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781E9" w14:textId="77777777" w:rsidR="00A01960" w:rsidRDefault="00A01960" w:rsidP="0016333A">
      <w:pPr>
        <w:adjustRightInd w:val="0"/>
        <w:snapToGrid w:val="0"/>
        <w:spacing w:line="480" w:lineRule="auto"/>
        <w:rPr>
          <w:color w:val="000000"/>
          <w:sz w:val="28"/>
        </w:rPr>
      </w:pPr>
    </w:p>
    <w:p w14:paraId="03BF6924" w14:textId="77777777" w:rsidR="00A01960" w:rsidRDefault="00A01960" w:rsidP="0016333A">
      <w:pPr>
        <w:adjustRightInd w:val="0"/>
        <w:snapToGrid w:val="0"/>
        <w:spacing w:line="480" w:lineRule="auto"/>
        <w:rPr>
          <w:color w:val="000000"/>
          <w:sz w:val="28"/>
        </w:rPr>
      </w:pPr>
    </w:p>
    <w:p w14:paraId="613144F9" w14:textId="77777777" w:rsidR="00A01960" w:rsidRDefault="00A01960">
      <w:pPr>
        <w:jc w:val="center"/>
        <w:rPr>
          <w:b/>
          <w:color w:val="000000"/>
          <w:sz w:val="52"/>
        </w:rPr>
      </w:pPr>
      <w:r>
        <w:rPr>
          <w:rFonts w:hAnsi="宋体" w:hint="eastAsia"/>
          <w:b/>
          <w:color w:val="000000"/>
          <w:sz w:val="52"/>
        </w:rPr>
        <w:t>建设项</w:t>
      </w:r>
      <w:r>
        <w:rPr>
          <w:rFonts w:ascii="宋体" w:hAnsi="宋体" w:hint="eastAsia"/>
          <w:b/>
          <w:color w:val="000000"/>
          <w:sz w:val="52"/>
        </w:rPr>
        <w:t>目</w:t>
      </w:r>
      <w:r>
        <w:rPr>
          <w:rFonts w:hAnsi="宋体" w:hint="eastAsia"/>
          <w:b/>
          <w:color w:val="000000"/>
          <w:sz w:val="52"/>
        </w:rPr>
        <w:t>环境影响报告表</w:t>
      </w:r>
    </w:p>
    <w:p w14:paraId="3A2FE0F4" w14:textId="23009811" w:rsidR="00A01960" w:rsidRPr="007304E3" w:rsidRDefault="007304E3">
      <w:pPr>
        <w:jc w:val="center"/>
        <w:rPr>
          <w:b/>
          <w:sz w:val="48"/>
          <w:szCs w:val="48"/>
        </w:rPr>
      </w:pPr>
      <w:r w:rsidRPr="007304E3">
        <w:rPr>
          <w:rFonts w:hint="eastAsia"/>
          <w:color w:val="000000"/>
          <w:sz w:val="48"/>
          <w:szCs w:val="48"/>
        </w:rPr>
        <w:t>（公示版）</w:t>
      </w:r>
      <w:r w:rsidR="00A01960" w:rsidRPr="007304E3">
        <w:rPr>
          <w:rFonts w:hint="eastAsia"/>
          <w:color w:val="000000"/>
          <w:sz w:val="48"/>
          <w:szCs w:val="48"/>
        </w:rPr>
        <w:t xml:space="preserve">                                                                                                        </w:t>
      </w:r>
    </w:p>
    <w:p w14:paraId="59D5B8B8" w14:textId="77777777" w:rsidR="00A01960" w:rsidRDefault="00A01960">
      <w:pPr>
        <w:rPr>
          <w:color w:val="000000"/>
          <w:sz w:val="28"/>
        </w:rPr>
      </w:pPr>
    </w:p>
    <w:p w14:paraId="771C6101" w14:textId="77777777" w:rsidR="00A01960" w:rsidRDefault="00A01960">
      <w:pPr>
        <w:rPr>
          <w:color w:val="000000"/>
          <w:sz w:val="28"/>
        </w:rPr>
      </w:pPr>
    </w:p>
    <w:p w14:paraId="16C24E5D" w14:textId="77777777" w:rsidR="00A01960" w:rsidRDefault="00A01960">
      <w:pPr>
        <w:pStyle w:val="22CharCharChar11H2Underrubrik1prop2"/>
        <w:keepNext w:val="0"/>
        <w:keepLines w:val="0"/>
        <w:spacing w:line="240" w:lineRule="auto"/>
        <w:outlineLvl w:val="9"/>
      </w:pPr>
    </w:p>
    <w:p w14:paraId="374507F3" w14:textId="5BDCBB78" w:rsidR="00273D8E" w:rsidRDefault="00273D8E">
      <w:pPr>
        <w:pStyle w:val="22CharCharChar11H2Underrubrik1prop2"/>
        <w:keepNext w:val="0"/>
        <w:keepLines w:val="0"/>
        <w:spacing w:line="240" w:lineRule="auto"/>
        <w:outlineLvl w:val="9"/>
      </w:pPr>
    </w:p>
    <w:p w14:paraId="6E4EB7A9" w14:textId="77777777" w:rsidR="00A01960" w:rsidRDefault="00A01960">
      <w:pPr>
        <w:rPr>
          <w:color w:val="000000"/>
          <w:sz w:val="28"/>
        </w:rPr>
      </w:pPr>
    </w:p>
    <w:p w14:paraId="5CE8CC0C" w14:textId="77777777" w:rsidR="00A01960" w:rsidRDefault="00A01960">
      <w:pPr>
        <w:spacing w:line="360" w:lineRule="auto"/>
        <w:rPr>
          <w:color w:val="000000"/>
          <w:sz w:val="28"/>
        </w:rPr>
      </w:pPr>
    </w:p>
    <w:p w14:paraId="69E8D9B9" w14:textId="77777777" w:rsidR="00A01960" w:rsidRDefault="00212DC9" w:rsidP="00572CEA">
      <w:pPr>
        <w:spacing w:line="360" w:lineRule="auto"/>
        <w:ind w:firstLineChars="100" w:firstLine="210"/>
        <w:rPr>
          <w:b/>
          <w:bCs/>
          <w:color w:val="000000"/>
          <w:spacing w:val="44"/>
          <w:sz w:val="32"/>
        </w:rPr>
      </w:pPr>
      <w:r w:rsidRPr="00A02C71">
        <w:rPr>
          <w:noProof/>
        </w:rPr>
        <mc:AlternateContent>
          <mc:Choice Requires="wps">
            <w:drawing>
              <wp:anchor distT="0" distB="0" distL="114300" distR="114300" simplePos="0" relativeHeight="251575296" behindDoc="0" locked="0" layoutInCell="1" allowOverlap="1" wp14:anchorId="3D4C1E17" wp14:editId="2C2B2190">
                <wp:simplePos x="0" y="0"/>
                <wp:positionH relativeFrom="column">
                  <wp:posOffset>1666156</wp:posOffset>
                </wp:positionH>
                <wp:positionV relativeFrom="paragraph">
                  <wp:posOffset>77554</wp:posOffset>
                </wp:positionV>
                <wp:extent cx="4114800" cy="327803"/>
                <wp:effectExtent l="0" t="0" r="0" b="15240"/>
                <wp:wrapNone/>
                <wp:docPr id="1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27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F290E" w14:textId="2FEA071C" w:rsidR="00E23378" w:rsidRPr="00DF3E34" w:rsidRDefault="00E23378" w:rsidP="00572CEA">
                            <w:pPr>
                              <w:adjustRightInd w:val="0"/>
                              <w:snapToGrid w:val="0"/>
                              <w:ind w:firstLineChars="100" w:firstLine="321"/>
                              <w:jc w:val="center"/>
                              <w:rPr>
                                <w:b/>
                                <w:bCs/>
                                <w:color w:val="000000"/>
                                <w:sz w:val="32"/>
                              </w:rPr>
                            </w:pPr>
                            <w:r>
                              <w:rPr>
                                <w:rFonts w:hint="eastAsia"/>
                                <w:b/>
                                <w:bCs/>
                                <w:color w:val="000000"/>
                                <w:sz w:val="32"/>
                              </w:rPr>
                              <w:t>年加工</w:t>
                            </w:r>
                            <w:r>
                              <w:rPr>
                                <w:b/>
                                <w:bCs/>
                                <w:color w:val="000000"/>
                                <w:sz w:val="32"/>
                              </w:rPr>
                              <w:t>3</w:t>
                            </w:r>
                            <w:r>
                              <w:rPr>
                                <w:rFonts w:hint="eastAsia"/>
                                <w:b/>
                                <w:bCs/>
                                <w:color w:val="000000"/>
                                <w:sz w:val="32"/>
                              </w:rPr>
                              <w:t>万吨高性能特种钢板技改项目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C1E17" id="_x0000_t202" coordsize="21600,21600" o:spt="202" path="m,l,21600r21600,l21600,xe">
                <v:stroke joinstyle="miter"/>
                <v:path gradientshapeok="t" o:connecttype="rect"/>
              </v:shapetype>
              <v:shape id="Text Box 2" o:spid="_x0000_s1026" type="#_x0000_t202" style="position:absolute;left:0;text-align:left;margin-left:131.2pt;margin-top:6.1pt;width:324pt;height:25.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WV6wEAALkDAAAOAAAAZHJzL2Uyb0RvYy54bWysU9tu2zAMfR+wfxD0vthJii4w4hRdiw4D&#10;ugvQ7gNoWbaF2aJGKbGzrx8lJ1m3vQ17EWiKOjw8PN7eTEMvDpq8QVvK5SKXQluFtbFtKb8+P7zZ&#10;SOED2Bp6tLqUR+3lze71q+3oCr3CDvtak2AQ64vRlbILwRVZ5lWnB/ALdNryZYM0QOBParOaYGT0&#10;oc9WeX6djUi1I1Tae87ez5dyl/CbRqvwuWm8DqIvJXML6aR0VvHMdlsoWgLXGXWiAf/AYgBjuekF&#10;6h4CiD2Zv6AGowg9NmGhcMiwaYzSaQaeZpn/Mc1TB06nWVgc7y4y+f8Hqz4dvpAwNe9uvb6WwsLA&#10;W3rWUxDvcBKrKNDofMF1T44rw8RpLk7DeveI6psXFu86sK2+JcKx01AzwWV8mb14OuP4CFKNH7Hm&#10;NrAPmICmhoaoHushGJ0XdbwsJ1JRnLxaLq82OV8pvluv3m7ydWoBxfm1Ix/eaxxEDEpJvPyEDodH&#10;HyIbKM4lsZnFB9P3yQC9/S3BhTGT2EfCM/UwVdNJjQrrI89BOPuJ/c9Bh/RDipG9VEr/fQ+kpeg/&#10;WNYiGu8c0DmozgFYxU9LGaSYw7swG3TvyLQdI89qW7xlvRqTRonCzixOPNkfacKTl6MBX36nql9/&#10;3O4nAAAA//8DAFBLAwQUAAYACAAAACEAc4f+9d4AAAAJAQAADwAAAGRycy9kb3ducmV2LnhtbEyP&#10;wU7DMAyG70h7h8iTuLFkAVVbaTpNCE5IiK4cOKZN1kZrnNJkW3l7zAmO9v/p9+diN/uBXewUXUAF&#10;65UAZrENxmGn4KN+udsAi0mj0UNAq+DbRtiVi5tC5yZcsbKXQ+oYlWDMtYI+pTHnPLa99TquwmiR&#10;smOYvE40Th03k75SuR+4FCLjXjukC70e7VNv29Ph7BXsP7F6dl9vzXt1rFxdbwW+Zielbpfz/hFY&#10;snP6g+FXn9ShJKcmnNFENiiQmXwglAIpgRGwXQtaNAqy+w3wsuD/Pyh/AAAA//8DAFBLAQItABQA&#10;BgAIAAAAIQC2gziS/gAAAOEBAAATAAAAAAAAAAAAAAAAAAAAAABbQ29udGVudF9UeXBlc10ueG1s&#10;UEsBAi0AFAAGAAgAAAAhADj9If/WAAAAlAEAAAsAAAAAAAAAAAAAAAAALwEAAF9yZWxzLy5yZWxz&#10;UEsBAi0AFAAGAAgAAAAhANGGpZXrAQAAuQMAAA4AAAAAAAAAAAAAAAAALgIAAGRycy9lMm9Eb2Mu&#10;eG1sUEsBAi0AFAAGAAgAAAAhAHOH/vXeAAAACQEAAA8AAAAAAAAAAAAAAAAARQQAAGRycy9kb3du&#10;cmV2LnhtbFBLBQYAAAAABAAEAPMAAABQBQAAAAA=&#10;" filled="f" stroked="f">
                <v:textbox inset="0,0,0,0">
                  <w:txbxContent>
                    <w:p w14:paraId="712F290E" w14:textId="2FEA071C" w:rsidR="00E23378" w:rsidRPr="00DF3E34" w:rsidRDefault="00E23378" w:rsidP="00572CEA">
                      <w:pPr>
                        <w:adjustRightInd w:val="0"/>
                        <w:snapToGrid w:val="0"/>
                        <w:ind w:firstLineChars="100" w:firstLine="321"/>
                        <w:jc w:val="center"/>
                        <w:rPr>
                          <w:b/>
                          <w:bCs/>
                          <w:color w:val="000000"/>
                          <w:sz w:val="32"/>
                        </w:rPr>
                      </w:pPr>
                      <w:r>
                        <w:rPr>
                          <w:rFonts w:hint="eastAsia"/>
                          <w:b/>
                          <w:bCs/>
                          <w:color w:val="000000"/>
                          <w:sz w:val="32"/>
                        </w:rPr>
                        <w:t>年加工</w:t>
                      </w:r>
                      <w:r>
                        <w:rPr>
                          <w:b/>
                          <w:bCs/>
                          <w:color w:val="000000"/>
                          <w:sz w:val="32"/>
                        </w:rPr>
                        <w:t>3</w:t>
                      </w:r>
                      <w:r>
                        <w:rPr>
                          <w:rFonts w:hint="eastAsia"/>
                          <w:b/>
                          <w:bCs/>
                          <w:color w:val="000000"/>
                          <w:sz w:val="32"/>
                        </w:rPr>
                        <w:t>万吨高性能特种钢板技改项目</w:t>
                      </w:r>
                    </w:p>
                  </w:txbxContent>
                </v:textbox>
              </v:shape>
            </w:pict>
          </mc:Fallback>
        </mc:AlternateContent>
      </w:r>
      <w:r w:rsidR="000F2C31" w:rsidRPr="00A02C71">
        <w:rPr>
          <w:b/>
          <w:bCs/>
          <w:noProof/>
          <w:color w:val="000000"/>
          <w:sz w:val="32"/>
        </w:rPr>
        <mc:AlternateContent>
          <mc:Choice Requires="wps">
            <w:drawing>
              <wp:anchor distT="0" distB="0" distL="114300" distR="114300" simplePos="0" relativeHeight="251573248" behindDoc="0" locked="0" layoutInCell="1" allowOverlap="1" wp14:anchorId="0DB3568D" wp14:editId="340C0C68">
                <wp:simplePos x="0" y="0"/>
                <wp:positionH relativeFrom="column">
                  <wp:posOffset>1873250</wp:posOffset>
                </wp:positionH>
                <wp:positionV relativeFrom="paragraph">
                  <wp:posOffset>381635</wp:posOffset>
                </wp:positionV>
                <wp:extent cx="3910330" cy="0"/>
                <wp:effectExtent l="7620" t="7620" r="6350" b="11430"/>
                <wp:wrapNone/>
                <wp:docPr id="13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0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1CA8BE7" id="Line 3" o:spid="_x0000_s1026" style="position:absolute;left:0;text-align:lef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30.05pt" to="455.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2VFAIAACsEAAAOAAAAZHJzL2Uyb0RvYy54bWysU8GO2jAQvVfqP1i+QxIC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5PsNI&#10;kQ5UehaKozw0pzeugJhK7Wwoj57Vi3nW9LtDSlctUQceSb5eDKRlISN5kxI2zsAV+/6zZhBDjl7H&#10;Tp0b2wVI6AE6R0Eud0H42SMKh/kyS/McdKODLyHFkGis85+47lAwSiyBcwQmp2fnAxFSDCHhHqW3&#10;Qsqot1SoL/FyNpnFBKelYMEZwpw97Ctp0YmEiYlfrAo8j2FWHxWLYC0nbHOzPRHyasPlUgU8KAXo&#10;3KzrSPxYpsvNYrOYjqaT+WY0Tet69HFbTUfzbfZhVud1VdXZz0AtmxatYIyrwG4Yz2z6d/LfHsp1&#10;sO4Dem9D8hY99gvIDv9IOmoZ5LsOwl6zy84OGsNExuDb6wkj/7gH+/GNr38BAAD//wMAUEsDBBQA&#10;BgAIAAAAIQDMRKUN3QAAAAkBAAAPAAAAZHJzL2Rvd25yZXYueG1sTI/BTsMwDIbvSLxDZCQuE0ta&#10;xLSVphMCeuPCYOLqtaataJyuybbC02PEAY62f/3+vnw9uV4daQydZwvJ3IAirnzdcWPh9aW8WoIK&#10;EbnG3jNZ+KQA6+L8LMes9id+puMmNkpKOGRooY1xyLQOVUsOw9wPxHJ796PDKOPY6HrEk5S7XqfG&#10;LLTDjuVDiwPdt1R9bA7OQii3tC+/ZtXMvF03ntL9w9MjWnt5Md3dgoo0xb8w/OALOhTCtPMHroPq&#10;LaSrG3GJFhYmASWBVWLEZfe70EWu/xsU3wAAAP//AwBQSwECLQAUAAYACAAAACEAtoM4kv4AAADh&#10;AQAAEwAAAAAAAAAAAAAAAAAAAAAAW0NvbnRlbnRfVHlwZXNdLnhtbFBLAQItABQABgAIAAAAIQA4&#10;/SH/1gAAAJQBAAALAAAAAAAAAAAAAAAAAC8BAABfcmVscy8ucmVsc1BLAQItABQABgAIAAAAIQBI&#10;M72VFAIAACsEAAAOAAAAAAAAAAAAAAAAAC4CAABkcnMvZTJvRG9jLnhtbFBLAQItABQABgAIAAAA&#10;IQDMRKUN3QAAAAkBAAAPAAAAAAAAAAAAAAAAAG4EAABkcnMvZG93bnJldi54bWxQSwUGAAAAAAQA&#10;BADzAAAAeAUAAAAA&#10;"/>
            </w:pict>
          </mc:Fallback>
        </mc:AlternateContent>
      </w:r>
      <w:r w:rsidR="00A01960">
        <w:rPr>
          <w:rFonts w:hAnsi="宋体" w:hint="eastAsia"/>
          <w:b/>
          <w:bCs/>
          <w:color w:val="000000"/>
          <w:sz w:val="32"/>
        </w:rPr>
        <w:t>项</w:t>
      </w:r>
      <w:r w:rsidR="00A01960">
        <w:rPr>
          <w:rFonts w:hint="eastAsia"/>
          <w:b/>
          <w:bCs/>
          <w:color w:val="000000"/>
          <w:sz w:val="32"/>
        </w:rPr>
        <w:t xml:space="preserve">  </w:t>
      </w:r>
      <w:r w:rsidR="00A01960">
        <w:rPr>
          <w:rFonts w:hAnsi="宋体" w:hint="eastAsia"/>
          <w:b/>
          <w:bCs/>
          <w:color w:val="000000"/>
          <w:sz w:val="32"/>
        </w:rPr>
        <w:t>目</w:t>
      </w:r>
      <w:r w:rsidR="00A01960">
        <w:rPr>
          <w:rFonts w:hint="eastAsia"/>
          <w:b/>
          <w:bCs/>
          <w:color w:val="000000"/>
          <w:sz w:val="32"/>
        </w:rPr>
        <w:t xml:space="preserve">  </w:t>
      </w:r>
      <w:r w:rsidR="00A01960">
        <w:rPr>
          <w:rFonts w:hAnsi="宋体" w:hint="eastAsia"/>
          <w:b/>
          <w:bCs/>
          <w:color w:val="000000"/>
          <w:sz w:val="32"/>
        </w:rPr>
        <w:t>名</w:t>
      </w:r>
      <w:r w:rsidR="00A01960">
        <w:rPr>
          <w:rFonts w:hint="eastAsia"/>
          <w:b/>
          <w:bCs/>
          <w:color w:val="000000"/>
          <w:sz w:val="32"/>
        </w:rPr>
        <w:t xml:space="preserve">  </w:t>
      </w:r>
      <w:r w:rsidR="00A01960">
        <w:rPr>
          <w:rFonts w:hAnsi="宋体" w:hint="eastAsia"/>
          <w:b/>
          <w:bCs/>
          <w:color w:val="000000"/>
          <w:sz w:val="32"/>
        </w:rPr>
        <w:t>称：</w:t>
      </w:r>
    </w:p>
    <w:p w14:paraId="24F58798" w14:textId="77777777" w:rsidR="00A01960" w:rsidRDefault="000F2C31" w:rsidP="00EF7501">
      <w:pPr>
        <w:spacing w:line="360" w:lineRule="auto"/>
        <w:ind w:firstLineChars="100" w:firstLine="320"/>
        <w:rPr>
          <w:b/>
          <w:bCs/>
          <w:color w:val="000000"/>
          <w:sz w:val="32"/>
        </w:rPr>
      </w:pPr>
      <w:r w:rsidRPr="00A02C71">
        <w:rPr>
          <w:noProof/>
          <w:color w:val="000000"/>
          <w:sz w:val="32"/>
        </w:rPr>
        <mc:AlternateContent>
          <mc:Choice Requires="wps">
            <w:drawing>
              <wp:anchor distT="0" distB="0" distL="114300" distR="114300" simplePos="0" relativeHeight="251574272" behindDoc="0" locked="0" layoutInCell="1" allowOverlap="1" wp14:anchorId="4D44B990" wp14:editId="608FA399">
                <wp:simplePos x="0" y="0"/>
                <wp:positionH relativeFrom="column">
                  <wp:posOffset>1869440</wp:posOffset>
                </wp:positionH>
                <wp:positionV relativeFrom="paragraph">
                  <wp:posOffset>348615</wp:posOffset>
                </wp:positionV>
                <wp:extent cx="3911600" cy="0"/>
                <wp:effectExtent l="13335" t="5715" r="8890" b="13335"/>
                <wp:wrapNone/>
                <wp:docPr id="13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D85335D" id="Line 4" o:spid="_x0000_s1026" style="position:absolute;left:0;text-align:lef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2pt,27.45pt" to="455.2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1l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aY6R&#10;Ih2o9CwUR3loTm9cATGV2tlQHj2rF/Os6XeHlK5aog48kny9GEjLQkbyJiVsnIEr9v1nzSCGHL2O&#10;nTo3tguQ0AN0joJc7oLws0cUDqfLLJunoBsdfAkphkRjnf/EdYeCUWIJnCMwOT07H4iQYggJ9yi9&#10;FVJGvaVCfYmXs8ksJjgtBQvOEObsYV9Ji04kTEz8YlXgeQyz+qhYBGs5YZub7YmQVxsulyrgQSlA&#10;52ZdR+LHMl1uFptFPson880oT+t69HFb5aP5Nvswq6d1VdXZz0Aty4tWMMZVYDeMZ5b/nfy3h3Id&#10;rPuA3tuQvEWP/QKywz+SjloG+a6DsNfssrODxjCRMfj2esLIP+7Bfnzj618AAAD//wMAUEsDBBQA&#10;BgAIAAAAIQAOoxnK3QAAAAkBAAAPAAAAZHJzL2Rvd25yZXYueG1sTI/BTsMwDIbvSLxDZCQu05as&#10;lImWphMCeuOyAeKaNaataJyuybbC02PEAY7+/en352I9uV4ccQydJw3LhQKBVHvbUaPh5bma34AI&#10;0ZA1vSfU8IkB1uX5WWFy60+0weM2NoJLKORGQxvjkEsZ6hadCQs/IPHu3Y/ORB7HRtrRnLjc9TJR&#10;aiWd6YgvtGbA+xbrj+3BaQjVK+6rr1k9U29Xjcdk//D0aLS+vJjubkFEnOIfDD/6rA4lO+38gWwQ&#10;vYYkS1NGNVynGQgGsqXiYPcbyLKQ/z8ovwEAAP//AwBQSwECLQAUAAYACAAAACEAtoM4kv4AAADh&#10;AQAAEwAAAAAAAAAAAAAAAAAAAAAAW0NvbnRlbnRfVHlwZXNdLnhtbFBLAQItABQABgAIAAAAIQA4&#10;/SH/1gAAAJQBAAALAAAAAAAAAAAAAAAAAC8BAABfcmVscy8ucmVsc1BLAQItABQABgAIAAAAIQCg&#10;q01lFAIAACsEAAAOAAAAAAAAAAAAAAAAAC4CAABkcnMvZTJvRG9jLnhtbFBLAQItABQABgAIAAAA&#10;IQAOoxnK3QAAAAkBAAAPAAAAAAAAAAAAAAAAAG4EAABkcnMvZG93bnJldi54bWxQSwUGAAAAAAQA&#10;BADzAAAAeAUAAAAA&#10;"/>
            </w:pict>
          </mc:Fallback>
        </mc:AlternateContent>
      </w:r>
      <w:r w:rsidR="00A01960">
        <w:rPr>
          <w:rFonts w:hAnsi="宋体" w:hint="eastAsia"/>
          <w:b/>
          <w:bCs/>
          <w:color w:val="000000"/>
          <w:sz w:val="32"/>
        </w:rPr>
        <w:t>建设单位</w:t>
      </w:r>
      <w:r w:rsidR="00A01960">
        <w:rPr>
          <w:rFonts w:hint="eastAsia"/>
          <w:b/>
          <w:bCs/>
          <w:color w:val="000000"/>
          <w:sz w:val="32"/>
        </w:rPr>
        <w:t>(</w:t>
      </w:r>
      <w:r w:rsidR="00A01960">
        <w:rPr>
          <w:rFonts w:hAnsi="宋体" w:hint="eastAsia"/>
          <w:b/>
          <w:bCs/>
          <w:color w:val="000000"/>
          <w:sz w:val="32"/>
        </w:rPr>
        <w:t>盖章</w:t>
      </w:r>
      <w:r w:rsidR="00EF7501">
        <w:rPr>
          <w:rFonts w:hint="eastAsia"/>
          <w:b/>
          <w:bCs/>
          <w:color w:val="000000"/>
          <w:sz w:val="32"/>
        </w:rPr>
        <w:t xml:space="preserve">):       </w:t>
      </w:r>
      <w:r w:rsidR="000A5925">
        <w:rPr>
          <w:rFonts w:hint="eastAsia"/>
          <w:b/>
          <w:bCs/>
          <w:color w:val="000000"/>
          <w:sz w:val="32"/>
        </w:rPr>
        <w:t xml:space="preserve"> </w:t>
      </w:r>
      <w:r w:rsidR="00846B26">
        <w:rPr>
          <w:b/>
          <w:bCs/>
          <w:color w:val="000000"/>
          <w:sz w:val="32"/>
        </w:rPr>
        <w:t xml:space="preserve"> </w:t>
      </w:r>
      <w:proofErr w:type="gramStart"/>
      <w:r w:rsidR="00572CEA">
        <w:rPr>
          <w:rFonts w:hint="eastAsia"/>
          <w:b/>
          <w:bCs/>
          <w:color w:val="000000"/>
          <w:sz w:val="32"/>
        </w:rPr>
        <w:t>江阴</w:t>
      </w:r>
      <w:r w:rsidR="00212DC9">
        <w:rPr>
          <w:rFonts w:hint="eastAsia"/>
          <w:b/>
          <w:bCs/>
          <w:color w:val="000000"/>
          <w:sz w:val="32"/>
        </w:rPr>
        <w:t>泓联镀锌</w:t>
      </w:r>
      <w:proofErr w:type="gramEnd"/>
      <w:r w:rsidR="00212DC9">
        <w:rPr>
          <w:rFonts w:hint="eastAsia"/>
          <w:b/>
          <w:bCs/>
          <w:color w:val="000000"/>
          <w:sz w:val="32"/>
        </w:rPr>
        <w:t>钢板</w:t>
      </w:r>
      <w:r w:rsidR="00DF0324">
        <w:rPr>
          <w:rFonts w:hint="eastAsia"/>
          <w:b/>
          <w:bCs/>
          <w:color w:val="000000"/>
          <w:sz w:val="32"/>
        </w:rPr>
        <w:t>有限公司</w:t>
      </w:r>
    </w:p>
    <w:p w14:paraId="7A5F8F95" w14:textId="77777777" w:rsidR="00A01960" w:rsidRDefault="00A01960">
      <w:pPr>
        <w:rPr>
          <w:b/>
          <w:bCs/>
          <w:color w:val="000000"/>
          <w:sz w:val="28"/>
          <w:u w:val="single"/>
        </w:rPr>
      </w:pPr>
    </w:p>
    <w:p w14:paraId="3F143E44" w14:textId="77777777" w:rsidR="00A01960" w:rsidRDefault="00A01960">
      <w:pPr>
        <w:rPr>
          <w:b/>
          <w:bCs/>
          <w:color w:val="000000"/>
          <w:sz w:val="28"/>
          <w:u w:val="single"/>
        </w:rPr>
      </w:pPr>
    </w:p>
    <w:p w14:paraId="06A5895A" w14:textId="77777777" w:rsidR="00273D8E" w:rsidRPr="000A5925" w:rsidRDefault="00273D8E">
      <w:pPr>
        <w:rPr>
          <w:b/>
          <w:bCs/>
          <w:color w:val="000000"/>
          <w:sz w:val="28"/>
          <w:u w:val="single"/>
        </w:rPr>
      </w:pPr>
    </w:p>
    <w:p w14:paraId="17930296" w14:textId="77777777" w:rsidR="00273D8E" w:rsidRDefault="00273D8E">
      <w:pPr>
        <w:rPr>
          <w:b/>
          <w:bCs/>
          <w:color w:val="000000"/>
          <w:sz w:val="28"/>
          <w:u w:val="single"/>
        </w:rPr>
      </w:pPr>
    </w:p>
    <w:p w14:paraId="7DD6F381" w14:textId="77777777" w:rsidR="00EF7501" w:rsidRDefault="00EF7501">
      <w:pPr>
        <w:rPr>
          <w:color w:val="000000"/>
          <w:sz w:val="28"/>
        </w:rPr>
      </w:pPr>
    </w:p>
    <w:p w14:paraId="3A4892DA" w14:textId="77777777" w:rsidR="00A01960" w:rsidRDefault="00A01960">
      <w:pPr>
        <w:rPr>
          <w:color w:val="000000"/>
          <w:sz w:val="28"/>
        </w:rPr>
      </w:pPr>
    </w:p>
    <w:p w14:paraId="0D3679C2" w14:textId="77777777" w:rsidR="00A01960" w:rsidRDefault="00A01960">
      <w:pPr>
        <w:rPr>
          <w:color w:val="000000"/>
          <w:sz w:val="28"/>
        </w:rPr>
      </w:pPr>
    </w:p>
    <w:p w14:paraId="7DE9C2AB" w14:textId="5D76FA93" w:rsidR="00A01960" w:rsidRDefault="00A01960">
      <w:pPr>
        <w:jc w:val="center"/>
        <w:rPr>
          <w:b/>
          <w:bCs/>
          <w:color w:val="FF0000"/>
          <w:sz w:val="30"/>
        </w:rPr>
      </w:pPr>
      <w:r>
        <w:rPr>
          <w:rFonts w:hAnsi="宋体" w:hint="eastAsia"/>
          <w:b/>
          <w:bCs/>
          <w:color w:val="000000"/>
          <w:sz w:val="30"/>
        </w:rPr>
        <w:t xml:space="preserve"> </w:t>
      </w:r>
      <w:r>
        <w:rPr>
          <w:rFonts w:hAnsi="宋体" w:hint="eastAsia"/>
          <w:b/>
          <w:bCs/>
          <w:color w:val="000000"/>
          <w:sz w:val="30"/>
        </w:rPr>
        <w:t>编制日期</w:t>
      </w:r>
      <w:r>
        <w:rPr>
          <w:rFonts w:hint="eastAsia"/>
          <w:b/>
          <w:bCs/>
          <w:color w:val="000000"/>
          <w:sz w:val="30"/>
        </w:rPr>
        <w:t xml:space="preserve">: </w:t>
      </w:r>
      <w:r>
        <w:rPr>
          <w:b/>
          <w:bCs/>
          <w:color w:val="000000"/>
          <w:sz w:val="30"/>
        </w:rPr>
        <w:t>20</w:t>
      </w:r>
      <w:r w:rsidR="006A61AD">
        <w:rPr>
          <w:b/>
          <w:bCs/>
          <w:color w:val="000000"/>
          <w:sz w:val="30"/>
        </w:rPr>
        <w:t>20</w:t>
      </w:r>
      <w:r>
        <w:rPr>
          <w:rFonts w:hAnsi="宋体"/>
          <w:b/>
          <w:bCs/>
          <w:color w:val="000000"/>
          <w:sz w:val="30"/>
        </w:rPr>
        <w:t>年</w:t>
      </w:r>
      <w:r w:rsidR="006A61AD">
        <w:rPr>
          <w:b/>
          <w:bCs/>
          <w:color w:val="000000"/>
          <w:sz w:val="30"/>
        </w:rPr>
        <w:t>3</w:t>
      </w:r>
      <w:r>
        <w:rPr>
          <w:rFonts w:hAnsi="宋体"/>
          <w:b/>
          <w:bCs/>
          <w:color w:val="000000"/>
          <w:sz w:val="30"/>
        </w:rPr>
        <w:t>月</w:t>
      </w:r>
    </w:p>
    <w:p w14:paraId="0BDE06FF" w14:textId="77777777" w:rsidR="00A01960" w:rsidRDefault="000F2C31" w:rsidP="00DF0324">
      <w:pPr>
        <w:jc w:val="center"/>
        <w:rPr>
          <w:color w:val="000000"/>
          <w:sz w:val="28"/>
        </w:rPr>
      </w:pPr>
      <w:r>
        <w:rPr>
          <w:rFonts w:hint="eastAsia"/>
          <w:noProof/>
          <w:color w:val="000000"/>
          <w:sz w:val="28"/>
        </w:rPr>
        <w:drawing>
          <wp:anchor distT="0" distB="0" distL="114300" distR="114300" simplePos="0" relativeHeight="251578368" behindDoc="0" locked="0" layoutInCell="1" allowOverlap="1" wp14:anchorId="01842011" wp14:editId="44CEECD7">
            <wp:simplePos x="0" y="0"/>
            <wp:positionH relativeFrom="column">
              <wp:posOffset>1363345</wp:posOffset>
            </wp:positionH>
            <wp:positionV relativeFrom="paragraph">
              <wp:posOffset>-635</wp:posOffset>
            </wp:positionV>
            <wp:extent cx="381000" cy="371475"/>
            <wp:effectExtent l="0" t="0" r="0" b="9525"/>
            <wp:wrapNone/>
            <wp:docPr id="792" name="图片 6" descr="源恒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源恒标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7501">
        <w:rPr>
          <w:rFonts w:hAnsi="宋体" w:hint="eastAsia"/>
          <w:b/>
          <w:bCs/>
          <w:color w:val="000000"/>
          <w:sz w:val="30"/>
        </w:rPr>
        <w:t xml:space="preserve">   </w:t>
      </w:r>
      <w:r w:rsidR="00A01960">
        <w:rPr>
          <w:rFonts w:hAnsi="宋体" w:hint="eastAsia"/>
          <w:b/>
          <w:bCs/>
          <w:color w:val="000000"/>
          <w:sz w:val="30"/>
        </w:rPr>
        <w:t>南京源恒环境研究所有限公司</w:t>
      </w:r>
    </w:p>
    <w:p w14:paraId="5FBF1543" w14:textId="77777777" w:rsidR="00A01960" w:rsidRDefault="00A01960">
      <w:pPr>
        <w:rPr>
          <w:color w:val="000000"/>
          <w:sz w:val="24"/>
        </w:rPr>
      </w:pPr>
    </w:p>
    <w:p w14:paraId="409FA71F" w14:textId="77777777" w:rsidR="00A01960" w:rsidRDefault="00A01960">
      <w:pPr>
        <w:spacing w:line="480" w:lineRule="auto"/>
        <w:rPr>
          <w:color w:val="000000"/>
          <w:sz w:val="28"/>
        </w:rPr>
        <w:sectPr w:rsidR="00A01960" w:rsidSect="006A31B9">
          <w:footerReference w:type="even" r:id="rId9"/>
          <w:footerReference w:type="default" r:id="rId10"/>
          <w:type w:val="continuous"/>
          <w:pgSz w:w="11907" w:h="16839" w:code="9"/>
          <w:pgMar w:top="1134" w:right="1247" w:bottom="1134" w:left="1247" w:header="851" w:footer="1134" w:gutter="0"/>
          <w:pgNumType w:fmt="decimalFullWidth" w:start="0"/>
          <w:cols w:space="720"/>
          <w:titlePg/>
          <w:docGrid w:type="linesAndChars" w:linePitch="317"/>
        </w:sectPr>
      </w:pPr>
    </w:p>
    <w:p w14:paraId="47DB2CCC" w14:textId="77777777" w:rsidR="00B824E6" w:rsidRDefault="00B824E6">
      <w:pPr>
        <w:rPr>
          <w:rFonts w:hAnsi="宋体"/>
          <w:b/>
          <w:color w:val="000000"/>
          <w:sz w:val="24"/>
        </w:rPr>
        <w:sectPr w:rsidR="00B824E6" w:rsidSect="006A31B9">
          <w:footerReference w:type="default" r:id="rId11"/>
          <w:type w:val="continuous"/>
          <w:pgSz w:w="11907" w:h="16839" w:code="9"/>
          <w:pgMar w:top="1134" w:right="1247" w:bottom="1134" w:left="1247" w:header="851" w:footer="794" w:gutter="0"/>
          <w:pgNumType w:start="1"/>
          <w:cols w:space="720"/>
          <w:docGrid w:type="lines" w:linePitch="312"/>
        </w:sectPr>
      </w:pPr>
    </w:p>
    <w:p w14:paraId="3E527476" w14:textId="77777777" w:rsidR="00A01960" w:rsidRDefault="00A01960">
      <w:pPr>
        <w:rPr>
          <w:b/>
          <w:color w:val="000000"/>
          <w:sz w:val="24"/>
        </w:rPr>
      </w:pPr>
      <w:r>
        <w:rPr>
          <w:rFonts w:hAnsi="宋体" w:hint="eastAsia"/>
          <w:b/>
          <w:color w:val="000000"/>
          <w:sz w:val="24"/>
        </w:rPr>
        <w:lastRenderedPageBreak/>
        <w:t>表</w:t>
      </w:r>
      <w:r>
        <w:rPr>
          <w:rFonts w:hAnsi="宋体" w:hint="eastAsia"/>
          <w:b/>
          <w:color w:val="000000"/>
          <w:sz w:val="24"/>
        </w:rPr>
        <w:t>1</w:t>
      </w:r>
      <w:r>
        <w:rPr>
          <w:rFonts w:hAnsi="宋体" w:hint="eastAsia"/>
          <w:b/>
          <w:color w:val="000000"/>
          <w:sz w:val="24"/>
        </w:rPr>
        <w:t>建设项目基本情况</w:t>
      </w:r>
    </w:p>
    <w:tbl>
      <w:tblPr>
        <w:tblW w:w="943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
        <w:gridCol w:w="1561"/>
        <w:gridCol w:w="1012"/>
        <w:gridCol w:w="743"/>
        <w:gridCol w:w="734"/>
        <w:gridCol w:w="422"/>
        <w:gridCol w:w="389"/>
        <w:gridCol w:w="166"/>
        <w:gridCol w:w="1206"/>
        <w:gridCol w:w="413"/>
        <w:gridCol w:w="1002"/>
        <w:gridCol w:w="91"/>
        <w:gridCol w:w="1686"/>
      </w:tblGrid>
      <w:tr w:rsidR="00A01960" w14:paraId="27106D36" w14:textId="77777777" w:rsidTr="00D108F6">
        <w:trPr>
          <w:trHeight w:val="298"/>
          <w:jc w:val="center"/>
        </w:trPr>
        <w:tc>
          <w:tcPr>
            <w:tcW w:w="1573" w:type="dxa"/>
            <w:gridSpan w:val="2"/>
            <w:vAlign w:val="center"/>
          </w:tcPr>
          <w:p w14:paraId="7C4AB159" w14:textId="77777777" w:rsidR="00A01960" w:rsidRDefault="00A01960">
            <w:pPr>
              <w:jc w:val="center"/>
              <w:rPr>
                <w:color w:val="000000"/>
                <w:sz w:val="24"/>
              </w:rPr>
            </w:pPr>
            <w:r>
              <w:rPr>
                <w:rFonts w:hAnsi="宋体" w:hint="eastAsia"/>
                <w:color w:val="000000"/>
                <w:sz w:val="24"/>
              </w:rPr>
              <w:t>项目名称</w:t>
            </w:r>
          </w:p>
        </w:tc>
        <w:tc>
          <w:tcPr>
            <w:tcW w:w="7864" w:type="dxa"/>
            <w:gridSpan w:val="11"/>
            <w:vAlign w:val="center"/>
          </w:tcPr>
          <w:p w14:paraId="5882A568" w14:textId="326B7B9F" w:rsidR="00A01960" w:rsidRDefault="00212DC9" w:rsidP="00572CEA">
            <w:pPr>
              <w:snapToGrid w:val="0"/>
              <w:jc w:val="center"/>
              <w:rPr>
                <w:sz w:val="24"/>
              </w:rPr>
            </w:pPr>
            <w:r>
              <w:rPr>
                <w:rFonts w:hAnsi="宋体" w:hint="eastAsia"/>
                <w:color w:val="000000"/>
                <w:sz w:val="24"/>
              </w:rPr>
              <w:t>年加工</w:t>
            </w:r>
            <w:r w:rsidR="00AF6953">
              <w:rPr>
                <w:rFonts w:hAnsi="宋体"/>
                <w:color w:val="000000"/>
                <w:sz w:val="24"/>
              </w:rPr>
              <w:t>3</w:t>
            </w:r>
            <w:r>
              <w:rPr>
                <w:rFonts w:hAnsi="宋体" w:hint="eastAsia"/>
                <w:color w:val="000000"/>
                <w:sz w:val="24"/>
              </w:rPr>
              <w:t>万吨高性能特种钢板技改项目</w:t>
            </w:r>
          </w:p>
        </w:tc>
      </w:tr>
      <w:tr w:rsidR="00A01960" w14:paraId="261CF8C6" w14:textId="77777777" w:rsidTr="00D108F6">
        <w:trPr>
          <w:trHeight w:val="289"/>
          <w:jc w:val="center"/>
        </w:trPr>
        <w:tc>
          <w:tcPr>
            <w:tcW w:w="1573" w:type="dxa"/>
            <w:gridSpan w:val="2"/>
            <w:vAlign w:val="center"/>
          </w:tcPr>
          <w:p w14:paraId="3C3A6FB5" w14:textId="77777777" w:rsidR="00A01960" w:rsidRDefault="00A01960">
            <w:pPr>
              <w:jc w:val="center"/>
              <w:rPr>
                <w:sz w:val="24"/>
              </w:rPr>
            </w:pPr>
            <w:r>
              <w:rPr>
                <w:rFonts w:hAnsi="宋体" w:hint="eastAsia"/>
                <w:sz w:val="24"/>
              </w:rPr>
              <w:t>建设单位</w:t>
            </w:r>
          </w:p>
        </w:tc>
        <w:tc>
          <w:tcPr>
            <w:tcW w:w="7864" w:type="dxa"/>
            <w:gridSpan w:val="11"/>
            <w:vAlign w:val="center"/>
          </w:tcPr>
          <w:p w14:paraId="28DC4A59" w14:textId="77777777" w:rsidR="00A01960" w:rsidRDefault="00572CEA" w:rsidP="00DF3E34">
            <w:pPr>
              <w:snapToGrid w:val="0"/>
              <w:jc w:val="center"/>
              <w:rPr>
                <w:sz w:val="24"/>
              </w:rPr>
            </w:pPr>
            <w:bookmarkStart w:id="0" w:name="_Hlk9872118"/>
            <w:bookmarkStart w:id="1" w:name="_Hlk9872343"/>
            <w:proofErr w:type="gramStart"/>
            <w:r>
              <w:rPr>
                <w:rFonts w:hAnsi="宋体" w:hint="eastAsia"/>
                <w:color w:val="000000"/>
                <w:sz w:val="24"/>
              </w:rPr>
              <w:t>江阴</w:t>
            </w:r>
            <w:r w:rsidR="00212DC9">
              <w:rPr>
                <w:rFonts w:hAnsi="宋体" w:hint="eastAsia"/>
                <w:color w:val="000000"/>
                <w:sz w:val="24"/>
              </w:rPr>
              <w:t>泓联镀锌</w:t>
            </w:r>
            <w:proofErr w:type="gramEnd"/>
            <w:r w:rsidR="00212DC9">
              <w:rPr>
                <w:rFonts w:hAnsi="宋体" w:hint="eastAsia"/>
                <w:color w:val="000000"/>
                <w:sz w:val="24"/>
              </w:rPr>
              <w:t>钢板</w:t>
            </w:r>
            <w:r w:rsidR="00DF3E34" w:rsidRPr="00DF3E34">
              <w:rPr>
                <w:rFonts w:hAnsi="宋体" w:hint="eastAsia"/>
                <w:color w:val="000000"/>
                <w:sz w:val="24"/>
              </w:rPr>
              <w:t>有限公</w:t>
            </w:r>
            <w:bookmarkEnd w:id="0"/>
            <w:r w:rsidR="00DF3E34" w:rsidRPr="00DF3E34">
              <w:rPr>
                <w:rFonts w:hAnsi="宋体" w:hint="eastAsia"/>
                <w:color w:val="000000"/>
                <w:sz w:val="24"/>
              </w:rPr>
              <w:t>司</w:t>
            </w:r>
            <w:bookmarkEnd w:id="1"/>
          </w:p>
        </w:tc>
      </w:tr>
      <w:tr w:rsidR="00A01960" w14:paraId="261B7E75" w14:textId="77777777" w:rsidTr="00D108F6">
        <w:trPr>
          <w:cantSplit/>
          <w:trHeight w:val="387"/>
          <w:jc w:val="center"/>
        </w:trPr>
        <w:tc>
          <w:tcPr>
            <w:tcW w:w="1573" w:type="dxa"/>
            <w:gridSpan w:val="2"/>
            <w:vAlign w:val="center"/>
          </w:tcPr>
          <w:p w14:paraId="40807F7F" w14:textId="77777777" w:rsidR="00A01960" w:rsidRDefault="00A01960">
            <w:pPr>
              <w:jc w:val="center"/>
              <w:rPr>
                <w:sz w:val="24"/>
              </w:rPr>
            </w:pPr>
            <w:r>
              <w:rPr>
                <w:sz w:val="24"/>
              </w:rPr>
              <w:t>法定代表人</w:t>
            </w:r>
          </w:p>
        </w:tc>
        <w:tc>
          <w:tcPr>
            <w:tcW w:w="3466" w:type="dxa"/>
            <w:gridSpan w:val="6"/>
            <w:vAlign w:val="center"/>
          </w:tcPr>
          <w:p w14:paraId="1CA8147D" w14:textId="4DDAA9AB" w:rsidR="00A01960" w:rsidRDefault="00E866F5" w:rsidP="001578DF">
            <w:pPr>
              <w:jc w:val="center"/>
              <w:rPr>
                <w:sz w:val="24"/>
              </w:rPr>
            </w:pPr>
            <w:r w:rsidRPr="00F6642C">
              <w:rPr>
                <w:rFonts w:hint="eastAsia"/>
                <w:sz w:val="24"/>
              </w:rPr>
              <w:t>李</w:t>
            </w:r>
            <w:r w:rsidR="005F0F49">
              <w:rPr>
                <w:rFonts w:hint="eastAsia"/>
                <w:sz w:val="24"/>
              </w:rPr>
              <w:t>*</w:t>
            </w:r>
            <w:r w:rsidRPr="00F6642C">
              <w:rPr>
                <w:rFonts w:hint="eastAsia"/>
                <w:sz w:val="24"/>
              </w:rPr>
              <w:t>耀</w:t>
            </w:r>
          </w:p>
        </w:tc>
        <w:tc>
          <w:tcPr>
            <w:tcW w:w="1206" w:type="dxa"/>
            <w:vAlign w:val="center"/>
          </w:tcPr>
          <w:p w14:paraId="7726C1B8" w14:textId="77777777" w:rsidR="00A01960" w:rsidRDefault="00A01960">
            <w:pPr>
              <w:jc w:val="center"/>
              <w:rPr>
                <w:sz w:val="24"/>
              </w:rPr>
            </w:pPr>
            <w:r>
              <w:rPr>
                <w:sz w:val="24"/>
              </w:rPr>
              <w:t>联系人</w:t>
            </w:r>
          </w:p>
        </w:tc>
        <w:tc>
          <w:tcPr>
            <w:tcW w:w="3192" w:type="dxa"/>
            <w:gridSpan w:val="4"/>
            <w:vAlign w:val="center"/>
          </w:tcPr>
          <w:p w14:paraId="24E2A688" w14:textId="3EDD4807" w:rsidR="00A01960" w:rsidRDefault="001D5ED5" w:rsidP="00AA25B6">
            <w:pPr>
              <w:jc w:val="center"/>
              <w:rPr>
                <w:sz w:val="24"/>
              </w:rPr>
            </w:pPr>
            <w:proofErr w:type="gramStart"/>
            <w:r w:rsidRPr="006830FA">
              <w:rPr>
                <w:rFonts w:hint="eastAsia"/>
                <w:sz w:val="24"/>
              </w:rPr>
              <w:t>潘</w:t>
            </w:r>
            <w:proofErr w:type="gramEnd"/>
            <w:r w:rsidR="005F0F49">
              <w:rPr>
                <w:rFonts w:hint="eastAsia"/>
                <w:sz w:val="24"/>
              </w:rPr>
              <w:t>*</w:t>
            </w:r>
          </w:p>
        </w:tc>
      </w:tr>
      <w:tr w:rsidR="00A01960" w14:paraId="4FF004A2" w14:textId="77777777" w:rsidTr="00D108F6">
        <w:trPr>
          <w:trHeight w:hRule="exact" w:val="386"/>
          <w:jc w:val="center"/>
        </w:trPr>
        <w:tc>
          <w:tcPr>
            <w:tcW w:w="1573" w:type="dxa"/>
            <w:gridSpan w:val="2"/>
            <w:vAlign w:val="center"/>
          </w:tcPr>
          <w:p w14:paraId="07CF1A2F" w14:textId="77777777" w:rsidR="00A01960" w:rsidRDefault="00A01960">
            <w:pPr>
              <w:jc w:val="center"/>
              <w:rPr>
                <w:sz w:val="24"/>
              </w:rPr>
            </w:pPr>
            <w:r>
              <w:rPr>
                <w:sz w:val="24"/>
              </w:rPr>
              <w:t>通讯地址</w:t>
            </w:r>
          </w:p>
        </w:tc>
        <w:tc>
          <w:tcPr>
            <w:tcW w:w="7864" w:type="dxa"/>
            <w:gridSpan w:val="11"/>
            <w:vAlign w:val="center"/>
          </w:tcPr>
          <w:p w14:paraId="2F2C4216" w14:textId="77777777" w:rsidR="00A01960" w:rsidRPr="00846B26" w:rsidRDefault="00EB4317" w:rsidP="00041929">
            <w:pPr>
              <w:jc w:val="left"/>
              <w:rPr>
                <w:color w:val="000000"/>
                <w:sz w:val="24"/>
              </w:rPr>
            </w:pPr>
            <w:r w:rsidRPr="00EB4317">
              <w:rPr>
                <w:rFonts w:hint="eastAsia"/>
                <w:color w:val="000000"/>
                <w:sz w:val="24"/>
              </w:rPr>
              <w:t>江阴市</w:t>
            </w:r>
            <w:r w:rsidR="00CB6656">
              <w:rPr>
                <w:rFonts w:hint="eastAsia"/>
                <w:color w:val="000000"/>
                <w:sz w:val="24"/>
              </w:rPr>
              <w:t>滨江西路</w:t>
            </w:r>
            <w:r w:rsidR="00CB6656">
              <w:rPr>
                <w:rFonts w:hint="eastAsia"/>
                <w:color w:val="000000"/>
                <w:sz w:val="24"/>
              </w:rPr>
              <w:t>5</w:t>
            </w:r>
            <w:r w:rsidR="00CB6656">
              <w:rPr>
                <w:color w:val="000000"/>
                <w:sz w:val="24"/>
              </w:rPr>
              <w:t>38</w:t>
            </w:r>
            <w:r w:rsidR="00CB6656">
              <w:rPr>
                <w:rFonts w:hint="eastAsia"/>
                <w:color w:val="000000"/>
                <w:sz w:val="24"/>
              </w:rPr>
              <w:t>号</w:t>
            </w:r>
          </w:p>
        </w:tc>
      </w:tr>
      <w:tr w:rsidR="00A01960" w14:paraId="1E07A1FF" w14:textId="77777777" w:rsidTr="00D108F6">
        <w:trPr>
          <w:cantSplit/>
          <w:trHeight w:hRule="exact" w:val="398"/>
          <w:jc w:val="center"/>
        </w:trPr>
        <w:tc>
          <w:tcPr>
            <w:tcW w:w="1573" w:type="dxa"/>
            <w:gridSpan w:val="2"/>
            <w:vAlign w:val="center"/>
          </w:tcPr>
          <w:p w14:paraId="45EE8EFF" w14:textId="77777777" w:rsidR="00A01960" w:rsidRDefault="00A01960">
            <w:pPr>
              <w:jc w:val="center"/>
              <w:rPr>
                <w:sz w:val="24"/>
              </w:rPr>
            </w:pPr>
            <w:r>
              <w:rPr>
                <w:sz w:val="24"/>
              </w:rPr>
              <w:t>联系电话</w:t>
            </w:r>
          </w:p>
        </w:tc>
        <w:tc>
          <w:tcPr>
            <w:tcW w:w="2489" w:type="dxa"/>
            <w:gridSpan w:val="3"/>
            <w:vAlign w:val="center"/>
          </w:tcPr>
          <w:p w14:paraId="6BF0A5CD" w14:textId="6969CFE5" w:rsidR="00A01960" w:rsidRPr="001D5ED5" w:rsidRDefault="001D5ED5">
            <w:pPr>
              <w:jc w:val="center"/>
              <w:rPr>
                <w:sz w:val="24"/>
                <w:highlight w:val="yellow"/>
              </w:rPr>
            </w:pPr>
            <w:r w:rsidRPr="006830FA">
              <w:rPr>
                <w:sz w:val="24"/>
              </w:rPr>
              <w:t>1392135</w:t>
            </w:r>
            <w:r w:rsidR="005F0F49">
              <w:rPr>
                <w:rFonts w:hint="eastAsia"/>
                <w:sz w:val="24"/>
              </w:rPr>
              <w:t>****</w:t>
            </w:r>
          </w:p>
        </w:tc>
        <w:tc>
          <w:tcPr>
            <w:tcW w:w="977" w:type="dxa"/>
            <w:gridSpan w:val="3"/>
            <w:vAlign w:val="center"/>
          </w:tcPr>
          <w:p w14:paraId="0A158929" w14:textId="77777777" w:rsidR="00A01960" w:rsidRPr="001D5ED5" w:rsidRDefault="00A01960">
            <w:pPr>
              <w:jc w:val="center"/>
              <w:rPr>
                <w:sz w:val="24"/>
                <w:highlight w:val="yellow"/>
              </w:rPr>
            </w:pPr>
            <w:r w:rsidRPr="001D5ED5">
              <w:rPr>
                <w:sz w:val="24"/>
              </w:rPr>
              <w:t>传</w:t>
            </w:r>
            <w:r w:rsidRPr="001D5ED5">
              <w:rPr>
                <w:sz w:val="24"/>
              </w:rPr>
              <w:t xml:space="preserve">  </w:t>
            </w:r>
            <w:r w:rsidRPr="001D5ED5">
              <w:rPr>
                <w:sz w:val="24"/>
              </w:rPr>
              <w:t>真</w:t>
            </w:r>
          </w:p>
        </w:tc>
        <w:tc>
          <w:tcPr>
            <w:tcW w:w="1206" w:type="dxa"/>
            <w:vAlign w:val="center"/>
          </w:tcPr>
          <w:p w14:paraId="773B9BB8" w14:textId="77777777" w:rsidR="00A01960" w:rsidRDefault="00A01960">
            <w:pPr>
              <w:jc w:val="center"/>
              <w:rPr>
                <w:sz w:val="24"/>
              </w:rPr>
            </w:pPr>
            <w:r>
              <w:rPr>
                <w:sz w:val="24"/>
              </w:rPr>
              <w:t>/</w:t>
            </w:r>
          </w:p>
        </w:tc>
        <w:tc>
          <w:tcPr>
            <w:tcW w:w="1415" w:type="dxa"/>
            <w:gridSpan w:val="2"/>
            <w:vAlign w:val="center"/>
          </w:tcPr>
          <w:p w14:paraId="44D1DA07" w14:textId="77777777" w:rsidR="00A01960" w:rsidRDefault="00A01960">
            <w:pPr>
              <w:jc w:val="center"/>
              <w:rPr>
                <w:sz w:val="24"/>
              </w:rPr>
            </w:pPr>
            <w:r>
              <w:rPr>
                <w:sz w:val="24"/>
              </w:rPr>
              <w:t>邮政编码</w:t>
            </w:r>
          </w:p>
        </w:tc>
        <w:tc>
          <w:tcPr>
            <w:tcW w:w="1777" w:type="dxa"/>
            <w:gridSpan w:val="2"/>
            <w:vAlign w:val="center"/>
          </w:tcPr>
          <w:p w14:paraId="41A625DF" w14:textId="77777777" w:rsidR="00A01960" w:rsidRDefault="00A01960" w:rsidP="00C81ADD">
            <w:pPr>
              <w:jc w:val="center"/>
              <w:rPr>
                <w:sz w:val="24"/>
              </w:rPr>
            </w:pPr>
            <w:r>
              <w:rPr>
                <w:sz w:val="24"/>
              </w:rPr>
              <w:t>214</w:t>
            </w:r>
            <w:r w:rsidR="00846B26">
              <w:rPr>
                <w:sz w:val="24"/>
              </w:rPr>
              <w:t>4</w:t>
            </w:r>
            <w:r w:rsidR="00572CEA">
              <w:rPr>
                <w:sz w:val="24"/>
              </w:rPr>
              <w:t>42</w:t>
            </w:r>
          </w:p>
        </w:tc>
      </w:tr>
      <w:tr w:rsidR="00EB4317" w14:paraId="23151320" w14:textId="77777777" w:rsidTr="00D108F6">
        <w:trPr>
          <w:trHeight w:hRule="exact" w:val="413"/>
          <w:jc w:val="center"/>
        </w:trPr>
        <w:tc>
          <w:tcPr>
            <w:tcW w:w="1573" w:type="dxa"/>
            <w:gridSpan w:val="2"/>
            <w:vAlign w:val="center"/>
          </w:tcPr>
          <w:p w14:paraId="25DE8024" w14:textId="77777777" w:rsidR="00EB4317" w:rsidRDefault="00EB4317" w:rsidP="00EB4317">
            <w:pPr>
              <w:jc w:val="center"/>
              <w:rPr>
                <w:color w:val="000000"/>
                <w:sz w:val="24"/>
              </w:rPr>
            </w:pPr>
            <w:r>
              <w:rPr>
                <w:color w:val="000000"/>
                <w:sz w:val="24"/>
              </w:rPr>
              <w:t>建设地点</w:t>
            </w:r>
          </w:p>
        </w:tc>
        <w:tc>
          <w:tcPr>
            <w:tcW w:w="7864" w:type="dxa"/>
            <w:gridSpan w:val="11"/>
            <w:vAlign w:val="center"/>
          </w:tcPr>
          <w:p w14:paraId="63E6AA03" w14:textId="77777777" w:rsidR="00EB4317" w:rsidRDefault="00105510" w:rsidP="00EB4317">
            <w:pPr>
              <w:rPr>
                <w:color w:val="000000"/>
                <w:spacing w:val="-20"/>
                <w:sz w:val="24"/>
              </w:rPr>
            </w:pPr>
            <w:r>
              <w:rPr>
                <w:rFonts w:hint="eastAsia"/>
                <w:color w:val="000000"/>
                <w:sz w:val="24"/>
              </w:rPr>
              <w:t>江阴临港经济开发区滨江西路</w:t>
            </w:r>
            <w:r>
              <w:rPr>
                <w:rFonts w:hint="eastAsia"/>
                <w:color w:val="000000"/>
                <w:sz w:val="24"/>
              </w:rPr>
              <w:t>5</w:t>
            </w:r>
            <w:r>
              <w:rPr>
                <w:color w:val="000000"/>
                <w:sz w:val="24"/>
              </w:rPr>
              <w:t>38</w:t>
            </w:r>
            <w:r>
              <w:rPr>
                <w:rFonts w:hint="eastAsia"/>
                <w:color w:val="000000"/>
                <w:sz w:val="24"/>
              </w:rPr>
              <w:t>号</w:t>
            </w:r>
          </w:p>
        </w:tc>
      </w:tr>
      <w:tr w:rsidR="00EB4317" w14:paraId="273A9BFE" w14:textId="77777777" w:rsidTr="00D108F6">
        <w:trPr>
          <w:cantSplit/>
          <w:trHeight w:val="427"/>
          <w:jc w:val="center"/>
        </w:trPr>
        <w:tc>
          <w:tcPr>
            <w:tcW w:w="1573" w:type="dxa"/>
            <w:gridSpan w:val="2"/>
            <w:vAlign w:val="center"/>
          </w:tcPr>
          <w:p w14:paraId="7A8B8AE3" w14:textId="77777777" w:rsidR="00EB4317" w:rsidRPr="00784213" w:rsidRDefault="00EB4317" w:rsidP="00EB4317">
            <w:pPr>
              <w:rPr>
                <w:spacing w:val="-20"/>
                <w:sz w:val="24"/>
              </w:rPr>
            </w:pPr>
            <w:r w:rsidRPr="00784213">
              <w:rPr>
                <w:spacing w:val="-20"/>
                <w:sz w:val="24"/>
              </w:rPr>
              <w:t>立项审批部门</w:t>
            </w:r>
          </w:p>
        </w:tc>
        <w:tc>
          <w:tcPr>
            <w:tcW w:w="3300" w:type="dxa"/>
            <w:gridSpan w:val="5"/>
            <w:vAlign w:val="center"/>
          </w:tcPr>
          <w:p w14:paraId="565C259E" w14:textId="77777777" w:rsidR="00EB4317" w:rsidRPr="00784213" w:rsidRDefault="00EB4317" w:rsidP="00EB4317">
            <w:pPr>
              <w:jc w:val="center"/>
              <w:rPr>
                <w:sz w:val="24"/>
              </w:rPr>
            </w:pPr>
            <w:r>
              <w:rPr>
                <w:rFonts w:hint="eastAsia"/>
                <w:sz w:val="24"/>
              </w:rPr>
              <w:t>江苏江阴临港</w:t>
            </w:r>
            <w:r>
              <w:rPr>
                <w:sz w:val="24"/>
              </w:rPr>
              <w:t>经济开发区管理委员会</w:t>
            </w:r>
          </w:p>
        </w:tc>
        <w:tc>
          <w:tcPr>
            <w:tcW w:w="1372" w:type="dxa"/>
            <w:gridSpan w:val="2"/>
            <w:vAlign w:val="center"/>
          </w:tcPr>
          <w:p w14:paraId="281C01AE" w14:textId="77777777" w:rsidR="00EB4317" w:rsidRPr="00784213" w:rsidRDefault="00EB4317" w:rsidP="00EB4317">
            <w:pPr>
              <w:jc w:val="center"/>
              <w:rPr>
                <w:sz w:val="24"/>
              </w:rPr>
            </w:pPr>
            <w:r w:rsidRPr="00784213">
              <w:rPr>
                <w:sz w:val="24"/>
              </w:rPr>
              <w:t>批准文号</w:t>
            </w:r>
          </w:p>
        </w:tc>
        <w:tc>
          <w:tcPr>
            <w:tcW w:w="3192" w:type="dxa"/>
            <w:gridSpan w:val="4"/>
            <w:vAlign w:val="center"/>
          </w:tcPr>
          <w:p w14:paraId="55793D89" w14:textId="77777777" w:rsidR="00EB4317" w:rsidRPr="00784213" w:rsidRDefault="00EB4317" w:rsidP="00EB4317">
            <w:pPr>
              <w:jc w:val="center"/>
              <w:rPr>
                <w:sz w:val="24"/>
              </w:rPr>
            </w:pPr>
            <w:r>
              <w:rPr>
                <w:rFonts w:hint="eastAsia"/>
                <w:sz w:val="24"/>
              </w:rPr>
              <w:t>江阴临港备【</w:t>
            </w:r>
            <w:r>
              <w:rPr>
                <w:rFonts w:hint="eastAsia"/>
                <w:sz w:val="24"/>
              </w:rPr>
              <w:t>201</w:t>
            </w:r>
            <w:r>
              <w:rPr>
                <w:sz w:val="24"/>
              </w:rPr>
              <w:t>9</w:t>
            </w:r>
            <w:r>
              <w:rPr>
                <w:rFonts w:hint="eastAsia"/>
                <w:sz w:val="24"/>
              </w:rPr>
              <w:t>】</w:t>
            </w:r>
            <w:r>
              <w:rPr>
                <w:sz w:val="24"/>
              </w:rPr>
              <w:t>147</w:t>
            </w:r>
            <w:r>
              <w:rPr>
                <w:rFonts w:hint="eastAsia"/>
                <w:sz w:val="24"/>
              </w:rPr>
              <w:t>号</w:t>
            </w:r>
          </w:p>
        </w:tc>
      </w:tr>
      <w:tr w:rsidR="00EB4317" w14:paraId="6F037576" w14:textId="77777777" w:rsidTr="00E867C0">
        <w:trPr>
          <w:cantSplit/>
          <w:trHeight w:hRule="exact" w:val="795"/>
          <w:jc w:val="center"/>
        </w:trPr>
        <w:tc>
          <w:tcPr>
            <w:tcW w:w="1573" w:type="dxa"/>
            <w:gridSpan w:val="2"/>
            <w:vAlign w:val="center"/>
          </w:tcPr>
          <w:p w14:paraId="0E7F3658" w14:textId="77777777" w:rsidR="00EB4317" w:rsidRDefault="00EB4317" w:rsidP="00EB4317">
            <w:pPr>
              <w:jc w:val="center"/>
              <w:rPr>
                <w:color w:val="000000"/>
                <w:sz w:val="24"/>
              </w:rPr>
            </w:pPr>
            <w:r>
              <w:rPr>
                <w:color w:val="000000"/>
                <w:sz w:val="24"/>
              </w:rPr>
              <w:t>建设性质</w:t>
            </w:r>
          </w:p>
        </w:tc>
        <w:tc>
          <w:tcPr>
            <w:tcW w:w="3300" w:type="dxa"/>
            <w:gridSpan w:val="5"/>
            <w:vAlign w:val="center"/>
          </w:tcPr>
          <w:p w14:paraId="415483FE" w14:textId="7979094F" w:rsidR="00EB4317" w:rsidRDefault="00EB4317" w:rsidP="00EB4317">
            <w:pPr>
              <w:pStyle w:val="xl24"/>
              <w:widowControl w:val="0"/>
              <w:pBdr>
                <w:bottom w:val="none" w:sz="0" w:space="0" w:color="auto"/>
                <w:right w:val="none" w:sz="0" w:space="0" w:color="auto"/>
              </w:pBdr>
              <w:spacing w:before="0" w:beforeAutospacing="0" w:after="0" w:afterAutospacing="0"/>
              <w:rPr>
                <w:rFonts w:eastAsia="宋体"/>
                <w:color w:val="000000"/>
                <w:kern w:val="2"/>
              </w:rPr>
            </w:pPr>
            <w:r>
              <w:rPr>
                <w:rFonts w:eastAsia="宋体" w:hint="eastAsia"/>
              </w:rPr>
              <w:t>□</w:t>
            </w:r>
            <w:r>
              <w:rPr>
                <w:rFonts w:eastAsia="宋体"/>
              </w:rPr>
              <w:t>新建</w:t>
            </w:r>
            <w:r w:rsidR="00F308BD" w:rsidRPr="002E4FF8">
              <w:rPr>
                <w:rFonts w:ascii="仿宋_GB2312" w:eastAsia="仿宋_GB2312" w:hAnsi="仿宋_GB2312" w:cs="仿宋_GB2312" w:hint="eastAsia"/>
                <w:sz w:val="36"/>
                <w:szCs w:val="36"/>
              </w:rPr>
              <w:t>■</w:t>
            </w:r>
            <w:r>
              <w:rPr>
                <w:rFonts w:eastAsia="宋体" w:hint="eastAsia"/>
              </w:rPr>
              <w:t>改扩建</w:t>
            </w:r>
            <w:r w:rsidR="00F308BD">
              <w:rPr>
                <w:rFonts w:eastAsia="宋体" w:hint="eastAsia"/>
              </w:rPr>
              <w:t>□</w:t>
            </w:r>
            <w:r>
              <w:rPr>
                <w:rFonts w:eastAsia="宋体" w:hint="eastAsia"/>
              </w:rPr>
              <w:t>技改</w:t>
            </w:r>
          </w:p>
        </w:tc>
        <w:tc>
          <w:tcPr>
            <w:tcW w:w="1372" w:type="dxa"/>
            <w:gridSpan w:val="2"/>
            <w:vAlign w:val="center"/>
          </w:tcPr>
          <w:p w14:paraId="62587FB0" w14:textId="77777777" w:rsidR="00EB4317" w:rsidRDefault="00EB4317" w:rsidP="00EB4317">
            <w:pPr>
              <w:jc w:val="center"/>
              <w:rPr>
                <w:color w:val="000000"/>
                <w:sz w:val="24"/>
              </w:rPr>
            </w:pPr>
            <w:r>
              <w:rPr>
                <w:color w:val="000000"/>
                <w:sz w:val="24"/>
              </w:rPr>
              <w:t>行业类别</w:t>
            </w:r>
          </w:p>
          <w:p w14:paraId="782769A9" w14:textId="77777777" w:rsidR="00EB4317" w:rsidRDefault="00EB4317" w:rsidP="00EB4317">
            <w:pPr>
              <w:jc w:val="center"/>
              <w:rPr>
                <w:color w:val="000000"/>
                <w:sz w:val="24"/>
              </w:rPr>
            </w:pPr>
            <w:r>
              <w:rPr>
                <w:color w:val="000000"/>
                <w:sz w:val="24"/>
              </w:rPr>
              <w:t>及代码</w:t>
            </w:r>
          </w:p>
        </w:tc>
        <w:tc>
          <w:tcPr>
            <w:tcW w:w="3192" w:type="dxa"/>
            <w:gridSpan w:val="4"/>
            <w:vAlign w:val="center"/>
          </w:tcPr>
          <w:p w14:paraId="1B0D79B9" w14:textId="77777777" w:rsidR="00EB4317" w:rsidRPr="00F6642C" w:rsidRDefault="00E867C0" w:rsidP="00E867C0">
            <w:pPr>
              <w:jc w:val="center"/>
              <w:rPr>
                <w:color w:val="FF0000"/>
              </w:rPr>
            </w:pPr>
            <w:r w:rsidRPr="00CB6656">
              <w:rPr>
                <w:rFonts w:hint="eastAsia"/>
                <w:sz w:val="24"/>
              </w:rPr>
              <w:t>C</w:t>
            </w:r>
            <w:r w:rsidR="00CB6656" w:rsidRPr="00CB6656">
              <w:rPr>
                <w:sz w:val="24"/>
              </w:rPr>
              <w:t>3360</w:t>
            </w:r>
            <w:r w:rsidRPr="00CB6656">
              <w:rPr>
                <w:rFonts w:hint="eastAsia"/>
                <w:sz w:val="24"/>
              </w:rPr>
              <w:t>金属表面处理及热处理加工</w:t>
            </w:r>
          </w:p>
        </w:tc>
      </w:tr>
      <w:tr w:rsidR="00EB4317" w14:paraId="1ECA9967" w14:textId="77777777" w:rsidTr="00D108F6">
        <w:trPr>
          <w:cantSplit/>
          <w:trHeight w:val="566"/>
          <w:jc w:val="center"/>
        </w:trPr>
        <w:tc>
          <w:tcPr>
            <w:tcW w:w="1573" w:type="dxa"/>
            <w:gridSpan w:val="2"/>
            <w:vAlign w:val="center"/>
          </w:tcPr>
          <w:p w14:paraId="72BE261A" w14:textId="77777777" w:rsidR="00EB4317" w:rsidRDefault="00EB4317" w:rsidP="00EB4317">
            <w:pPr>
              <w:jc w:val="center"/>
              <w:rPr>
                <w:sz w:val="24"/>
              </w:rPr>
            </w:pPr>
            <w:r>
              <w:rPr>
                <w:rFonts w:hint="eastAsia"/>
                <w:sz w:val="24"/>
              </w:rPr>
              <w:t xml:space="preserve"> </w:t>
            </w:r>
            <w:r>
              <w:rPr>
                <w:sz w:val="24"/>
              </w:rPr>
              <w:t>占地面积</w:t>
            </w:r>
          </w:p>
          <w:p w14:paraId="03C8A591" w14:textId="77777777" w:rsidR="00EB4317" w:rsidRDefault="00EB4317" w:rsidP="00EB4317">
            <w:pPr>
              <w:jc w:val="center"/>
              <w:rPr>
                <w:spacing w:val="-10"/>
                <w:sz w:val="24"/>
              </w:rPr>
            </w:pPr>
            <w:r>
              <w:rPr>
                <w:spacing w:val="-10"/>
                <w:sz w:val="24"/>
              </w:rPr>
              <w:t>（平方米）</w:t>
            </w:r>
          </w:p>
        </w:tc>
        <w:tc>
          <w:tcPr>
            <w:tcW w:w="3300" w:type="dxa"/>
            <w:gridSpan w:val="5"/>
            <w:vAlign w:val="center"/>
          </w:tcPr>
          <w:p w14:paraId="4384515D" w14:textId="77777777" w:rsidR="00EB4317" w:rsidRDefault="00EB4317" w:rsidP="00EB4317">
            <w:pPr>
              <w:jc w:val="center"/>
              <w:rPr>
                <w:sz w:val="24"/>
              </w:rPr>
            </w:pPr>
            <w:r>
              <w:rPr>
                <w:rFonts w:hint="eastAsia"/>
                <w:sz w:val="24"/>
              </w:rPr>
              <w:t>本项目</w:t>
            </w:r>
            <w:r>
              <w:rPr>
                <w:sz w:val="24"/>
              </w:rPr>
              <w:t>：</w:t>
            </w:r>
            <w:r w:rsidR="00CB6656">
              <w:rPr>
                <w:sz w:val="24"/>
              </w:rPr>
              <w:t>10</w:t>
            </w:r>
            <w:r w:rsidR="008A0085">
              <w:rPr>
                <w:sz w:val="24"/>
              </w:rPr>
              <w:t>000</w:t>
            </w:r>
          </w:p>
          <w:p w14:paraId="463244A3" w14:textId="77777777" w:rsidR="008A0085" w:rsidRDefault="008A0085" w:rsidP="00EB4317">
            <w:pPr>
              <w:jc w:val="center"/>
              <w:rPr>
                <w:sz w:val="24"/>
              </w:rPr>
            </w:pPr>
            <w:r>
              <w:rPr>
                <w:rFonts w:hint="eastAsia"/>
                <w:sz w:val="24"/>
              </w:rPr>
              <w:t>全厂：</w:t>
            </w:r>
            <w:r>
              <w:rPr>
                <w:sz w:val="24"/>
              </w:rPr>
              <w:t>42274</w:t>
            </w:r>
          </w:p>
        </w:tc>
        <w:tc>
          <w:tcPr>
            <w:tcW w:w="1372" w:type="dxa"/>
            <w:gridSpan w:val="2"/>
            <w:vAlign w:val="center"/>
          </w:tcPr>
          <w:p w14:paraId="117FF19E" w14:textId="77777777" w:rsidR="00EB4317" w:rsidRDefault="00EB4317" w:rsidP="00EB4317">
            <w:pPr>
              <w:jc w:val="center"/>
              <w:rPr>
                <w:sz w:val="24"/>
              </w:rPr>
            </w:pPr>
            <w:r>
              <w:rPr>
                <w:sz w:val="24"/>
              </w:rPr>
              <w:t>绿化面积</w:t>
            </w:r>
          </w:p>
          <w:p w14:paraId="7464EA0D" w14:textId="77777777" w:rsidR="00EB4317" w:rsidRDefault="00EB4317" w:rsidP="00EB4317">
            <w:pPr>
              <w:jc w:val="center"/>
              <w:rPr>
                <w:sz w:val="24"/>
              </w:rPr>
            </w:pPr>
            <w:r>
              <w:rPr>
                <w:sz w:val="24"/>
              </w:rPr>
              <w:t>（平米）</w:t>
            </w:r>
          </w:p>
        </w:tc>
        <w:tc>
          <w:tcPr>
            <w:tcW w:w="3192" w:type="dxa"/>
            <w:gridSpan w:val="4"/>
            <w:vAlign w:val="center"/>
          </w:tcPr>
          <w:p w14:paraId="5E73E2A4" w14:textId="77777777" w:rsidR="00EB4317" w:rsidRDefault="00EB4317" w:rsidP="00EB4317">
            <w:pPr>
              <w:jc w:val="center"/>
              <w:rPr>
                <w:sz w:val="24"/>
              </w:rPr>
            </w:pPr>
            <w:r>
              <w:rPr>
                <w:rFonts w:hint="eastAsia"/>
                <w:sz w:val="24"/>
              </w:rPr>
              <w:t>/</w:t>
            </w:r>
          </w:p>
        </w:tc>
      </w:tr>
      <w:tr w:rsidR="00EB4317" w14:paraId="4A52AE05" w14:textId="77777777" w:rsidTr="00D108F6">
        <w:trPr>
          <w:cantSplit/>
          <w:trHeight w:hRule="exact" w:val="655"/>
          <w:jc w:val="center"/>
        </w:trPr>
        <w:tc>
          <w:tcPr>
            <w:tcW w:w="1573" w:type="dxa"/>
            <w:gridSpan w:val="2"/>
            <w:vAlign w:val="center"/>
          </w:tcPr>
          <w:p w14:paraId="5D6BC681" w14:textId="77777777" w:rsidR="00EB4317" w:rsidRDefault="00EB4317" w:rsidP="00EB4317">
            <w:pPr>
              <w:jc w:val="center"/>
              <w:rPr>
                <w:sz w:val="24"/>
              </w:rPr>
            </w:pPr>
            <w:r>
              <w:rPr>
                <w:sz w:val="24"/>
              </w:rPr>
              <w:t>总投资</w:t>
            </w:r>
          </w:p>
          <w:p w14:paraId="0AAB24A6" w14:textId="77777777" w:rsidR="00EB4317" w:rsidRDefault="00EB4317" w:rsidP="00EB4317">
            <w:pPr>
              <w:jc w:val="center"/>
              <w:rPr>
                <w:sz w:val="24"/>
              </w:rPr>
            </w:pPr>
            <w:r>
              <w:rPr>
                <w:sz w:val="24"/>
              </w:rPr>
              <w:t>（万元）</w:t>
            </w:r>
          </w:p>
        </w:tc>
        <w:tc>
          <w:tcPr>
            <w:tcW w:w="1755" w:type="dxa"/>
            <w:gridSpan w:val="2"/>
            <w:vAlign w:val="center"/>
          </w:tcPr>
          <w:p w14:paraId="62A9A95A" w14:textId="77777777" w:rsidR="00EB4317" w:rsidRDefault="008A0085" w:rsidP="00EB4317">
            <w:pPr>
              <w:jc w:val="center"/>
              <w:rPr>
                <w:sz w:val="24"/>
              </w:rPr>
            </w:pPr>
            <w:r>
              <w:rPr>
                <w:sz w:val="24"/>
              </w:rPr>
              <w:t>25000</w:t>
            </w:r>
          </w:p>
        </w:tc>
        <w:tc>
          <w:tcPr>
            <w:tcW w:w="1545" w:type="dxa"/>
            <w:gridSpan w:val="3"/>
            <w:shd w:val="clear" w:color="auto" w:fill="auto"/>
            <w:vAlign w:val="center"/>
          </w:tcPr>
          <w:p w14:paraId="21D2D29D" w14:textId="77777777" w:rsidR="00EB4317" w:rsidRPr="003D366A" w:rsidRDefault="00EB4317" w:rsidP="00EB4317">
            <w:pPr>
              <w:jc w:val="center"/>
              <w:rPr>
                <w:sz w:val="24"/>
              </w:rPr>
            </w:pPr>
            <w:r w:rsidRPr="003D366A">
              <w:rPr>
                <w:sz w:val="24"/>
              </w:rPr>
              <w:t>其中：环保</w:t>
            </w:r>
          </w:p>
          <w:p w14:paraId="2FE6A09C" w14:textId="77777777" w:rsidR="00EB4317" w:rsidRPr="003D366A" w:rsidRDefault="00EB4317" w:rsidP="00EB4317">
            <w:pPr>
              <w:jc w:val="center"/>
              <w:rPr>
                <w:sz w:val="24"/>
              </w:rPr>
            </w:pPr>
            <w:r w:rsidRPr="003D366A">
              <w:rPr>
                <w:sz w:val="24"/>
              </w:rPr>
              <w:t>投资（万元）</w:t>
            </w:r>
          </w:p>
        </w:tc>
        <w:tc>
          <w:tcPr>
            <w:tcW w:w="1372" w:type="dxa"/>
            <w:gridSpan w:val="2"/>
            <w:shd w:val="clear" w:color="auto" w:fill="auto"/>
            <w:vAlign w:val="center"/>
          </w:tcPr>
          <w:p w14:paraId="3DAC56C4" w14:textId="11BCC4D6" w:rsidR="00EB4317" w:rsidRPr="00A55119" w:rsidRDefault="002B70A3" w:rsidP="00EB4317">
            <w:pPr>
              <w:jc w:val="center"/>
              <w:rPr>
                <w:sz w:val="24"/>
              </w:rPr>
            </w:pPr>
            <w:r>
              <w:rPr>
                <w:sz w:val="24"/>
              </w:rPr>
              <w:t>313</w:t>
            </w:r>
          </w:p>
        </w:tc>
        <w:tc>
          <w:tcPr>
            <w:tcW w:w="1506" w:type="dxa"/>
            <w:gridSpan w:val="3"/>
            <w:shd w:val="clear" w:color="auto" w:fill="auto"/>
            <w:vAlign w:val="center"/>
          </w:tcPr>
          <w:p w14:paraId="17896BBB" w14:textId="77777777" w:rsidR="00EB4317" w:rsidRPr="00A55119" w:rsidRDefault="00EB4317" w:rsidP="00EB4317">
            <w:pPr>
              <w:jc w:val="center"/>
              <w:rPr>
                <w:sz w:val="24"/>
              </w:rPr>
            </w:pPr>
            <w:r w:rsidRPr="00A55119">
              <w:rPr>
                <w:sz w:val="24"/>
              </w:rPr>
              <w:t>环保投资占总投资比例</w:t>
            </w:r>
          </w:p>
        </w:tc>
        <w:tc>
          <w:tcPr>
            <w:tcW w:w="1686" w:type="dxa"/>
            <w:shd w:val="clear" w:color="auto" w:fill="auto"/>
            <w:vAlign w:val="center"/>
          </w:tcPr>
          <w:p w14:paraId="0DF6A633" w14:textId="3630D79A" w:rsidR="00EB4317" w:rsidRPr="00A55119" w:rsidRDefault="00EB4317" w:rsidP="00EB4317">
            <w:pPr>
              <w:jc w:val="center"/>
              <w:rPr>
                <w:sz w:val="24"/>
              </w:rPr>
            </w:pPr>
            <w:r w:rsidRPr="00D84285">
              <w:rPr>
                <w:sz w:val="24"/>
              </w:rPr>
              <w:t>1</w:t>
            </w:r>
            <w:r w:rsidR="00D84285" w:rsidRPr="00D84285">
              <w:rPr>
                <w:rFonts w:hint="eastAsia"/>
                <w:sz w:val="24"/>
              </w:rPr>
              <w:t>.</w:t>
            </w:r>
            <w:r w:rsidR="002B70A3">
              <w:rPr>
                <w:sz w:val="24"/>
              </w:rPr>
              <w:t>25</w:t>
            </w:r>
            <w:r w:rsidRPr="00D84285">
              <w:rPr>
                <w:rFonts w:hint="eastAsia"/>
                <w:sz w:val="24"/>
              </w:rPr>
              <w:t>%</w:t>
            </w:r>
          </w:p>
        </w:tc>
      </w:tr>
      <w:tr w:rsidR="00EB4317" w14:paraId="10F75EE0" w14:textId="77777777" w:rsidTr="00D108F6">
        <w:trPr>
          <w:cantSplit/>
          <w:trHeight w:hRule="exact" w:val="650"/>
          <w:jc w:val="center"/>
        </w:trPr>
        <w:tc>
          <w:tcPr>
            <w:tcW w:w="1573" w:type="dxa"/>
            <w:gridSpan w:val="2"/>
            <w:vAlign w:val="center"/>
          </w:tcPr>
          <w:p w14:paraId="60EAD832" w14:textId="77777777" w:rsidR="00EB4317" w:rsidRDefault="00EB4317" w:rsidP="00EB4317">
            <w:pPr>
              <w:jc w:val="center"/>
              <w:rPr>
                <w:color w:val="000000"/>
                <w:sz w:val="24"/>
              </w:rPr>
            </w:pPr>
            <w:r>
              <w:rPr>
                <w:color w:val="000000"/>
                <w:sz w:val="24"/>
              </w:rPr>
              <w:t>评价经费</w:t>
            </w:r>
          </w:p>
          <w:p w14:paraId="2C74E2F6" w14:textId="77777777" w:rsidR="00EB4317" w:rsidRDefault="00EB4317" w:rsidP="00EB4317">
            <w:pPr>
              <w:jc w:val="center"/>
              <w:rPr>
                <w:color w:val="000000"/>
                <w:sz w:val="24"/>
              </w:rPr>
            </w:pPr>
            <w:r>
              <w:rPr>
                <w:color w:val="000000"/>
                <w:sz w:val="24"/>
              </w:rPr>
              <w:t>（万元）</w:t>
            </w:r>
          </w:p>
        </w:tc>
        <w:tc>
          <w:tcPr>
            <w:tcW w:w="1755" w:type="dxa"/>
            <w:gridSpan w:val="2"/>
            <w:vAlign w:val="center"/>
          </w:tcPr>
          <w:p w14:paraId="1B33C751" w14:textId="77777777" w:rsidR="00EB4317" w:rsidRDefault="00EB4317" w:rsidP="00EB4317">
            <w:pPr>
              <w:jc w:val="center"/>
              <w:rPr>
                <w:color w:val="000000"/>
                <w:sz w:val="24"/>
              </w:rPr>
            </w:pPr>
            <w:r>
              <w:rPr>
                <w:color w:val="000000"/>
                <w:sz w:val="24"/>
              </w:rPr>
              <w:t>/</w:t>
            </w:r>
          </w:p>
        </w:tc>
        <w:tc>
          <w:tcPr>
            <w:tcW w:w="1545" w:type="dxa"/>
            <w:gridSpan w:val="3"/>
            <w:vAlign w:val="center"/>
          </w:tcPr>
          <w:p w14:paraId="2C724100" w14:textId="77777777" w:rsidR="00EB4317" w:rsidRDefault="00EB4317" w:rsidP="00EB4317">
            <w:pPr>
              <w:jc w:val="center"/>
              <w:rPr>
                <w:color w:val="000000"/>
                <w:spacing w:val="-16"/>
                <w:sz w:val="24"/>
              </w:rPr>
            </w:pPr>
            <w:r>
              <w:rPr>
                <w:color w:val="000000"/>
                <w:spacing w:val="-16"/>
                <w:sz w:val="24"/>
              </w:rPr>
              <w:t>预期投产日期</w:t>
            </w:r>
          </w:p>
        </w:tc>
        <w:tc>
          <w:tcPr>
            <w:tcW w:w="4564" w:type="dxa"/>
            <w:gridSpan w:val="6"/>
            <w:vAlign w:val="center"/>
          </w:tcPr>
          <w:p w14:paraId="363456EC" w14:textId="65324288" w:rsidR="00EB4317" w:rsidRDefault="00EB4317" w:rsidP="00EB4317">
            <w:pPr>
              <w:jc w:val="center"/>
              <w:rPr>
                <w:color w:val="000000"/>
                <w:sz w:val="24"/>
              </w:rPr>
            </w:pPr>
            <w:r>
              <w:rPr>
                <w:rFonts w:hint="eastAsia"/>
                <w:color w:val="000000"/>
                <w:sz w:val="24"/>
              </w:rPr>
              <w:t>20</w:t>
            </w:r>
            <w:r w:rsidR="004770F8">
              <w:rPr>
                <w:color w:val="000000"/>
                <w:sz w:val="24"/>
              </w:rPr>
              <w:t>20</w:t>
            </w:r>
            <w:r>
              <w:rPr>
                <w:color w:val="000000"/>
                <w:sz w:val="24"/>
              </w:rPr>
              <w:t>年</w:t>
            </w:r>
            <w:r w:rsidR="006A61AD">
              <w:rPr>
                <w:color w:val="000000"/>
                <w:sz w:val="24"/>
              </w:rPr>
              <w:t>5</w:t>
            </w:r>
            <w:r>
              <w:rPr>
                <w:color w:val="000000"/>
                <w:sz w:val="24"/>
              </w:rPr>
              <w:t>月</w:t>
            </w:r>
          </w:p>
        </w:tc>
      </w:tr>
      <w:tr w:rsidR="00EB4317" w14:paraId="5A2F8116" w14:textId="77777777" w:rsidTr="00FB5966">
        <w:trPr>
          <w:cantSplit/>
          <w:trHeight w:val="3072"/>
          <w:jc w:val="center"/>
        </w:trPr>
        <w:tc>
          <w:tcPr>
            <w:tcW w:w="9437" w:type="dxa"/>
            <w:gridSpan w:val="13"/>
          </w:tcPr>
          <w:p w14:paraId="7CFF6142" w14:textId="77777777" w:rsidR="00EB4317" w:rsidRDefault="00EB4317" w:rsidP="00EB4317">
            <w:pPr>
              <w:rPr>
                <w:color w:val="000000"/>
                <w:kern w:val="0"/>
                <w:sz w:val="24"/>
              </w:rPr>
            </w:pPr>
            <w:r>
              <w:rPr>
                <w:color w:val="000000"/>
                <w:kern w:val="0"/>
                <w:sz w:val="24"/>
              </w:rPr>
              <w:t>原辅材料（包括名称、用量）及主要设施规格、数量</w:t>
            </w:r>
          </w:p>
          <w:tbl>
            <w:tblPr>
              <w:tblpPr w:leftFromText="180" w:rightFromText="180" w:vertAnchor="page" w:horzAnchor="margin" w:tblpXSpec="center" w:tblpY="343"/>
              <w:tblOverlap w:val="never"/>
              <w:tblW w:w="5000" w:type="pct"/>
              <w:tblLayout w:type="fixed"/>
              <w:tblCellMar>
                <w:left w:w="28" w:type="dxa"/>
                <w:right w:w="28" w:type="dxa"/>
              </w:tblCellMar>
              <w:tblLook w:val="04A0" w:firstRow="1" w:lastRow="0" w:firstColumn="1" w:lastColumn="0" w:noHBand="0" w:noVBand="1"/>
            </w:tblPr>
            <w:tblGrid>
              <w:gridCol w:w="3397"/>
              <w:gridCol w:w="1276"/>
              <w:gridCol w:w="2784"/>
              <w:gridCol w:w="1754"/>
            </w:tblGrid>
            <w:tr w:rsidR="00EB4317" w14:paraId="763047B8" w14:textId="77777777" w:rsidTr="001B6AE2">
              <w:trPr>
                <w:trHeight w:val="416"/>
              </w:trPr>
              <w:tc>
                <w:tcPr>
                  <w:tcW w:w="467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430F6B" w14:textId="77777777" w:rsidR="00EB4317" w:rsidRPr="00592B68" w:rsidRDefault="00EB4317" w:rsidP="00EB4317">
                  <w:pPr>
                    <w:pStyle w:val="font6"/>
                    <w:widowControl w:val="0"/>
                    <w:tabs>
                      <w:tab w:val="center" w:pos="-10"/>
                      <w:tab w:val="left" w:pos="430"/>
                    </w:tabs>
                    <w:adjustRightInd w:val="0"/>
                    <w:snapToGrid w:val="0"/>
                    <w:spacing w:before="0" w:beforeAutospacing="0" w:after="0" w:afterAutospacing="0"/>
                    <w:jc w:val="center"/>
                    <w:rPr>
                      <w:rFonts w:eastAsia="宋体"/>
                      <w:color w:val="000000"/>
                      <w:kern w:val="2"/>
                    </w:rPr>
                  </w:pPr>
                  <w:r w:rsidRPr="00592B68">
                    <w:rPr>
                      <w:rFonts w:eastAsia="宋体" w:hAnsi="宋体" w:hint="eastAsia"/>
                      <w:color w:val="000000"/>
                      <w:kern w:val="2"/>
                    </w:rPr>
                    <w:t>原辅材料（包括名称、用量）</w:t>
                  </w:r>
                </w:p>
              </w:tc>
              <w:tc>
                <w:tcPr>
                  <w:tcW w:w="4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B3722E" w14:textId="77777777" w:rsidR="00EB4317" w:rsidRPr="00592B68" w:rsidRDefault="00EB4317" w:rsidP="00EB4317">
                  <w:pPr>
                    <w:tabs>
                      <w:tab w:val="center" w:pos="-10"/>
                      <w:tab w:val="left" w:pos="430"/>
                    </w:tabs>
                    <w:adjustRightInd w:val="0"/>
                    <w:snapToGrid w:val="0"/>
                    <w:jc w:val="center"/>
                    <w:rPr>
                      <w:color w:val="000000"/>
                      <w:sz w:val="24"/>
                    </w:rPr>
                  </w:pPr>
                  <w:r w:rsidRPr="00592B68">
                    <w:rPr>
                      <w:rFonts w:hAnsi="宋体" w:hint="eastAsia"/>
                      <w:color w:val="000000"/>
                      <w:sz w:val="24"/>
                    </w:rPr>
                    <w:t>主要设施（包括规格、数量）</w:t>
                  </w:r>
                </w:p>
              </w:tc>
            </w:tr>
            <w:tr w:rsidR="00EB4317" w14:paraId="2F546507" w14:textId="77777777" w:rsidTr="001B6AE2">
              <w:trPr>
                <w:trHeight w:val="423"/>
              </w:trPr>
              <w:tc>
                <w:tcPr>
                  <w:tcW w:w="33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3C4519" w14:textId="77777777" w:rsidR="00EB4317" w:rsidRPr="00592B68" w:rsidRDefault="00EB4317" w:rsidP="00EB4317">
                  <w:pPr>
                    <w:tabs>
                      <w:tab w:val="center" w:pos="-10"/>
                      <w:tab w:val="left" w:pos="430"/>
                    </w:tabs>
                    <w:adjustRightInd w:val="0"/>
                    <w:snapToGrid w:val="0"/>
                    <w:rPr>
                      <w:color w:val="000000"/>
                      <w:sz w:val="24"/>
                    </w:rPr>
                  </w:pPr>
                  <w:r w:rsidRPr="00592B68">
                    <w:rPr>
                      <w:rFonts w:hint="eastAsia"/>
                      <w:color w:val="000000"/>
                      <w:sz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14:paraId="64338F3F" w14:textId="77777777" w:rsidR="00EB4317" w:rsidRPr="00592B68" w:rsidRDefault="00EB4317" w:rsidP="00EB4317">
                  <w:pPr>
                    <w:tabs>
                      <w:tab w:val="center" w:pos="-10"/>
                      <w:tab w:val="left" w:pos="430"/>
                    </w:tabs>
                    <w:adjustRightInd w:val="0"/>
                    <w:snapToGrid w:val="0"/>
                    <w:jc w:val="right"/>
                    <w:rPr>
                      <w:color w:val="000000"/>
                      <w:sz w:val="24"/>
                    </w:rPr>
                  </w:pPr>
                  <w:r w:rsidRPr="00592B68">
                    <w:rPr>
                      <w:rFonts w:hint="eastAsia"/>
                      <w:color w:val="000000"/>
                      <w:sz w:val="24"/>
                    </w:rPr>
                    <w:t>用量</w:t>
                  </w:r>
                </w:p>
              </w:tc>
              <w:tc>
                <w:tcPr>
                  <w:tcW w:w="27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0B4273" w14:textId="77777777" w:rsidR="00EB4317" w:rsidRPr="00592B68" w:rsidRDefault="00EB4317" w:rsidP="00EB4317">
                  <w:pPr>
                    <w:tabs>
                      <w:tab w:val="center" w:pos="-10"/>
                      <w:tab w:val="left" w:pos="430"/>
                    </w:tabs>
                    <w:adjustRightInd w:val="0"/>
                    <w:snapToGrid w:val="0"/>
                    <w:jc w:val="left"/>
                    <w:rPr>
                      <w:color w:val="000000"/>
                      <w:sz w:val="24"/>
                    </w:rPr>
                  </w:pPr>
                  <w:r w:rsidRPr="00592B68">
                    <w:rPr>
                      <w:rFonts w:hAnsi="宋体" w:hint="eastAsia"/>
                      <w:color w:val="000000"/>
                      <w:sz w:val="24"/>
                    </w:rPr>
                    <w:t>设备名称</w:t>
                  </w:r>
                </w:p>
              </w:tc>
              <w:tc>
                <w:tcPr>
                  <w:tcW w:w="1754" w:type="dxa"/>
                  <w:tcBorders>
                    <w:top w:val="single" w:sz="4" w:space="0" w:color="auto"/>
                    <w:left w:val="single" w:sz="4" w:space="0" w:color="auto"/>
                    <w:bottom w:val="single" w:sz="4" w:space="0" w:color="auto"/>
                    <w:right w:val="single" w:sz="4" w:space="0" w:color="auto"/>
                  </w:tcBorders>
                  <w:vAlign w:val="center"/>
                </w:tcPr>
                <w:p w14:paraId="3000F219" w14:textId="77777777" w:rsidR="00EB4317" w:rsidRPr="00592B68" w:rsidRDefault="00EB4317" w:rsidP="00EB4317">
                  <w:pPr>
                    <w:tabs>
                      <w:tab w:val="center" w:pos="-10"/>
                      <w:tab w:val="left" w:pos="430"/>
                    </w:tabs>
                    <w:adjustRightInd w:val="0"/>
                    <w:snapToGrid w:val="0"/>
                    <w:jc w:val="right"/>
                    <w:rPr>
                      <w:color w:val="000000"/>
                      <w:sz w:val="24"/>
                    </w:rPr>
                  </w:pPr>
                  <w:r w:rsidRPr="00592B68">
                    <w:rPr>
                      <w:rFonts w:hAnsi="宋体" w:hint="eastAsia"/>
                      <w:color w:val="000000"/>
                      <w:sz w:val="24"/>
                    </w:rPr>
                    <w:t>数量（台套）</w:t>
                  </w:r>
                </w:p>
              </w:tc>
            </w:tr>
            <w:tr w:rsidR="00CB6656" w14:paraId="4FC431D2" w14:textId="77777777" w:rsidTr="001B6AE2">
              <w:trPr>
                <w:trHeight w:val="415"/>
              </w:trPr>
              <w:tc>
                <w:tcPr>
                  <w:tcW w:w="33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B47D02" w14:textId="77777777" w:rsidR="00CB6656" w:rsidRPr="00D55B55" w:rsidRDefault="00CB6656" w:rsidP="00CB6656">
                  <w:pPr>
                    <w:tabs>
                      <w:tab w:val="center" w:pos="-10"/>
                      <w:tab w:val="left" w:pos="430"/>
                    </w:tabs>
                    <w:adjustRightInd w:val="0"/>
                    <w:snapToGrid w:val="0"/>
                    <w:rPr>
                      <w:color w:val="000000"/>
                      <w:sz w:val="24"/>
                    </w:rPr>
                  </w:pPr>
                  <w:r w:rsidRPr="00D55B55">
                    <w:rPr>
                      <w:rFonts w:hint="eastAsia"/>
                      <w:color w:val="000000"/>
                      <w:sz w:val="24"/>
                    </w:rPr>
                    <w:t>钢板</w:t>
                  </w:r>
                </w:p>
              </w:tc>
              <w:tc>
                <w:tcPr>
                  <w:tcW w:w="1276" w:type="dxa"/>
                  <w:tcBorders>
                    <w:top w:val="single" w:sz="4" w:space="0" w:color="auto"/>
                    <w:left w:val="single" w:sz="4" w:space="0" w:color="auto"/>
                    <w:bottom w:val="single" w:sz="4" w:space="0" w:color="auto"/>
                    <w:right w:val="single" w:sz="4" w:space="0" w:color="auto"/>
                  </w:tcBorders>
                  <w:vAlign w:val="center"/>
                </w:tcPr>
                <w:p w14:paraId="4E2C89CC" w14:textId="11A041E7" w:rsidR="00CB6656" w:rsidRPr="00D55B55" w:rsidRDefault="00150D6C" w:rsidP="00CB6656">
                  <w:pPr>
                    <w:jc w:val="right"/>
                    <w:rPr>
                      <w:sz w:val="24"/>
                    </w:rPr>
                  </w:pPr>
                  <w:r w:rsidRPr="00D55B55">
                    <w:rPr>
                      <w:sz w:val="24"/>
                    </w:rPr>
                    <w:t>31900</w:t>
                  </w:r>
                  <w:r w:rsidR="00CB6656" w:rsidRPr="00D55B55">
                    <w:rPr>
                      <w:rFonts w:hint="eastAsia"/>
                      <w:sz w:val="24"/>
                    </w:rPr>
                    <w:t>t</w:t>
                  </w:r>
                  <w:r w:rsidR="00CB6656" w:rsidRPr="00D55B55">
                    <w:rPr>
                      <w:sz w:val="24"/>
                    </w:rPr>
                    <w:t>/a</w:t>
                  </w:r>
                </w:p>
              </w:tc>
              <w:tc>
                <w:tcPr>
                  <w:tcW w:w="27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AF294F" w14:textId="77777777" w:rsidR="00CB6656" w:rsidRPr="00D55B55" w:rsidRDefault="00CB6656" w:rsidP="00CB6656">
                  <w:pPr>
                    <w:tabs>
                      <w:tab w:val="center" w:pos="-10"/>
                      <w:tab w:val="left" w:pos="430"/>
                      <w:tab w:val="left" w:pos="618"/>
                    </w:tabs>
                    <w:adjustRightInd w:val="0"/>
                    <w:snapToGrid w:val="0"/>
                    <w:jc w:val="left"/>
                    <w:rPr>
                      <w:color w:val="000000"/>
                      <w:sz w:val="24"/>
                    </w:rPr>
                  </w:pPr>
                  <w:r w:rsidRPr="00D55B55">
                    <w:rPr>
                      <w:rFonts w:hint="eastAsia"/>
                      <w:color w:val="000000"/>
                      <w:sz w:val="24"/>
                    </w:rPr>
                    <w:t>退火机组</w:t>
                  </w:r>
                </w:p>
              </w:tc>
              <w:tc>
                <w:tcPr>
                  <w:tcW w:w="1754" w:type="dxa"/>
                  <w:tcBorders>
                    <w:top w:val="single" w:sz="4" w:space="0" w:color="auto"/>
                    <w:left w:val="single" w:sz="4" w:space="0" w:color="auto"/>
                    <w:bottom w:val="single" w:sz="4" w:space="0" w:color="auto"/>
                    <w:right w:val="single" w:sz="4" w:space="0" w:color="auto"/>
                  </w:tcBorders>
                  <w:vAlign w:val="center"/>
                </w:tcPr>
                <w:p w14:paraId="63D07923" w14:textId="77777777" w:rsidR="00CB6656" w:rsidRPr="00D55B55" w:rsidRDefault="00CB6656" w:rsidP="00CB6656">
                  <w:pPr>
                    <w:tabs>
                      <w:tab w:val="center" w:pos="-10"/>
                      <w:tab w:val="left" w:pos="341"/>
                      <w:tab w:val="left" w:pos="430"/>
                    </w:tabs>
                    <w:adjustRightInd w:val="0"/>
                    <w:snapToGrid w:val="0"/>
                    <w:ind w:right="210"/>
                    <w:jc w:val="right"/>
                    <w:rPr>
                      <w:color w:val="000000"/>
                      <w:sz w:val="24"/>
                    </w:rPr>
                  </w:pPr>
                  <w:r w:rsidRPr="00D55B55">
                    <w:rPr>
                      <w:color w:val="000000"/>
                      <w:sz w:val="24"/>
                    </w:rPr>
                    <w:t>1</w:t>
                  </w:r>
                </w:p>
              </w:tc>
            </w:tr>
            <w:tr w:rsidR="00CB6656" w14:paraId="55AB482F" w14:textId="77777777" w:rsidTr="001B6AE2">
              <w:trPr>
                <w:trHeight w:val="407"/>
              </w:trPr>
              <w:tc>
                <w:tcPr>
                  <w:tcW w:w="33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4B813AA" w14:textId="77777777" w:rsidR="00CB6656" w:rsidRPr="00D55B55" w:rsidRDefault="00CB6656" w:rsidP="00CB6656">
                  <w:pPr>
                    <w:tabs>
                      <w:tab w:val="center" w:pos="-10"/>
                      <w:tab w:val="left" w:pos="430"/>
                    </w:tabs>
                    <w:adjustRightInd w:val="0"/>
                    <w:snapToGrid w:val="0"/>
                    <w:rPr>
                      <w:color w:val="000000"/>
                      <w:sz w:val="24"/>
                    </w:rPr>
                  </w:pPr>
                  <w:r w:rsidRPr="00D55B55">
                    <w:rPr>
                      <w:rFonts w:hint="eastAsia"/>
                      <w:color w:val="000000"/>
                      <w:sz w:val="24"/>
                    </w:rPr>
                    <w:t>盐酸</w:t>
                  </w:r>
                </w:p>
              </w:tc>
              <w:tc>
                <w:tcPr>
                  <w:tcW w:w="1276" w:type="dxa"/>
                  <w:tcBorders>
                    <w:top w:val="single" w:sz="4" w:space="0" w:color="auto"/>
                    <w:left w:val="single" w:sz="4" w:space="0" w:color="auto"/>
                    <w:bottom w:val="single" w:sz="4" w:space="0" w:color="auto"/>
                    <w:right w:val="single" w:sz="4" w:space="0" w:color="auto"/>
                  </w:tcBorders>
                  <w:vAlign w:val="center"/>
                </w:tcPr>
                <w:p w14:paraId="14D73A73" w14:textId="76DE8B73" w:rsidR="00CB6656" w:rsidRPr="00D55B55" w:rsidRDefault="00150D6C" w:rsidP="00CB6656">
                  <w:pPr>
                    <w:tabs>
                      <w:tab w:val="center" w:pos="-10"/>
                      <w:tab w:val="left" w:pos="430"/>
                    </w:tabs>
                    <w:adjustRightInd w:val="0"/>
                    <w:snapToGrid w:val="0"/>
                    <w:jc w:val="right"/>
                    <w:rPr>
                      <w:sz w:val="24"/>
                    </w:rPr>
                  </w:pPr>
                  <w:r w:rsidRPr="00D55B55">
                    <w:rPr>
                      <w:sz w:val="24"/>
                    </w:rPr>
                    <w:t>50</w:t>
                  </w:r>
                  <w:r w:rsidR="00CB6656" w:rsidRPr="00D55B55">
                    <w:rPr>
                      <w:rFonts w:hint="eastAsia"/>
                      <w:sz w:val="24"/>
                    </w:rPr>
                    <w:t>t</w:t>
                  </w:r>
                  <w:r w:rsidR="00CB6656" w:rsidRPr="00D55B55">
                    <w:rPr>
                      <w:sz w:val="24"/>
                    </w:rPr>
                    <w:t>/a</w:t>
                  </w:r>
                </w:p>
              </w:tc>
              <w:tc>
                <w:tcPr>
                  <w:tcW w:w="27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EA1184" w14:textId="77777777" w:rsidR="00CB6656" w:rsidRPr="00D55B55" w:rsidRDefault="00CB6656" w:rsidP="00CB6656">
                  <w:pPr>
                    <w:tabs>
                      <w:tab w:val="center" w:pos="-10"/>
                      <w:tab w:val="left" w:pos="430"/>
                      <w:tab w:val="left" w:pos="618"/>
                    </w:tabs>
                    <w:adjustRightInd w:val="0"/>
                    <w:snapToGrid w:val="0"/>
                    <w:jc w:val="left"/>
                    <w:rPr>
                      <w:color w:val="000000"/>
                      <w:sz w:val="24"/>
                    </w:rPr>
                  </w:pPr>
                  <w:r w:rsidRPr="00D55B55">
                    <w:rPr>
                      <w:rFonts w:hint="eastAsia"/>
                      <w:color w:val="000000"/>
                      <w:sz w:val="24"/>
                    </w:rPr>
                    <w:t>等离子切割机</w:t>
                  </w:r>
                </w:p>
              </w:tc>
              <w:tc>
                <w:tcPr>
                  <w:tcW w:w="1754" w:type="dxa"/>
                  <w:tcBorders>
                    <w:top w:val="single" w:sz="4" w:space="0" w:color="auto"/>
                    <w:left w:val="single" w:sz="4" w:space="0" w:color="auto"/>
                    <w:bottom w:val="single" w:sz="4" w:space="0" w:color="auto"/>
                    <w:right w:val="single" w:sz="4" w:space="0" w:color="auto"/>
                  </w:tcBorders>
                  <w:vAlign w:val="center"/>
                </w:tcPr>
                <w:p w14:paraId="71AEB038" w14:textId="77777777" w:rsidR="00CB6656" w:rsidRPr="00D55B55" w:rsidRDefault="00CB6656" w:rsidP="00CB6656">
                  <w:pPr>
                    <w:tabs>
                      <w:tab w:val="center" w:pos="-10"/>
                      <w:tab w:val="left" w:pos="430"/>
                      <w:tab w:val="left" w:pos="618"/>
                    </w:tabs>
                    <w:adjustRightInd w:val="0"/>
                    <w:snapToGrid w:val="0"/>
                    <w:ind w:right="210"/>
                    <w:jc w:val="right"/>
                    <w:rPr>
                      <w:color w:val="000000"/>
                      <w:sz w:val="24"/>
                    </w:rPr>
                  </w:pPr>
                  <w:r w:rsidRPr="00D55B55">
                    <w:rPr>
                      <w:color w:val="000000"/>
                      <w:sz w:val="24"/>
                    </w:rPr>
                    <w:t>2</w:t>
                  </w:r>
                </w:p>
              </w:tc>
            </w:tr>
            <w:tr w:rsidR="00CB6656" w14:paraId="659099CA" w14:textId="77777777" w:rsidTr="001B6AE2">
              <w:trPr>
                <w:trHeight w:val="414"/>
              </w:trPr>
              <w:tc>
                <w:tcPr>
                  <w:tcW w:w="33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FD0606" w14:textId="77777777" w:rsidR="00CB6656" w:rsidRPr="00D55B55" w:rsidRDefault="00CB6656" w:rsidP="00CB6656">
                  <w:pPr>
                    <w:tabs>
                      <w:tab w:val="center" w:pos="-10"/>
                      <w:tab w:val="left" w:pos="430"/>
                    </w:tabs>
                    <w:adjustRightInd w:val="0"/>
                    <w:snapToGrid w:val="0"/>
                    <w:rPr>
                      <w:color w:val="000000"/>
                      <w:sz w:val="24"/>
                    </w:rPr>
                  </w:pPr>
                  <w:r w:rsidRPr="00D55B55">
                    <w:rPr>
                      <w:rFonts w:hint="eastAsia"/>
                      <w:color w:val="000000"/>
                      <w:sz w:val="24"/>
                    </w:rPr>
                    <w:t>机油</w:t>
                  </w:r>
                </w:p>
              </w:tc>
              <w:tc>
                <w:tcPr>
                  <w:tcW w:w="1276" w:type="dxa"/>
                  <w:tcBorders>
                    <w:top w:val="single" w:sz="4" w:space="0" w:color="auto"/>
                    <w:left w:val="single" w:sz="4" w:space="0" w:color="auto"/>
                    <w:bottom w:val="single" w:sz="4" w:space="0" w:color="auto"/>
                    <w:right w:val="single" w:sz="4" w:space="0" w:color="auto"/>
                  </w:tcBorders>
                  <w:vAlign w:val="center"/>
                </w:tcPr>
                <w:p w14:paraId="53DCCA94" w14:textId="77777777" w:rsidR="00CB6656" w:rsidRPr="00D55B55" w:rsidRDefault="00CB6656" w:rsidP="00CB6656">
                  <w:pPr>
                    <w:tabs>
                      <w:tab w:val="center" w:pos="-10"/>
                      <w:tab w:val="left" w:pos="430"/>
                    </w:tabs>
                    <w:adjustRightInd w:val="0"/>
                    <w:snapToGrid w:val="0"/>
                    <w:jc w:val="right"/>
                    <w:rPr>
                      <w:sz w:val="24"/>
                    </w:rPr>
                  </w:pPr>
                  <w:r w:rsidRPr="00D55B55">
                    <w:rPr>
                      <w:sz w:val="24"/>
                    </w:rPr>
                    <w:t>2</w:t>
                  </w:r>
                  <w:r w:rsidRPr="00D55B55">
                    <w:rPr>
                      <w:rFonts w:hint="eastAsia"/>
                      <w:sz w:val="24"/>
                    </w:rPr>
                    <w:t>t/</w:t>
                  </w:r>
                  <w:r w:rsidRPr="00D55B55">
                    <w:rPr>
                      <w:sz w:val="24"/>
                    </w:rPr>
                    <w:t>a</w:t>
                  </w:r>
                </w:p>
              </w:tc>
              <w:tc>
                <w:tcPr>
                  <w:tcW w:w="27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5464A9" w14:textId="77777777" w:rsidR="00CB6656" w:rsidRPr="00D55B55" w:rsidRDefault="00CB6656" w:rsidP="00CB6656">
                  <w:pPr>
                    <w:tabs>
                      <w:tab w:val="center" w:pos="-10"/>
                      <w:tab w:val="left" w:pos="430"/>
                      <w:tab w:val="left" w:pos="618"/>
                    </w:tabs>
                    <w:adjustRightInd w:val="0"/>
                    <w:snapToGrid w:val="0"/>
                    <w:jc w:val="left"/>
                    <w:rPr>
                      <w:color w:val="000000"/>
                      <w:sz w:val="24"/>
                    </w:rPr>
                  </w:pPr>
                  <w:r w:rsidRPr="00D55B55">
                    <w:rPr>
                      <w:rFonts w:hint="eastAsia"/>
                      <w:color w:val="000000"/>
                      <w:sz w:val="24"/>
                    </w:rPr>
                    <w:t>矫平设备</w:t>
                  </w:r>
                </w:p>
              </w:tc>
              <w:tc>
                <w:tcPr>
                  <w:tcW w:w="1754" w:type="dxa"/>
                  <w:tcBorders>
                    <w:top w:val="single" w:sz="4" w:space="0" w:color="auto"/>
                    <w:left w:val="single" w:sz="4" w:space="0" w:color="auto"/>
                    <w:bottom w:val="single" w:sz="4" w:space="0" w:color="auto"/>
                    <w:right w:val="single" w:sz="4" w:space="0" w:color="auto"/>
                  </w:tcBorders>
                  <w:vAlign w:val="center"/>
                </w:tcPr>
                <w:p w14:paraId="38A67984" w14:textId="77777777" w:rsidR="00CB6656" w:rsidRPr="00D55B55" w:rsidRDefault="00CB6656" w:rsidP="00CB6656">
                  <w:pPr>
                    <w:tabs>
                      <w:tab w:val="center" w:pos="-10"/>
                      <w:tab w:val="left" w:pos="430"/>
                      <w:tab w:val="left" w:pos="618"/>
                    </w:tabs>
                    <w:adjustRightInd w:val="0"/>
                    <w:snapToGrid w:val="0"/>
                    <w:ind w:right="210"/>
                    <w:jc w:val="right"/>
                    <w:rPr>
                      <w:color w:val="000000"/>
                      <w:sz w:val="24"/>
                    </w:rPr>
                  </w:pPr>
                  <w:r w:rsidRPr="00D55B55">
                    <w:rPr>
                      <w:color w:val="000000"/>
                      <w:sz w:val="24"/>
                    </w:rPr>
                    <w:t>1</w:t>
                  </w:r>
                </w:p>
              </w:tc>
            </w:tr>
            <w:tr w:rsidR="00EB4317" w14:paraId="190C4DC1" w14:textId="77777777" w:rsidTr="00471CD5">
              <w:trPr>
                <w:trHeight w:val="419"/>
              </w:trPr>
              <w:tc>
                <w:tcPr>
                  <w:tcW w:w="467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68B63E" w14:textId="77777777" w:rsidR="00EB4317" w:rsidRPr="00D55B55" w:rsidRDefault="00EB4317" w:rsidP="00EB4317">
                  <w:pPr>
                    <w:tabs>
                      <w:tab w:val="center" w:pos="-10"/>
                      <w:tab w:val="left" w:pos="430"/>
                    </w:tabs>
                    <w:adjustRightInd w:val="0"/>
                    <w:snapToGrid w:val="0"/>
                    <w:rPr>
                      <w:color w:val="000000"/>
                      <w:sz w:val="24"/>
                    </w:rPr>
                  </w:pPr>
                  <w:r w:rsidRPr="00D55B55">
                    <w:rPr>
                      <w:rFonts w:hint="eastAsia"/>
                      <w:color w:val="000000"/>
                      <w:sz w:val="24"/>
                    </w:rPr>
                    <w:t>原辅料使用情况详见表</w:t>
                  </w:r>
                  <w:r w:rsidRPr="00D55B55">
                    <w:rPr>
                      <w:color w:val="000000"/>
                      <w:sz w:val="24"/>
                    </w:rPr>
                    <w:t>1-3</w:t>
                  </w:r>
                  <w:r w:rsidRPr="00D55B55">
                    <w:rPr>
                      <w:rFonts w:hint="eastAsia"/>
                      <w:color w:val="000000"/>
                      <w:sz w:val="24"/>
                    </w:rPr>
                    <w:t xml:space="preserve"> </w:t>
                  </w:r>
                </w:p>
              </w:tc>
              <w:tc>
                <w:tcPr>
                  <w:tcW w:w="453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245CE4" w14:textId="77777777" w:rsidR="00EB4317" w:rsidRPr="00D55B55" w:rsidRDefault="00EB4317" w:rsidP="00EB4317">
                  <w:pPr>
                    <w:tabs>
                      <w:tab w:val="center" w:pos="-10"/>
                      <w:tab w:val="left" w:pos="430"/>
                      <w:tab w:val="left" w:pos="618"/>
                    </w:tabs>
                    <w:adjustRightInd w:val="0"/>
                    <w:snapToGrid w:val="0"/>
                    <w:ind w:right="210"/>
                    <w:jc w:val="left"/>
                    <w:rPr>
                      <w:color w:val="000000"/>
                      <w:sz w:val="24"/>
                    </w:rPr>
                  </w:pPr>
                  <w:r w:rsidRPr="00D55B55">
                    <w:rPr>
                      <w:rFonts w:hint="eastAsia"/>
                      <w:sz w:val="24"/>
                    </w:rPr>
                    <w:t>具体设备名称、规格及数量等见表</w:t>
                  </w:r>
                  <w:r w:rsidRPr="00D55B55">
                    <w:rPr>
                      <w:sz w:val="24"/>
                    </w:rPr>
                    <w:t>1-4</w:t>
                  </w:r>
                </w:p>
              </w:tc>
            </w:tr>
          </w:tbl>
          <w:p w14:paraId="080F9E10" w14:textId="77777777" w:rsidR="00EB4317" w:rsidRPr="001B2579" w:rsidRDefault="00EB4317" w:rsidP="00EB4317"/>
        </w:tc>
      </w:tr>
      <w:tr w:rsidR="00EB4317" w14:paraId="76E90D59" w14:textId="77777777" w:rsidTr="00D108F6">
        <w:trPr>
          <w:cantSplit/>
          <w:trHeight w:val="414"/>
          <w:jc w:val="center"/>
        </w:trPr>
        <w:tc>
          <w:tcPr>
            <w:tcW w:w="9437" w:type="dxa"/>
            <w:gridSpan w:val="13"/>
            <w:vAlign w:val="center"/>
          </w:tcPr>
          <w:p w14:paraId="6B780873" w14:textId="77777777" w:rsidR="00EB4317" w:rsidRDefault="00EB4317" w:rsidP="00EB4317">
            <w:pPr>
              <w:rPr>
                <w:color w:val="000000"/>
                <w:sz w:val="24"/>
              </w:rPr>
            </w:pPr>
            <w:r>
              <w:rPr>
                <w:color w:val="000000"/>
                <w:sz w:val="24"/>
              </w:rPr>
              <w:t>水及能源消耗量</w:t>
            </w:r>
          </w:p>
        </w:tc>
      </w:tr>
      <w:tr w:rsidR="00EB4317" w14:paraId="7A82D233" w14:textId="77777777" w:rsidTr="00D108F6">
        <w:trPr>
          <w:cantSplit/>
          <w:trHeight w:val="397"/>
          <w:jc w:val="center"/>
        </w:trPr>
        <w:tc>
          <w:tcPr>
            <w:tcW w:w="2585" w:type="dxa"/>
            <w:gridSpan w:val="3"/>
            <w:vAlign w:val="center"/>
          </w:tcPr>
          <w:p w14:paraId="65B20CFC" w14:textId="77777777" w:rsidR="00EB4317" w:rsidRDefault="00EB4317" w:rsidP="00EB4317">
            <w:pPr>
              <w:jc w:val="center"/>
              <w:rPr>
                <w:sz w:val="24"/>
              </w:rPr>
            </w:pPr>
            <w:r>
              <w:rPr>
                <w:sz w:val="24"/>
              </w:rPr>
              <w:t>名称</w:t>
            </w:r>
          </w:p>
        </w:tc>
        <w:tc>
          <w:tcPr>
            <w:tcW w:w="1899" w:type="dxa"/>
            <w:gridSpan w:val="3"/>
            <w:vAlign w:val="center"/>
          </w:tcPr>
          <w:p w14:paraId="7AA910E9" w14:textId="77777777" w:rsidR="00EB4317" w:rsidRDefault="00EB4317" w:rsidP="00EB4317">
            <w:pPr>
              <w:jc w:val="center"/>
              <w:rPr>
                <w:sz w:val="24"/>
              </w:rPr>
            </w:pPr>
            <w:r>
              <w:rPr>
                <w:sz w:val="24"/>
              </w:rPr>
              <w:t>消耗量</w:t>
            </w:r>
          </w:p>
        </w:tc>
        <w:tc>
          <w:tcPr>
            <w:tcW w:w="2174" w:type="dxa"/>
            <w:gridSpan w:val="4"/>
            <w:vAlign w:val="center"/>
          </w:tcPr>
          <w:p w14:paraId="42FAB407" w14:textId="77777777" w:rsidR="00EB4317" w:rsidRDefault="00EB4317" w:rsidP="00EB4317">
            <w:pPr>
              <w:jc w:val="center"/>
              <w:rPr>
                <w:sz w:val="24"/>
              </w:rPr>
            </w:pPr>
            <w:r>
              <w:rPr>
                <w:sz w:val="24"/>
              </w:rPr>
              <w:t>名称</w:t>
            </w:r>
          </w:p>
        </w:tc>
        <w:tc>
          <w:tcPr>
            <w:tcW w:w="2779" w:type="dxa"/>
            <w:gridSpan w:val="3"/>
            <w:vAlign w:val="center"/>
          </w:tcPr>
          <w:p w14:paraId="26D95446" w14:textId="77777777" w:rsidR="00EB4317" w:rsidRDefault="00EB4317" w:rsidP="00EB4317">
            <w:pPr>
              <w:jc w:val="center"/>
              <w:rPr>
                <w:sz w:val="24"/>
              </w:rPr>
            </w:pPr>
            <w:r>
              <w:rPr>
                <w:sz w:val="24"/>
              </w:rPr>
              <w:t>消耗量</w:t>
            </w:r>
          </w:p>
        </w:tc>
      </w:tr>
      <w:tr w:rsidR="00EB4317" w14:paraId="3A645068" w14:textId="77777777" w:rsidTr="00D108F6">
        <w:trPr>
          <w:cantSplit/>
          <w:trHeight w:val="397"/>
          <w:jc w:val="center"/>
        </w:trPr>
        <w:tc>
          <w:tcPr>
            <w:tcW w:w="2585" w:type="dxa"/>
            <w:gridSpan w:val="3"/>
            <w:vAlign w:val="center"/>
          </w:tcPr>
          <w:p w14:paraId="07C6E764" w14:textId="77777777" w:rsidR="00EB4317" w:rsidRDefault="00EB4317" w:rsidP="00EB4317">
            <w:pPr>
              <w:jc w:val="center"/>
              <w:rPr>
                <w:sz w:val="24"/>
              </w:rPr>
            </w:pPr>
            <w:r>
              <w:rPr>
                <w:sz w:val="24"/>
              </w:rPr>
              <w:t>水（吨</w:t>
            </w:r>
            <w:r>
              <w:rPr>
                <w:sz w:val="24"/>
              </w:rPr>
              <w:t>/</w:t>
            </w:r>
            <w:r>
              <w:rPr>
                <w:sz w:val="24"/>
              </w:rPr>
              <w:t>年）</w:t>
            </w:r>
          </w:p>
        </w:tc>
        <w:tc>
          <w:tcPr>
            <w:tcW w:w="1899" w:type="dxa"/>
            <w:gridSpan w:val="3"/>
            <w:vAlign w:val="center"/>
          </w:tcPr>
          <w:p w14:paraId="74A79A5A" w14:textId="23F01982" w:rsidR="00EB4317" w:rsidRDefault="004770F8" w:rsidP="00EB4317">
            <w:pPr>
              <w:jc w:val="center"/>
              <w:rPr>
                <w:sz w:val="24"/>
              </w:rPr>
            </w:pPr>
            <w:r>
              <w:rPr>
                <w:sz w:val="24"/>
              </w:rPr>
              <w:t>21990</w:t>
            </w:r>
          </w:p>
        </w:tc>
        <w:tc>
          <w:tcPr>
            <w:tcW w:w="2174" w:type="dxa"/>
            <w:gridSpan w:val="4"/>
            <w:vAlign w:val="center"/>
          </w:tcPr>
          <w:p w14:paraId="5CD96348" w14:textId="77777777" w:rsidR="00EB4317" w:rsidRDefault="00EB4317" w:rsidP="00EB4317">
            <w:pPr>
              <w:jc w:val="center"/>
              <w:rPr>
                <w:sz w:val="24"/>
              </w:rPr>
            </w:pPr>
            <w:r>
              <w:rPr>
                <w:sz w:val="24"/>
              </w:rPr>
              <w:t>燃油（吨</w:t>
            </w:r>
            <w:r>
              <w:rPr>
                <w:sz w:val="24"/>
              </w:rPr>
              <w:t>/</w:t>
            </w:r>
            <w:r>
              <w:rPr>
                <w:sz w:val="24"/>
              </w:rPr>
              <w:t>年）</w:t>
            </w:r>
          </w:p>
        </w:tc>
        <w:tc>
          <w:tcPr>
            <w:tcW w:w="2779" w:type="dxa"/>
            <w:gridSpan w:val="3"/>
            <w:vAlign w:val="center"/>
          </w:tcPr>
          <w:p w14:paraId="1AC2B346" w14:textId="77777777" w:rsidR="00EB4317" w:rsidRDefault="00EB4317" w:rsidP="00EB4317">
            <w:pPr>
              <w:jc w:val="center"/>
              <w:rPr>
                <w:sz w:val="24"/>
              </w:rPr>
            </w:pPr>
            <w:r>
              <w:rPr>
                <w:sz w:val="24"/>
              </w:rPr>
              <w:t>/</w:t>
            </w:r>
          </w:p>
        </w:tc>
      </w:tr>
      <w:tr w:rsidR="00EB4317" w14:paraId="67818D57" w14:textId="77777777" w:rsidTr="00D108F6">
        <w:trPr>
          <w:cantSplit/>
          <w:trHeight w:val="397"/>
          <w:jc w:val="center"/>
        </w:trPr>
        <w:tc>
          <w:tcPr>
            <w:tcW w:w="2585" w:type="dxa"/>
            <w:gridSpan w:val="3"/>
            <w:vAlign w:val="center"/>
          </w:tcPr>
          <w:p w14:paraId="356D86AA" w14:textId="77777777" w:rsidR="00EB4317" w:rsidRDefault="00EB4317" w:rsidP="00EB4317">
            <w:pPr>
              <w:jc w:val="center"/>
              <w:rPr>
                <w:spacing w:val="-16"/>
                <w:sz w:val="24"/>
              </w:rPr>
            </w:pPr>
            <w:r>
              <w:rPr>
                <w:spacing w:val="-16"/>
                <w:sz w:val="24"/>
              </w:rPr>
              <w:t>电（千瓦时</w:t>
            </w:r>
            <w:r>
              <w:rPr>
                <w:spacing w:val="-16"/>
                <w:sz w:val="24"/>
              </w:rPr>
              <w:t>/</w:t>
            </w:r>
            <w:r>
              <w:rPr>
                <w:spacing w:val="-16"/>
                <w:sz w:val="24"/>
              </w:rPr>
              <w:t>年）</w:t>
            </w:r>
          </w:p>
        </w:tc>
        <w:tc>
          <w:tcPr>
            <w:tcW w:w="1899" w:type="dxa"/>
            <w:gridSpan w:val="3"/>
            <w:vAlign w:val="center"/>
          </w:tcPr>
          <w:p w14:paraId="45D3FC47" w14:textId="77777777" w:rsidR="00EB4317" w:rsidRDefault="008A0085" w:rsidP="00EB4317">
            <w:pPr>
              <w:jc w:val="center"/>
              <w:rPr>
                <w:sz w:val="24"/>
              </w:rPr>
            </w:pPr>
            <w:r>
              <w:rPr>
                <w:sz w:val="24"/>
              </w:rPr>
              <w:t>720</w:t>
            </w:r>
            <w:r w:rsidR="00EB4317">
              <w:rPr>
                <w:rFonts w:hint="eastAsia"/>
                <w:sz w:val="24"/>
              </w:rPr>
              <w:t>万</w:t>
            </w:r>
          </w:p>
        </w:tc>
        <w:tc>
          <w:tcPr>
            <w:tcW w:w="2174" w:type="dxa"/>
            <w:gridSpan w:val="4"/>
            <w:vAlign w:val="center"/>
          </w:tcPr>
          <w:p w14:paraId="7082056F" w14:textId="77777777" w:rsidR="00EB4317" w:rsidRDefault="00EB4317" w:rsidP="00EB4317">
            <w:pPr>
              <w:jc w:val="center"/>
              <w:rPr>
                <w:spacing w:val="-16"/>
                <w:sz w:val="24"/>
              </w:rPr>
            </w:pPr>
            <w:r>
              <w:rPr>
                <w:spacing w:val="-16"/>
                <w:sz w:val="24"/>
              </w:rPr>
              <w:t>燃气（标立方米</w:t>
            </w:r>
            <w:r>
              <w:rPr>
                <w:spacing w:val="-16"/>
                <w:sz w:val="24"/>
              </w:rPr>
              <w:t>/</w:t>
            </w:r>
            <w:r>
              <w:rPr>
                <w:spacing w:val="-16"/>
                <w:sz w:val="24"/>
              </w:rPr>
              <w:t>年）</w:t>
            </w:r>
          </w:p>
        </w:tc>
        <w:tc>
          <w:tcPr>
            <w:tcW w:w="2779" w:type="dxa"/>
            <w:gridSpan w:val="3"/>
            <w:vAlign w:val="center"/>
          </w:tcPr>
          <w:p w14:paraId="471764C4" w14:textId="6CE1E67E" w:rsidR="00EB4317" w:rsidRDefault="00F308BD" w:rsidP="00EB4317">
            <w:pPr>
              <w:jc w:val="center"/>
              <w:rPr>
                <w:sz w:val="24"/>
              </w:rPr>
            </w:pPr>
            <w:r>
              <w:rPr>
                <w:sz w:val="24"/>
              </w:rPr>
              <w:t>20</w:t>
            </w:r>
            <w:r>
              <w:rPr>
                <w:rFonts w:hint="eastAsia"/>
                <w:sz w:val="24"/>
              </w:rPr>
              <w:t>万</w:t>
            </w:r>
          </w:p>
        </w:tc>
      </w:tr>
      <w:tr w:rsidR="00EB4317" w14:paraId="0C3BF194" w14:textId="77777777" w:rsidTr="00D108F6">
        <w:trPr>
          <w:cantSplit/>
          <w:trHeight w:val="397"/>
          <w:jc w:val="center"/>
        </w:trPr>
        <w:tc>
          <w:tcPr>
            <w:tcW w:w="2585" w:type="dxa"/>
            <w:gridSpan w:val="3"/>
            <w:vAlign w:val="center"/>
          </w:tcPr>
          <w:p w14:paraId="70183026" w14:textId="77777777" w:rsidR="00EB4317" w:rsidRDefault="00EB4317" w:rsidP="00EB4317">
            <w:pPr>
              <w:jc w:val="center"/>
              <w:rPr>
                <w:color w:val="000000"/>
                <w:sz w:val="24"/>
              </w:rPr>
            </w:pPr>
            <w:r>
              <w:rPr>
                <w:color w:val="000000"/>
                <w:sz w:val="24"/>
              </w:rPr>
              <w:t>燃煤（吨</w:t>
            </w:r>
            <w:r>
              <w:rPr>
                <w:color w:val="000000"/>
                <w:sz w:val="24"/>
              </w:rPr>
              <w:t>/</w:t>
            </w:r>
            <w:r>
              <w:rPr>
                <w:color w:val="000000"/>
                <w:sz w:val="24"/>
              </w:rPr>
              <w:t>年）</w:t>
            </w:r>
          </w:p>
        </w:tc>
        <w:tc>
          <w:tcPr>
            <w:tcW w:w="1899" w:type="dxa"/>
            <w:gridSpan w:val="3"/>
            <w:vAlign w:val="center"/>
          </w:tcPr>
          <w:p w14:paraId="6AFC1112" w14:textId="77777777" w:rsidR="00EB4317" w:rsidRDefault="00EB4317" w:rsidP="00EB4317">
            <w:pPr>
              <w:jc w:val="center"/>
              <w:rPr>
                <w:sz w:val="24"/>
              </w:rPr>
            </w:pPr>
            <w:r>
              <w:rPr>
                <w:sz w:val="24"/>
              </w:rPr>
              <w:t>/</w:t>
            </w:r>
          </w:p>
        </w:tc>
        <w:tc>
          <w:tcPr>
            <w:tcW w:w="2174" w:type="dxa"/>
            <w:gridSpan w:val="4"/>
            <w:vAlign w:val="center"/>
          </w:tcPr>
          <w:p w14:paraId="6327D5B3" w14:textId="77777777" w:rsidR="00EB4317" w:rsidRDefault="00EB4317" w:rsidP="00EB4317">
            <w:pPr>
              <w:jc w:val="center"/>
              <w:rPr>
                <w:sz w:val="24"/>
              </w:rPr>
            </w:pPr>
            <w:r>
              <w:rPr>
                <w:sz w:val="24"/>
              </w:rPr>
              <w:t>其他（吨</w:t>
            </w:r>
            <w:r>
              <w:rPr>
                <w:sz w:val="24"/>
              </w:rPr>
              <w:t>/</w:t>
            </w:r>
            <w:r>
              <w:rPr>
                <w:sz w:val="24"/>
              </w:rPr>
              <w:t>年）</w:t>
            </w:r>
          </w:p>
        </w:tc>
        <w:tc>
          <w:tcPr>
            <w:tcW w:w="2779" w:type="dxa"/>
            <w:gridSpan w:val="3"/>
            <w:vAlign w:val="center"/>
          </w:tcPr>
          <w:p w14:paraId="0A3E1F1A" w14:textId="77777777" w:rsidR="00EB4317" w:rsidRDefault="00EB4317" w:rsidP="00EB4317">
            <w:pPr>
              <w:jc w:val="center"/>
              <w:rPr>
                <w:color w:val="000000"/>
                <w:sz w:val="24"/>
              </w:rPr>
            </w:pPr>
            <w:r>
              <w:rPr>
                <w:color w:val="000000"/>
                <w:sz w:val="24"/>
              </w:rPr>
              <w:t>/</w:t>
            </w:r>
          </w:p>
        </w:tc>
      </w:tr>
      <w:tr w:rsidR="00EB4317" w14:paraId="63D371F5" w14:textId="77777777" w:rsidTr="00257291">
        <w:trPr>
          <w:cantSplit/>
          <w:trHeight w:val="1632"/>
          <w:jc w:val="center"/>
        </w:trPr>
        <w:tc>
          <w:tcPr>
            <w:tcW w:w="9437" w:type="dxa"/>
            <w:gridSpan w:val="13"/>
          </w:tcPr>
          <w:p w14:paraId="72AF7907" w14:textId="77777777" w:rsidR="00EB4317" w:rsidRDefault="00EB4317" w:rsidP="00EB4317">
            <w:pPr>
              <w:spacing w:line="360" w:lineRule="auto"/>
              <w:rPr>
                <w:sz w:val="24"/>
              </w:rPr>
            </w:pPr>
            <w:r>
              <w:rPr>
                <w:rFonts w:hAnsi="宋体" w:hint="eastAsia"/>
                <w:sz w:val="24"/>
              </w:rPr>
              <w:t>废水排水量及排放去向</w:t>
            </w:r>
          </w:p>
          <w:p w14:paraId="50C2FF92" w14:textId="7D804EB4" w:rsidR="00EB4317" w:rsidRPr="00CB6656" w:rsidRDefault="00EB4317" w:rsidP="008B182D">
            <w:pPr>
              <w:spacing w:line="360" w:lineRule="auto"/>
              <w:ind w:firstLineChars="200" w:firstLine="480"/>
              <w:rPr>
                <w:color w:val="FF0000"/>
                <w:sz w:val="24"/>
              </w:rPr>
            </w:pPr>
            <w:r w:rsidRPr="00D84285">
              <w:rPr>
                <w:sz w:val="24"/>
              </w:rPr>
              <w:t>本项目</w:t>
            </w:r>
            <w:r w:rsidR="00CB6656" w:rsidRPr="00D84285">
              <w:rPr>
                <w:rFonts w:hint="eastAsia"/>
                <w:sz w:val="24"/>
              </w:rPr>
              <w:t>纯水制备</w:t>
            </w:r>
            <w:r w:rsidR="002F24B3" w:rsidRPr="00D84285">
              <w:rPr>
                <w:sz w:val="24"/>
              </w:rPr>
              <w:t>浓</w:t>
            </w:r>
            <w:r w:rsidR="002F24B3" w:rsidRPr="00D84285">
              <w:rPr>
                <w:rFonts w:hint="eastAsia"/>
                <w:sz w:val="24"/>
              </w:rPr>
              <w:t>水</w:t>
            </w:r>
            <w:r w:rsidR="00CB6656" w:rsidRPr="00D84285">
              <w:rPr>
                <w:rFonts w:hint="eastAsia"/>
                <w:sz w:val="24"/>
              </w:rPr>
              <w:t>（</w:t>
            </w:r>
            <w:r w:rsidR="004770F8">
              <w:rPr>
                <w:sz w:val="24"/>
              </w:rPr>
              <w:t>60</w:t>
            </w:r>
            <w:r w:rsidR="00CB6656" w:rsidRPr="00D84285">
              <w:rPr>
                <w:rFonts w:hint="eastAsia"/>
                <w:sz w:val="24"/>
              </w:rPr>
              <w:t>t</w:t>
            </w:r>
            <w:r w:rsidR="00CB6656" w:rsidRPr="00D84285">
              <w:rPr>
                <w:sz w:val="24"/>
              </w:rPr>
              <w:t>/a</w:t>
            </w:r>
            <w:r w:rsidR="00CB6656" w:rsidRPr="00D84285">
              <w:rPr>
                <w:rFonts w:hint="eastAsia"/>
                <w:sz w:val="24"/>
              </w:rPr>
              <w:t>）</w:t>
            </w:r>
            <w:r w:rsidR="00D84285" w:rsidRPr="00D84285">
              <w:rPr>
                <w:rFonts w:hint="eastAsia"/>
                <w:sz w:val="24"/>
              </w:rPr>
              <w:t>及</w:t>
            </w:r>
            <w:r w:rsidR="00CB6656" w:rsidRPr="00D84285">
              <w:rPr>
                <w:rFonts w:hint="eastAsia"/>
                <w:sz w:val="24"/>
              </w:rPr>
              <w:t>清洗废水（</w:t>
            </w:r>
            <w:r w:rsidR="00CB6656" w:rsidRPr="00D84285">
              <w:rPr>
                <w:rFonts w:hint="eastAsia"/>
                <w:sz w:val="24"/>
              </w:rPr>
              <w:t>3</w:t>
            </w:r>
            <w:r w:rsidR="00CB6656" w:rsidRPr="00D84285">
              <w:rPr>
                <w:sz w:val="24"/>
              </w:rPr>
              <w:t>000</w:t>
            </w:r>
            <w:r w:rsidR="00CB6656" w:rsidRPr="00D84285">
              <w:rPr>
                <w:rFonts w:hint="eastAsia"/>
                <w:sz w:val="24"/>
              </w:rPr>
              <w:t>t</w:t>
            </w:r>
            <w:r w:rsidR="00CB6656" w:rsidRPr="00D84285">
              <w:rPr>
                <w:sz w:val="24"/>
              </w:rPr>
              <w:t>/a</w:t>
            </w:r>
            <w:r w:rsidR="00CB6656" w:rsidRPr="00D84285">
              <w:rPr>
                <w:rFonts w:hint="eastAsia"/>
                <w:sz w:val="24"/>
              </w:rPr>
              <w:t>）经厂内预处理设施处理后</w:t>
            </w:r>
            <w:r w:rsidR="009F3678" w:rsidRPr="00D84285">
              <w:rPr>
                <w:rFonts w:hint="eastAsia"/>
                <w:sz w:val="24"/>
              </w:rPr>
              <w:t>与经化粪池处理后的生活污水（</w:t>
            </w:r>
            <w:r w:rsidR="009F3678" w:rsidRPr="00D84285">
              <w:rPr>
                <w:rFonts w:hint="eastAsia"/>
                <w:sz w:val="24"/>
              </w:rPr>
              <w:t>2</w:t>
            </w:r>
            <w:r w:rsidR="009F3678" w:rsidRPr="00D84285">
              <w:rPr>
                <w:sz w:val="24"/>
              </w:rPr>
              <w:t>400</w:t>
            </w:r>
            <w:r w:rsidR="009F3678" w:rsidRPr="00D84285">
              <w:rPr>
                <w:rFonts w:hint="eastAsia"/>
                <w:sz w:val="24"/>
              </w:rPr>
              <w:t>t</w:t>
            </w:r>
            <w:r w:rsidR="009F3678" w:rsidRPr="00D84285">
              <w:rPr>
                <w:sz w:val="24"/>
              </w:rPr>
              <w:t>/a</w:t>
            </w:r>
            <w:r w:rsidR="00D84285" w:rsidRPr="00D84285">
              <w:rPr>
                <w:rFonts w:hint="eastAsia"/>
                <w:sz w:val="24"/>
              </w:rPr>
              <w:t>）、经隔油池</w:t>
            </w:r>
            <w:r w:rsidR="009F3678" w:rsidRPr="00D84285">
              <w:rPr>
                <w:rFonts w:hint="eastAsia"/>
                <w:sz w:val="24"/>
              </w:rPr>
              <w:t>处理后的食堂污水（</w:t>
            </w:r>
            <w:r w:rsidR="009F3678" w:rsidRPr="00D84285">
              <w:rPr>
                <w:rFonts w:hint="eastAsia"/>
                <w:sz w:val="24"/>
              </w:rPr>
              <w:t>1</w:t>
            </w:r>
            <w:r w:rsidR="009F3678" w:rsidRPr="00D84285">
              <w:rPr>
                <w:sz w:val="24"/>
              </w:rPr>
              <w:t>080</w:t>
            </w:r>
            <w:r w:rsidR="009F3678" w:rsidRPr="00D84285">
              <w:rPr>
                <w:rFonts w:hint="eastAsia"/>
                <w:sz w:val="24"/>
              </w:rPr>
              <w:t>t</w:t>
            </w:r>
            <w:r w:rsidR="009F3678" w:rsidRPr="00D84285">
              <w:rPr>
                <w:sz w:val="24"/>
              </w:rPr>
              <w:t>/a</w:t>
            </w:r>
            <w:r w:rsidR="009F3678" w:rsidRPr="00D84285">
              <w:rPr>
                <w:rFonts w:hint="eastAsia"/>
                <w:sz w:val="24"/>
              </w:rPr>
              <w:t>）一起接入光大水</w:t>
            </w:r>
            <w:proofErr w:type="gramStart"/>
            <w:r w:rsidR="009F3678" w:rsidRPr="00D84285">
              <w:rPr>
                <w:rFonts w:hint="eastAsia"/>
                <w:sz w:val="24"/>
              </w:rPr>
              <w:t>务</w:t>
            </w:r>
            <w:proofErr w:type="gramEnd"/>
            <w:r w:rsidR="009F3678" w:rsidRPr="00D84285">
              <w:rPr>
                <w:rFonts w:hint="eastAsia"/>
                <w:sz w:val="24"/>
              </w:rPr>
              <w:t>（江阴）</w:t>
            </w:r>
            <w:proofErr w:type="gramStart"/>
            <w:r w:rsidR="009F3678" w:rsidRPr="00D84285">
              <w:rPr>
                <w:rFonts w:hint="eastAsia"/>
                <w:sz w:val="24"/>
              </w:rPr>
              <w:t>有限公司澄西污水处理</w:t>
            </w:r>
            <w:proofErr w:type="gramEnd"/>
            <w:r w:rsidR="009F3678" w:rsidRPr="00D84285">
              <w:rPr>
                <w:rFonts w:hint="eastAsia"/>
                <w:sz w:val="24"/>
              </w:rPr>
              <w:t>厂集中处理，尾水达标后排入老夏港河</w:t>
            </w:r>
            <w:r w:rsidRPr="00D84285">
              <w:rPr>
                <w:sz w:val="24"/>
              </w:rPr>
              <w:t>。</w:t>
            </w:r>
          </w:p>
        </w:tc>
      </w:tr>
      <w:tr w:rsidR="00EB4317" w14:paraId="5FAAF147" w14:textId="77777777" w:rsidTr="009F3678">
        <w:trPr>
          <w:cantSplit/>
          <w:trHeight w:val="851"/>
          <w:jc w:val="center"/>
        </w:trPr>
        <w:tc>
          <w:tcPr>
            <w:tcW w:w="9437" w:type="dxa"/>
            <w:gridSpan w:val="13"/>
          </w:tcPr>
          <w:p w14:paraId="41C7AFC0" w14:textId="77777777" w:rsidR="00EB4317" w:rsidRDefault="00EB4317" w:rsidP="00EB4317">
            <w:pPr>
              <w:spacing w:line="360" w:lineRule="auto"/>
              <w:rPr>
                <w:sz w:val="24"/>
              </w:rPr>
            </w:pPr>
            <w:r>
              <w:rPr>
                <w:rFonts w:hAnsi="宋体" w:hint="eastAsia"/>
                <w:sz w:val="24"/>
              </w:rPr>
              <w:t>放射性同位素和伴有电磁辐射的设施的使用情况</w:t>
            </w:r>
          </w:p>
          <w:p w14:paraId="24AE3A3C" w14:textId="77777777" w:rsidR="00EB4317" w:rsidRDefault="00EB4317" w:rsidP="00EB4317">
            <w:pPr>
              <w:spacing w:line="360" w:lineRule="auto"/>
              <w:ind w:firstLine="465"/>
              <w:rPr>
                <w:rFonts w:hAnsi="宋体"/>
                <w:sz w:val="24"/>
              </w:rPr>
            </w:pPr>
            <w:r>
              <w:rPr>
                <w:rFonts w:hAnsi="宋体" w:hint="eastAsia"/>
                <w:sz w:val="24"/>
              </w:rPr>
              <w:t>无</w:t>
            </w:r>
          </w:p>
          <w:p w14:paraId="4AFCCF56" w14:textId="77777777" w:rsidR="008B182D" w:rsidRPr="00387697" w:rsidRDefault="008B182D" w:rsidP="00EB4317">
            <w:pPr>
              <w:spacing w:line="360" w:lineRule="auto"/>
              <w:ind w:firstLine="465"/>
              <w:rPr>
                <w:rFonts w:hAnsi="宋体"/>
                <w:sz w:val="24"/>
              </w:rPr>
            </w:pPr>
          </w:p>
        </w:tc>
      </w:tr>
      <w:tr w:rsidR="00EB4317" w14:paraId="15732EE9" w14:textId="77777777" w:rsidTr="00CD12B0">
        <w:trPr>
          <w:gridBefore w:val="1"/>
          <w:wBefore w:w="12" w:type="dxa"/>
          <w:trHeight w:val="843"/>
          <w:jc w:val="center"/>
        </w:trPr>
        <w:tc>
          <w:tcPr>
            <w:tcW w:w="9425" w:type="dxa"/>
            <w:gridSpan w:val="12"/>
            <w:tcBorders>
              <w:bottom w:val="single" w:sz="4" w:space="0" w:color="auto"/>
            </w:tcBorders>
          </w:tcPr>
          <w:p w14:paraId="3BF7253B" w14:textId="77777777" w:rsidR="00EB4317" w:rsidRDefault="00EB4317" w:rsidP="00EB4317">
            <w:pPr>
              <w:adjustRightInd w:val="0"/>
              <w:snapToGrid w:val="0"/>
              <w:spacing w:line="360" w:lineRule="auto"/>
              <w:rPr>
                <w:color w:val="000000"/>
                <w:sz w:val="24"/>
              </w:rPr>
            </w:pPr>
            <w:r>
              <w:rPr>
                <w:rFonts w:hAnsi="宋体" w:hint="eastAsia"/>
                <w:color w:val="000000"/>
                <w:sz w:val="24"/>
              </w:rPr>
              <w:lastRenderedPageBreak/>
              <w:t>工程内容及规模：</w:t>
            </w:r>
          </w:p>
          <w:p w14:paraId="135C2C9E" w14:textId="77777777" w:rsidR="00EB4317" w:rsidRDefault="00EB4317" w:rsidP="00EB4317">
            <w:pPr>
              <w:adjustRightInd w:val="0"/>
              <w:snapToGrid w:val="0"/>
              <w:spacing w:line="360" w:lineRule="auto"/>
              <w:rPr>
                <w:rFonts w:hAnsi="宋体"/>
                <w:color w:val="000000"/>
                <w:sz w:val="24"/>
              </w:rPr>
            </w:pPr>
            <w:r>
              <w:rPr>
                <w:rFonts w:hAnsi="宋体" w:hint="eastAsia"/>
                <w:color w:val="000000"/>
                <w:sz w:val="24"/>
              </w:rPr>
              <w:t>1</w:t>
            </w:r>
            <w:r>
              <w:rPr>
                <w:rFonts w:hAnsi="宋体" w:hint="eastAsia"/>
                <w:color w:val="000000"/>
                <w:sz w:val="24"/>
              </w:rPr>
              <w:t>、工程概况</w:t>
            </w:r>
          </w:p>
          <w:p w14:paraId="52285741" w14:textId="1C84E9BB" w:rsidR="00641301" w:rsidRDefault="00C36EC0" w:rsidP="003D4D55">
            <w:pPr>
              <w:adjustRightInd w:val="0"/>
              <w:snapToGrid w:val="0"/>
              <w:spacing w:line="360" w:lineRule="auto"/>
              <w:ind w:firstLineChars="200" w:firstLine="480"/>
              <w:rPr>
                <w:sz w:val="24"/>
              </w:rPr>
            </w:pPr>
            <w:proofErr w:type="gramStart"/>
            <w:r>
              <w:rPr>
                <w:rFonts w:hint="eastAsia"/>
                <w:sz w:val="24"/>
              </w:rPr>
              <w:t>江阴泓联镀锌</w:t>
            </w:r>
            <w:proofErr w:type="gramEnd"/>
            <w:r>
              <w:rPr>
                <w:rFonts w:hint="eastAsia"/>
                <w:sz w:val="24"/>
              </w:rPr>
              <w:t>钢板有限公司</w:t>
            </w:r>
            <w:r w:rsidR="00EB4317">
              <w:rPr>
                <w:rFonts w:hint="eastAsia"/>
                <w:sz w:val="24"/>
              </w:rPr>
              <w:t>成立于</w:t>
            </w:r>
            <w:r w:rsidR="001E7DCC">
              <w:rPr>
                <w:sz w:val="24"/>
              </w:rPr>
              <w:t>2003</w:t>
            </w:r>
            <w:r w:rsidR="00EB4317">
              <w:rPr>
                <w:rFonts w:hint="eastAsia"/>
                <w:sz w:val="24"/>
              </w:rPr>
              <w:t>年</w:t>
            </w:r>
            <w:r w:rsidR="00EB4317">
              <w:rPr>
                <w:sz w:val="24"/>
              </w:rPr>
              <w:t>6</w:t>
            </w:r>
            <w:r w:rsidR="00EB4317">
              <w:rPr>
                <w:rFonts w:hint="eastAsia"/>
                <w:sz w:val="24"/>
              </w:rPr>
              <w:t>月</w:t>
            </w:r>
            <w:r w:rsidR="00EB4317">
              <w:rPr>
                <w:sz w:val="24"/>
              </w:rPr>
              <w:t>，</w:t>
            </w:r>
            <w:r w:rsidR="001E7DCC" w:rsidRPr="001E7DCC">
              <w:rPr>
                <w:rFonts w:hint="eastAsia"/>
                <w:sz w:val="24"/>
              </w:rPr>
              <w:t>位于</w:t>
            </w:r>
            <w:r w:rsidR="009F3678" w:rsidRPr="00EB4317">
              <w:rPr>
                <w:rFonts w:hint="eastAsia"/>
                <w:color w:val="000000"/>
                <w:sz w:val="24"/>
              </w:rPr>
              <w:t>江阴市</w:t>
            </w:r>
            <w:r w:rsidR="009F3678">
              <w:rPr>
                <w:rFonts w:hint="eastAsia"/>
                <w:color w:val="000000"/>
                <w:sz w:val="24"/>
              </w:rPr>
              <w:t>滨江西路</w:t>
            </w:r>
            <w:r w:rsidR="009F3678">
              <w:rPr>
                <w:rFonts w:hint="eastAsia"/>
                <w:color w:val="000000"/>
                <w:sz w:val="24"/>
              </w:rPr>
              <w:t>5</w:t>
            </w:r>
            <w:r w:rsidR="009F3678">
              <w:rPr>
                <w:color w:val="000000"/>
                <w:sz w:val="24"/>
              </w:rPr>
              <w:t>38</w:t>
            </w:r>
            <w:r w:rsidR="009F3678">
              <w:rPr>
                <w:rFonts w:hint="eastAsia"/>
                <w:color w:val="000000"/>
                <w:sz w:val="24"/>
              </w:rPr>
              <w:t>号</w:t>
            </w:r>
            <w:r w:rsidR="00EB4317" w:rsidRPr="00A24584">
              <w:rPr>
                <w:rFonts w:hint="eastAsia"/>
                <w:sz w:val="24"/>
              </w:rPr>
              <w:t>，</w:t>
            </w:r>
            <w:r w:rsidR="00641301">
              <w:rPr>
                <w:rFonts w:hint="eastAsia"/>
                <w:sz w:val="24"/>
              </w:rPr>
              <w:t>是一家</w:t>
            </w:r>
            <w:r w:rsidR="003D4D55">
              <w:rPr>
                <w:rFonts w:hint="eastAsia"/>
                <w:sz w:val="24"/>
              </w:rPr>
              <w:t>由江阴市长达钢铁有限公司</w:t>
            </w:r>
            <w:r w:rsidR="00CB4E8D">
              <w:rPr>
                <w:rFonts w:hint="eastAsia"/>
                <w:sz w:val="24"/>
              </w:rPr>
              <w:t>投资</w:t>
            </w:r>
            <w:r w:rsidR="003D4D55">
              <w:rPr>
                <w:rFonts w:hint="eastAsia"/>
                <w:sz w:val="24"/>
              </w:rPr>
              <w:t>创建成立的钢铁深加工型企业，</w:t>
            </w:r>
            <w:r w:rsidR="00641301">
              <w:rPr>
                <w:rFonts w:hint="eastAsia"/>
                <w:sz w:val="24"/>
              </w:rPr>
              <w:t>该公司主要从事热镀锌钢板的生产，设计生产能力为</w:t>
            </w:r>
            <w:r w:rsidR="00641301">
              <w:rPr>
                <w:rFonts w:hint="eastAsia"/>
                <w:sz w:val="24"/>
              </w:rPr>
              <w:t>2</w:t>
            </w:r>
            <w:r w:rsidR="00641301">
              <w:rPr>
                <w:sz w:val="24"/>
              </w:rPr>
              <w:t>5</w:t>
            </w:r>
            <w:r w:rsidR="00641301">
              <w:rPr>
                <w:rFonts w:hint="eastAsia"/>
                <w:sz w:val="24"/>
              </w:rPr>
              <w:t>万吨</w:t>
            </w:r>
            <w:r w:rsidR="00641301">
              <w:rPr>
                <w:rFonts w:hint="eastAsia"/>
                <w:sz w:val="24"/>
              </w:rPr>
              <w:t>/</w:t>
            </w:r>
            <w:r w:rsidR="00641301">
              <w:rPr>
                <w:rFonts w:hint="eastAsia"/>
                <w:sz w:val="24"/>
              </w:rPr>
              <w:t>年，根据现场调查，该项目未建成投产</w:t>
            </w:r>
            <w:r w:rsidR="00EB4317" w:rsidRPr="00A24584">
              <w:rPr>
                <w:rFonts w:hint="eastAsia"/>
                <w:sz w:val="24"/>
              </w:rPr>
              <w:t>。</w:t>
            </w:r>
          </w:p>
          <w:p w14:paraId="70A838BE" w14:textId="2EB4779D" w:rsidR="00903771" w:rsidRPr="00F46E96" w:rsidRDefault="00903771" w:rsidP="00CB4E8D">
            <w:pPr>
              <w:adjustRightInd w:val="0"/>
              <w:snapToGrid w:val="0"/>
              <w:spacing w:line="360" w:lineRule="auto"/>
              <w:ind w:firstLineChars="200" w:firstLine="480"/>
              <w:rPr>
                <w:sz w:val="24"/>
              </w:rPr>
            </w:pPr>
            <w:r w:rsidRPr="00903771">
              <w:rPr>
                <w:rFonts w:hint="eastAsia"/>
                <w:sz w:val="24"/>
              </w:rPr>
              <w:t>江阴</w:t>
            </w:r>
            <w:proofErr w:type="gramStart"/>
            <w:r w:rsidRPr="00903771">
              <w:rPr>
                <w:rFonts w:hint="eastAsia"/>
                <w:sz w:val="24"/>
              </w:rPr>
              <w:t>泓</w:t>
            </w:r>
            <w:proofErr w:type="gramEnd"/>
            <w:r w:rsidRPr="00903771">
              <w:rPr>
                <w:rFonts w:hint="eastAsia"/>
                <w:sz w:val="24"/>
              </w:rPr>
              <w:t>华彩钢板有限公司成立于</w:t>
            </w:r>
            <w:r w:rsidRPr="00903771">
              <w:rPr>
                <w:rFonts w:hint="eastAsia"/>
                <w:sz w:val="24"/>
              </w:rPr>
              <w:t>2003</w:t>
            </w:r>
            <w:r w:rsidRPr="00903771">
              <w:rPr>
                <w:rFonts w:hint="eastAsia"/>
                <w:sz w:val="24"/>
              </w:rPr>
              <w:t>年</w:t>
            </w:r>
            <w:r w:rsidRPr="00903771">
              <w:rPr>
                <w:rFonts w:hint="eastAsia"/>
                <w:sz w:val="24"/>
              </w:rPr>
              <w:t>6</w:t>
            </w:r>
            <w:r w:rsidRPr="00903771">
              <w:rPr>
                <w:rFonts w:hint="eastAsia"/>
                <w:sz w:val="24"/>
              </w:rPr>
              <w:t>月，位于</w:t>
            </w:r>
            <w:r w:rsidR="009F3678" w:rsidRPr="00EB4317">
              <w:rPr>
                <w:rFonts w:hint="eastAsia"/>
                <w:color w:val="000000"/>
                <w:sz w:val="24"/>
              </w:rPr>
              <w:t>江阴市</w:t>
            </w:r>
            <w:r w:rsidR="009F3678">
              <w:rPr>
                <w:rFonts w:hint="eastAsia"/>
                <w:color w:val="000000"/>
                <w:sz w:val="24"/>
              </w:rPr>
              <w:t>滨江西路</w:t>
            </w:r>
            <w:r w:rsidR="009F3678">
              <w:rPr>
                <w:rFonts w:hint="eastAsia"/>
                <w:color w:val="000000"/>
                <w:sz w:val="24"/>
              </w:rPr>
              <w:t>5</w:t>
            </w:r>
            <w:r w:rsidR="009F3678">
              <w:rPr>
                <w:color w:val="000000"/>
                <w:sz w:val="24"/>
              </w:rPr>
              <w:t>38</w:t>
            </w:r>
            <w:r w:rsidR="009F3678">
              <w:rPr>
                <w:rFonts w:hint="eastAsia"/>
                <w:color w:val="000000"/>
                <w:sz w:val="24"/>
              </w:rPr>
              <w:t>号</w:t>
            </w:r>
            <w:r w:rsidRPr="00903771">
              <w:rPr>
                <w:rFonts w:hint="eastAsia"/>
                <w:sz w:val="24"/>
              </w:rPr>
              <w:t>。</w:t>
            </w:r>
            <w:r w:rsidR="003D4D55">
              <w:rPr>
                <w:rFonts w:hint="eastAsia"/>
                <w:sz w:val="24"/>
              </w:rPr>
              <w:t>该公司主要从事</w:t>
            </w:r>
            <w:r w:rsidR="00641301">
              <w:rPr>
                <w:rFonts w:hint="eastAsia"/>
                <w:sz w:val="24"/>
              </w:rPr>
              <w:t>彩钢板的生产，</w:t>
            </w:r>
            <w:r w:rsidR="002C17C7">
              <w:rPr>
                <w:rFonts w:hint="eastAsia"/>
                <w:sz w:val="24"/>
              </w:rPr>
              <w:t>该公司一期工程年酸洗</w:t>
            </w:r>
            <w:r w:rsidR="002C17C7">
              <w:rPr>
                <w:rFonts w:hint="eastAsia"/>
                <w:sz w:val="24"/>
              </w:rPr>
              <w:t>6</w:t>
            </w:r>
            <w:r w:rsidR="002C17C7">
              <w:rPr>
                <w:sz w:val="24"/>
              </w:rPr>
              <w:t>0</w:t>
            </w:r>
            <w:r w:rsidR="002C17C7">
              <w:rPr>
                <w:rFonts w:hint="eastAsia"/>
                <w:sz w:val="24"/>
              </w:rPr>
              <w:t>万吨钢板项目（下文简称“酸洗钢板项目”）于</w:t>
            </w:r>
            <w:r w:rsidR="002C17C7">
              <w:rPr>
                <w:rFonts w:hint="eastAsia"/>
                <w:sz w:val="24"/>
              </w:rPr>
              <w:t>2</w:t>
            </w:r>
            <w:r w:rsidR="002C17C7">
              <w:rPr>
                <w:sz w:val="24"/>
              </w:rPr>
              <w:t>005</w:t>
            </w:r>
            <w:r w:rsidR="002C17C7">
              <w:rPr>
                <w:rFonts w:hint="eastAsia"/>
                <w:sz w:val="24"/>
              </w:rPr>
              <w:t>年</w:t>
            </w:r>
            <w:r w:rsidR="002C17C7">
              <w:rPr>
                <w:rFonts w:hint="eastAsia"/>
                <w:sz w:val="24"/>
              </w:rPr>
              <w:t>8</w:t>
            </w:r>
            <w:r w:rsidR="002C17C7">
              <w:rPr>
                <w:rFonts w:hint="eastAsia"/>
                <w:sz w:val="24"/>
              </w:rPr>
              <w:t>月</w:t>
            </w:r>
            <w:r w:rsidR="002C17C7">
              <w:rPr>
                <w:rFonts w:hint="eastAsia"/>
                <w:sz w:val="24"/>
              </w:rPr>
              <w:t>1</w:t>
            </w:r>
            <w:r w:rsidR="002C17C7">
              <w:rPr>
                <w:sz w:val="24"/>
              </w:rPr>
              <w:t>1</w:t>
            </w:r>
            <w:r w:rsidR="002C17C7">
              <w:rPr>
                <w:rFonts w:hint="eastAsia"/>
                <w:sz w:val="24"/>
              </w:rPr>
              <w:t>日通过三同时验收</w:t>
            </w:r>
            <w:r w:rsidR="00CB4E8D" w:rsidRPr="00F46E96">
              <w:rPr>
                <w:rFonts w:hint="eastAsia"/>
                <w:sz w:val="24"/>
              </w:rPr>
              <w:t>。</w:t>
            </w:r>
          </w:p>
          <w:p w14:paraId="0095D2F4" w14:textId="7F0F927D" w:rsidR="000E6D18" w:rsidRPr="00F46E96" w:rsidRDefault="000E6D18" w:rsidP="00EB4317">
            <w:pPr>
              <w:adjustRightInd w:val="0"/>
              <w:snapToGrid w:val="0"/>
              <w:spacing w:line="360" w:lineRule="auto"/>
              <w:ind w:firstLineChars="200" w:firstLine="480"/>
              <w:rPr>
                <w:sz w:val="24"/>
              </w:rPr>
            </w:pPr>
            <w:r w:rsidRPr="00F46E96">
              <w:rPr>
                <w:rFonts w:hint="eastAsia"/>
                <w:sz w:val="24"/>
              </w:rPr>
              <w:t>2010</w:t>
            </w:r>
            <w:r w:rsidRPr="00F46E96">
              <w:rPr>
                <w:rFonts w:hint="eastAsia"/>
                <w:sz w:val="24"/>
              </w:rPr>
              <w:t>年</w:t>
            </w:r>
            <w:r w:rsidRPr="00F46E96">
              <w:rPr>
                <w:rFonts w:hint="eastAsia"/>
                <w:sz w:val="24"/>
              </w:rPr>
              <w:t>1</w:t>
            </w:r>
            <w:r w:rsidRPr="00F46E96">
              <w:rPr>
                <w:rFonts w:hint="eastAsia"/>
                <w:sz w:val="24"/>
              </w:rPr>
              <w:t>月，江阴</w:t>
            </w:r>
            <w:proofErr w:type="gramStart"/>
            <w:r w:rsidRPr="00F46E96">
              <w:rPr>
                <w:rFonts w:hint="eastAsia"/>
                <w:sz w:val="24"/>
              </w:rPr>
              <w:t>泓</w:t>
            </w:r>
            <w:proofErr w:type="gramEnd"/>
            <w:r w:rsidRPr="00F46E96">
              <w:rPr>
                <w:rFonts w:hint="eastAsia"/>
                <w:sz w:val="24"/>
              </w:rPr>
              <w:t>华彩钢板有限公司将现有生产设备、酸再生设备等配套设备一次性转让给</w:t>
            </w:r>
            <w:proofErr w:type="gramStart"/>
            <w:r w:rsidRPr="00F46E96">
              <w:rPr>
                <w:rFonts w:hint="eastAsia"/>
                <w:sz w:val="24"/>
              </w:rPr>
              <w:t>江阴泓联镀锌</w:t>
            </w:r>
            <w:proofErr w:type="gramEnd"/>
            <w:r w:rsidRPr="00F46E96">
              <w:rPr>
                <w:rFonts w:hint="eastAsia"/>
                <w:sz w:val="24"/>
              </w:rPr>
              <w:t>钢板有限公司，</w:t>
            </w:r>
            <w:r w:rsidR="00D84285" w:rsidRPr="00F46E96">
              <w:rPr>
                <w:rFonts w:hint="eastAsia"/>
                <w:sz w:val="24"/>
              </w:rPr>
              <w:t>江阴</w:t>
            </w:r>
            <w:proofErr w:type="gramStart"/>
            <w:r w:rsidR="00D84285" w:rsidRPr="00F46E96">
              <w:rPr>
                <w:rFonts w:hint="eastAsia"/>
                <w:sz w:val="24"/>
              </w:rPr>
              <w:t>泓</w:t>
            </w:r>
            <w:proofErr w:type="gramEnd"/>
            <w:r w:rsidR="00D84285" w:rsidRPr="00F46E96">
              <w:rPr>
                <w:rFonts w:hint="eastAsia"/>
                <w:sz w:val="24"/>
              </w:rPr>
              <w:t>华彩钢板有限公司</w:t>
            </w:r>
            <w:r w:rsidRPr="00F46E96">
              <w:rPr>
                <w:rFonts w:hint="eastAsia"/>
                <w:sz w:val="24"/>
              </w:rPr>
              <w:t>不再进行该项目的生产活动</w:t>
            </w:r>
            <w:r w:rsidR="006523C3" w:rsidRPr="00F46E96">
              <w:rPr>
                <w:rFonts w:hint="eastAsia"/>
                <w:sz w:val="24"/>
              </w:rPr>
              <w:t>（转让协议见附件）。</w:t>
            </w:r>
            <w:r w:rsidR="00CB4E8D" w:rsidRPr="00F46E96">
              <w:rPr>
                <w:rFonts w:hint="eastAsia"/>
                <w:sz w:val="24"/>
              </w:rPr>
              <w:t>因此，</w:t>
            </w:r>
            <w:proofErr w:type="gramStart"/>
            <w:r w:rsidR="00CB4E8D" w:rsidRPr="00F46E96">
              <w:rPr>
                <w:rFonts w:hint="eastAsia"/>
                <w:sz w:val="24"/>
              </w:rPr>
              <w:t>江阴泓联镀锌</w:t>
            </w:r>
            <w:proofErr w:type="gramEnd"/>
            <w:r w:rsidR="00CB4E8D" w:rsidRPr="00F46E96">
              <w:rPr>
                <w:rFonts w:hint="eastAsia"/>
                <w:sz w:val="24"/>
              </w:rPr>
              <w:t>钢板有限公司钢板年酸洗</w:t>
            </w:r>
            <w:r w:rsidR="00CB4E8D" w:rsidRPr="00F46E96">
              <w:rPr>
                <w:rFonts w:hint="eastAsia"/>
                <w:b/>
                <w:sz w:val="24"/>
              </w:rPr>
              <w:t>核</w:t>
            </w:r>
            <w:r w:rsidR="004A4287" w:rsidRPr="00F46E96">
              <w:rPr>
                <w:rFonts w:hint="eastAsia"/>
                <w:b/>
                <w:sz w:val="24"/>
              </w:rPr>
              <w:t>定</w:t>
            </w:r>
            <w:r w:rsidR="00CB4E8D" w:rsidRPr="00F46E96">
              <w:rPr>
                <w:rFonts w:hint="eastAsia"/>
                <w:sz w:val="24"/>
              </w:rPr>
              <w:t>能力为</w:t>
            </w:r>
            <w:r w:rsidR="00CB4E8D" w:rsidRPr="00F46E96">
              <w:rPr>
                <w:rFonts w:hint="eastAsia"/>
                <w:sz w:val="24"/>
              </w:rPr>
              <w:t>6</w:t>
            </w:r>
            <w:r w:rsidR="00CB4E8D" w:rsidRPr="00F46E96">
              <w:rPr>
                <w:sz w:val="24"/>
              </w:rPr>
              <w:t>0</w:t>
            </w:r>
            <w:r w:rsidR="00CB4E8D" w:rsidRPr="00F46E96">
              <w:rPr>
                <w:rFonts w:hint="eastAsia"/>
                <w:sz w:val="24"/>
              </w:rPr>
              <w:t>万</w:t>
            </w:r>
            <w:r w:rsidR="00CB4E8D" w:rsidRPr="00F46E96">
              <w:rPr>
                <w:rFonts w:hint="eastAsia"/>
                <w:sz w:val="24"/>
              </w:rPr>
              <w:t>/</w:t>
            </w:r>
            <w:r w:rsidR="00CB4E8D" w:rsidRPr="00F46E96">
              <w:rPr>
                <w:rFonts w:hint="eastAsia"/>
                <w:sz w:val="24"/>
              </w:rPr>
              <w:t>年。</w:t>
            </w:r>
            <w:r w:rsidR="00CB4E8D" w:rsidRPr="00F46E96">
              <w:rPr>
                <w:rFonts w:hint="eastAsia"/>
                <w:sz w:val="24"/>
              </w:rPr>
              <w:t>2015</w:t>
            </w:r>
            <w:r w:rsidR="00CB4E8D" w:rsidRPr="00F46E96">
              <w:rPr>
                <w:rFonts w:hint="eastAsia"/>
                <w:sz w:val="24"/>
              </w:rPr>
              <w:t>年</w:t>
            </w:r>
            <w:r w:rsidR="00CB4E8D" w:rsidRPr="00F46E96">
              <w:rPr>
                <w:rFonts w:hint="eastAsia"/>
                <w:sz w:val="24"/>
              </w:rPr>
              <w:t>1</w:t>
            </w:r>
            <w:r w:rsidR="00CB4E8D" w:rsidRPr="00F46E96">
              <w:rPr>
                <w:rFonts w:hint="eastAsia"/>
                <w:sz w:val="24"/>
              </w:rPr>
              <w:t>月，江阴</w:t>
            </w:r>
            <w:proofErr w:type="gramStart"/>
            <w:r w:rsidR="00CB4E8D" w:rsidRPr="00F46E96">
              <w:rPr>
                <w:rFonts w:hint="eastAsia"/>
                <w:sz w:val="24"/>
              </w:rPr>
              <w:t>泓</w:t>
            </w:r>
            <w:proofErr w:type="gramEnd"/>
            <w:r w:rsidR="00CB4E8D" w:rsidRPr="00F46E96">
              <w:rPr>
                <w:rFonts w:hint="eastAsia"/>
                <w:sz w:val="24"/>
              </w:rPr>
              <w:t>华彩钢板有限公司因无经营实体予以厂名注销</w:t>
            </w:r>
            <w:r w:rsidRPr="00F46E96">
              <w:rPr>
                <w:rFonts w:hint="eastAsia"/>
                <w:sz w:val="24"/>
              </w:rPr>
              <w:t>。</w:t>
            </w:r>
          </w:p>
          <w:p w14:paraId="0ECA8CEC" w14:textId="3F294946" w:rsidR="00EB4317" w:rsidRPr="00915B9C" w:rsidRDefault="002C17C7" w:rsidP="00EB4317">
            <w:pPr>
              <w:adjustRightInd w:val="0"/>
              <w:snapToGrid w:val="0"/>
              <w:spacing w:line="360" w:lineRule="auto"/>
              <w:ind w:firstLineChars="200" w:firstLine="480"/>
              <w:rPr>
                <w:sz w:val="24"/>
              </w:rPr>
            </w:pPr>
            <w:r>
              <w:rPr>
                <w:rFonts w:hint="eastAsia"/>
                <w:sz w:val="24"/>
              </w:rPr>
              <w:t>为满足市场与客户的需求，</w:t>
            </w:r>
            <w:proofErr w:type="gramStart"/>
            <w:r w:rsidR="006523C3" w:rsidRPr="00F46E96">
              <w:rPr>
                <w:rFonts w:hint="eastAsia"/>
                <w:sz w:val="24"/>
              </w:rPr>
              <w:t>江阴泓联镀锌</w:t>
            </w:r>
            <w:proofErr w:type="gramEnd"/>
            <w:r w:rsidR="006523C3" w:rsidRPr="00F46E96">
              <w:rPr>
                <w:rFonts w:hint="eastAsia"/>
                <w:sz w:val="24"/>
              </w:rPr>
              <w:t>钢板有限公司</w:t>
            </w:r>
            <w:r w:rsidR="00EB4317" w:rsidRPr="00F46E96">
              <w:rPr>
                <w:rFonts w:hint="eastAsia"/>
                <w:sz w:val="24"/>
              </w:rPr>
              <w:t>利用</w:t>
            </w:r>
            <w:r w:rsidR="003D4D55" w:rsidRPr="00F46E96">
              <w:rPr>
                <w:rFonts w:hint="eastAsia"/>
                <w:sz w:val="24"/>
              </w:rPr>
              <w:t>企</w:t>
            </w:r>
            <w:r w:rsidR="003D4D55" w:rsidRPr="00915B9C">
              <w:rPr>
                <w:rFonts w:hint="eastAsia"/>
                <w:sz w:val="24"/>
              </w:rPr>
              <w:t>业未开发用地</w:t>
            </w:r>
            <w:r w:rsidR="00CB4E8D">
              <w:rPr>
                <w:rFonts w:hint="eastAsia"/>
                <w:sz w:val="24"/>
              </w:rPr>
              <w:t>扩建</w:t>
            </w:r>
            <w:r w:rsidR="003D4D55" w:rsidRPr="00915B9C">
              <w:rPr>
                <w:rFonts w:hint="eastAsia"/>
                <w:sz w:val="24"/>
              </w:rPr>
              <w:t>厂房</w:t>
            </w:r>
            <w:r w:rsidR="003D4D55" w:rsidRPr="00915B9C">
              <w:rPr>
                <w:rFonts w:hint="eastAsia"/>
                <w:sz w:val="24"/>
              </w:rPr>
              <w:t>30000</w:t>
            </w:r>
            <w:r w:rsidR="003D4D55" w:rsidRPr="00915B9C">
              <w:rPr>
                <w:rFonts w:hint="eastAsia"/>
                <w:sz w:val="24"/>
              </w:rPr>
              <w:t>平方米，购置数控角钢冲孔打字剪切生产线、数控冲孔机、数控火焰切割机、热镀锌炉等设备</w:t>
            </w:r>
            <w:r w:rsidR="003D4D55" w:rsidRPr="00915B9C">
              <w:rPr>
                <w:rFonts w:hint="eastAsia"/>
                <w:sz w:val="24"/>
              </w:rPr>
              <w:t>120</w:t>
            </w:r>
            <w:r w:rsidR="003D4D55" w:rsidRPr="00915B9C">
              <w:rPr>
                <w:rFonts w:hint="eastAsia"/>
                <w:sz w:val="24"/>
              </w:rPr>
              <w:t>台（套）</w:t>
            </w:r>
            <w:r w:rsidR="00585F26" w:rsidRPr="00915B9C">
              <w:rPr>
                <w:rFonts w:hint="eastAsia"/>
                <w:sz w:val="24"/>
              </w:rPr>
              <w:t>进行生产</w:t>
            </w:r>
            <w:r w:rsidR="00CB4E8D">
              <w:rPr>
                <w:rFonts w:hint="eastAsia"/>
                <w:sz w:val="24"/>
              </w:rPr>
              <w:t>。</w:t>
            </w:r>
            <w:r w:rsidR="003D4D55" w:rsidRPr="00915B9C">
              <w:rPr>
                <w:rFonts w:hint="eastAsia"/>
                <w:sz w:val="24"/>
              </w:rPr>
              <w:t>项目实施后，年产特高压输电铁塔用钢结构件</w:t>
            </w:r>
            <w:r w:rsidR="003D4D55" w:rsidRPr="00915B9C">
              <w:rPr>
                <w:rFonts w:hint="eastAsia"/>
                <w:sz w:val="24"/>
              </w:rPr>
              <w:t>10</w:t>
            </w:r>
            <w:r w:rsidR="003D4D55" w:rsidRPr="00915B9C">
              <w:rPr>
                <w:rFonts w:hint="eastAsia"/>
                <w:sz w:val="24"/>
              </w:rPr>
              <w:t>万吨</w:t>
            </w:r>
            <w:r w:rsidR="00585F26" w:rsidRPr="00915B9C">
              <w:rPr>
                <w:rFonts w:hint="eastAsia"/>
                <w:sz w:val="24"/>
              </w:rPr>
              <w:t>（</w:t>
            </w:r>
            <w:r w:rsidR="00A96DE8">
              <w:rPr>
                <w:rFonts w:hint="eastAsia"/>
                <w:sz w:val="24"/>
              </w:rPr>
              <w:t>下文简称“</w:t>
            </w:r>
            <w:r w:rsidR="009C1A60" w:rsidRPr="009C1A60">
              <w:rPr>
                <w:rFonts w:hint="eastAsia"/>
                <w:sz w:val="24"/>
              </w:rPr>
              <w:t>特高压输电铁塔项目</w:t>
            </w:r>
            <w:r w:rsidR="00A96DE8">
              <w:rPr>
                <w:rFonts w:hint="eastAsia"/>
                <w:sz w:val="24"/>
              </w:rPr>
              <w:t>”</w:t>
            </w:r>
            <w:r w:rsidR="00585F26" w:rsidRPr="00915B9C">
              <w:rPr>
                <w:rFonts w:hint="eastAsia"/>
                <w:sz w:val="24"/>
              </w:rPr>
              <w:t>）</w:t>
            </w:r>
            <w:r w:rsidR="00984FA4" w:rsidRPr="00915B9C">
              <w:rPr>
                <w:rFonts w:hint="eastAsia"/>
                <w:sz w:val="24"/>
              </w:rPr>
              <w:t>，</w:t>
            </w:r>
            <w:r w:rsidR="003C5C90">
              <w:rPr>
                <w:rFonts w:hint="eastAsia"/>
                <w:sz w:val="24"/>
              </w:rPr>
              <w:t>建成</w:t>
            </w:r>
            <w:r w:rsidR="00585F26" w:rsidRPr="00915B9C">
              <w:rPr>
                <w:rFonts w:hint="eastAsia"/>
                <w:sz w:val="24"/>
              </w:rPr>
              <w:t>后全厂酸洗</w:t>
            </w:r>
            <w:r w:rsidR="003C5C90">
              <w:rPr>
                <w:rFonts w:hint="eastAsia"/>
                <w:b/>
                <w:bCs/>
                <w:sz w:val="24"/>
              </w:rPr>
              <w:t>核定</w:t>
            </w:r>
            <w:r w:rsidR="00585F26" w:rsidRPr="00915B9C">
              <w:rPr>
                <w:rFonts w:hint="eastAsia"/>
                <w:sz w:val="24"/>
              </w:rPr>
              <w:t>能力</w:t>
            </w:r>
            <w:r w:rsidR="003C5C90">
              <w:rPr>
                <w:rFonts w:hint="eastAsia"/>
                <w:sz w:val="24"/>
              </w:rPr>
              <w:t>仍</w:t>
            </w:r>
            <w:r w:rsidR="00585F26" w:rsidRPr="00915B9C">
              <w:rPr>
                <w:rFonts w:hint="eastAsia"/>
                <w:sz w:val="24"/>
              </w:rPr>
              <w:t>为</w:t>
            </w:r>
            <w:r w:rsidR="003C5C90">
              <w:rPr>
                <w:sz w:val="24"/>
              </w:rPr>
              <w:t>60</w:t>
            </w:r>
            <w:r w:rsidR="00585F26" w:rsidRPr="00915B9C">
              <w:rPr>
                <w:rFonts w:hint="eastAsia"/>
                <w:sz w:val="24"/>
              </w:rPr>
              <w:t>万吨</w:t>
            </w:r>
            <w:r w:rsidR="00585F26" w:rsidRPr="00915B9C">
              <w:rPr>
                <w:rFonts w:hint="eastAsia"/>
                <w:sz w:val="24"/>
              </w:rPr>
              <w:t>/</w:t>
            </w:r>
            <w:r w:rsidR="00585F26" w:rsidRPr="00915B9C">
              <w:rPr>
                <w:rFonts w:hint="eastAsia"/>
                <w:sz w:val="24"/>
              </w:rPr>
              <w:t>年</w:t>
            </w:r>
            <w:r w:rsidR="003C5C90">
              <w:rPr>
                <w:rFonts w:hint="eastAsia"/>
                <w:sz w:val="24"/>
              </w:rPr>
              <w:t>，</w:t>
            </w:r>
            <w:r w:rsidR="003C5C90" w:rsidRPr="00F46E96">
              <w:rPr>
                <w:rFonts w:hint="eastAsia"/>
                <w:sz w:val="24"/>
              </w:rPr>
              <w:t>该</w:t>
            </w:r>
            <w:r w:rsidR="003C5C90">
              <w:rPr>
                <w:rFonts w:hint="eastAsia"/>
                <w:sz w:val="24"/>
              </w:rPr>
              <w:t>项目</w:t>
            </w:r>
            <w:r w:rsidR="003C5C90" w:rsidRPr="00F46E96">
              <w:rPr>
                <w:rFonts w:hint="eastAsia"/>
                <w:sz w:val="24"/>
              </w:rPr>
              <w:t>于</w:t>
            </w:r>
            <w:r w:rsidR="003C5C90" w:rsidRPr="00F46E96">
              <w:rPr>
                <w:rFonts w:hint="eastAsia"/>
                <w:sz w:val="24"/>
              </w:rPr>
              <w:t>2</w:t>
            </w:r>
            <w:r w:rsidR="003C5C90" w:rsidRPr="00F46E96">
              <w:rPr>
                <w:sz w:val="24"/>
              </w:rPr>
              <w:t>018</w:t>
            </w:r>
            <w:r w:rsidR="003C5C90" w:rsidRPr="00F46E96">
              <w:rPr>
                <w:rFonts w:hint="eastAsia"/>
                <w:sz w:val="24"/>
              </w:rPr>
              <w:t>年</w:t>
            </w:r>
            <w:r w:rsidR="003C5C90" w:rsidRPr="00F46E96">
              <w:rPr>
                <w:rFonts w:hint="eastAsia"/>
                <w:sz w:val="24"/>
              </w:rPr>
              <w:t>1</w:t>
            </w:r>
            <w:r w:rsidR="003C5C90" w:rsidRPr="00F46E96">
              <w:rPr>
                <w:sz w:val="24"/>
              </w:rPr>
              <w:t>2</w:t>
            </w:r>
            <w:r w:rsidR="003C5C90" w:rsidRPr="00F46E96">
              <w:rPr>
                <w:rFonts w:hint="eastAsia"/>
                <w:sz w:val="24"/>
              </w:rPr>
              <w:t>月经当地环保部门项目审批同意</w:t>
            </w:r>
            <w:r w:rsidR="00585F26" w:rsidRPr="00915B9C">
              <w:rPr>
                <w:rFonts w:hint="eastAsia"/>
                <w:sz w:val="24"/>
              </w:rPr>
              <w:t>。</w:t>
            </w:r>
            <w:r w:rsidR="00984FA4" w:rsidRPr="00915B9C">
              <w:rPr>
                <w:rFonts w:hint="eastAsia"/>
                <w:sz w:val="24"/>
              </w:rPr>
              <w:t>目前，</w:t>
            </w:r>
            <w:r w:rsidR="006523C3">
              <w:rPr>
                <w:rFonts w:hint="eastAsia"/>
                <w:sz w:val="24"/>
              </w:rPr>
              <w:t>该</w:t>
            </w:r>
            <w:r w:rsidR="00984FA4" w:rsidRPr="00915B9C">
              <w:rPr>
                <w:rFonts w:hint="eastAsia"/>
                <w:sz w:val="24"/>
              </w:rPr>
              <w:t>项目正在建设中。</w:t>
            </w:r>
          </w:p>
          <w:p w14:paraId="0B8CE8A5" w14:textId="3B1F61F1" w:rsidR="001F3119" w:rsidRPr="004A4287" w:rsidRDefault="001F3119" w:rsidP="00EB4317">
            <w:pPr>
              <w:adjustRightInd w:val="0"/>
              <w:snapToGrid w:val="0"/>
              <w:spacing w:line="360" w:lineRule="auto"/>
              <w:ind w:firstLineChars="200" w:firstLine="480"/>
              <w:rPr>
                <w:sz w:val="24"/>
              </w:rPr>
            </w:pPr>
            <w:r>
              <w:rPr>
                <w:rFonts w:hint="eastAsia"/>
                <w:sz w:val="24"/>
              </w:rPr>
              <w:t>现企业根据自身</w:t>
            </w:r>
            <w:r>
              <w:rPr>
                <w:sz w:val="24"/>
              </w:rPr>
              <w:t>发展</w:t>
            </w:r>
            <w:r>
              <w:rPr>
                <w:rFonts w:hint="eastAsia"/>
                <w:sz w:val="24"/>
              </w:rPr>
              <w:t>情况</w:t>
            </w:r>
            <w:r>
              <w:rPr>
                <w:sz w:val="24"/>
              </w:rPr>
              <w:t>，</w:t>
            </w:r>
            <w:r>
              <w:rPr>
                <w:rFonts w:hint="eastAsia"/>
                <w:sz w:val="24"/>
              </w:rPr>
              <w:t>同时由于市场供给侧发生变化，需求市场对于酸洗板要求也发生变化</w:t>
            </w:r>
            <w:r w:rsidR="00641301">
              <w:rPr>
                <w:rFonts w:hint="eastAsia"/>
                <w:sz w:val="24"/>
              </w:rPr>
              <w:t>，基于上述原因，该公司</w:t>
            </w:r>
            <w:r w:rsidR="00CB4E8D" w:rsidRPr="004A4287">
              <w:rPr>
                <w:rFonts w:hint="eastAsia"/>
                <w:sz w:val="24"/>
              </w:rPr>
              <w:t>拟</w:t>
            </w:r>
            <w:r w:rsidR="003C5C90">
              <w:rPr>
                <w:rFonts w:hint="eastAsia"/>
                <w:sz w:val="24"/>
              </w:rPr>
              <w:t>淘汰特高压输电铁塔项目酸洗槽</w:t>
            </w:r>
            <w:r w:rsidR="003C5C90">
              <w:rPr>
                <w:rFonts w:hint="eastAsia"/>
                <w:sz w:val="24"/>
              </w:rPr>
              <w:t>3</w:t>
            </w:r>
            <w:r w:rsidR="003C5C90">
              <w:rPr>
                <w:rFonts w:hint="eastAsia"/>
                <w:sz w:val="24"/>
              </w:rPr>
              <w:t>个（酸洗能力共计</w:t>
            </w:r>
            <w:r w:rsidR="003C5C90">
              <w:rPr>
                <w:rFonts w:hint="eastAsia"/>
                <w:sz w:val="24"/>
              </w:rPr>
              <w:t>3</w:t>
            </w:r>
            <w:r w:rsidR="003C5C90">
              <w:rPr>
                <w:rFonts w:hint="eastAsia"/>
                <w:sz w:val="24"/>
              </w:rPr>
              <w:t>万吨</w:t>
            </w:r>
            <w:r w:rsidR="003C5C90">
              <w:rPr>
                <w:rFonts w:hint="eastAsia"/>
                <w:sz w:val="24"/>
              </w:rPr>
              <w:t>/</w:t>
            </w:r>
            <w:r w:rsidR="003C5C90">
              <w:rPr>
                <w:rFonts w:hint="eastAsia"/>
                <w:sz w:val="24"/>
              </w:rPr>
              <w:t>年），</w:t>
            </w:r>
            <w:r w:rsidR="006D446C">
              <w:rPr>
                <w:rFonts w:hint="eastAsia"/>
                <w:sz w:val="24"/>
              </w:rPr>
              <w:t>淘汰后该项目生产能力为</w:t>
            </w:r>
            <w:r w:rsidR="006D446C" w:rsidRPr="00915B9C">
              <w:rPr>
                <w:rFonts w:hint="eastAsia"/>
                <w:sz w:val="24"/>
              </w:rPr>
              <w:t>特高压输电铁塔用钢结构件</w:t>
            </w:r>
            <w:r w:rsidR="006D446C">
              <w:rPr>
                <w:rFonts w:hint="eastAsia"/>
                <w:sz w:val="24"/>
              </w:rPr>
              <w:t>7</w:t>
            </w:r>
            <w:r w:rsidR="006D446C">
              <w:rPr>
                <w:rFonts w:hint="eastAsia"/>
                <w:sz w:val="24"/>
              </w:rPr>
              <w:t>万吨</w:t>
            </w:r>
            <w:r w:rsidR="006D446C">
              <w:rPr>
                <w:rFonts w:hint="eastAsia"/>
                <w:sz w:val="24"/>
              </w:rPr>
              <w:t>/</w:t>
            </w:r>
            <w:r w:rsidR="006D446C">
              <w:rPr>
                <w:rFonts w:hint="eastAsia"/>
                <w:sz w:val="24"/>
              </w:rPr>
              <w:t>年</w:t>
            </w:r>
            <w:r w:rsidR="00BB394E">
              <w:rPr>
                <w:rFonts w:hint="eastAsia"/>
                <w:sz w:val="24"/>
              </w:rPr>
              <w:t>（酸洗能力为</w:t>
            </w:r>
            <w:r w:rsidR="00BB394E">
              <w:rPr>
                <w:rFonts w:hint="eastAsia"/>
                <w:sz w:val="24"/>
              </w:rPr>
              <w:t>7</w:t>
            </w:r>
            <w:r w:rsidR="00BB394E">
              <w:rPr>
                <w:rFonts w:hint="eastAsia"/>
                <w:sz w:val="24"/>
              </w:rPr>
              <w:t>万吨</w:t>
            </w:r>
            <w:r w:rsidR="00BB394E">
              <w:rPr>
                <w:rFonts w:hint="eastAsia"/>
                <w:sz w:val="24"/>
              </w:rPr>
              <w:t>/</w:t>
            </w:r>
            <w:r w:rsidR="00BB394E">
              <w:rPr>
                <w:rFonts w:hint="eastAsia"/>
                <w:sz w:val="24"/>
              </w:rPr>
              <w:t>年），全厂酸洗能力为</w:t>
            </w:r>
            <w:r w:rsidR="00BB394E">
              <w:rPr>
                <w:rFonts w:hint="eastAsia"/>
                <w:sz w:val="24"/>
              </w:rPr>
              <w:t>5</w:t>
            </w:r>
            <w:r w:rsidR="00BB394E">
              <w:rPr>
                <w:sz w:val="24"/>
              </w:rPr>
              <w:t>7</w:t>
            </w:r>
            <w:r w:rsidR="00BB394E">
              <w:rPr>
                <w:rFonts w:hint="eastAsia"/>
                <w:sz w:val="24"/>
              </w:rPr>
              <w:t>万吨</w:t>
            </w:r>
            <w:r w:rsidR="00BB394E">
              <w:rPr>
                <w:rFonts w:hint="eastAsia"/>
                <w:sz w:val="24"/>
              </w:rPr>
              <w:t>/</w:t>
            </w:r>
            <w:r w:rsidR="00BB394E">
              <w:rPr>
                <w:rFonts w:hint="eastAsia"/>
                <w:sz w:val="24"/>
              </w:rPr>
              <w:t>年</w:t>
            </w:r>
            <w:r w:rsidR="006D446C">
              <w:rPr>
                <w:rFonts w:hint="eastAsia"/>
                <w:sz w:val="24"/>
              </w:rPr>
              <w:t>。现</w:t>
            </w:r>
            <w:r w:rsidR="00641301" w:rsidRPr="004A4287">
              <w:rPr>
                <w:rFonts w:hint="eastAsia"/>
                <w:sz w:val="24"/>
              </w:rPr>
              <w:t>利用</w:t>
            </w:r>
            <w:r w:rsidR="00E5138F" w:rsidRPr="004A4287">
              <w:rPr>
                <w:rFonts w:hint="eastAsia"/>
                <w:sz w:val="24"/>
              </w:rPr>
              <w:t>自有</w:t>
            </w:r>
            <w:r w:rsidR="00641301" w:rsidRPr="004A4287">
              <w:rPr>
                <w:rFonts w:hint="eastAsia"/>
                <w:sz w:val="24"/>
              </w:rPr>
              <w:t>闲</w:t>
            </w:r>
            <w:r w:rsidR="00641301">
              <w:rPr>
                <w:rFonts w:hint="eastAsia"/>
                <w:sz w:val="24"/>
              </w:rPr>
              <w:t>置土地</w:t>
            </w:r>
            <w:r w:rsidR="00641301" w:rsidRPr="00415E29">
              <w:rPr>
                <w:rFonts w:hint="eastAsia"/>
                <w:sz w:val="24"/>
              </w:rPr>
              <w:t>，新建厂房</w:t>
            </w:r>
            <w:r w:rsidR="00F40461" w:rsidRPr="00415E29">
              <w:rPr>
                <w:rFonts w:hint="eastAsia"/>
                <w:sz w:val="24"/>
              </w:rPr>
              <w:t>10</w:t>
            </w:r>
            <w:r w:rsidR="00641301" w:rsidRPr="00415E29">
              <w:rPr>
                <w:sz w:val="24"/>
              </w:rPr>
              <w:t>000</w:t>
            </w:r>
            <w:r w:rsidR="00641301" w:rsidRPr="00415E29">
              <w:rPr>
                <w:rFonts w:hint="eastAsia"/>
                <w:sz w:val="24"/>
              </w:rPr>
              <w:t>平方米</w:t>
            </w:r>
            <w:r w:rsidR="00641301">
              <w:rPr>
                <w:rFonts w:hint="eastAsia"/>
                <w:sz w:val="24"/>
              </w:rPr>
              <w:t>，新增</w:t>
            </w:r>
            <w:r w:rsidR="00CD0752">
              <w:rPr>
                <w:rFonts w:hint="eastAsia"/>
                <w:sz w:val="24"/>
              </w:rPr>
              <w:t>退火机组、矫平设备、包装设备、酸洗机组以及行车、空压机</w:t>
            </w:r>
            <w:r w:rsidR="00641301">
              <w:rPr>
                <w:rFonts w:hint="eastAsia"/>
                <w:sz w:val="24"/>
              </w:rPr>
              <w:t>等生产及辅助设备共计</w:t>
            </w:r>
            <w:r w:rsidR="00641301">
              <w:rPr>
                <w:rFonts w:hint="eastAsia"/>
                <w:sz w:val="24"/>
              </w:rPr>
              <w:t>2</w:t>
            </w:r>
            <w:r w:rsidR="00641301">
              <w:rPr>
                <w:sz w:val="24"/>
              </w:rPr>
              <w:t>0</w:t>
            </w:r>
            <w:r w:rsidR="00641301">
              <w:rPr>
                <w:rFonts w:hint="eastAsia"/>
                <w:sz w:val="24"/>
              </w:rPr>
              <w:t>台（套）</w:t>
            </w:r>
            <w:r w:rsidR="00CB4E8D">
              <w:rPr>
                <w:rFonts w:hint="eastAsia"/>
                <w:sz w:val="24"/>
              </w:rPr>
              <w:t>进行技改建设</w:t>
            </w:r>
            <w:r w:rsidR="00641301">
              <w:rPr>
                <w:rFonts w:hint="eastAsia"/>
                <w:sz w:val="24"/>
              </w:rPr>
              <w:t>，项目建成后，年加工</w:t>
            </w:r>
            <w:r w:rsidR="00F40461">
              <w:rPr>
                <w:rFonts w:hint="eastAsia"/>
                <w:sz w:val="24"/>
              </w:rPr>
              <w:t>高性能特种钢板</w:t>
            </w:r>
            <w:r w:rsidR="003C5C90">
              <w:rPr>
                <w:sz w:val="24"/>
              </w:rPr>
              <w:t>3</w:t>
            </w:r>
            <w:r w:rsidR="00641301">
              <w:rPr>
                <w:rFonts w:hint="eastAsia"/>
                <w:sz w:val="24"/>
              </w:rPr>
              <w:t>万吨</w:t>
            </w:r>
            <w:r w:rsidR="00585F26">
              <w:rPr>
                <w:rFonts w:hint="eastAsia"/>
                <w:sz w:val="24"/>
              </w:rPr>
              <w:t>（其中该项目酸洗钢板</w:t>
            </w:r>
            <w:r w:rsidR="00CE1BA5">
              <w:rPr>
                <w:sz w:val="24"/>
              </w:rPr>
              <w:t>设计</w:t>
            </w:r>
            <w:r w:rsidR="00585F26">
              <w:rPr>
                <w:rFonts w:hint="eastAsia"/>
                <w:sz w:val="24"/>
              </w:rPr>
              <w:t>能力为</w:t>
            </w:r>
            <w:r w:rsidR="003C5C90">
              <w:rPr>
                <w:sz w:val="24"/>
              </w:rPr>
              <w:t>3</w:t>
            </w:r>
            <w:r w:rsidR="00585F26">
              <w:rPr>
                <w:rFonts w:hint="eastAsia"/>
                <w:sz w:val="24"/>
              </w:rPr>
              <w:t>万吨</w:t>
            </w:r>
            <w:r w:rsidR="00585F26">
              <w:rPr>
                <w:rFonts w:hint="eastAsia"/>
                <w:sz w:val="24"/>
              </w:rPr>
              <w:t>/</w:t>
            </w:r>
            <w:r w:rsidR="00585F26">
              <w:rPr>
                <w:rFonts w:hint="eastAsia"/>
                <w:sz w:val="24"/>
              </w:rPr>
              <w:t>年）</w:t>
            </w:r>
            <w:r w:rsidR="00CB4E8D">
              <w:rPr>
                <w:rFonts w:hint="eastAsia"/>
                <w:sz w:val="24"/>
              </w:rPr>
              <w:t>。</w:t>
            </w:r>
            <w:r w:rsidR="00CB4E8D" w:rsidRPr="004A4287">
              <w:rPr>
                <w:rFonts w:hint="eastAsia"/>
                <w:sz w:val="24"/>
              </w:rPr>
              <w:t>技改后全厂酸洗钢板</w:t>
            </w:r>
            <w:r w:rsidR="00CB4E8D" w:rsidRPr="004A4287">
              <w:rPr>
                <w:rFonts w:hint="eastAsia"/>
                <w:b/>
                <w:sz w:val="24"/>
              </w:rPr>
              <w:t>设计</w:t>
            </w:r>
            <w:r w:rsidR="00CB4E8D" w:rsidRPr="004A4287">
              <w:rPr>
                <w:rFonts w:hint="eastAsia"/>
                <w:sz w:val="24"/>
              </w:rPr>
              <w:t>能力不突破原</w:t>
            </w:r>
            <w:r w:rsidR="004A4287" w:rsidRPr="004A4287">
              <w:rPr>
                <w:rFonts w:hint="eastAsia"/>
                <w:b/>
                <w:bCs/>
                <w:sz w:val="24"/>
              </w:rPr>
              <w:t>核定</w:t>
            </w:r>
            <w:r w:rsidR="00CB4E8D" w:rsidRPr="004A4287">
              <w:rPr>
                <w:rFonts w:hint="eastAsia"/>
                <w:sz w:val="24"/>
              </w:rPr>
              <w:t>能力，即</w:t>
            </w:r>
            <w:r w:rsidR="003C5C90">
              <w:rPr>
                <w:rFonts w:hint="eastAsia"/>
                <w:sz w:val="24"/>
              </w:rPr>
              <w:t>酸洗</w:t>
            </w:r>
            <w:r w:rsidR="00BB394E">
              <w:rPr>
                <w:rFonts w:hint="eastAsia"/>
                <w:sz w:val="24"/>
              </w:rPr>
              <w:t>能力</w:t>
            </w:r>
            <w:r w:rsidR="00CB4E8D" w:rsidRPr="004A4287">
              <w:rPr>
                <w:rFonts w:hint="eastAsia"/>
                <w:sz w:val="24"/>
              </w:rPr>
              <w:t>保持不变</w:t>
            </w:r>
            <w:r w:rsidR="00ED7F13">
              <w:rPr>
                <w:sz w:val="24"/>
              </w:rPr>
              <w:t>，</w:t>
            </w:r>
            <w:r w:rsidR="00CB4E8D" w:rsidRPr="004A4287">
              <w:rPr>
                <w:rFonts w:hint="eastAsia"/>
                <w:sz w:val="24"/>
              </w:rPr>
              <w:t>仍为</w:t>
            </w:r>
            <w:r w:rsidR="00CB4E8D" w:rsidRPr="004A4287">
              <w:rPr>
                <w:rFonts w:hint="eastAsia"/>
                <w:sz w:val="24"/>
              </w:rPr>
              <w:t>6</w:t>
            </w:r>
            <w:r w:rsidR="00CB4E8D" w:rsidRPr="004A4287">
              <w:rPr>
                <w:sz w:val="24"/>
              </w:rPr>
              <w:t>0</w:t>
            </w:r>
            <w:r w:rsidR="00CB4E8D" w:rsidRPr="004A4287">
              <w:rPr>
                <w:rFonts w:hint="eastAsia"/>
                <w:sz w:val="24"/>
              </w:rPr>
              <w:t>万吨</w:t>
            </w:r>
            <w:r w:rsidR="00CB4E8D" w:rsidRPr="004A4287">
              <w:rPr>
                <w:rFonts w:hint="eastAsia"/>
                <w:sz w:val="24"/>
              </w:rPr>
              <w:t>/</w:t>
            </w:r>
            <w:r w:rsidR="00CB4E8D" w:rsidRPr="004A4287">
              <w:rPr>
                <w:rFonts w:hint="eastAsia"/>
                <w:sz w:val="24"/>
              </w:rPr>
              <w:t>年</w:t>
            </w:r>
            <w:r w:rsidR="00415E29">
              <w:rPr>
                <w:rFonts w:hint="eastAsia"/>
                <w:sz w:val="24"/>
              </w:rPr>
              <w:t>（其中</w:t>
            </w:r>
            <w:r w:rsidR="00415E29" w:rsidRPr="004A4287">
              <w:rPr>
                <w:rFonts w:hint="eastAsia"/>
                <w:sz w:val="24"/>
              </w:rPr>
              <w:t>主要产品方案及规模为</w:t>
            </w:r>
            <w:r w:rsidR="00415E29">
              <w:rPr>
                <w:rFonts w:hint="eastAsia"/>
                <w:sz w:val="24"/>
              </w:rPr>
              <w:t>：</w:t>
            </w:r>
            <w:r w:rsidR="00415E29" w:rsidRPr="004A4287">
              <w:rPr>
                <w:rFonts w:hint="eastAsia"/>
                <w:sz w:val="24"/>
              </w:rPr>
              <w:t>年产特高压输电铁塔用钢结构件</w:t>
            </w:r>
            <w:r w:rsidR="003C5C90">
              <w:rPr>
                <w:rFonts w:hint="eastAsia"/>
                <w:sz w:val="24"/>
              </w:rPr>
              <w:t>7</w:t>
            </w:r>
            <w:r w:rsidR="003C5C90">
              <w:rPr>
                <w:rFonts w:hint="eastAsia"/>
                <w:sz w:val="24"/>
              </w:rPr>
              <w:t>万吨</w:t>
            </w:r>
            <w:r w:rsidR="003C5C90">
              <w:rPr>
                <w:rFonts w:hint="eastAsia"/>
                <w:sz w:val="24"/>
              </w:rPr>
              <w:t>/</w:t>
            </w:r>
            <w:r w:rsidR="003C5C90">
              <w:rPr>
                <w:rFonts w:hint="eastAsia"/>
                <w:sz w:val="24"/>
              </w:rPr>
              <w:t>年</w:t>
            </w:r>
            <w:r w:rsidR="00415E29" w:rsidRPr="004A4287">
              <w:rPr>
                <w:rFonts w:hint="eastAsia"/>
                <w:sz w:val="24"/>
              </w:rPr>
              <w:t>和高性能特种钢板</w:t>
            </w:r>
            <w:r w:rsidR="003C5C90">
              <w:rPr>
                <w:rFonts w:hint="eastAsia"/>
                <w:sz w:val="24"/>
              </w:rPr>
              <w:t>3</w:t>
            </w:r>
            <w:r w:rsidR="00415E29" w:rsidRPr="004A4287">
              <w:rPr>
                <w:rFonts w:hint="eastAsia"/>
                <w:sz w:val="24"/>
              </w:rPr>
              <w:t>万吨</w:t>
            </w:r>
            <w:r w:rsidR="00415E29" w:rsidRPr="004A4287">
              <w:rPr>
                <w:rFonts w:hint="eastAsia"/>
                <w:sz w:val="24"/>
              </w:rPr>
              <w:t>/</w:t>
            </w:r>
            <w:r w:rsidR="00415E29" w:rsidRPr="004A4287">
              <w:rPr>
                <w:rFonts w:hint="eastAsia"/>
                <w:sz w:val="24"/>
              </w:rPr>
              <w:t>年</w:t>
            </w:r>
            <w:r w:rsidR="00415E29">
              <w:rPr>
                <w:rFonts w:hint="eastAsia"/>
                <w:sz w:val="24"/>
              </w:rPr>
              <w:t>）</w:t>
            </w:r>
            <w:r w:rsidR="00CB4E8D" w:rsidRPr="004A4287">
              <w:rPr>
                <w:rFonts w:hint="eastAsia"/>
                <w:sz w:val="24"/>
              </w:rPr>
              <w:t>。</w:t>
            </w:r>
          </w:p>
          <w:p w14:paraId="37C5B5AE" w14:textId="77777777" w:rsidR="00EB4317" w:rsidRPr="00115390" w:rsidRDefault="00EB4317" w:rsidP="00EB4317">
            <w:pPr>
              <w:adjustRightInd w:val="0"/>
              <w:snapToGrid w:val="0"/>
              <w:spacing w:line="360" w:lineRule="auto"/>
              <w:ind w:firstLineChars="200" w:firstLine="480"/>
              <w:rPr>
                <w:sz w:val="24"/>
              </w:rPr>
            </w:pPr>
            <w:r w:rsidRPr="006F6DA2">
              <w:rPr>
                <w:rFonts w:hAnsi="宋体"/>
                <w:sz w:val="24"/>
              </w:rPr>
              <w:t>根据《中华人民共和国环境保护法》、《建设项目环境保护管理条例》，建设过程中或者建成投产后可能对环境产生影响的新建、扩建、改建、迁建、技术改造项目及区域开发建设项目，必须进行环境影响评价。根据《建设项目环境影响评价分类管理名录》（</w:t>
            </w:r>
            <w:r w:rsidRPr="009C7C87">
              <w:rPr>
                <w:rFonts w:hAnsi="宋体" w:hint="eastAsia"/>
                <w:sz w:val="24"/>
              </w:rPr>
              <w:t>生态环境部令第</w:t>
            </w:r>
            <w:r w:rsidRPr="009C7C87">
              <w:rPr>
                <w:rFonts w:hAnsi="宋体" w:hint="eastAsia"/>
                <w:sz w:val="24"/>
              </w:rPr>
              <w:t>44</w:t>
            </w:r>
            <w:r w:rsidRPr="009C7C87">
              <w:rPr>
                <w:rFonts w:hAnsi="宋体" w:hint="eastAsia"/>
                <w:sz w:val="24"/>
              </w:rPr>
              <w:t>号，</w:t>
            </w:r>
            <w:r w:rsidRPr="009C7C87">
              <w:rPr>
                <w:rFonts w:hAnsi="宋体" w:hint="eastAsia"/>
                <w:sz w:val="24"/>
              </w:rPr>
              <w:t>2017</w:t>
            </w:r>
            <w:r w:rsidRPr="009C7C87">
              <w:rPr>
                <w:rFonts w:hAnsi="宋体" w:hint="eastAsia"/>
                <w:sz w:val="24"/>
              </w:rPr>
              <w:t>年施行，</w:t>
            </w:r>
            <w:r w:rsidRPr="009C7C87">
              <w:rPr>
                <w:rFonts w:hAnsi="宋体" w:hint="eastAsia"/>
                <w:sz w:val="24"/>
              </w:rPr>
              <w:t>2018</w:t>
            </w:r>
            <w:r w:rsidRPr="009C7C87">
              <w:rPr>
                <w:rFonts w:hAnsi="宋体" w:hint="eastAsia"/>
                <w:sz w:val="24"/>
              </w:rPr>
              <w:t>年修订</w:t>
            </w:r>
            <w:r w:rsidRPr="006F6DA2">
              <w:rPr>
                <w:rFonts w:hAnsi="宋体"/>
                <w:sz w:val="24"/>
              </w:rPr>
              <w:t>），本项目属于</w:t>
            </w:r>
            <w:r w:rsidRPr="006F6DA2">
              <w:rPr>
                <w:rFonts w:hAnsi="宋体" w:hint="eastAsia"/>
                <w:sz w:val="24"/>
              </w:rPr>
              <w:t>“</w:t>
            </w:r>
            <w:r w:rsidR="009A3B91">
              <w:rPr>
                <w:rFonts w:hAnsi="宋体" w:hint="eastAsia"/>
                <w:sz w:val="24"/>
              </w:rPr>
              <w:t>二十二、金属制品业</w:t>
            </w:r>
            <w:r w:rsidRPr="006F6DA2">
              <w:rPr>
                <w:rFonts w:hAnsi="宋体" w:hint="eastAsia"/>
                <w:sz w:val="24"/>
              </w:rPr>
              <w:t>”</w:t>
            </w:r>
            <w:r w:rsidRPr="006F6DA2">
              <w:rPr>
                <w:rFonts w:hAnsi="宋体"/>
                <w:sz w:val="24"/>
              </w:rPr>
              <w:t>中</w:t>
            </w:r>
            <w:r w:rsidRPr="006F6DA2">
              <w:rPr>
                <w:rFonts w:hAnsi="宋体" w:hint="eastAsia"/>
                <w:sz w:val="24"/>
              </w:rPr>
              <w:t>“</w:t>
            </w:r>
            <w:r w:rsidR="009A3B91">
              <w:rPr>
                <w:rFonts w:hAnsi="宋体"/>
                <w:sz w:val="24"/>
              </w:rPr>
              <w:t>68</w:t>
            </w:r>
            <w:r w:rsidR="009A3B91">
              <w:rPr>
                <w:rFonts w:hAnsi="宋体" w:hint="eastAsia"/>
                <w:sz w:val="24"/>
              </w:rPr>
              <w:t>、金属制品表面处理及热处理加工</w:t>
            </w:r>
            <w:r w:rsidRPr="006F6DA2">
              <w:rPr>
                <w:rFonts w:hAnsi="宋体" w:hint="eastAsia"/>
                <w:sz w:val="24"/>
              </w:rPr>
              <w:t>”</w:t>
            </w:r>
            <w:r>
              <w:rPr>
                <w:rFonts w:hAnsi="宋体" w:hint="eastAsia"/>
                <w:sz w:val="24"/>
              </w:rPr>
              <w:t>中“其他”</w:t>
            </w:r>
            <w:r w:rsidRPr="006F6DA2">
              <w:rPr>
                <w:rFonts w:hAnsi="宋体" w:hint="eastAsia"/>
                <w:sz w:val="24"/>
              </w:rPr>
              <w:t>，</w:t>
            </w:r>
            <w:r>
              <w:rPr>
                <w:rFonts w:hAnsi="宋体" w:hint="eastAsia"/>
                <w:sz w:val="24"/>
              </w:rPr>
              <w:t>应</w:t>
            </w:r>
            <w:r w:rsidRPr="006F6DA2">
              <w:rPr>
                <w:rFonts w:hAnsi="宋体"/>
                <w:sz w:val="24"/>
              </w:rPr>
              <w:t>编制环境影响报告表。</w:t>
            </w:r>
            <w:proofErr w:type="gramStart"/>
            <w:r w:rsidR="009A3B91">
              <w:rPr>
                <w:rFonts w:hAnsi="宋体" w:hint="eastAsia"/>
                <w:sz w:val="24"/>
              </w:rPr>
              <w:t>江阴泓联</w:t>
            </w:r>
            <w:r w:rsidR="009A3B91">
              <w:rPr>
                <w:rFonts w:hAnsi="宋体" w:hint="eastAsia"/>
                <w:sz w:val="24"/>
              </w:rPr>
              <w:lastRenderedPageBreak/>
              <w:t>镀锌</w:t>
            </w:r>
            <w:proofErr w:type="gramEnd"/>
            <w:r w:rsidR="009A3B91">
              <w:rPr>
                <w:rFonts w:hAnsi="宋体" w:hint="eastAsia"/>
                <w:sz w:val="24"/>
              </w:rPr>
              <w:t>钢板有限公司</w:t>
            </w:r>
            <w:r w:rsidRPr="006F6DA2">
              <w:rPr>
                <w:rFonts w:hAnsi="宋体"/>
                <w:sz w:val="24"/>
              </w:rPr>
              <w:t>委托</w:t>
            </w:r>
            <w:r>
              <w:rPr>
                <w:rFonts w:hAnsi="宋体" w:hint="eastAsia"/>
                <w:sz w:val="24"/>
              </w:rPr>
              <w:t>南京源恒环境</w:t>
            </w:r>
            <w:r>
              <w:rPr>
                <w:rFonts w:hAnsi="宋体"/>
                <w:sz w:val="24"/>
              </w:rPr>
              <w:t>研究所有限公司</w:t>
            </w:r>
            <w:r w:rsidRPr="006F6DA2">
              <w:rPr>
                <w:rFonts w:hAnsi="宋体"/>
                <w:sz w:val="24"/>
              </w:rPr>
              <w:t>开展该项目环境影响评价工作。我公司接受委托后，环评工作组进行了实地踏勘和资料收集，在工程分析的基础上，编制了本环境影响报告表</w:t>
            </w:r>
            <w:r>
              <w:rPr>
                <w:rFonts w:hAnsi="宋体" w:hint="eastAsia"/>
                <w:sz w:val="24"/>
              </w:rPr>
              <w:t>。</w:t>
            </w:r>
          </w:p>
          <w:p w14:paraId="36D7AB17" w14:textId="77777777" w:rsidR="00EB4317" w:rsidRDefault="00EB4317" w:rsidP="00EB4317">
            <w:pPr>
              <w:adjustRightInd w:val="0"/>
              <w:snapToGrid w:val="0"/>
              <w:spacing w:line="360" w:lineRule="auto"/>
              <w:rPr>
                <w:color w:val="000000"/>
                <w:sz w:val="24"/>
              </w:rPr>
            </w:pPr>
            <w:r>
              <w:rPr>
                <w:rFonts w:hint="eastAsia"/>
                <w:color w:val="000000"/>
                <w:sz w:val="24"/>
              </w:rPr>
              <w:t>2</w:t>
            </w:r>
            <w:r>
              <w:rPr>
                <w:rFonts w:hint="eastAsia"/>
                <w:color w:val="000000"/>
                <w:sz w:val="24"/>
              </w:rPr>
              <w:t>、工程内容及建设规模</w:t>
            </w:r>
          </w:p>
          <w:p w14:paraId="0ACB6F78" w14:textId="77777777" w:rsidR="00EB4317" w:rsidRDefault="00EB4317" w:rsidP="00CB11FA">
            <w:pPr>
              <w:adjustRightInd w:val="0"/>
              <w:snapToGrid w:val="0"/>
              <w:spacing w:line="360" w:lineRule="auto"/>
              <w:ind w:firstLineChars="200" w:firstLine="480"/>
              <w:rPr>
                <w:color w:val="000000"/>
                <w:sz w:val="24"/>
              </w:rPr>
            </w:pPr>
            <w:r w:rsidRPr="00DB296D">
              <w:rPr>
                <w:sz w:val="24"/>
              </w:rPr>
              <w:t>本项目</w:t>
            </w:r>
            <w:r w:rsidR="00F40461">
              <w:rPr>
                <w:rFonts w:hint="eastAsia"/>
                <w:sz w:val="24"/>
              </w:rPr>
              <w:t>新建</w:t>
            </w:r>
            <w:r>
              <w:rPr>
                <w:rFonts w:hint="eastAsia"/>
                <w:sz w:val="24"/>
              </w:rPr>
              <w:t>厂房</w:t>
            </w:r>
            <w:r w:rsidRPr="00DB296D">
              <w:rPr>
                <w:sz w:val="24"/>
              </w:rPr>
              <w:t>进行建设，</w:t>
            </w:r>
            <w:r w:rsidR="00F40461">
              <w:rPr>
                <w:sz w:val="24"/>
              </w:rPr>
              <w:t>厂房和办公楼的基建、新增设备购买、安装和调试等环节，公用、辅助工程和环保工程配套设施完善等</w:t>
            </w:r>
            <w:r>
              <w:rPr>
                <w:rFonts w:hAnsi="宋体" w:hint="eastAsia"/>
                <w:sz w:val="24"/>
              </w:rPr>
              <w:t>。</w:t>
            </w:r>
            <w:r>
              <w:rPr>
                <w:rFonts w:hAnsi="宋体"/>
                <w:spacing w:val="-4"/>
                <w:sz w:val="24"/>
              </w:rPr>
              <w:t>主体工程及产品方案见表</w:t>
            </w:r>
            <w:r>
              <w:rPr>
                <w:spacing w:val="-4"/>
                <w:sz w:val="24"/>
              </w:rPr>
              <w:t>1</w:t>
            </w:r>
            <w:r>
              <w:rPr>
                <w:rFonts w:hint="eastAsia"/>
                <w:spacing w:val="-4"/>
                <w:sz w:val="24"/>
              </w:rPr>
              <w:t>-1</w:t>
            </w:r>
            <w:r>
              <w:rPr>
                <w:rFonts w:hAnsi="宋体"/>
                <w:spacing w:val="-4"/>
                <w:sz w:val="24"/>
              </w:rPr>
              <w:t>，公用和辅助工程见表</w:t>
            </w:r>
            <w:r>
              <w:rPr>
                <w:rFonts w:hAnsi="宋体" w:hint="eastAsia"/>
                <w:spacing w:val="-4"/>
                <w:sz w:val="24"/>
              </w:rPr>
              <w:t>1-</w:t>
            </w:r>
            <w:r>
              <w:rPr>
                <w:spacing w:val="-4"/>
                <w:sz w:val="24"/>
              </w:rPr>
              <w:t>2</w:t>
            </w:r>
            <w:r>
              <w:rPr>
                <w:rFonts w:hAnsi="宋体"/>
                <w:spacing w:val="-4"/>
                <w:sz w:val="24"/>
              </w:rPr>
              <w:t>。</w:t>
            </w:r>
          </w:p>
          <w:p w14:paraId="39800777" w14:textId="77777777" w:rsidR="00EB4317" w:rsidRDefault="00EB4317" w:rsidP="00CB11FA">
            <w:pPr>
              <w:adjustRightInd w:val="0"/>
              <w:snapToGrid w:val="0"/>
              <w:jc w:val="center"/>
              <w:rPr>
                <w:sz w:val="24"/>
              </w:rPr>
            </w:pPr>
            <w:r w:rsidRPr="00784213">
              <w:rPr>
                <w:sz w:val="24"/>
              </w:rPr>
              <w:t>表</w:t>
            </w:r>
            <w:r w:rsidRPr="00784213">
              <w:rPr>
                <w:sz w:val="24"/>
              </w:rPr>
              <w:t>1</w:t>
            </w:r>
            <w:r w:rsidRPr="00784213">
              <w:rPr>
                <w:rFonts w:hint="eastAsia"/>
                <w:sz w:val="24"/>
              </w:rPr>
              <w:t>-1</w:t>
            </w:r>
            <w:r>
              <w:rPr>
                <w:sz w:val="24"/>
              </w:rPr>
              <w:t xml:space="preserve">      </w:t>
            </w:r>
            <w:r w:rsidRPr="00784213">
              <w:rPr>
                <w:sz w:val="24"/>
              </w:rPr>
              <w:t>项目主体工程及产品方案</w:t>
            </w:r>
          </w:p>
          <w:tbl>
            <w:tblPr>
              <w:tblW w:w="5000" w:type="pct"/>
              <w:jc w:val="center"/>
              <w:tblBorders>
                <w:top w:val="single" w:sz="12" w:space="0" w:color="auto"/>
                <w:bottom w:val="single" w:sz="12"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85"/>
              <w:gridCol w:w="285"/>
              <w:gridCol w:w="691"/>
              <w:gridCol w:w="978"/>
              <w:gridCol w:w="1465"/>
              <w:gridCol w:w="1851"/>
              <w:gridCol w:w="1282"/>
              <w:gridCol w:w="672"/>
            </w:tblGrid>
            <w:tr w:rsidR="00EB4317" w14:paraId="577E3767" w14:textId="77777777" w:rsidTr="00CB11FA">
              <w:trPr>
                <w:trHeight w:val="397"/>
                <w:jc w:val="center"/>
              </w:trPr>
              <w:tc>
                <w:tcPr>
                  <w:tcW w:w="1976" w:type="dxa"/>
                  <w:vMerge w:val="restart"/>
                  <w:tcBorders>
                    <w:top w:val="single" w:sz="12" w:space="0" w:color="auto"/>
                    <w:right w:val="single" w:sz="4" w:space="0" w:color="auto"/>
                  </w:tcBorders>
                  <w:vAlign w:val="center"/>
                </w:tcPr>
                <w:p w14:paraId="7FAB34E5" w14:textId="77777777" w:rsidR="00EB4317" w:rsidRDefault="00EB4317" w:rsidP="00EB4317">
                  <w:pPr>
                    <w:keepNext/>
                    <w:adjustRightInd w:val="0"/>
                    <w:snapToGrid w:val="0"/>
                    <w:jc w:val="center"/>
                    <w:rPr>
                      <w:b/>
                      <w:szCs w:val="21"/>
                    </w:rPr>
                  </w:pPr>
                  <w:r>
                    <w:rPr>
                      <w:b/>
                      <w:szCs w:val="21"/>
                    </w:rPr>
                    <w:t>工程名称（车间、生产装置或生产线）</w:t>
                  </w:r>
                </w:p>
              </w:tc>
              <w:tc>
                <w:tcPr>
                  <w:tcW w:w="1945" w:type="dxa"/>
                  <w:gridSpan w:val="3"/>
                  <w:vMerge w:val="restart"/>
                  <w:tcBorders>
                    <w:top w:val="single" w:sz="12" w:space="0" w:color="auto"/>
                    <w:right w:val="single" w:sz="4" w:space="0" w:color="auto"/>
                  </w:tcBorders>
                  <w:vAlign w:val="center"/>
                </w:tcPr>
                <w:p w14:paraId="66193F22" w14:textId="77777777" w:rsidR="00EB4317" w:rsidRDefault="00EB4317" w:rsidP="00EB4317">
                  <w:pPr>
                    <w:keepNext/>
                    <w:adjustRightInd w:val="0"/>
                    <w:snapToGrid w:val="0"/>
                    <w:jc w:val="center"/>
                    <w:rPr>
                      <w:b/>
                      <w:szCs w:val="21"/>
                    </w:rPr>
                  </w:pPr>
                  <w:r>
                    <w:rPr>
                      <w:b/>
                      <w:szCs w:val="21"/>
                    </w:rPr>
                    <w:t>产品名称及规格</w:t>
                  </w:r>
                </w:p>
              </w:tc>
              <w:tc>
                <w:tcPr>
                  <w:tcW w:w="4576" w:type="dxa"/>
                  <w:gridSpan w:val="3"/>
                  <w:tcBorders>
                    <w:top w:val="single" w:sz="12" w:space="0" w:color="auto"/>
                    <w:bottom w:val="single" w:sz="4" w:space="0" w:color="auto"/>
                    <w:right w:val="single" w:sz="4" w:space="0" w:color="auto"/>
                  </w:tcBorders>
                  <w:vAlign w:val="center"/>
                </w:tcPr>
                <w:p w14:paraId="7197E4A0" w14:textId="77777777" w:rsidR="00EB4317" w:rsidRDefault="00EB4317" w:rsidP="00EB4317">
                  <w:pPr>
                    <w:keepNext/>
                    <w:adjustRightInd w:val="0"/>
                    <w:snapToGrid w:val="0"/>
                    <w:jc w:val="center"/>
                    <w:rPr>
                      <w:b/>
                      <w:szCs w:val="21"/>
                    </w:rPr>
                  </w:pPr>
                  <w:r>
                    <w:rPr>
                      <w:b/>
                      <w:szCs w:val="21"/>
                    </w:rPr>
                    <w:t>设计能力</w:t>
                  </w:r>
                  <w:r w:rsidR="00D32C52">
                    <w:rPr>
                      <w:rFonts w:hint="eastAsia"/>
                      <w:b/>
                      <w:szCs w:val="21"/>
                    </w:rPr>
                    <w:t>（</w:t>
                  </w:r>
                  <w:r w:rsidR="00D32C52">
                    <w:rPr>
                      <w:rFonts w:hint="eastAsia"/>
                      <w:b/>
                      <w:szCs w:val="21"/>
                    </w:rPr>
                    <w:t>t</w:t>
                  </w:r>
                  <w:r w:rsidR="00D32C52">
                    <w:rPr>
                      <w:b/>
                      <w:szCs w:val="21"/>
                    </w:rPr>
                    <w:t>/a</w:t>
                  </w:r>
                  <w:r w:rsidR="00D32C52">
                    <w:rPr>
                      <w:rFonts w:hint="eastAsia"/>
                      <w:b/>
                      <w:szCs w:val="21"/>
                    </w:rPr>
                    <w:t>）</w:t>
                  </w:r>
                </w:p>
              </w:tc>
              <w:tc>
                <w:tcPr>
                  <w:tcW w:w="669" w:type="dxa"/>
                  <w:vMerge w:val="restart"/>
                  <w:tcBorders>
                    <w:top w:val="single" w:sz="12" w:space="0" w:color="auto"/>
                    <w:right w:val="nil"/>
                  </w:tcBorders>
                  <w:vAlign w:val="center"/>
                </w:tcPr>
                <w:p w14:paraId="6B2AAFD4" w14:textId="77777777" w:rsidR="00EB4317" w:rsidRDefault="00EB4317" w:rsidP="00EB4317">
                  <w:pPr>
                    <w:keepNext/>
                    <w:adjustRightInd w:val="0"/>
                    <w:snapToGrid w:val="0"/>
                    <w:jc w:val="center"/>
                    <w:rPr>
                      <w:b/>
                      <w:szCs w:val="21"/>
                    </w:rPr>
                  </w:pPr>
                  <w:r>
                    <w:rPr>
                      <w:b/>
                      <w:szCs w:val="21"/>
                    </w:rPr>
                    <w:t>年运行</w:t>
                  </w:r>
                </w:p>
                <w:p w14:paraId="5FA852D2" w14:textId="77777777" w:rsidR="00EB4317" w:rsidRDefault="00EB4317" w:rsidP="00EB4317">
                  <w:pPr>
                    <w:keepNext/>
                    <w:adjustRightInd w:val="0"/>
                    <w:snapToGrid w:val="0"/>
                    <w:jc w:val="center"/>
                    <w:rPr>
                      <w:b/>
                      <w:szCs w:val="21"/>
                    </w:rPr>
                  </w:pPr>
                  <w:r>
                    <w:rPr>
                      <w:b/>
                      <w:szCs w:val="21"/>
                    </w:rPr>
                    <w:t>时数</w:t>
                  </w:r>
                </w:p>
              </w:tc>
            </w:tr>
            <w:tr w:rsidR="00EB4317" w14:paraId="7406F503" w14:textId="77777777" w:rsidTr="00CB11FA">
              <w:trPr>
                <w:trHeight w:val="397"/>
                <w:jc w:val="center"/>
              </w:trPr>
              <w:tc>
                <w:tcPr>
                  <w:tcW w:w="1976" w:type="dxa"/>
                  <w:vMerge/>
                  <w:tcBorders>
                    <w:bottom w:val="single" w:sz="12" w:space="0" w:color="auto"/>
                    <w:right w:val="single" w:sz="4" w:space="0" w:color="auto"/>
                  </w:tcBorders>
                  <w:vAlign w:val="center"/>
                </w:tcPr>
                <w:p w14:paraId="20204096" w14:textId="77777777" w:rsidR="00EB4317" w:rsidRDefault="00EB4317" w:rsidP="00EB4317">
                  <w:pPr>
                    <w:keepNext/>
                    <w:adjustRightInd w:val="0"/>
                    <w:snapToGrid w:val="0"/>
                    <w:jc w:val="center"/>
                    <w:rPr>
                      <w:b/>
                      <w:szCs w:val="21"/>
                    </w:rPr>
                  </w:pPr>
                </w:p>
              </w:tc>
              <w:tc>
                <w:tcPr>
                  <w:tcW w:w="1945" w:type="dxa"/>
                  <w:gridSpan w:val="3"/>
                  <w:vMerge/>
                  <w:tcBorders>
                    <w:bottom w:val="single" w:sz="12" w:space="0" w:color="auto"/>
                    <w:right w:val="single" w:sz="4" w:space="0" w:color="auto"/>
                  </w:tcBorders>
                  <w:vAlign w:val="center"/>
                </w:tcPr>
                <w:p w14:paraId="105A8FFD" w14:textId="77777777" w:rsidR="00EB4317" w:rsidRDefault="00EB4317" w:rsidP="00EB4317">
                  <w:pPr>
                    <w:keepNext/>
                    <w:adjustRightInd w:val="0"/>
                    <w:snapToGrid w:val="0"/>
                    <w:jc w:val="center"/>
                    <w:rPr>
                      <w:b/>
                      <w:szCs w:val="21"/>
                    </w:rPr>
                  </w:pPr>
                </w:p>
              </w:tc>
              <w:tc>
                <w:tcPr>
                  <w:tcW w:w="1458" w:type="dxa"/>
                  <w:tcBorders>
                    <w:top w:val="single" w:sz="4" w:space="0" w:color="auto"/>
                    <w:bottom w:val="single" w:sz="12" w:space="0" w:color="auto"/>
                    <w:right w:val="single" w:sz="4" w:space="0" w:color="auto"/>
                  </w:tcBorders>
                  <w:vAlign w:val="center"/>
                </w:tcPr>
                <w:p w14:paraId="7D529A0C" w14:textId="0CD4242A" w:rsidR="00EB4317" w:rsidRDefault="00143AD9" w:rsidP="00EB4317">
                  <w:pPr>
                    <w:keepNext/>
                    <w:adjustRightInd w:val="0"/>
                    <w:snapToGrid w:val="0"/>
                    <w:jc w:val="center"/>
                    <w:rPr>
                      <w:b/>
                      <w:szCs w:val="21"/>
                    </w:rPr>
                  </w:pPr>
                  <w:r>
                    <w:rPr>
                      <w:rFonts w:hint="eastAsia"/>
                      <w:b/>
                      <w:szCs w:val="21"/>
                    </w:rPr>
                    <w:t>改建</w:t>
                  </w:r>
                  <w:r w:rsidR="00EB4317">
                    <w:rPr>
                      <w:rFonts w:hint="eastAsia"/>
                      <w:b/>
                      <w:szCs w:val="21"/>
                    </w:rPr>
                    <w:t>前</w:t>
                  </w:r>
                </w:p>
              </w:tc>
              <w:tc>
                <w:tcPr>
                  <w:tcW w:w="1842" w:type="dxa"/>
                  <w:tcBorders>
                    <w:top w:val="single" w:sz="4" w:space="0" w:color="auto"/>
                    <w:bottom w:val="single" w:sz="12" w:space="0" w:color="auto"/>
                    <w:right w:val="single" w:sz="4" w:space="0" w:color="auto"/>
                  </w:tcBorders>
                  <w:vAlign w:val="center"/>
                </w:tcPr>
                <w:p w14:paraId="64ECC6F4" w14:textId="526064CC" w:rsidR="00EB4317" w:rsidRDefault="00143AD9" w:rsidP="00EB4317">
                  <w:pPr>
                    <w:keepNext/>
                    <w:adjustRightInd w:val="0"/>
                    <w:snapToGrid w:val="0"/>
                    <w:jc w:val="center"/>
                    <w:rPr>
                      <w:b/>
                      <w:szCs w:val="21"/>
                    </w:rPr>
                  </w:pPr>
                  <w:r>
                    <w:rPr>
                      <w:rFonts w:hint="eastAsia"/>
                      <w:b/>
                      <w:szCs w:val="21"/>
                    </w:rPr>
                    <w:t>改建</w:t>
                  </w:r>
                  <w:r w:rsidR="00ED7F13">
                    <w:rPr>
                      <w:rFonts w:hint="eastAsia"/>
                      <w:b/>
                      <w:szCs w:val="21"/>
                    </w:rPr>
                    <w:t>后</w:t>
                  </w:r>
                </w:p>
              </w:tc>
              <w:tc>
                <w:tcPr>
                  <w:tcW w:w="1276" w:type="dxa"/>
                  <w:tcBorders>
                    <w:top w:val="single" w:sz="4" w:space="0" w:color="auto"/>
                    <w:bottom w:val="single" w:sz="12" w:space="0" w:color="auto"/>
                    <w:right w:val="single" w:sz="4" w:space="0" w:color="auto"/>
                  </w:tcBorders>
                  <w:vAlign w:val="center"/>
                </w:tcPr>
                <w:p w14:paraId="6A995D93" w14:textId="77777777" w:rsidR="00EB4317" w:rsidRDefault="00EB4317" w:rsidP="00EB4317">
                  <w:pPr>
                    <w:keepNext/>
                    <w:adjustRightInd w:val="0"/>
                    <w:snapToGrid w:val="0"/>
                    <w:jc w:val="center"/>
                    <w:rPr>
                      <w:b/>
                      <w:szCs w:val="21"/>
                    </w:rPr>
                  </w:pPr>
                  <w:r>
                    <w:rPr>
                      <w:b/>
                      <w:szCs w:val="21"/>
                    </w:rPr>
                    <w:t>增减量</w:t>
                  </w:r>
                </w:p>
              </w:tc>
              <w:tc>
                <w:tcPr>
                  <w:tcW w:w="669" w:type="dxa"/>
                  <w:vMerge/>
                  <w:tcBorders>
                    <w:bottom w:val="single" w:sz="12" w:space="0" w:color="auto"/>
                    <w:right w:val="nil"/>
                  </w:tcBorders>
                  <w:vAlign w:val="center"/>
                </w:tcPr>
                <w:p w14:paraId="18A7AF90" w14:textId="77777777" w:rsidR="00EB4317" w:rsidRDefault="00EB4317" w:rsidP="00EB4317">
                  <w:pPr>
                    <w:keepNext/>
                    <w:adjustRightInd w:val="0"/>
                    <w:snapToGrid w:val="0"/>
                    <w:jc w:val="center"/>
                    <w:rPr>
                      <w:b/>
                      <w:szCs w:val="21"/>
                    </w:rPr>
                  </w:pPr>
                </w:p>
              </w:tc>
            </w:tr>
            <w:tr w:rsidR="004722C9" w14:paraId="593185DC" w14:textId="77777777" w:rsidTr="00CB11FA">
              <w:trPr>
                <w:trHeight w:val="397"/>
                <w:jc w:val="center"/>
              </w:trPr>
              <w:tc>
                <w:tcPr>
                  <w:tcW w:w="1976" w:type="dxa"/>
                  <w:vAlign w:val="center"/>
                </w:tcPr>
                <w:p w14:paraId="11CB0369" w14:textId="01DA7AAC" w:rsidR="004722C9" w:rsidRDefault="004722C9" w:rsidP="00EB4317">
                  <w:pPr>
                    <w:keepNext/>
                    <w:adjustRightInd w:val="0"/>
                    <w:snapToGrid w:val="0"/>
                    <w:jc w:val="center"/>
                    <w:rPr>
                      <w:szCs w:val="21"/>
                    </w:rPr>
                  </w:pPr>
                  <w:r>
                    <w:rPr>
                      <w:rFonts w:hint="eastAsia"/>
                      <w:szCs w:val="21"/>
                    </w:rPr>
                    <w:t>热镀锌钢板生产车间</w:t>
                  </w:r>
                </w:p>
              </w:tc>
              <w:tc>
                <w:tcPr>
                  <w:tcW w:w="1945" w:type="dxa"/>
                  <w:gridSpan w:val="3"/>
                  <w:vAlign w:val="center"/>
                </w:tcPr>
                <w:p w14:paraId="344E8619" w14:textId="5FA20015" w:rsidR="004722C9" w:rsidRDefault="004722C9" w:rsidP="00EB4317">
                  <w:pPr>
                    <w:keepNext/>
                    <w:adjustRightInd w:val="0"/>
                    <w:snapToGrid w:val="0"/>
                    <w:jc w:val="center"/>
                    <w:rPr>
                      <w:szCs w:val="21"/>
                    </w:rPr>
                  </w:pPr>
                  <w:r>
                    <w:rPr>
                      <w:rFonts w:hint="eastAsia"/>
                      <w:szCs w:val="21"/>
                    </w:rPr>
                    <w:t>热镀锌钢板</w:t>
                  </w:r>
                </w:p>
              </w:tc>
              <w:tc>
                <w:tcPr>
                  <w:tcW w:w="1458" w:type="dxa"/>
                  <w:vAlign w:val="center"/>
                </w:tcPr>
                <w:p w14:paraId="437B3457" w14:textId="297C9C5C" w:rsidR="004722C9" w:rsidRDefault="004722C9" w:rsidP="00EB4317">
                  <w:pPr>
                    <w:keepNext/>
                    <w:adjustRightInd w:val="0"/>
                    <w:snapToGrid w:val="0"/>
                    <w:jc w:val="center"/>
                    <w:rPr>
                      <w:szCs w:val="21"/>
                    </w:rPr>
                  </w:pPr>
                  <w:r>
                    <w:rPr>
                      <w:rFonts w:hint="eastAsia"/>
                      <w:szCs w:val="21"/>
                    </w:rPr>
                    <w:t>2</w:t>
                  </w:r>
                  <w:r>
                    <w:rPr>
                      <w:szCs w:val="21"/>
                    </w:rPr>
                    <w:t>5</w:t>
                  </w:r>
                  <w:r>
                    <w:rPr>
                      <w:rFonts w:hint="eastAsia"/>
                      <w:szCs w:val="21"/>
                    </w:rPr>
                    <w:t>万</w:t>
                  </w:r>
                </w:p>
              </w:tc>
              <w:tc>
                <w:tcPr>
                  <w:tcW w:w="1842" w:type="dxa"/>
                  <w:vAlign w:val="center"/>
                </w:tcPr>
                <w:p w14:paraId="6893BD7A" w14:textId="18A65B87" w:rsidR="004722C9" w:rsidRDefault="004722C9" w:rsidP="00EB4317">
                  <w:pPr>
                    <w:keepNext/>
                    <w:adjustRightInd w:val="0"/>
                    <w:snapToGrid w:val="0"/>
                    <w:jc w:val="center"/>
                    <w:rPr>
                      <w:szCs w:val="21"/>
                    </w:rPr>
                  </w:pPr>
                  <w:r>
                    <w:rPr>
                      <w:rFonts w:hint="eastAsia"/>
                      <w:szCs w:val="21"/>
                    </w:rPr>
                    <w:t>2</w:t>
                  </w:r>
                  <w:r>
                    <w:rPr>
                      <w:szCs w:val="21"/>
                    </w:rPr>
                    <w:t>5</w:t>
                  </w:r>
                  <w:r>
                    <w:rPr>
                      <w:rFonts w:hint="eastAsia"/>
                      <w:szCs w:val="21"/>
                    </w:rPr>
                    <w:t>万</w:t>
                  </w:r>
                </w:p>
              </w:tc>
              <w:tc>
                <w:tcPr>
                  <w:tcW w:w="1276" w:type="dxa"/>
                  <w:vAlign w:val="center"/>
                </w:tcPr>
                <w:p w14:paraId="06D8E34A" w14:textId="4111FF64" w:rsidR="004722C9" w:rsidRDefault="004722C9" w:rsidP="00EB4317">
                  <w:pPr>
                    <w:keepNext/>
                    <w:adjustRightInd w:val="0"/>
                    <w:snapToGrid w:val="0"/>
                    <w:jc w:val="center"/>
                    <w:rPr>
                      <w:szCs w:val="21"/>
                    </w:rPr>
                  </w:pPr>
                  <w:r>
                    <w:rPr>
                      <w:rFonts w:hint="eastAsia"/>
                      <w:szCs w:val="21"/>
                    </w:rPr>
                    <w:t>0</w:t>
                  </w:r>
                </w:p>
              </w:tc>
              <w:tc>
                <w:tcPr>
                  <w:tcW w:w="669" w:type="dxa"/>
                  <w:vMerge w:val="restart"/>
                  <w:tcBorders>
                    <w:right w:val="nil"/>
                  </w:tcBorders>
                  <w:vAlign w:val="center"/>
                </w:tcPr>
                <w:p w14:paraId="49944BEC" w14:textId="21ADE78C" w:rsidR="004722C9" w:rsidRDefault="004722C9" w:rsidP="00EB4317">
                  <w:pPr>
                    <w:keepNext/>
                    <w:adjustRightInd w:val="0"/>
                    <w:snapToGrid w:val="0"/>
                    <w:jc w:val="center"/>
                    <w:rPr>
                      <w:szCs w:val="21"/>
                    </w:rPr>
                  </w:pPr>
                  <w:r>
                    <w:rPr>
                      <w:szCs w:val="21"/>
                    </w:rPr>
                    <w:t>720</w:t>
                  </w:r>
                  <w:r>
                    <w:rPr>
                      <w:rFonts w:hint="eastAsia"/>
                      <w:szCs w:val="21"/>
                    </w:rPr>
                    <w:t>0h</w:t>
                  </w:r>
                  <w:r>
                    <w:rPr>
                      <w:szCs w:val="21"/>
                    </w:rPr>
                    <w:t>r</w:t>
                  </w:r>
                </w:p>
              </w:tc>
            </w:tr>
            <w:tr w:rsidR="007168E0" w14:paraId="516DF625" w14:textId="77777777" w:rsidTr="00CB11FA">
              <w:trPr>
                <w:trHeight w:val="397"/>
                <w:jc w:val="center"/>
              </w:trPr>
              <w:tc>
                <w:tcPr>
                  <w:tcW w:w="1976" w:type="dxa"/>
                  <w:vMerge w:val="restart"/>
                  <w:vAlign w:val="center"/>
                </w:tcPr>
                <w:p w14:paraId="49F25BCA" w14:textId="77777777" w:rsidR="007168E0" w:rsidRDefault="007168E0" w:rsidP="00EB4317">
                  <w:pPr>
                    <w:keepNext/>
                    <w:adjustRightInd w:val="0"/>
                    <w:snapToGrid w:val="0"/>
                    <w:jc w:val="center"/>
                    <w:rPr>
                      <w:szCs w:val="21"/>
                    </w:rPr>
                  </w:pPr>
                  <w:r>
                    <w:rPr>
                      <w:rFonts w:hint="eastAsia"/>
                      <w:szCs w:val="21"/>
                    </w:rPr>
                    <w:t>钢板</w:t>
                  </w:r>
                  <w:proofErr w:type="gramStart"/>
                  <w:r>
                    <w:rPr>
                      <w:rFonts w:hint="eastAsia"/>
                      <w:szCs w:val="21"/>
                    </w:rPr>
                    <w:t>酸洗线</w:t>
                  </w:r>
                  <w:proofErr w:type="gramEnd"/>
                </w:p>
              </w:tc>
              <w:tc>
                <w:tcPr>
                  <w:tcW w:w="1945" w:type="dxa"/>
                  <w:gridSpan w:val="3"/>
                  <w:vAlign w:val="center"/>
                </w:tcPr>
                <w:p w14:paraId="71B83D34" w14:textId="77777777" w:rsidR="007168E0" w:rsidRDefault="007168E0" w:rsidP="00EB4317">
                  <w:pPr>
                    <w:keepNext/>
                    <w:adjustRightInd w:val="0"/>
                    <w:snapToGrid w:val="0"/>
                    <w:jc w:val="center"/>
                    <w:rPr>
                      <w:szCs w:val="21"/>
                    </w:rPr>
                  </w:pPr>
                  <w:r>
                    <w:rPr>
                      <w:rFonts w:hint="eastAsia"/>
                      <w:szCs w:val="21"/>
                    </w:rPr>
                    <w:t>酸洗板</w:t>
                  </w:r>
                </w:p>
              </w:tc>
              <w:tc>
                <w:tcPr>
                  <w:tcW w:w="1458" w:type="dxa"/>
                  <w:vAlign w:val="center"/>
                </w:tcPr>
                <w:p w14:paraId="5A1AA6E9" w14:textId="096E5F8F" w:rsidR="007168E0" w:rsidRDefault="007168E0" w:rsidP="007168E0">
                  <w:pPr>
                    <w:keepNext/>
                    <w:adjustRightInd w:val="0"/>
                    <w:snapToGrid w:val="0"/>
                    <w:jc w:val="center"/>
                    <w:rPr>
                      <w:rFonts w:hint="eastAsia"/>
                      <w:szCs w:val="21"/>
                    </w:rPr>
                  </w:pPr>
                  <w:r>
                    <w:rPr>
                      <w:szCs w:val="21"/>
                    </w:rPr>
                    <w:t>60</w:t>
                  </w:r>
                  <w:r>
                    <w:rPr>
                      <w:rFonts w:hint="eastAsia"/>
                      <w:szCs w:val="21"/>
                    </w:rPr>
                    <w:t>万</w:t>
                  </w:r>
                </w:p>
              </w:tc>
              <w:tc>
                <w:tcPr>
                  <w:tcW w:w="1842" w:type="dxa"/>
                  <w:vAlign w:val="center"/>
                </w:tcPr>
                <w:p w14:paraId="58200FD0" w14:textId="360D4B59" w:rsidR="007168E0" w:rsidRDefault="007168E0" w:rsidP="007168E0">
                  <w:pPr>
                    <w:keepNext/>
                    <w:adjustRightInd w:val="0"/>
                    <w:snapToGrid w:val="0"/>
                    <w:jc w:val="center"/>
                    <w:rPr>
                      <w:rFonts w:hint="eastAsia"/>
                      <w:szCs w:val="21"/>
                    </w:rPr>
                  </w:pPr>
                  <w:r>
                    <w:rPr>
                      <w:szCs w:val="21"/>
                    </w:rPr>
                    <w:t>60</w:t>
                  </w:r>
                  <w:r>
                    <w:rPr>
                      <w:rFonts w:hint="eastAsia"/>
                      <w:szCs w:val="21"/>
                    </w:rPr>
                    <w:t>万</w:t>
                  </w:r>
                </w:p>
              </w:tc>
              <w:tc>
                <w:tcPr>
                  <w:tcW w:w="1276" w:type="dxa"/>
                  <w:vAlign w:val="center"/>
                </w:tcPr>
                <w:p w14:paraId="1172A972" w14:textId="6928651E" w:rsidR="007168E0" w:rsidRDefault="007168E0" w:rsidP="007168E0">
                  <w:pPr>
                    <w:keepNext/>
                    <w:adjustRightInd w:val="0"/>
                    <w:snapToGrid w:val="0"/>
                    <w:jc w:val="center"/>
                    <w:rPr>
                      <w:rFonts w:hint="eastAsia"/>
                      <w:szCs w:val="21"/>
                    </w:rPr>
                  </w:pPr>
                  <w:r>
                    <w:rPr>
                      <w:rFonts w:hint="eastAsia"/>
                      <w:szCs w:val="21"/>
                    </w:rPr>
                    <w:t>0</w:t>
                  </w:r>
                </w:p>
              </w:tc>
              <w:tc>
                <w:tcPr>
                  <w:tcW w:w="669" w:type="dxa"/>
                  <w:vMerge/>
                  <w:tcBorders>
                    <w:right w:val="nil"/>
                  </w:tcBorders>
                  <w:vAlign w:val="center"/>
                </w:tcPr>
                <w:p w14:paraId="76DB2D83" w14:textId="5BB09E18" w:rsidR="007168E0" w:rsidRDefault="007168E0" w:rsidP="00EB4317">
                  <w:pPr>
                    <w:keepNext/>
                    <w:adjustRightInd w:val="0"/>
                    <w:snapToGrid w:val="0"/>
                    <w:jc w:val="center"/>
                    <w:rPr>
                      <w:szCs w:val="21"/>
                    </w:rPr>
                  </w:pPr>
                </w:p>
              </w:tc>
            </w:tr>
            <w:tr w:rsidR="007168E0" w14:paraId="1CA5AC27" w14:textId="77777777" w:rsidTr="00CB11FA">
              <w:trPr>
                <w:trHeight w:val="397"/>
                <w:jc w:val="center"/>
              </w:trPr>
              <w:tc>
                <w:tcPr>
                  <w:tcW w:w="1976" w:type="dxa"/>
                  <w:vMerge/>
                  <w:vAlign w:val="center"/>
                </w:tcPr>
                <w:p w14:paraId="59507F5B" w14:textId="77777777" w:rsidR="007168E0" w:rsidRDefault="007168E0" w:rsidP="007168E0">
                  <w:pPr>
                    <w:keepNext/>
                    <w:adjustRightInd w:val="0"/>
                    <w:snapToGrid w:val="0"/>
                    <w:jc w:val="center"/>
                    <w:rPr>
                      <w:rFonts w:hint="eastAsia"/>
                      <w:szCs w:val="21"/>
                    </w:rPr>
                  </w:pPr>
                </w:p>
              </w:tc>
              <w:tc>
                <w:tcPr>
                  <w:tcW w:w="284" w:type="dxa"/>
                  <w:vMerge w:val="restart"/>
                  <w:vAlign w:val="center"/>
                </w:tcPr>
                <w:p w14:paraId="41179FB6" w14:textId="10B8E50F" w:rsidR="007168E0" w:rsidRDefault="007168E0" w:rsidP="007168E0">
                  <w:pPr>
                    <w:keepNext/>
                    <w:adjustRightInd w:val="0"/>
                    <w:snapToGrid w:val="0"/>
                    <w:jc w:val="center"/>
                    <w:rPr>
                      <w:rFonts w:hint="eastAsia"/>
                      <w:szCs w:val="21"/>
                    </w:rPr>
                  </w:pPr>
                  <w:r>
                    <w:rPr>
                      <w:rFonts w:hint="eastAsia"/>
                      <w:szCs w:val="21"/>
                    </w:rPr>
                    <w:t>其中</w:t>
                  </w:r>
                </w:p>
              </w:tc>
              <w:tc>
                <w:tcPr>
                  <w:tcW w:w="1661" w:type="dxa"/>
                  <w:gridSpan w:val="2"/>
                  <w:vAlign w:val="center"/>
                </w:tcPr>
                <w:p w14:paraId="0032B542" w14:textId="52915642" w:rsidR="007168E0" w:rsidRDefault="007168E0" w:rsidP="007168E0">
                  <w:pPr>
                    <w:keepNext/>
                    <w:adjustRightInd w:val="0"/>
                    <w:snapToGrid w:val="0"/>
                    <w:jc w:val="center"/>
                    <w:rPr>
                      <w:rFonts w:hint="eastAsia"/>
                      <w:szCs w:val="21"/>
                    </w:rPr>
                  </w:pPr>
                  <w:r w:rsidRPr="00163C33">
                    <w:rPr>
                      <w:rFonts w:hint="eastAsia"/>
                    </w:rPr>
                    <w:t>特高压输电铁塔用</w:t>
                  </w:r>
                  <w:r w:rsidRPr="00163C33">
                    <w:rPr>
                      <w:rFonts w:hint="eastAsia"/>
                      <w:bCs/>
                    </w:rPr>
                    <w:t>钢结构件</w:t>
                  </w:r>
                </w:p>
              </w:tc>
              <w:tc>
                <w:tcPr>
                  <w:tcW w:w="1458" w:type="dxa"/>
                  <w:vAlign w:val="center"/>
                </w:tcPr>
                <w:p w14:paraId="3460475F" w14:textId="445E195C" w:rsidR="007168E0" w:rsidRDefault="007168E0" w:rsidP="007168E0">
                  <w:pPr>
                    <w:keepNext/>
                    <w:adjustRightInd w:val="0"/>
                    <w:snapToGrid w:val="0"/>
                    <w:jc w:val="center"/>
                    <w:rPr>
                      <w:szCs w:val="21"/>
                    </w:rPr>
                  </w:pPr>
                  <w:r>
                    <w:rPr>
                      <w:rFonts w:hint="eastAsia"/>
                      <w:szCs w:val="21"/>
                    </w:rPr>
                    <w:t>1</w:t>
                  </w:r>
                  <w:r>
                    <w:rPr>
                      <w:szCs w:val="21"/>
                    </w:rPr>
                    <w:t>0</w:t>
                  </w:r>
                  <w:r>
                    <w:rPr>
                      <w:rFonts w:hint="eastAsia"/>
                      <w:szCs w:val="21"/>
                    </w:rPr>
                    <w:t>万</w:t>
                  </w:r>
                </w:p>
              </w:tc>
              <w:tc>
                <w:tcPr>
                  <w:tcW w:w="1842" w:type="dxa"/>
                  <w:vAlign w:val="center"/>
                </w:tcPr>
                <w:p w14:paraId="6C9EC94C" w14:textId="0B522A7F" w:rsidR="007168E0" w:rsidRDefault="007168E0" w:rsidP="007168E0">
                  <w:pPr>
                    <w:keepNext/>
                    <w:adjustRightInd w:val="0"/>
                    <w:snapToGrid w:val="0"/>
                    <w:jc w:val="center"/>
                    <w:rPr>
                      <w:szCs w:val="21"/>
                    </w:rPr>
                  </w:pPr>
                  <w:r>
                    <w:rPr>
                      <w:rFonts w:hint="eastAsia"/>
                      <w:szCs w:val="21"/>
                    </w:rPr>
                    <w:t>7</w:t>
                  </w:r>
                  <w:r>
                    <w:rPr>
                      <w:rFonts w:hint="eastAsia"/>
                      <w:szCs w:val="21"/>
                    </w:rPr>
                    <w:t>万</w:t>
                  </w:r>
                </w:p>
              </w:tc>
              <w:tc>
                <w:tcPr>
                  <w:tcW w:w="1276" w:type="dxa"/>
                  <w:vAlign w:val="center"/>
                </w:tcPr>
                <w:p w14:paraId="229D6345" w14:textId="348EB1BE" w:rsidR="007168E0" w:rsidRDefault="007168E0" w:rsidP="007168E0">
                  <w:pPr>
                    <w:keepNext/>
                    <w:adjustRightInd w:val="0"/>
                    <w:snapToGrid w:val="0"/>
                    <w:jc w:val="center"/>
                    <w:rPr>
                      <w:rFonts w:hint="eastAsia"/>
                      <w:szCs w:val="21"/>
                    </w:rPr>
                  </w:pPr>
                  <w:r>
                    <w:rPr>
                      <w:szCs w:val="21"/>
                    </w:rPr>
                    <w:t>-3</w:t>
                  </w:r>
                  <w:r>
                    <w:rPr>
                      <w:rFonts w:hint="eastAsia"/>
                      <w:szCs w:val="21"/>
                    </w:rPr>
                    <w:t>万</w:t>
                  </w:r>
                </w:p>
              </w:tc>
              <w:tc>
                <w:tcPr>
                  <w:tcW w:w="669" w:type="dxa"/>
                  <w:vMerge/>
                  <w:tcBorders>
                    <w:right w:val="nil"/>
                  </w:tcBorders>
                  <w:vAlign w:val="center"/>
                </w:tcPr>
                <w:p w14:paraId="0AF60EE2" w14:textId="77777777" w:rsidR="007168E0" w:rsidRDefault="007168E0" w:rsidP="007168E0">
                  <w:pPr>
                    <w:keepNext/>
                    <w:adjustRightInd w:val="0"/>
                    <w:snapToGrid w:val="0"/>
                    <w:jc w:val="center"/>
                    <w:rPr>
                      <w:szCs w:val="21"/>
                    </w:rPr>
                  </w:pPr>
                </w:p>
              </w:tc>
            </w:tr>
            <w:tr w:rsidR="007168E0" w14:paraId="58C601D8" w14:textId="77777777" w:rsidTr="00CB11FA">
              <w:trPr>
                <w:trHeight w:val="397"/>
                <w:jc w:val="center"/>
              </w:trPr>
              <w:tc>
                <w:tcPr>
                  <w:tcW w:w="1976" w:type="dxa"/>
                  <w:vMerge/>
                  <w:vAlign w:val="center"/>
                </w:tcPr>
                <w:p w14:paraId="32F9CCDB" w14:textId="77777777" w:rsidR="007168E0" w:rsidRDefault="007168E0" w:rsidP="007168E0">
                  <w:pPr>
                    <w:keepNext/>
                    <w:adjustRightInd w:val="0"/>
                    <w:snapToGrid w:val="0"/>
                    <w:jc w:val="center"/>
                    <w:rPr>
                      <w:rFonts w:hint="eastAsia"/>
                      <w:szCs w:val="21"/>
                    </w:rPr>
                  </w:pPr>
                </w:p>
              </w:tc>
              <w:tc>
                <w:tcPr>
                  <w:tcW w:w="284" w:type="dxa"/>
                  <w:vMerge/>
                  <w:vAlign w:val="center"/>
                </w:tcPr>
                <w:p w14:paraId="6084D5B6" w14:textId="55024A4C" w:rsidR="007168E0" w:rsidRDefault="007168E0" w:rsidP="007168E0">
                  <w:pPr>
                    <w:keepNext/>
                    <w:adjustRightInd w:val="0"/>
                    <w:snapToGrid w:val="0"/>
                    <w:jc w:val="center"/>
                    <w:rPr>
                      <w:rFonts w:hint="eastAsia"/>
                      <w:szCs w:val="21"/>
                    </w:rPr>
                  </w:pPr>
                </w:p>
              </w:tc>
              <w:tc>
                <w:tcPr>
                  <w:tcW w:w="1661" w:type="dxa"/>
                  <w:gridSpan w:val="2"/>
                  <w:vAlign w:val="center"/>
                </w:tcPr>
                <w:p w14:paraId="3434CA2C" w14:textId="2CA6F419" w:rsidR="007168E0" w:rsidRDefault="007168E0" w:rsidP="007168E0">
                  <w:pPr>
                    <w:keepNext/>
                    <w:adjustRightInd w:val="0"/>
                    <w:snapToGrid w:val="0"/>
                    <w:jc w:val="center"/>
                    <w:rPr>
                      <w:rFonts w:hint="eastAsia"/>
                      <w:szCs w:val="21"/>
                    </w:rPr>
                  </w:pPr>
                  <w:r>
                    <w:rPr>
                      <w:rFonts w:hint="eastAsia"/>
                      <w:szCs w:val="21"/>
                    </w:rPr>
                    <w:t>高性能特种钢板</w:t>
                  </w:r>
                </w:p>
              </w:tc>
              <w:tc>
                <w:tcPr>
                  <w:tcW w:w="1458" w:type="dxa"/>
                  <w:vAlign w:val="center"/>
                </w:tcPr>
                <w:p w14:paraId="683CC0F0" w14:textId="6A35101E" w:rsidR="007168E0" w:rsidRDefault="007168E0" w:rsidP="007168E0">
                  <w:pPr>
                    <w:keepNext/>
                    <w:adjustRightInd w:val="0"/>
                    <w:snapToGrid w:val="0"/>
                    <w:jc w:val="center"/>
                    <w:rPr>
                      <w:szCs w:val="21"/>
                    </w:rPr>
                  </w:pPr>
                  <w:r>
                    <w:rPr>
                      <w:rFonts w:hint="eastAsia"/>
                      <w:szCs w:val="21"/>
                    </w:rPr>
                    <w:t>0</w:t>
                  </w:r>
                </w:p>
              </w:tc>
              <w:tc>
                <w:tcPr>
                  <w:tcW w:w="1842" w:type="dxa"/>
                  <w:vAlign w:val="center"/>
                </w:tcPr>
                <w:p w14:paraId="7DC2B7E9" w14:textId="07BFC124" w:rsidR="007168E0" w:rsidRDefault="007168E0" w:rsidP="007168E0">
                  <w:pPr>
                    <w:keepNext/>
                    <w:adjustRightInd w:val="0"/>
                    <w:snapToGrid w:val="0"/>
                    <w:jc w:val="center"/>
                    <w:rPr>
                      <w:szCs w:val="21"/>
                    </w:rPr>
                  </w:pPr>
                  <w:r>
                    <w:rPr>
                      <w:rFonts w:hint="eastAsia"/>
                      <w:szCs w:val="21"/>
                    </w:rPr>
                    <w:t>3</w:t>
                  </w:r>
                  <w:r>
                    <w:rPr>
                      <w:rFonts w:hint="eastAsia"/>
                      <w:szCs w:val="21"/>
                    </w:rPr>
                    <w:t>万</w:t>
                  </w:r>
                </w:p>
              </w:tc>
              <w:tc>
                <w:tcPr>
                  <w:tcW w:w="1276" w:type="dxa"/>
                  <w:vAlign w:val="center"/>
                </w:tcPr>
                <w:p w14:paraId="32166819" w14:textId="6145A70E" w:rsidR="007168E0" w:rsidRDefault="007168E0" w:rsidP="007168E0">
                  <w:pPr>
                    <w:keepNext/>
                    <w:adjustRightInd w:val="0"/>
                    <w:snapToGrid w:val="0"/>
                    <w:jc w:val="center"/>
                    <w:rPr>
                      <w:rFonts w:hint="eastAsia"/>
                      <w:szCs w:val="21"/>
                    </w:rPr>
                  </w:pPr>
                  <w:r>
                    <w:rPr>
                      <w:rFonts w:hint="eastAsia"/>
                      <w:szCs w:val="21"/>
                    </w:rPr>
                    <w:t>+</w:t>
                  </w:r>
                  <w:r>
                    <w:rPr>
                      <w:szCs w:val="21"/>
                    </w:rPr>
                    <w:t>3</w:t>
                  </w:r>
                  <w:r>
                    <w:rPr>
                      <w:rFonts w:hint="eastAsia"/>
                      <w:szCs w:val="21"/>
                    </w:rPr>
                    <w:t>万</w:t>
                  </w:r>
                </w:p>
              </w:tc>
              <w:tc>
                <w:tcPr>
                  <w:tcW w:w="669" w:type="dxa"/>
                  <w:vMerge/>
                  <w:tcBorders>
                    <w:right w:val="nil"/>
                  </w:tcBorders>
                  <w:vAlign w:val="center"/>
                </w:tcPr>
                <w:p w14:paraId="20A443B4" w14:textId="77777777" w:rsidR="007168E0" w:rsidRDefault="007168E0" w:rsidP="007168E0">
                  <w:pPr>
                    <w:keepNext/>
                    <w:adjustRightInd w:val="0"/>
                    <w:snapToGrid w:val="0"/>
                    <w:jc w:val="center"/>
                    <w:rPr>
                      <w:szCs w:val="21"/>
                    </w:rPr>
                  </w:pPr>
                </w:p>
              </w:tc>
            </w:tr>
            <w:tr w:rsidR="004722C9" w14:paraId="0CD611D6" w14:textId="77777777" w:rsidTr="00CB11FA">
              <w:trPr>
                <w:trHeight w:val="397"/>
                <w:jc w:val="center"/>
              </w:trPr>
              <w:tc>
                <w:tcPr>
                  <w:tcW w:w="1976" w:type="dxa"/>
                  <w:vAlign w:val="center"/>
                </w:tcPr>
                <w:p w14:paraId="0288D784" w14:textId="77777777" w:rsidR="004722C9" w:rsidRDefault="004722C9" w:rsidP="00EB4317">
                  <w:pPr>
                    <w:keepNext/>
                    <w:adjustRightInd w:val="0"/>
                    <w:snapToGrid w:val="0"/>
                    <w:jc w:val="center"/>
                    <w:rPr>
                      <w:szCs w:val="21"/>
                    </w:rPr>
                  </w:pPr>
                  <w:r>
                    <w:rPr>
                      <w:rFonts w:hint="eastAsia"/>
                      <w:szCs w:val="21"/>
                    </w:rPr>
                    <w:t>废酸再生装置</w:t>
                  </w:r>
                </w:p>
              </w:tc>
              <w:tc>
                <w:tcPr>
                  <w:tcW w:w="972" w:type="dxa"/>
                  <w:gridSpan w:val="2"/>
                  <w:vAlign w:val="center"/>
                </w:tcPr>
                <w:p w14:paraId="56C08FE9" w14:textId="77777777" w:rsidR="004722C9" w:rsidRDefault="004722C9" w:rsidP="00EB4317">
                  <w:pPr>
                    <w:keepNext/>
                    <w:adjustRightInd w:val="0"/>
                    <w:snapToGrid w:val="0"/>
                    <w:jc w:val="center"/>
                    <w:rPr>
                      <w:szCs w:val="21"/>
                    </w:rPr>
                  </w:pPr>
                  <w:r>
                    <w:rPr>
                      <w:rFonts w:hint="eastAsia"/>
                      <w:szCs w:val="21"/>
                    </w:rPr>
                    <w:t>副产品</w:t>
                  </w:r>
                </w:p>
              </w:tc>
              <w:tc>
                <w:tcPr>
                  <w:tcW w:w="973" w:type="dxa"/>
                  <w:vAlign w:val="center"/>
                </w:tcPr>
                <w:p w14:paraId="345DB6E3" w14:textId="77777777" w:rsidR="004722C9" w:rsidRDefault="004722C9" w:rsidP="00EB4317">
                  <w:pPr>
                    <w:keepNext/>
                    <w:adjustRightInd w:val="0"/>
                    <w:snapToGrid w:val="0"/>
                    <w:jc w:val="center"/>
                    <w:rPr>
                      <w:szCs w:val="21"/>
                    </w:rPr>
                  </w:pPr>
                  <w:r>
                    <w:rPr>
                      <w:rFonts w:hint="eastAsia"/>
                      <w:szCs w:val="21"/>
                    </w:rPr>
                    <w:t>氧化铁粉</w:t>
                  </w:r>
                </w:p>
              </w:tc>
              <w:tc>
                <w:tcPr>
                  <w:tcW w:w="1458" w:type="dxa"/>
                  <w:vAlign w:val="center"/>
                </w:tcPr>
                <w:p w14:paraId="0A3DF9C3" w14:textId="77777777" w:rsidR="004722C9" w:rsidRDefault="004722C9" w:rsidP="00EB4317">
                  <w:pPr>
                    <w:keepNext/>
                    <w:adjustRightInd w:val="0"/>
                    <w:snapToGrid w:val="0"/>
                    <w:jc w:val="center"/>
                    <w:rPr>
                      <w:szCs w:val="21"/>
                    </w:rPr>
                  </w:pPr>
                  <w:r>
                    <w:rPr>
                      <w:szCs w:val="21"/>
                    </w:rPr>
                    <w:t>2886</w:t>
                  </w:r>
                </w:p>
              </w:tc>
              <w:tc>
                <w:tcPr>
                  <w:tcW w:w="1842" w:type="dxa"/>
                  <w:vAlign w:val="center"/>
                </w:tcPr>
                <w:p w14:paraId="06A35269" w14:textId="77777777" w:rsidR="004722C9" w:rsidRDefault="004722C9" w:rsidP="00EB4317">
                  <w:pPr>
                    <w:keepNext/>
                    <w:adjustRightInd w:val="0"/>
                    <w:snapToGrid w:val="0"/>
                    <w:jc w:val="center"/>
                    <w:rPr>
                      <w:szCs w:val="21"/>
                    </w:rPr>
                  </w:pPr>
                  <w:r>
                    <w:rPr>
                      <w:szCs w:val="21"/>
                    </w:rPr>
                    <w:t>2886</w:t>
                  </w:r>
                </w:p>
              </w:tc>
              <w:tc>
                <w:tcPr>
                  <w:tcW w:w="1276" w:type="dxa"/>
                  <w:vAlign w:val="center"/>
                </w:tcPr>
                <w:p w14:paraId="429D2BD5" w14:textId="77777777" w:rsidR="004722C9" w:rsidRDefault="004722C9" w:rsidP="00EB4317">
                  <w:pPr>
                    <w:keepNext/>
                    <w:adjustRightInd w:val="0"/>
                    <w:snapToGrid w:val="0"/>
                    <w:jc w:val="center"/>
                    <w:rPr>
                      <w:szCs w:val="21"/>
                    </w:rPr>
                  </w:pPr>
                  <w:r>
                    <w:rPr>
                      <w:szCs w:val="21"/>
                    </w:rPr>
                    <w:t>0</w:t>
                  </w:r>
                </w:p>
              </w:tc>
              <w:tc>
                <w:tcPr>
                  <w:tcW w:w="669" w:type="dxa"/>
                  <w:vMerge/>
                  <w:tcBorders>
                    <w:right w:val="nil"/>
                  </w:tcBorders>
                  <w:vAlign w:val="center"/>
                </w:tcPr>
                <w:p w14:paraId="22A7723B" w14:textId="77777777" w:rsidR="004722C9" w:rsidRDefault="004722C9" w:rsidP="00EB4317">
                  <w:pPr>
                    <w:keepNext/>
                    <w:adjustRightInd w:val="0"/>
                    <w:snapToGrid w:val="0"/>
                    <w:jc w:val="center"/>
                    <w:rPr>
                      <w:szCs w:val="21"/>
                    </w:rPr>
                  </w:pPr>
                </w:p>
              </w:tc>
            </w:tr>
            <w:tr w:rsidR="004722C9" w14:paraId="5612F222" w14:textId="77777777" w:rsidTr="00CB11FA">
              <w:trPr>
                <w:trHeight w:val="397"/>
                <w:jc w:val="center"/>
              </w:trPr>
              <w:tc>
                <w:tcPr>
                  <w:tcW w:w="1976" w:type="dxa"/>
                  <w:vAlign w:val="center"/>
                </w:tcPr>
                <w:p w14:paraId="0B76EE66" w14:textId="77777777" w:rsidR="004722C9" w:rsidRDefault="004722C9" w:rsidP="00EB4317">
                  <w:pPr>
                    <w:keepNext/>
                    <w:adjustRightInd w:val="0"/>
                    <w:snapToGrid w:val="0"/>
                    <w:jc w:val="center"/>
                    <w:rPr>
                      <w:szCs w:val="21"/>
                    </w:rPr>
                  </w:pPr>
                  <w:r>
                    <w:rPr>
                      <w:rFonts w:hint="eastAsia"/>
                      <w:szCs w:val="21"/>
                    </w:rPr>
                    <w:t>特高压输电铁塔用钢结构件生产线</w:t>
                  </w:r>
                </w:p>
              </w:tc>
              <w:tc>
                <w:tcPr>
                  <w:tcW w:w="1945" w:type="dxa"/>
                  <w:gridSpan w:val="3"/>
                  <w:vAlign w:val="center"/>
                </w:tcPr>
                <w:p w14:paraId="6CA4869C" w14:textId="77777777" w:rsidR="004722C9" w:rsidRDefault="004722C9" w:rsidP="00EB4317">
                  <w:pPr>
                    <w:keepNext/>
                    <w:adjustRightInd w:val="0"/>
                    <w:snapToGrid w:val="0"/>
                    <w:jc w:val="center"/>
                    <w:rPr>
                      <w:szCs w:val="21"/>
                    </w:rPr>
                  </w:pPr>
                  <w:r w:rsidRPr="00163C33">
                    <w:rPr>
                      <w:rFonts w:hint="eastAsia"/>
                    </w:rPr>
                    <w:t>特高压输电铁塔用</w:t>
                  </w:r>
                  <w:r w:rsidRPr="00163C33">
                    <w:rPr>
                      <w:rFonts w:hint="eastAsia"/>
                      <w:bCs/>
                    </w:rPr>
                    <w:t>钢结构件</w:t>
                  </w:r>
                </w:p>
              </w:tc>
              <w:tc>
                <w:tcPr>
                  <w:tcW w:w="1458" w:type="dxa"/>
                  <w:vAlign w:val="center"/>
                </w:tcPr>
                <w:p w14:paraId="7ECCFA6A" w14:textId="5BDE37BF" w:rsidR="007168E0" w:rsidRDefault="004722C9" w:rsidP="007168E0">
                  <w:pPr>
                    <w:keepNext/>
                    <w:adjustRightInd w:val="0"/>
                    <w:snapToGrid w:val="0"/>
                    <w:jc w:val="center"/>
                    <w:rPr>
                      <w:rFonts w:hint="eastAsia"/>
                      <w:szCs w:val="21"/>
                    </w:rPr>
                  </w:pPr>
                  <w:r>
                    <w:rPr>
                      <w:rFonts w:hint="eastAsia"/>
                      <w:szCs w:val="21"/>
                    </w:rPr>
                    <w:t>1</w:t>
                  </w:r>
                  <w:r>
                    <w:rPr>
                      <w:szCs w:val="21"/>
                    </w:rPr>
                    <w:t>0</w:t>
                  </w:r>
                  <w:r>
                    <w:rPr>
                      <w:rFonts w:hint="eastAsia"/>
                      <w:szCs w:val="21"/>
                    </w:rPr>
                    <w:t>万</w:t>
                  </w:r>
                </w:p>
              </w:tc>
              <w:tc>
                <w:tcPr>
                  <w:tcW w:w="1842" w:type="dxa"/>
                  <w:vAlign w:val="center"/>
                </w:tcPr>
                <w:p w14:paraId="18AFBC81" w14:textId="710B7370" w:rsidR="007168E0" w:rsidRDefault="00F6298D" w:rsidP="007168E0">
                  <w:pPr>
                    <w:keepNext/>
                    <w:adjustRightInd w:val="0"/>
                    <w:snapToGrid w:val="0"/>
                    <w:jc w:val="center"/>
                    <w:rPr>
                      <w:rFonts w:hint="eastAsia"/>
                      <w:szCs w:val="21"/>
                    </w:rPr>
                  </w:pPr>
                  <w:r>
                    <w:rPr>
                      <w:szCs w:val="21"/>
                    </w:rPr>
                    <w:t>7</w:t>
                  </w:r>
                  <w:r w:rsidR="004722C9">
                    <w:rPr>
                      <w:rFonts w:hint="eastAsia"/>
                      <w:szCs w:val="21"/>
                    </w:rPr>
                    <w:t>万</w:t>
                  </w:r>
                </w:p>
              </w:tc>
              <w:tc>
                <w:tcPr>
                  <w:tcW w:w="1276" w:type="dxa"/>
                  <w:vAlign w:val="center"/>
                </w:tcPr>
                <w:p w14:paraId="28DF6E6A" w14:textId="745C7AFD" w:rsidR="007168E0" w:rsidRDefault="00F6298D" w:rsidP="007168E0">
                  <w:pPr>
                    <w:keepNext/>
                    <w:adjustRightInd w:val="0"/>
                    <w:snapToGrid w:val="0"/>
                    <w:jc w:val="center"/>
                    <w:rPr>
                      <w:rFonts w:hint="eastAsia"/>
                      <w:szCs w:val="21"/>
                    </w:rPr>
                  </w:pPr>
                  <w:r>
                    <w:rPr>
                      <w:szCs w:val="21"/>
                    </w:rPr>
                    <w:t>-3</w:t>
                  </w:r>
                  <w:r>
                    <w:rPr>
                      <w:rFonts w:hint="eastAsia"/>
                      <w:szCs w:val="21"/>
                    </w:rPr>
                    <w:t>万</w:t>
                  </w:r>
                </w:p>
              </w:tc>
              <w:tc>
                <w:tcPr>
                  <w:tcW w:w="669" w:type="dxa"/>
                  <w:vMerge/>
                  <w:tcBorders>
                    <w:right w:val="nil"/>
                  </w:tcBorders>
                  <w:vAlign w:val="center"/>
                </w:tcPr>
                <w:p w14:paraId="1E9BB246" w14:textId="77777777" w:rsidR="004722C9" w:rsidRDefault="004722C9" w:rsidP="00EB4317">
                  <w:pPr>
                    <w:keepNext/>
                    <w:adjustRightInd w:val="0"/>
                    <w:snapToGrid w:val="0"/>
                    <w:jc w:val="center"/>
                    <w:rPr>
                      <w:szCs w:val="21"/>
                    </w:rPr>
                  </w:pPr>
                </w:p>
              </w:tc>
            </w:tr>
            <w:tr w:rsidR="004722C9" w14:paraId="3C05209A" w14:textId="77777777" w:rsidTr="00CB11FA">
              <w:trPr>
                <w:trHeight w:val="397"/>
                <w:jc w:val="center"/>
              </w:trPr>
              <w:tc>
                <w:tcPr>
                  <w:tcW w:w="1976" w:type="dxa"/>
                  <w:vAlign w:val="center"/>
                </w:tcPr>
                <w:p w14:paraId="2FDFDFDD" w14:textId="77777777" w:rsidR="004722C9" w:rsidRDefault="004722C9" w:rsidP="00EB4317">
                  <w:pPr>
                    <w:keepNext/>
                    <w:adjustRightInd w:val="0"/>
                    <w:snapToGrid w:val="0"/>
                    <w:jc w:val="center"/>
                    <w:rPr>
                      <w:szCs w:val="21"/>
                    </w:rPr>
                  </w:pPr>
                  <w:r>
                    <w:rPr>
                      <w:rFonts w:hint="eastAsia"/>
                      <w:szCs w:val="21"/>
                    </w:rPr>
                    <w:t>特种钢板生产车间</w:t>
                  </w:r>
                </w:p>
              </w:tc>
              <w:tc>
                <w:tcPr>
                  <w:tcW w:w="1945" w:type="dxa"/>
                  <w:gridSpan w:val="3"/>
                  <w:vAlign w:val="center"/>
                </w:tcPr>
                <w:p w14:paraId="3A9BEF23" w14:textId="77777777" w:rsidR="004722C9" w:rsidRPr="00163C33" w:rsidRDefault="004722C9" w:rsidP="00EB4317">
                  <w:pPr>
                    <w:keepNext/>
                    <w:adjustRightInd w:val="0"/>
                    <w:snapToGrid w:val="0"/>
                    <w:jc w:val="center"/>
                  </w:pPr>
                  <w:r>
                    <w:rPr>
                      <w:rFonts w:hint="eastAsia"/>
                      <w:szCs w:val="21"/>
                    </w:rPr>
                    <w:t>高性能特种钢板</w:t>
                  </w:r>
                </w:p>
              </w:tc>
              <w:tc>
                <w:tcPr>
                  <w:tcW w:w="1458" w:type="dxa"/>
                  <w:vAlign w:val="center"/>
                </w:tcPr>
                <w:p w14:paraId="0B31E0FE" w14:textId="77777777" w:rsidR="004722C9" w:rsidRDefault="004722C9" w:rsidP="00EB4317">
                  <w:pPr>
                    <w:keepNext/>
                    <w:adjustRightInd w:val="0"/>
                    <w:snapToGrid w:val="0"/>
                    <w:jc w:val="center"/>
                    <w:rPr>
                      <w:szCs w:val="21"/>
                    </w:rPr>
                  </w:pPr>
                  <w:r>
                    <w:rPr>
                      <w:rFonts w:hint="eastAsia"/>
                      <w:szCs w:val="21"/>
                    </w:rPr>
                    <w:t>0</w:t>
                  </w:r>
                </w:p>
              </w:tc>
              <w:tc>
                <w:tcPr>
                  <w:tcW w:w="1842" w:type="dxa"/>
                  <w:vAlign w:val="center"/>
                </w:tcPr>
                <w:p w14:paraId="13912A7F" w14:textId="3A8504E8" w:rsidR="007168E0" w:rsidRDefault="00F6298D" w:rsidP="007168E0">
                  <w:pPr>
                    <w:keepNext/>
                    <w:adjustRightInd w:val="0"/>
                    <w:snapToGrid w:val="0"/>
                    <w:jc w:val="center"/>
                    <w:rPr>
                      <w:rFonts w:hint="eastAsia"/>
                      <w:szCs w:val="21"/>
                    </w:rPr>
                  </w:pPr>
                  <w:r>
                    <w:rPr>
                      <w:szCs w:val="21"/>
                    </w:rPr>
                    <w:t>3</w:t>
                  </w:r>
                  <w:r w:rsidR="004722C9">
                    <w:rPr>
                      <w:rFonts w:hint="eastAsia"/>
                      <w:szCs w:val="21"/>
                    </w:rPr>
                    <w:t>万</w:t>
                  </w:r>
                </w:p>
              </w:tc>
              <w:tc>
                <w:tcPr>
                  <w:tcW w:w="1276" w:type="dxa"/>
                  <w:vAlign w:val="center"/>
                </w:tcPr>
                <w:p w14:paraId="431802C8" w14:textId="307BFE6E" w:rsidR="007168E0" w:rsidRDefault="00F6298D" w:rsidP="007168E0">
                  <w:pPr>
                    <w:keepNext/>
                    <w:adjustRightInd w:val="0"/>
                    <w:snapToGrid w:val="0"/>
                    <w:jc w:val="center"/>
                    <w:rPr>
                      <w:rFonts w:hint="eastAsia"/>
                      <w:szCs w:val="21"/>
                    </w:rPr>
                  </w:pPr>
                  <w:r>
                    <w:rPr>
                      <w:szCs w:val="21"/>
                    </w:rPr>
                    <w:t>+3</w:t>
                  </w:r>
                  <w:r>
                    <w:rPr>
                      <w:rFonts w:hint="eastAsia"/>
                      <w:szCs w:val="21"/>
                    </w:rPr>
                    <w:t>万</w:t>
                  </w:r>
                </w:p>
              </w:tc>
              <w:tc>
                <w:tcPr>
                  <w:tcW w:w="669" w:type="dxa"/>
                  <w:vMerge/>
                  <w:tcBorders>
                    <w:right w:val="nil"/>
                  </w:tcBorders>
                  <w:vAlign w:val="center"/>
                </w:tcPr>
                <w:p w14:paraId="0B2F98C9" w14:textId="77777777" w:rsidR="004722C9" w:rsidRDefault="004722C9" w:rsidP="00EB4317">
                  <w:pPr>
                    <w:keepNext/>
                    <w:adjustRightInd w:val="0"/>
                    <w:snapToGrid w:val="0"/>
                    <w:jc w:val="center"/>
                    <w:rPr>
                      <w:szCs w:val="21"/>
                    </w:rPr>
                  </w:pPr>
                </w:p>
              </w:tc>
            </w:tr>
          </w:tbl>
          <w:p w14:paraId="2BC075A9" w14:textId="551FE18A" w:rsidR="00F40461" w:rsidRDefault="00915B9C" w:rsidP="00915B9C">
            <w:pPr>
              <w:pStyle w:val="afff8"/>
              <w:ind w:firstLineChars="0" w:firstLine="0"/>
              <w:rPr>
                <w:rFonts w:eastAsia="宋体"/>
                <w:szCs w:val="21"/>
              </w:rPr>
            </w:pPr>
            <w:r w:rsidRPr="00915B9C">
              <w:rPr>
                <w:rFonts w:eastAsia="宋体" w:hint="eastAsia"/>
                <w:szCs w:val="21"/>
              </w:rPr>
              <w:t>注：</w:t>
            </w:r>
            <w:r w:rsidR="00F40461">
              <w:rPr>
                <w:rFonts w:eastAsia="宋体"/>
                <w:szCs w:val="21"/>
              </w:rPr>
              <w:fldChar w:fldCharType="begin"/>
            </w:r>
            <w:r w:rsidR="00F40461">
              <w:rPr>
                <w:rFonts w:eastAsia="宋体"/>
                <w:szCs w:val="21"/>
              </w:rPr>
              <w:instrText xml:space="preserve"> </w:instrText>
            </w:r>
            <w:r w:rsidR="00F40461">
              <w:rPr>
                <w:rFonts w:eastAsia="宋体" w:hint="eastAsia"/>
                <w:szCs w:val="21"/>
              </w:rPr>
              <w:instrText>= 1 \* GB3</w:instrText>
            </w:r>
            <w:r w:rsidR="00F40461">
              <w:rPr>
                <w:rFonts w:eastAsia="宋体"/>
                <w:szCs w:val="21"/>
              </w:rPr>
              <w:instrText xml:space="preserve"> </w:instrText>
            </w:r>
            <w:r w:rsidR="00F40461">
              <w:rPr>
                <w:rFonts w:eastAsia="宋体"/>
                <w:szCs w:val="21"/>
              </w:rPr>
              <w:fldChar w:fldCharType="separate"/>
            </w:r>
            <w:r w:rsidR="00F40461">
              <w:rPr>
                <w:rFonts w:eastAsia="宋体" w:hint="eastAsia"/>
                <w:noProof/>
                <w:szCs w:val="21"/>
              </w:rPr>
              <w:t>①</w:t>
            </w:r>
            <w:r w:rsidR="00F40461">
              <w:rPr>
                <w:rFonts w:eastAsia="宋体"/>
                <w:szCs w:val="21"/>
              </w:rPr>
              <w:fldChar w:fldCharType="end"/>
            </w:r>
            <w:r w:rsidRPr="00915B9C">
              <w:rPr>
                <w:rFonts w:eastAsia="宋体" w:hint="eastAsia"/>
                <w:szCs w:val="21"/>
              </w:rPr>
              <w:t>氧化铁粉产量根据酸洗废液中</w:t>
            </w:r>
            <w:r w:rsidRPr="00915B9C">
              <w:rPr>
                <w:rFonts w:eastAsia="宋体" w:hint="eastAsia"/>
                <w:szCs w:val="21"/>
              </w:rPr>
              <w:t>Fe</w:t>
            </w:r>
            <w:r w:rsidRPr="00915B9C">
              <w:rPr>
                <w:rFonts w:eastAsia="宋体" w:hint="eastAsia"/>
                <w:szCs w:val="21"/>
                <w:vertAlign w:val="superscript"/>
              </w:rPr>
              <w:t>2+</w:t>
            </w:r>
            <w:r w:rsidRPr="00915B9C">
              <w:rPr>
                <w:rFonts w:eastAsia="宋体" w:hint="eastAsia"/>
                <w:szCs w:val="21"/>
              </w:rPr>
              <w:t>、</w:t>
            </w:r>
            <w:r w:rsidRPr="00915B9C">
              <w:rPr>
                <w:rFonts w:eastAsia="宋体" w:hint="eastAsia"/>
                <w:szCs w:val="21"/>
              </w:rPr>
              <w:t>Fe</w:t>
            </w:r>
            <w:r w:rsidRPr="00915B9C">
              <w:rPr>
                <w:rFonts w:eastAsia="宋体" w:hint="eastAsia"/>
                <w:szCs w:val="21"/>
                <w:vertAlign w:val="superscript"/>
              </w:rPr>
              <w:t>3+</w:t>
            </w:r>
            <w:r w:rsidR="00ED7F13">
              <w:rPr>
                <w:rFonts w:eastAsia="宋体" w:hint="eastAsia"/>
                <w:szCs w:val="21"/>
              </w:rPr>
              <w:t>浓度变化而变化，上表中仅提供核定</w:t>
            </w:r>
            <w:r w:rsidRPr="00915B9C">
              <w:rPr>
                <w:rFonts w:eastAsia="宋体" w:hint="eastAsia"/>
                <w:szCs w:val="21"/>
              </w:rPr>
              <w:t>产生量</w:t>
            </w:r>
            <w:r w:rsidR="004A7C0C">
              <w:rPr>
                <w:rFonts w:eastAsia="宋体" w:hint="eastAsia"/>
                <w:szCs w:val="21"/>
              </w:rPr>
              <w:t>；</w:t>
            </w:r>
          </w:p>
          <w:p w14:paraId="116E9356" w14:textId="77777777" w:rsidR="00EB4317" w:rsidRPr="00915B9C" w:rsidRDefault="00F40461" w:rsidP="00F40461">
            <w:pPr>
              <w:pStyle w:val="afff8"/>
              <w:ind w:firstLine="420"/>
              <w:rPr>
                <w:rFonts w:eastAsia="宋体"/>
                <w:szCs w:val="21"/>
              </w:rPr>
            </w:pPr>
            <w:r>
              <w:rPr>
                <w:rFonts w:eastAsia="宋体"/>
                <w:szCs w:val="21"/>
              </w:rPr>
              <w:fldChar w:fldCharType="begin"/>
            </w:r>
            <w:r>
              <w:rPr>
                <w:rFonts w:eastAsia="宋体"/>
                <w:szCs w:val="21"/>
              </w:rPr>
              <w:instrText xml:space="preserve"> </w:instrText>
            </w:r>
            <w:r>
              <w:rPr>
                <w:rFonts w:eastAsia="宋体" w:hint="eastAsia"/>
                <w:szCs w:val="21"/>
              </w:rPr>
              <w:instrText>= 2 \* GB3</w:instrText>
            </w:r>
            <w:r>
              <w:rPr>
                <w:rFonts w:eastAsia="宋体"/>
                <w:szCs w:val="21"/>
              </w:rPr>
              <w:instrText xml:space="preserve"> </w:instrText>
            </w:r>
            <w:r>
              <w:rPr>
                <w:rFonts w:eastAsia="宋体"/>
                <w:szCs w:val="21"/>
              </w:rPr>
              <w:fldChar w:fldCharType="separate"/>
            </w:r>
            <w:r>
              <w:rPr>
                <w:rFonts w:eastAsia="宋体" w:hint="eastAsia"/>
                <w:noProof/>
                <w:szCs w:val="21"/>
              </w:rPr>
              <w:t>②</w:t>
            </w:r>
            <w:r>
              <w:rPr>
                <w:rFonts w:eastAsia="宋体"/>
                <w:szCs w:val="21"/>
              </w:rPr>
              <w:fldChar w:fldCharType="end"/>
            </w:r>
            <w:r w:rsidR="004A7C0C">
              <w:rPr>
                <w:rFonts w:eastAsia="宋体" w:hint="eastAsia"/>
                <w:szCs w:val="21"/>
              </w:rPr>
              <w:t>特高压输电铁塔用钢结构件生产线生产能力按环评资料统计基准</w:t>
            </w:r>
            <w:r w:rsidR="00915B9C">
              <w:rPr>
                <w:rFonts w:eastAsia="宋体" w:hint="eastAsia"/>
                <w:szCs w:val="21"/>
              </w:rPr>
              <w:t>。</w:t>
            </w:r>
          </w:p>
          <w:p w14:paraId="5A1713E5" w14:textId="77777777" w:rsidR="00EB4317" w:rsidRPr="00592B68" w:rsidRDefault="00EB4317" w:rsidP="00EB4317">
            <w:pPr>
              <w:spacing w:line="360" w:lineRule="auto"/>
              <w:jc w:val="center"/>
              <w:rPr>
                <w:sz w:val="24"/>
              </w:rPr>
            </w:pPr>
            <w:r w:rsidRPr="00592B68">
              <w:rPr>
                <w:rFonts w:hint="eastAsia"/>
                <w:sz w:val="24"/>
              </w:rPr>
              <w:t>表</w:t>
            </w:r>
            <w:r w:rsidRPr="00592B68">
              <w:rPr>
                <w:rFonts w:hint="eastAsia"/>
                <w:sz w:val="24"/>
              </w:rPr>
              <w:t>1-2</w:t>
            </w:r>
            <w:r w:rsidRPr="00592B68">
              <w:rPr>
                <w:sz w:val="24"/>
              </w:rPr>
              <w:t xml:space="preserve">      </w:t>
            </w:r>
            <w:r w:rsidRPr="00592B68">
              <w:rPr>
                <w:sz w:val="24"/>
              </w:rPr>
              <w:t>公用和辅助工程</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712"/>
              <w:gridCol w:w="294"/>
              <w:gridCol w:w="1174"/>
              <w:gridCol w:w="1066"/>
              <w:gridCol w:w="1426"/>
              <w:gridCol w:w="1469"/>
              <w:gridCol w:w="2303"/>
            </w:tblGrid>
            <w:tr w:rsidR="008C7696" w:rsidRPr="00592B68" w14:paraId="66CD7CEE" w14:textId="77777777" w:rsidTr="00D7458F">
              <w:trPr>
                <w:cantSplit/>
                <w:trHeight w:val="340"/>
                <w:jc w:val="center"/>
              </w:trPr>
              <w:tc>
                <w:tcPr>
                  <w:tcW w:w="738" w:type="dxa"/>
                  <w:vMerge w:val="restart"/>
                  <w:tcBorders>
                    <w:top w:val="single" w:sz="12" w:space="0" w:color="auto"/>
                    <w:left w:val="nil"/>
                    <w:right w:val="single" w:sz="4" w:space="0" w:color="auto"/>
                  </w:tcBorders>
                  <w:vAlign w:val="center"/>
                </w:tcPr>
                <w:p w14:paraId="4263273C" w14:textId="77777777" w:rsidR="008C7696" w:rsidRPr="00592B68" w:rsidRDefault="008C7696" w:rsidP="00EB4317">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592B68">
                    <w:rPr>
                      <w:rFonts w:ascii="Times New Roman" w:eastAsia="宋体" w:hAnsi="Times New Roman" w:cs="Times New Roman" w:hint="eastAsia"/>
                      <w:kern w:val="2"/>
                    </w:rPr>
                    <w:t>工程</w:t>
                  </w:r>
                </w:p>
                <w:p w14:paraId="70E509FA" w14:textId="77777777" w:rsidR="008C7696" w:rsidRPr="00592B68" w:rsidRDefault="008C7696" w:rsidP="00EB4317">
                  <w:pPr>
                    <w:pStyle w:val="xl26"/>
                    <w:widowControl w:val="0"/>
                    <w:pBdr>
                      <w:left w:val="none" w:sz="0" w:space="0" w:color="auto"/>
                      <w:bottom w:val="none" w:sz="0" w:space="0" w:color="auto"/>
                      <w:right w:val="none" w:sz="0" w:space="0" w:color="auto"/>
                    </w:pBdr>
                    <w:spacing w:before="0" w:beforeAutospacing="0" w:after="0" w:afterAutospacing="0"/>
                  </w:pPr>
                  <w:r w:rsidRPr="00592B68">
                    <w:rPr>
                      <w:rFonts w:ascii="Times New Roman" w:eastAsia="宋体" w:hAnsi="Times New Roman" w:cs="Times New Roman" w:hint="eastAsia"/>
                      <w:kern w:val="2"/>
                    </w:rPr>
                    <w:t>名称</w:t>
                  </w:r>
                </w:p>
              </w:tc>
              <w:tc>
                <w:tcPr>
                  <w:tcW w:w="2103" w:type="dxa"/>
                  <w:gridSpan w:val="3"/>
                  <w:vMerge w:val="restart"/>
                  <w:tcBorders>
                    <w:top w:val="single" w:sz="12" w:space="0" w:color="auto"/>
                    <w:left w:val="single" w:sz="4" w:space="0" w:color="auto"/>
                    <w:bottom w:val="single" w:sz="12" w:space="0" w:color="auto"/>
                    <w:right w:val="single" w:sz="4" w:space="0" w:color="auto"/>
                  </w:tcBorders>
                  <w:vAlign w:val="center"/>
                </w:tcPr>
                <w:p w14:paraId="1DBCAC37" w14:textId="77777777" w:rsidR="008C7696" w:rsidRPr="00592B68" w:rsidRDefault="008C7696" w:rsidP="00EB4317">
                  <w:pPr>
                    <w:spacing w:line="240" w:lineRule="exact"/>
                    <w:jc w:val="center"/>
                    <w:rPr>
                      <w:szCs w:val="21"/>
                    </w:rPr>
                  </w:pPr>
                  <w:r w:rsidRPr="00592B68">
                    <w:rPr>
                      <w:rFonts w:hint="eastAsia"/>
                      <w:szCs w:val="21"/>
                    </w:rPr>
                    <w:t>建设名称</w:t>
                  </w:r>
                </w:p>
              </w:tc>
              <w:tc>
                <w:tcPr>
                  <w:tcW w:w="3820" w:type="dxa"/>
                  <w:gridSpan w:val="3"/>
                  <w:tcBorders>
                    <w:top w:val="single" w:sz="12" w:space="0" w:color="auto"/>
                    <w:left w:val="single" w:sz="4" w:space="0" w:color="auto"/>
                    <w:bottom w:val="single" w:sz="4" w:space="0" w:color="auto"/>
                    <w:right w:val="single" w:sz="4" w:space="0" w:color="auto"/>
                  </w:tcBorders>
                  <w:vAlign w:val="center"/>
                </w:tcPr>
                <w:p w14:paraId="6A277F23" w14:textId="77777777" w:rsidR="008C7696" w:rsidRPr="00592B68" w:rsidRDefault="008C7696" w:rsidP="00EB4317">
                  <w:pPr>
                    <w:spacing w:line="240" w:lineRule="exact"/>
                    <w:jc w:val="center"/>
                    <w:rPr>
                      <w:szCs w:val="21"/>
                    </w:rPr>
                  </w:pPr>
                  <w:r w:rsidRPr="00592B68">
                    <w:rPr>
                      <w:rFonts w:hint="eastAsia"/>
                      <w:szCs w:val="21"/>
                    </w:rPr>
                    <w:t>设计能力</w:t>
                  </w:r>
                </w:p>
              </w:tc>
              <w:tc>
                <w:tcPr>
                  <w:tcW w:w="2221" w:type="dxa"/>
                  <w:vMerge w:val="restart"/>
                  <w:tcBorders>
                    <w:top w:val="single" w:sz="12" w:space="0" w:color="auto"/>
                    <w:left w:val="single" w:sz="4" w:space="0" w:color="auto"/>
                    <w:bottom w:val="single" w:sz="12" w:space="0" w:color="auto"/>
                    <w:right w:val="nil"/>
                  </w:tcBorders>
                  <w:vAlign w:val="center"/>
                </w:tcPr>
                <w:p w14:paraId="084554A9" w14:textId="77777777" w:rsidR="008C7696" w:rsidRPr="00592B68" w:rsidRDefault="008C7696" w:rsidP="00EB4317">
                  <w:pPr>
                    <w:spacing w:line="240" w:lineRule="exact"/>
                    <w:jc w:val="center"/>
                    <w:rPr>
                      <w:szCs w:val="21"/>
                    </w:rPr>
                  </w:pPr>
                  <w:r w:rsidRPr="00592B68">
                    <w:rPr>
                      <w:rFonts w:hint="eastAsia"/>
                      <w:szCs w:val="21"/>
                    </w:rPr>
                    <w:t>备注</w:t>
                  </w:r>
                </w:p>
              </w:tc>
            </w:tr>
            <w:tr w:rsidR="008C7696" w:rsidRPr="00592B68" w14:paraId="36F16A27" w14:textId="77777777" w:rsidTr="00D7458F">
              <w:trPr>
                <w:cantSplit/>
                <w:trHeight w:val="340"/>
                <w:jc w:val="center"/>
              </w:trPr>
              <w:tc>
                <w:tcPr>
                  <w:tcW w:w="738" w:type="dxa"/>
                  <w:vMerge/>
                  <w:tcBorders>
                    <w:left w:val="nil"/>
                    <w:bottom w:val="single" w:sz="12" w:space="0" w:color="auto"/>
                    <w:right w:val="single" w:sz="4" w:space="0" w:color="auto"/>
                  </w:tcBorders>
                </w:tcPr>
                <w:p w14:paraId="743EB6BC" w14:textId="77777777" w:rsidR="008C7696" w:rsidRPr="00592B68" w:rsidRDefault="008C7696" w:rsidP="00EB4317">
                  <w:pPr>
                    <w:widowControl/>
                    <w:jc w:val="left"/>
                    <w:rPr>
                      <w:szCs w:val="21"/>
                    </w:rPr>
                  </w:pPr>
                </w:p>
              </w:tc>
              <w:tc>
                <w:tcPr>
                  <w:tcW w:w="2103" w:type="dxa"/>
                  <w:gridSpan w:val="3"/>
                  <w:vMerge/>
                  <w:tcBorders>
                    <w:top w:val="single" w:sz="12" w:space="0" w:color="auto"/>
                    <w:left w:val="single" w:sz="4" w:space="0" w:color="auto"/>
                    <w:bottom w:val="single" w:sz="12" w:space="0" w:color="auto"/>
                    <w:right w:val="single" w:sz="4" w:space="0" w:color="auto"/>
                  </w:tcBorders>
                  <w:vAlign w:val="center"/>
                </w:tcPr>
                <w:p w14:paraId="24F5494D" w14:textId="77777777" w:rsidR="008C7696" w:rsidRPr="00592B68" w:rsidRDefault="008C7696" w:rsidP="00EB4317">
                  <w:pPr>
                    <w:widowControl/>
                    <w:jc w:val="left"/>
                    <w:rPr>
                      <w:szCs w:val="21"/>
                    </w:rPr>
                  </w:pPr>
                </w:p>
              </w:tc>
              <w:tc>
                <w:tcPr>
                  <w:tcW w:w="1028" w:type="dxa"/>
                  <w:tcBorders>
                    <w:top w:val="single" w:sz="4" w:space="0" w:color="auto"/>
                    <w:left w:val="single" w:sz="4" w:space="0" w:color="auto"/>
                    <w:bottom w:val="single" w:sz="12" w:space="0" w:color="auto"/>
                    <w:right w:val="single" w:sz="4" w:space="0" w:color="auto"/>
                  </w:tcBorders>
                  <w:vAlign w:val="center"/>
                </w:tcPr>
                <w:p w14:paraId="7109E450" w14:textId="77777777" w:rsidR="008C7696" w:rsidRPr="00592B68" w:rsidRDefault="008C7696" w:rsidP="00EB4317">
                  <w:pPr>
                    <w:spacing w:line="240" w:lineRule="exact"/>
                    <w:jc w:val="center"/>
                    <w:rPr>
                      <w:szCs w:val="21"/>
                    </w:rPr>
                  </w:pPr>
                  <w:r>
                    <w:rPr>
                      <w:rFonts w:hint="eastAsia"/>
                      <w:szCs w:val="21"/>
                    </w:rPr>
                    <w:t>改</w:t>
                  </w:r>
                  <w:r w:rsidRPr="00592B68">
                    <w:rPr>
                      <w:rFonts w:hint="eastAsia"/>
                      <w:szCs w:val="21"/>
                    </w:rPr>
                    <w:t>建前</w:t>
                  </w:r>
                </w:p>
              </w:tc>
              <w:tc>
                <w:tcPr>
                  <w:tcW w:w="1375" w:type="dxa"/>
                  <w:tcBorders>
                    <w:top w:val="single" w:sz="4" w:space="0" w:color="auto"/>
                    <w:left w:val="single" w:sz="4" w:space="0" w:color="auto"/>
                    <w:bottom w:val="single" w:sz="12" w:space="0" w:color="auto"/>
                    <w:right w:val="single" w:sz="4" w:space="0" w:color="auto"/>
                  </w:tcBorders>
                  <w:vAlign w:val="center"/>
                </w:tcPr>
                <w:p w14:paraId="2388CCFF" w14:textId="77777777" w:rsidR="008C7696" w:rsidRPr="00592B68" w:rsidRDefault="008C7696" w:rsidP="00EB4317">
                  <w:pPr>
                    <w:spacing w:line="240" w:lineRule="exact"/>
                    <w:jc w:val="center"/>
                    <w:rPr>
                      <w:szCs w:val="21"/>
                    </w:rPr>
                  </w:pPr>
                  <w:r>
                    <w:rPr>
                      <w:rFonts w:hint="eastAsia"/>
                      <w:szCs w:val="21"/>
                    </w:rPr>
                    <w:t>改</w:t>
                  </w:r>
                  <w:r w:rsidRPr="00592B68">
                    <w:rPr>
                      <w:rFonts w:hint="eastAsia"/>
                      <w:szCs w:val="21"/>
                    </w:rPr>
                    <w:t>建后</w:t>
                  </w:r>
                </w:p>
              </w:tc>
              <w:tc>
                <w:tcPr>
                  <w:tcW w:w="1417" w:type="dxa"/>
                  <w:tcBorders>
                    <w:top w:val="single" w:sz="4" w:space="0" w:color="auto"/>
                    <w:left w:val="single" w:sz="4" w:space="0" w:color="auto"/>
                    <w:bottom w:val="single" w:sz="12" w:space="0" w:color="auto"/>
                    <w:right w:val="single" w:sz="4" w:space="0" w:color="auto"/>
                  </w:tcBorders>
                  <w:vAlign w:val="center"/>
                </w:tcPr>
                <w:p w14:paraId="522D16E5" w14:textId="77777777" w:rsidR="008C7696" w:rsidRPr="00592B68" w:rsidRDefault="008C7696" w:rsidP="00EB4317">
                  <w:pPr>
                    <w:spacing w:line="240" w:lineRule="exact"/>
                    <w:jc w:val="center"/>
                    <w:rPr>
                      <w:szCs w:val="21"/>
                    </w:rPr>
                  </w:pPr>
                  <w:r w:rsidRPr="00592B68">
                    <w:rPr>
                      <w:rFonts w:hint="eastAsia"/>
                      <w:szCs w:val="21"/>
                    </w:rPr>
                    <w:t>增减量</w:t>
                  </w:r>
                </w:p>
              </w:tc>
              <w:tc>
                <w:tcPr>
                  <w:tcW w:w="2221" w:type="dxa"/>
                  <w:vMerge/>
                  <w:tcBorders>
                    <w:top w:val="single" w:sz="12" w:space="0" w:color="auto"/>
                    <w:left w:val="single" w:sz="4" w:space="0" w:color="auto"/>
                    <w:bottom w:val="single" w:sz="12" w:space="0" w:color="auto"/>
                    <w:right w:val="nil"/>
                  </w:tcBorders>
                  <w:vAlign w:val="center"/>
                </w:tcPr>
                <w:p w14:paraId="26D43B3D" w14:textId="77777777" w:rsidR="008C7696" w:rsidRPr="00592B68" w:rsidRDefault="008C7696" w:rsidP="00EB4317">
                  <w:pPr>
                    <w:widowControl/>
                    <w:jc w:val="left"/>
                    <w:rPr>
                      <w:szCs w:val="21"/>
                    </w:rPr>
                  </w:pPr>
                </w:p>
              </w:tc>
            </w:tr>
            <w:tr w:rsidR="00F40461" w:rsidRPr="00592B68" w14:paraId="770E351B" w14:textId="77777777" w:rsidTr="00D7458F">
              <w:trPr>
                <w:cantSplit/>
                <w:trHeight w:val="340"/>
                <w:jc w:val="center"/>
              </w:trPr>
              <w:tc>
                <w:tcPr>
                  <w:tcW w:w="738" w:type="dxa"/>
                  <w:vMerge w:val="restart"/>
                  <w:tcBorders>
                    <w:top w:val="single" w:sz="12" w:space="0" w:color="auto"/>
                    <w:left w:val="nil"/>
                    <w:right w:val="single" w:sz="4" w:space="0" w:color="auto"/>
                  </w:tcBorders>
                  <w:vAlign w:val="center"/>
                </w:tcPr>
                <w:p w14:paraId="66822F96" w14:textId="77777777" w:rsidR="00F40461" w:rsidRPr="00592B68" w:rsidRDefault="00F40461" w:rsidP="00EB4317">
                  <w:pPr>
                    <w:pStyle w:val="aa"/>
                    <w:spacing w:line="240" w:lineRule="exact"/>
                    <w:rPr>
                      <w:rFonts w:ascii="Times New Roman" w:eastAsia="宋体"/>
                      <w:szCs w:val="21"/>
                    </w:rPr>
                  </w:pPr>
                  <w:r w:rsidRPr="00592B68">
                    <w:rPr>
                      <w:rFonts w:ascii="宋体" w:eastAsia="宋体" w:hAnsi="宋体" w:cs="宋体" w:hint="eastAsia"/>
                      <w:szCs w:val="21"/>
                    </w:rPr>
                    <w:t>贮运</w:t>
                  </w:r>
                </w:p>
                <w:p w14:paraId="2B686A08" w14:textId="77777777" w:rsidR="00F40461" w:rsidRPr="00592B68" w:rsidRDefault="00F40461" w:rsidP="00EB4317">
                  <w:pPr>
                    <w:spacing w:line="240" w:lineRule="exact"/>
                    <w:jc w:val="center"/>
                    <w:rPr>
                      <w:szCs w:val="21"/>
                    </w:rPr>
                  </w:pPr>
                  <w:r w:rsidRPr="00592B68">
                    <w:rPr>
                      <w:rFonts w:ascii="宋体" w:hAnsi="宋体" w:cs="宋体" w:hint="eastAsia"/>
                      <w:szCs w:val="21"/>
                    </w:rPr>
                    <w:t>工程</w:t>
                  </w:r>
                </w:p>
              </w:tc>
              <w:tc>
                <w:tcPr>
                  <w:tcW w:w="2103" w:type="dxa"/>
                  <w:gridSpan w:val="3"/>
                  <w:tcBorders>
                    <w:top w:val="single" w:sz="12" w:space="0" w:color="auto"/>
                    <w:left w:val="single" w:sz="4" w:space="0" w:color="auto"/>
                    <w:bottom w:val="single" w:sz="6" w:space="0" w:color="auto"/>
                    <w:right w:val="single" w:sz="4" w:space="0" w:color="auto"/>
                  </w:tcBorders>
                  <w:vAlign w:val="center"/>
                </w:tcPr>
                <w:p w14:paraId="5FB874E5" w14:textId="77777777" w:rsidR="00F40461" w:rsidRPr="00592B68" w:rsidRDefault="00F40461" w:rsidP="00EB4317">
                  <w:pPr>
                    <w:spacing w:line="240" w:lineRule="exact"/>
                    <w:jc w:val="center"/>
                    <w:rPr>
                      <w:szCs w:val="21"/>
                    </w:rPr>
                  </w:pPr>
                  <w:r w:rsidRPr="00592B68">
                    <w:rPr>
                      <w:rFonts w:hint="eastAsia"/>
                      <w:szCs w:val="21"/>
                    </w:rPr>
                    <w:t>原</w:t>
                  </w:r>
                  <w:r>
                    <w:rPr>
                      <w:rFonts w:hint="eastAsia"/>
                      <w:szCs w:val="21"/>
                    </w:rPr>
                    <w:t>料库</w:t>
                  </w:r>
                  <w:r>
                    <w:rPr>
                      <w:rFonts w:hint="eastAsia"/>
                      <w:szCs w:val="21"/>
                    </w:rPr>
                    <w:t>1</w:t>
                  </w:r>
                </w:p>
              </w:tc>
              <w:tc>
                <w:tcPr>
                  <w:tcW w:w="1028" w:type="dxa"/>
                  <w:tcBorders>
                    <w:top w:val="single" w:sz="12" w:space="0" w:color="auto"/>
                    <w:left w:val="single" w:sz="4" w:space="0" w:color="auto"/>
                    <w:bottom w:val="single" w:sz="6" w:space="0" w:color="auto"/>
                    <w:right w:val="single" w:sz="4" w:space="0" w:color="auto"/>
                  </w:tcBorders>
                  <w:vAlign w:val="center"/>
                </w:tcPr>
                <w:p w14:paraId="426953AD" w14:textId="77777777" w:rsidR="00F40461" w:rsidRPr="00592B68" w:rsidRDefault="00F40461" w:rsidP="00EB4317">
                  <w:pPr>
                    <w:spacing w:line="240" w:lineRule="exact"/>
                    <w:jc w:val="center"/>
                    <w:rPr>
                      <w:szCs w:val="21"/>
                    </w:rPr>
                  </w:pPr>
                  <w:r>
                    <w:rPr>
                      <w:szCs w:val="21"/>
                    </w:rPr>
                    <w:t>5000</w:t>
                  </w:r>
                  <w:r w:rsidRPr="00592B68">
                    <w:rPr>
                      <w:szCs w:val="21"/>
                    </w:rPr>
                    <w:t>m</w:t>
                  </w:r>
                  <w:r w:rsidRPr="00592B68">
                    <w:rPr>
                      <w:szCs w:val="21"/>
                      <w:vertAlign w:val="superscript"/>
                    </w:rPr>
                    <w:t>2</w:t>
                  </w:r>
                </w:p>
              </w:tc>
              <w:tc>
                <w:tcPr>
                  <w:tcW w:w="1375" w:type="dxa"/>
                  <w:tcBorders>
                    <w:top w:val="single" w:sz="12" w:space="0" w:color="auto"/>
                    <w:left w:val="single" w:sz="4" w:space="0" w:color="auto"/>
                    <w:bottom w:val="single" w:sz="6" w:space="0" w:color="auto"/>
                    <w:right w:val="single" w:sz="4" w:space="0" w:color="auto"/>
                  </w:tcBorders>
                  <w:vAlign w:val="center"/>
                </w:tcPr>
                <w:p w14:paraId="5DBBEF8F" w14:textId="77777777" w:rsidR="00F40461" w:rsidRPr="00592B68" w:rsidRDefault="00F40461" w:rsidP="00EB4317">
                  <w:pPr>
                    <w:spacing w:line="240" w:lineRule="exact"/>
                    <w:jc w:val="center"/>
                    <w:rPr>
                      <w:szCs w:val="21"/>
                    </w:rPr>
                  </w:pPr>
                  <w:r>
                    <w:rPr>
                      <w:szCs w:val="21"/>
                    </w:rPr>
                    <w:t>50</w:t>
                  </w:r>
                  <w:r w:rsidRPr="00592B68">
                    <w:rPr>
                      <w:szCs w:val="21"/>
                    </w:rPr>
                    <w:t>00m</w:t>
                  </w:r>
                  <w:r w:rsidRPr="00592B68">
                    <w:rPr>
                      <w:szCs w:val="21"/>
                      <w:vertAlign w:val="superscript"/>
                    </w:rPr>
                    <w:t>2</w:t>
                  </w:r>
                </w:p>
              </w:tc>
              <w:tc>
                <w:tcPr>
                  <w:tcW w:w="1417" w:type="dxa"/>
                  <w:tcBorders>
                    <w:top w:val="single" w:sz="12" w:space="0" w:color="auto"/>
                    <w:left w:val="single" w:sz="4" w:space="0" w:color="auto"/>
                    <w:bottom w:val="single" w:sz="6" w:space="0" w:color="auto"/>
                    <w:right w:val="single" w:sz="4" w:space="0" w:color="auto"/>
                  </w:tcBorders>
                  <w:vAlign w:val="center"/>
                </w:tcPr>
                <w:p w14:paraId="0DE22761" w14:textId="77777777" w:rsidR="00F40461" w:rsidRPr="00592B68" w:rsidRDefault="00F40461" w:rsidP="00EB4317">
                  <w:pPr>
                    <w:spacing w:line="240" w:lineRule="exact"/>
                    <w:jc w:val="center"/>
                    <w:rPr>
                      <w:szCs w:val="21"/>
                    </w:rPr>
                  </w:pPr>
                  <w:r>
                    <w:rPr>
                      <w:szCs w:val="21"/>
                    </w:rPr>
                    <w:t>-</w:t>
                  </w:r>
                </w:p>
              </w:tc>
              <w:tc>
                <w:tcPr>
                  <w:tcW w:w="2221" w:type="dxa"/>
                  <w:vMerge w:val="restart"/>
                  <w:tcBorders>
                    <w:top w:val="single" w:sz="12" w:space="0" w:color="auto"/>
                    <w:left w:val="single" w:sz="4" w:space="0" w:color="auto"/>
                    <w:right w:val="nil"/>
                  </w:tcBorders>
                  <w:vAlign w:val="center"/>
                </w:tcPr>
                <w:p w14:paraId="380D7354" w14:textId="77777777" w:rsidR="00F40461" w:rsidRPr="00592B68" w:rsidRDefault="00F40461" w:rsidP="00EB4317">
                  <w:pPr>
                    <w:spacing w:line="240" w:lineRule="exact"/>
                    <w:jc w:val="center"/>
                    <w:rPr>
                      <w:szCs w:val="21"/>
                    </w:rPr>
                  </w:pPr>
                  <w:r w:rsidRPr="00592B68">
                    <w:rPr>
                      <w:rFonts w:hAnsi="宋体" w:hint="eastAsia"/>
                      <w:szCs w:val="21"/>
                    </w:rPr>
                    <w:t>室内，用于原料及成品的堆放，</w:t>
                  </w:r>
                  <w:r>
                    <w:rPr>
                      <w:rFonts w:hAnsi="宋体" w:hint="eastAsia"/>
                      <w:szCs w:val="21"/>
                    </w:rPr>
                    <w:t>依托现有</w:t>
                  </w:r>
                </w:p>
              </w:tc>
            </w:tr>
            <w:tr w:rsidR="00F40461" w:rsidRPr="00592B68" w14:paraId="7FC6B0BF" w14:textId="77777777" w:rsidTr="00D7458F">
              <w:trPr>
                <w:cantSplit/>
                <w:trHeight w:val="340"/>
                <w:jc w:val="center"/>
              </w:trPr>
              <w:tc>
                <w:tcPr>
                  <w:tcW w:w="738" w:type="dxa"/>
                  <w:vMerge/>
                  <w:tcBorders>
                    <w:left w:val="nil"/>
                    <w:right w:val="single" w:sz="4" w:space="0" w:color="auto"/>
                  </w:tcBorders>
                  <w:vAlign w:val="center"/>
                </w:tcPr>
                <w:p w14:paraId="7718339B" w14:textId="77777777" w:rsidR="00F40461" w:rsidRPr="00592B68" w:rsidRDefault="00F40461" w:rsidP="004A7C0C">
                  <w:pPr>
                    <w:pStyle w:val="aa"/>
                    <w:spacing w:line="240" w:lineRule="exact"/>
                    <w:rPr>
                      <w:rFonts w:ascii="宋体" w:eastAsia="宋体" w:hAnsi="宋体" w:cs="宋体"/>
                      <w:szCs w:val="21"/>
                    </w:rPr>
                  </w:pPr>
                </w:p>
              </w:tc>
              <w:tc>
                <w:tcPr>
                  <w:tcW w:w="2103" w:type="dxa"/>
                  <w:gridSpan w:val="3"/>
                  <w:tcBorders>
                    <w:top w:val="single" w:sz="6" w:space="0" w:color="auto"/>
                    <w:left w:val="single" w:sz="4" w:space="0" w:color="auto"/>
                    <w:bottom w:val="single" w:sz="6" w:space="0" w:color="auto"/>
                    <w:right w:val="single" w:sz="4" w:space="0" w:color="auto"/>
                  </w:tcBorders>
                  <w:vAlign w:val="center"/>
                </w:tcPr>
                <w:p w14:paraId="7680C99A" w14:textId="77777777" w:rsidR="00F40461" w:rsidRPr="00592B68" w:rsidRDefault="00F40461" w:rsidP="004A7C0C">
                  <w:pPr>
                    <w:spacing w:line="240" w:lineRule="exact"/>
                    <w:jc w:val="center"/>
                    <w:rPr>
                      <w:szCs w:val="21"/>
                    </w:rPr>
                  </w:pPr>
                  <w:r>
                    <w:rPr>
                      <w:rFonts w:hint="eastAsia"/>
                      <w:szCs w:val="21"/>
                    </w:rPr>
                    <w:t>原料库</w:t>
                  </w:r>
                  <w:r>
                    <w:rPr>
                      <w:rFonts w:hint="eastAsia"/>
                      <w:szCs w:val="21"/>
                    </w:rPr>
                    <w:t>2</w:t>
                  </w:r>
                </w:p>
              </w:tc>
              <w:tc>
                <w:tcPr>
                  <w:tcW w:w="1028" w:type="dxa"/>
                  <w:tcBorders>
                    <w:top w:val="single" w:sz="6" w:space="0" w:color="auto"/>
                    <w:left w:val="single" w:sz="4" w:space="0" w:color="auto"/>
                    <w:bottom w:val="single" w:sz="6" w:space="0" w:color="auto"/>
                    <w:right w:val="single" w:sz="4" w:space="0" w:color="auto"/>
                  </w:tcBorders>
                  <w:vAlign w:val="center"/>
                </w:tcPr>
                <w:p w14:paraId="45C3025F" w14:textId="77777777" w:rsidR="00F40461" w:rsidRDefault="00F40461" w:rsidP="004A7C0C">
                  <w:pPr>
                    <w:spacing w:line="240" w:lineRule="exact"/>
                    <w:jc w:val="center"/>
                    <w:rPr>
                      <w:szCs w:val="21"/>
                    </w:rPr>
                  </w:pPr>
                  <w:r w:rsidRPr="00163C33">
                    <w:rPr>
                      <w:rFonts w:hint="eastAsia"/>
                      <w:bCs/>
                    </w:rPr>
                    <w:t>3510m</w:t>
                  </w:r>
                  <w:r w:rsidRPr="00163C33">
                    <w:rPr>
                      <w:rFonts w:hint="eastAsia"/>
                      <w:bCs/>
                      <w:vertAlign w:val="superscript"/>
                    </w:rPr>
                    <w:t>2</w:t>
                  </w:r>
                </w:p>
              </w:tc>
              <w:tc>
                <w:tcPr>
                  <w:tcW w:w="1375" w:type="dxa"/>
                  <w:tcBorders>
                    <w:top w:val="single" w:sz="6" w:space="0" w:color="auto"/>
                    <w:left w:val="single" w:sz="4" w:space="0" w:color="auto"/>
                    <w:bottom w:val="single" w:sz="6" w:space="0" w:color="auto"/>
                    <w:right w:val="single" w:sz="4" w:space="0" w:color="auto"/>
                  </w:tcBorders>
                  <w:vAlign w:val="center"/>
                </w:tcPr>
                <w:p w14:paraId="653EBFDD" w14:textId="77777777" w:rsidR="00F40461" w:rsidRDefault="00F40461" w:rsidP="004A7C0C">
                  <w:pPr>
                    <w:spacing w:line="240" w:lineRule="exact"/>
                    <w:jc w:val="center"/>
                    <w:rPr>
                      <w:szCs w:val="21"/>
                    </w:rPr>
                  </w:pPr>
                  <w:r w:rsidRPr="00163C33">
                    <w:rPr>
                      <w:rFonts w:hint="eastAsia"/>
                      <w:bCs/>
                    </w:rPr>
                    <w:t>3510m</w:t>
                  </w:r>
                  <w:r w:rsidRPr="00163C33">
                    <w:rPr>
                      <w:rFonts w:hint="eastAsia"/>
                      <w:bCs/>
                      <w:vertAlign w:val="superscript"/>
                    </w:rPr>
                    <w:t>2</w:t>
                  </w:r>
                </w:p>
              </w:tc>
              <w:tc>
                <w:tcPr>
                  <w:tcW w:w="1417" w:type="dxa"/>
                  <w:tcBorders>
                    <w:top w:val="single" w:sz="6" w:space="0" w:color="auto"/>
                    <w:left w:val="single" w:sz="4" w:space="0" w:color="auto"/>
                    <w:bottom w:val="single" w:sz="6" w:space="0" w:color="auto"/>
                    <w:right w:val="single" w:sz="4" w:space="0" w:color="auto"/>
                  </w:tcBorders>
                  <w:vAlign w:val="center"/>
                </w:tcPr>
                <w:p w14:paraId="33537AD2" w14:textId="77777777" w:rsidR="00F40461" w:rsidRDefault="00F40461" w:rsidP="004A7C0C">
                  <w:pPr>
                    <w:spacing w:line="240" w:lineRule="exact"/>
                    <w:jc w:val="center"/>
                    <w:rPr>
                      <w:szCs w:val="21"/>
                    </w:rPr>
                  </w:pPr>
                  <w:r>
                    <w:rPr>
                      <w:szCs w:val="21"/>
                    </w:rPr>
                    <w:t>-</w:t>
                  </w:r>
                </w:p>
              </w:tc>
              <w:tc>
                <w:tcPr>
                  <w:tcW w:w="2221" w:type="dxa"/>
                  <w:vMerge/>
                  <w:tcBorders>
                    <w:left w:val="single" w:sz="4" w:space="0" w:color="auto"/>
                    <w:right w:val="nil"/>
                  </w:tcBorders>
                  <w:vAlign w:val="center"/>
                </w:tcPr>
                <w:p w14:paraId="249B9598" w14:textId="77777777" w:rsidR="00F40461" w:rsidRPr="00592B68" w:rsidRDefault="00F40461" w:rsidP="004A7C0C">
                  <w:pPr>
                    <w:spacing w:line="240" w:lineRule="exact"/>
                    <w:jc w:val="center"/>
                    <w:rPr>
                      <w:rFonts w:hAnsi="宋体"/>
                      <w:szCs w:val="21"/>
                    </w:rPr>
                  </w:pPr>
                </w:p>
              </w:tc>
            </w:tr>
            <w:tr w:rsidR="00F40461" w:rsidRPr="00592B68" w14:paraId="2D7A93B7" w14:textId="77777777" w:rsidTr="00D7458F">
              <w:trPr>
                <w:cantSplit/>
                <w:trHeight w:val="340"/>
                <w:jc w:val="center"/>
              </w:trPr>
              <w:tc>
                <w:tcPr>
                  <w:tcW w:w="738" w:type="dxa"/>
                  <w:vMerge/>
                  <w:tcBorders>
                    <w:left w:val="nil"/>
                    <w:right w:val="single" w:sz="4" w:space="0" w:color="auto"/>
                  </w:tcBorders>
                  <w:vAlign w:val="center"/>
                </w:tcPr>
                <w:p w14:paraId="04778900" w14:textId="77777777" w:rsidR="00F40461" w:rsidRPr="00592B68" w:rsidRDefault="00F40461" w:rsidP="00EB4317">
                  <w:pPr>
                    <w:spacing w:line="240" w:lineRule="exact"/>
                    <w:jc w:val="center"/>
                    <w:rPr>
                      <w:szCs w:val="21"/>
                    </w:rPr>
                  </w:pPr>
                </w:p>
              </w:tc>
              <w:tc>
                <w:tcPr>
                  <w:tcW w:w="2103" w:type="dxa"/>
                  <w:gridSpan w:val="3"/>
                  <w:tcBorders>
                    <w:top w:val="single" w:sz="4" w:space="0" w:color="auto"/>
                    <w:left w:val="single" w:sz="4" w:space="0" w:color="auto"/>
                    <w:bottom w:val="single" w:sz="6" w:space="0" w:color="auto"/>
                    <w:right w:val="single" w:sz="4" w:space="0" w:color="auto"/>
                  </w:tcBorders>
                  <w:vAlign w:val="center"/>
                </w:tcPr>
                <w:p w14:paraId="78CF70FB" w14:textId="77777777" w:rsidR="00F40461" w:rsidRPr="00592B68" w:rsidRDefault="00F40461" w:rsidP="00EB4317">
                  <w:pPr>
                    <w:spacing w:line="240" w:lineRule="exact"/>
                    <w:jc w:val="center"/>
                    <w:rPr>
                      <w:szCs w:val="21"/>
                    </w:rPr>
                  </w:pPr>
                  <w:r>
                    <w:rPr>
                      <w:rFonts w:hint="eastAsia"/>
                      <w:szCs w:val="21"/>
                    </w:rPr>
                    <w:t>成品库</w:t>
                  </w:r>
                </w:p>
              </w:tc>
              <w:tc>
                <w:tcPr>
                  <w:tcW w:w="1028" w:type="dxa"/>
                  <w:tcBorders>
                    <w:top w:val="single" w:sz="6" w:space="0" w:color="auto"/>
                    <w:left w:val="single" w:sz="4" w:space="0" w:color="auto"/>
                    <w:bottom w:val="single" w:sz="6" w:space="0" w:color="auto"/>
                    <w:right w:val="single" w:sz="4" w:space="0" w:color="auto"/>
                  </w:tcBorders>
                  <w:vAlign w:val="center"/>
                </w:tcPr>
                <w:p w14:paraId="492E3EED" w14:textId="77777777" w:rsidR="00F40461" w:rsidRPr="00592B68" w:rsidRDefault="00F40461" w:rsidP="00EB4317">
                  <w:pPr>
                    <w:spacing w:line="240" w:lineRule="exact"/>
                    <w:jc w:val="center"/>
                    <w:rPr>
                      <w:szCs w:val="21"/>
                    </w:rPr>
                  </w:pPr>
                  <w:r>
                    <w:rPr>
                      <w:szCs w:val="21"/>
                    </w:rPr>
                    <w:t>20</w:t>
                  </w:r>
                  <w:r w:rsidRPr="00592B68">
                    <w:rPr>
                      <w:szCs w:val="21"/>
                    </w:rPr>
                    <w:t>00m</w:t>
                  </w:r>
                  <w:r w:rsidRPr="00592B68">
                    <w:rPr>
                      <w:szCs w:val="21"/>
                      <w:vertAlign w:val="superscript"/>
                    </w:rPr>
                    <w:t>2</w:t>
                  </w:r>
                </w:p>
              </w:tc>
              <w:tc>
                <w:tcPr>
                  <w:tcW w:w="1375" w:type="dxa"/>
                  <w:tcBorders>
                    <w:top w:val="single" w:sz="6" w:space="0" w:color="auto"/>
                    <w:left w:val="single" w:sz="4" w:space="0" w:color="auto"/>
                    <w:bottom w:val="single" w:sz="6" w:space="0" w:color="auto"/>
                    <w:right w:val="single" w:sz="4" w:space="0" w:color="auto"/>
                  </w:tcBorders>
                  <w:vAlign w:val="center"/>
                </w:tcPr>
                <w:p w14:paraId="0E30D9C0" w14:textId="77777777" w:rsidR="00F40461" w:rsidRPr="00592B68" w:rsidRDefault="00F40461" w:rsidP="00EB4317">
                  <w:pPr>
                    <w:spacing w:line="240" w:lineRule="exact"/>
                    <w:jc w:val="center"/>
                    <w:rPr>
                      <w:szCs w:val="21"/>
                    </w:rPr>
                  </w:pPr>
                  <w:r>
                    <w:rPr>
                      <w:szCs w:val="21"/>
                    </w:rPr>
                    <w:t>25</w:t>
                  </w:r>
                  <w:r w:rsidRPr="00592B68">
                    <w:rPr>
                      <w:szCs w:val="21"/>
                    </w:rPr>
                    <w:t>00m</w:t>
                  </w:r>
                  <w:r w:rsidRPr="00592B68">
                    <w:rPr>
                      <w:szCs w:val="21"/>
                      <w:vertAlign w:val="superscript"/>
                    </w:rPr>
                    <w:t>2</w:t>
                  </w:r>
                </w:p>
              </w:tc>
              <w:tc>
                <w:tcPr>
                  <w:tcW w:w="1417" w:type="dxa"/>
                  <w:tcBorders>
                    <w:top w:val="single" w:sz="6" w:space="0" w:color="auto"/>
                    <w:left w:val="single" w:sz="4" w:space="0" w:color="auto"/>
                    <w:bottom w:val="single" w:sz="6" w:space="0" w:color="auto"/>
                    <w:right w:val="single" w:sz="4" w:space="0" w:color="auto"/>
                  </w:tcBorders>
                  <w:vAlign w:val="center"/>
                </w:tcPr>
                <w:p w14:paraId="031E5174" w14:textId="77777777" w:rsidR="00F40461" w:rsidRPr="00592B68" w:rsidRDefault="00F40461" w:rsidP="00EB4317">
                  <w:pPr>
                    <w:spacing w:line="240" w:lineRule="exact"/>
                    <w:jc w:val="center"/>
                    <w:rPr>
                      <w:szCs w:val="21"/>
                    </w:rPr>
                  </w:pPr>
                  <w:r>
                    <w:rPr>
                      <w:szCs w:val="21"/>
                    </w:rPr>
                    <w:t>+5</w:t>
                  </w:r>
                  <w:r w:rsidRPr="00592B68">
                    <w:rPr>
                      <w:szCs w:val="21"/>
                    </w:rPr>
                    <w:t>00m</w:t>
                  </w:r>
                  <w:r w:rsidRPr="00592B68">
                    <w:rPr>
                      <w:szCs w:val="21"/>
                      <w:vertAlign w:val="superscript"/>
                    </w:rPr>
                    <w:t>2</w:t>
                  </w:r>
                </w:p>
              </w:tc>
              <w:tc>
                <w:tcPr>
                  <w:tcW w:w="2221" w:type="dxa"/>
                  <w:vMerge w:val="restart"/>
                  <w:tcBorders>
                    <w:left w:val="single" w:sz="4" w:space="0" w:color="auto"/>
                    <w:right w:val="nil"/>
                  </w:tcBorders>
                  <w:vAlign w:val="center"/>
                </w:tcPr>
                <w:p w14:paraId="3D27732E" w14:textId="77777777" w:rsidR="00F40461" w:rsidRPr="00592B68" w:rsidRDefault="00F40461" w:rsidP="00EB4317">
                  <w:pPr>
                    <w:spacing w:line="240" w:lineRule="exact"/>
                    <w:jc w:val="center"/>
                    <w:rPr>
                      <w:rFonts w:hAnsi="宋体"/>
                      <w:szCs w:val="21"/>
                    </w:rPr>
                  </w:pPr>
                  <w:r w:rsidRPr="00592B68">
                    <w:rPr>
                      <w:rFonts w:hAnsi="宋体" w:hint="eastAsia"/>
                      <w:szCs w:val="21"/>
                    </w:rPr>
                    <w:t>室内，用于原料及成品的堆放，</w:t>
                  </w:r>
                  <w:r>
                    <w:rPr>
                      <w:rFonts w:hAnsi="宋体" w:hint="eastAsia"/>
                      <w:szCs w:val="21"/>
                    </w:rPr>
                    <w:t>扩建</w:t>
                  </w:r>
                </w:p>
              </w:tc>
            </w:tr>
            <w:tr w:rsidR="00F40461" w:rsidRPr="00592B68" w14:paraId="4428BEEF" w14:textId="77777777" w:rsidTr="00D7458F">
              <w:trPr>
                <w:cantSplit/>
                <w:trHeight w:val="340"/>
                <w:jc w:val="center"/>
              </w:trPr>
              <w:tc>
                <w:tcPr>
                  <w:tcW w:w="738" w:type="dxa"/>
                  <w:vMerge/>
                  <w:tcBorders>
                    <w:left w:val="nil"/>
                    <w:right w:val="single" w:sz="4" w:space="0" w:color="auto"/>
                  </w:tcBorders>
                  <w:vAlign w:val="center"/>
                </w:tcPr>
                <w:p w14:paraId="5281A274" w14:textId="77777777" w:rsidR="00F40461" w:rsidRPr="00592B68" w:rsidRDefault="00F40461" w:rsidP="00EB4317">
                  <w:pPr>
                    <w:spacing w:line="240" w:lineRule="exact"/>
                    <w:jc w:val="center"/>
                    <w:rPr>
                      <w:szCs w:val="21"/>
                    </w:rPr>
                  </w:pPr>
                </w:p>
              </w:tc>
              <w:tc>
                <w:tcPr>
                  <w:tcW w:w="2103" w:type="dxa"/>
                  <w:gridSpan w:val="3"/>
                  <w:tcBorders>
                    <w:top w:val="single" w:sz="4" w:space="0" w:color="auto"/>
                    <w:left w:val="single" w:sz="4" w:space="0" w:color="auto"/>
                    <w:bottom w:val="single" w:sz="6" w:space="0" w:color="auto"/>
                    <w:right w:val="single" w:sz="4" w:space="0" w:color="auto"/>
                  </w:tcBorders>
                  <w:vAlign w:val="center"/>
                </w:tcPr>
                <w:p w14:paraId="52422736" w14:textId="77777777" w:rsidR="00F40461" w:rsidRDefault="00F40461" w:rsidP="00EB4317">
                  <w:pPr>
                    <w:spacing w:line="240" w:lineRule="exact"/>
                    <w:jc w:val="center"/>
                    <w:rPr>
                      <w:szCs w:val="21"/>
                    </w:rPr>
                  </w:pPr>
                  <w:r>
                    <w:rPr>
                      <w:rFonts w:hint="eastAsia"/>
                      <w:szCs w:val="21"/>
                    </w:rPr>
                    <w:t>仓库</w:t>
                  </w:r>
                </w:p>
              </w:tc>
              <w:tc>
                <w:tcPr>
                  <w:tcW w:w="1028" w:type="dxa"/>
                  <w:tcBorders>
                    <w:top w:val="single" w:sz="6" w:space="0" w:color="auto"/>
                    <w:left w:val="single" w:sz="4" w:space="0" w:color="auto"/>
                    <w:bottom w:val="single" w:sz="6" w:space="0" w:color="auto"/>
                    <w:right w:val="single" w:sz="4" w:space="0" w:color="auto"/>
                  </w:tcBorders>
                  <w:vAlign w:val="center"/>
                </w:tcPr>
                <w:p w14:paraId="4EE7321C" w14:textId="77777777" w:rsidR="00F40461" w:rsidRDefault="00F40461" w:rsidP="00EB4317">
                  <w:pPr>
                    <w:spacing w:line="240" w:lineRule="exact"/>
                    <w:jc w:val="center"/>
                    <w:rPr>
                      <w:szCs w:val="21"/>
                    </w:rPr>
                  </w:pPr>
                  <w:r>
                    <w:rPr>
                      <w:bCs/>
                    </w:rPr>
                    <w:t>0</w:t>
                  </w:r>
                </w:p>
              </w:tc>
              <w:tc>
                <w:tcPr>
                  <w:tcW w:w="1375" w:type="dxa"/>
                  <w:tcBorders>
                    <w:top w:val="single" w:sz="6" w:space="0" w:color="auto"/>
                    <w:left w:val="single" w:sz="4" w:space="0" w:color="auto"/>
                    <w:bottom w:val="single" w:sz="6" w:space="0" w:color="auto"/>
                    <w:right w:val="single" w:sz="4" w:space="0" w:color="auto"/>
                  </w:tcBorders>
                  <w:vAlign w:val="center"/>
                </w:tcPr>
                <w:p w14:paraId="167A40CE" w14:textId="77777777" w:rsidR="00F40461" w:rsidRDefault="00F40461" w:rsidP="00EB4317">
                  <w:pPr>
                    <w:spacing w:line="240" w:lineRule="exact"/>
                    <w:jc w:val="center"/>
                    <w:rPr>
                      <w:szCs w:val="21"/>
                    </w:rPr>
                  </w:pPr>
                  <w:r>
                    <w:t>8000</w:t>
                  </w:r>
                  <w:r w:rsidRPr="00163C33">
                    <w:rPr>
                      <w:rFonts w:hint="eastAsia"/>
                      <w:bCs/>
                    </w:rPr>
                    <w:t>m</w:t>
                  </w:r>
                  <w:r w:rsidRPr="00163C33">
                    <w:rPr>
                      <w:rFonts w:hint="eastAsia"/>
                      <w:bCs/>
                      <w:vertAlign w:val="superscript"/>
                    </w:rPr>
                    <w:t>2</w:t>
                  </w:r>
                </w:p>
              </w:tc>
              <w:tc>
                <w:tcPr>
                  <w:tcW w:w="1417" w:type="dxa"/>
                  <w:tcBorders>
                    <w:top w:val="single" w:sz="6" w:space="0" w:color="auto"/>
                    <w:left w:val="single" w:sz="4" w:space="0" w:color="auto"/>
                    <w:bottom w:val="single" w:sz="6" w:space="0" w:color="auto"/>
                    <w:right w:val="single" w:sz="4" w:space="0" w:color="auto"/>
                  </w:tcBorders>
                  <w:vAlign w:val="center"/>
                </w:tcPr>
                <w:p w14:paraId="6B14D023" w14:textId="77777777" w:rsidR="00F40461" w:rsidRDefault="00F40461" w:rsidP="00EB4317">
                  <w:pPr>
                    <w:spacing w:line="240" w:lineRule="exact"/>
                    <w:jc w:val="center"/>
                    <w:rPr>
                      <w:szCs w:val="21"/>
                    </w:rPr>
                  </w:pPr>
                  <w:r>
                    <w:t>+8000</w:t>
                  </w:r>
                  <w:r w:rsidRPr="00163C33">
                    <w:rPr>
                      <w:rFonts w:hint="eastAsia"/>
                      <w:bCs/>
                    </w:rPr>
                    <w:t>m</w:t>
                  </w:r>
                  <w:r w:rsidRPr="00163C33">
                    <w:rPr>
                      <w:rFonts w:hint="eastAsia"/>
                      <w:bCs/>
                      <w:vertAlign w:val="superscript"/>
                    </w:rPr>
                    <w:t>2</w:t>
                  </w:r>
                </w:p>
              </w:tc>
              <w:tc>
                <w:tcPr>
                  <w:tcW w:w="2221" w:type="dxa"/>
                  <w:vMerge/>
                  <w:tcBorders>
                    <w:left w:val="single" w:sz="4" w:space="0" w:color="auto"/>
                    <w:bottom w:val="single" w:sz="6" w:space="0" w:color="auto"/>
                    <w:right w:val="nil"/>
                  </w:tcBorders>
                  <w:vAlign w:val="center"/>
                </w:tcPr>
                <w:p w14:paraId="1881BC7D" w14:textId="77777777" w:rsidR="00F40461" w:rsidRPr="00592B68" w:rsidRDefault="00F40461" w:rsidP="00EB4317">
                  <w:pPr>
                    <w:spacing w:line="240" w:lineRule="exact"/>
                    <w:jc w:val="center"/>
                    <w:rPr>
                      <w:rFonts w:hAnsi="宋体"/>
                      <w:szCs w:val="21"/>
                    </w:rPr>
                  </w:pPr>
                </w:p>
              </w:tc>
            </w:tr>
            <w:tr w:rsidR="004A7C0C" w:rsidRPr="00592B68" w14:paraId="24C208E0" w14:textId="77777777" w:rsidTr="00D7458F">
              <w:trPr>
                <w:cantSplit/>
                <w:trHeight w:val="340"/>
                <w:jc w:val="center"/>
              </w:trPr>
              <w:tc>
                <w:tcPr>
                  <w:tcW w:w="738" w:type="dxa"/>
                  <w:vMerge/>
                  <w:tcBorders>
                    <w:left w:val="nil"/>
                    <w:right w:val="single" w:sz="4" w:space="0" w:color="auto"/>
                  </w:tcBorders>
                  <w:vAlign w:val="center"/>
                </w:tcPr>
                <w:p w14:paraId="6A31A127" w14:textId="77777777" w:rsidR="004A7C0C" w:rsidRPr="00592B68" w:rsidRDefault="004A7C0C" w:rsidP="004A7C0C">
                  <w:pPr>
                    <w:spacing w:line="240" w:lineRule="exact"/>
                    <w:jc w:val="center"/>
                    <w:rPr>
                      <w:szCs w:val="21"/>
                    </w:rPr>
                  </w:pPr>
                </w:p>
              </w:tc>
              <w:tc>
                <w:tcPr>
                  <w:tcW w:w="2103" w:type="dxa"/>
                  <w:gridSpan w:val="3"/>
                  <w:tcBorders>
                    <w:top w:val="single" w:sz="4" w:space="0" w:color="auto"/>
                    <w:left w:val="single" w:sz="4" w:space="0" w:color="auto"/>
                    <w:bottom w:val="single" w:sz="6" w:space="0" w:color="auto"/>
                    <w:right w:val="single" w:sz="4" w:space="0" w:color="auto"/>
                  </w:tcBorders>
                  <w:vAlign w:val="center"/>
                </w:tcPr>
                <w:p w14:paraId="0D003634" w14:textId="77777777" w:rsidR="004A7C0C" w:rsidRDefault="004A7C0C" w:rsidP="004A7C0C">
                  <w:pPr>
                    <w:spacing w:line="240" w:lineRule="exact"/>
                    <w:jc w:val="center"/>
                    <w:rPr>
                      <w:szCs w:val="21"/>
                    </w:rPr>
                  </w:pPr>
                  <w:r>
                    <w:rPr>
                      <w:rFonts w:hint="eastAsia"/>
                      <w:szCs w:val="21"/>
                    </w:rPr>
                    <w:t>废酸罐</w:t>
                  </w:r>
                </w:p>
              </w:tc>
              <w:tc>
                <w:tcPr>
                  <w:tcW w:w="1028" w:type="dxa"/>
                  <w:tcBorders>
                    <w:top w:val="single" w:sz="6" w:space="0" w:color="auto"/>
                    <w:left w:val="single" w:sz="4" w:space="0" w:color="auto"/>
                    <w:bottom w:val="single" w:sz="6" w:space="0" w:color="auto"/>
                    <w:right w:val="single" w:sz="4" w:space="0" w:color="auto"/>
                  </w:tcBorders>
                  <w:vAlign w:val="center"/>
                </w:tcPr>
                <w:p w14:paraId="5C2C24FB" w14:textId="77777777" w:rsidR="004A7C0C" w:rsidRDefault="004A7C0C" w:rsidP="004A7C0C">
                  <w:pPr>
                    <w:spacing w:line="240" w:lineRule="exact"/>
                    <w:jc w:val="center"/>
                    <w:rPr>
                      <w:szCs w:val="21"/>
                    </w:rPr>
                  </w:pPr>
                  <w:r>
                    <w:rPr>
                      <w:rFonts w:hint="eastAsia"/>
                      <w:szCs w:val="21"/>
                    </w:rPr>
                    <w:t>8</w:t>
                  </w:r>
                  <w:r>
                    <w:rPr>
                      <w:szCs w:val="21"/>
                    </w:rPr>
                    <w:t>5</w:t>
                  </w:r>
                  <w:r>
                    <w:rPr>
                      <w:rFonts w:hint="eastAsia"/>
                      <w:szCs w:val="21"/>
                    </w:rPr>
                    <w:t>m</w:t>
                  </w:r>
                  <w:r w:rsidRPr="004A7C0C">
                    <w:rPr>
                      <w:szCs w:val="21"/>
                      <w:vertAlign w:val="superscript"/>
                    </w:rPr>
                    <w:t>3</w:t>
                  </w:r>
                  <w:r w:rsidRPr="004A7C0C">
                    <w:rPr>
                      <w:rFonts w:hint="eastAsia"/>
                      <w:szCs w:val="21"/>
                    </w:rPr>
                    <w:t>×</w:t>
                  </w:r>
                  <w:r>
                    <w:rPr>
                      <w:rFonts w:hint="eastAsia"/>
                      <w:szCs w:val="21"/>
                    </w:rPr>
                    <w:t>2</w:t>
                  </w:r>
                </w:p>
              </w:tc>
              <w:tc>
                <w:tcPr>
                  <w:tcW w:w="1375" w:type="dxa"/>
                  <w:tcBorders>
                    <w:top w:val="single" w:sz="6" w:space="0" w:color="auto"/>
                    <w:left w:val="single" w:sz="4" w:space="0" w:color="auto"/>
                    <w:bottom w:val="single" w:sz="6" w:space="0" w:color="auto"/>
                    <w:right w:val="single" w:sz="4" w:space="0" w:color="auto"/>
                  </w:tcBorders>
                  <w:vAlign w:val="center"/>
                </w:tcPr>
                <w:p w14:paraId="2493A4F3" w14:textId="77777777" w:rsidR="004A7C0C" w:rsidRDefault="004A7C0C" w:rsidP="004A7C0C">
                  <w:pPr>
                    <w:spacing w:line="240" w:lineRule="exact"/>
                    <w:jc w:val="center"/>
                    <w:rPr>
                      <w:szCs w:val="21"/>
                    </w:rPr>
                  </w:pPr>
                  <w:r>
                    <w:rPr>
                      <w:rFonts w:hint="eastAsia"/>
                      <w:szCs w:val="21"/>
                    </w:rPr>
                    <w:t>8</w:t>
                  </w:r>
                  <w:r>
                    <w:rPr>
                      <w:szCs w:val="21"/>
                    </w:rPr>
                    <w:t>5</w:t>
                  </w:r>
                  <w:r>
                    <w:rPr>
                      <w:rFonts w:hint="eastAsia"/>
                      <w:szCs w:val="21"/>
                    </w:rPr>
                    <w:t>m</w:t>
                  </w:r>
                  <w:r w:rsidRPr="004A7C0C">
                    <w:rPr>
                      <w:szCs w:val="21"/>
                      <w:vertAlign w:val="superscript"/>
                    </w:rPr>
                    <w:t>3</w:t>
                  </w:r>
                  <w:r w:rsidRPr="004A7C0C">
                    <w:rPr>
                      <w:rFonts w:hint="eastAsia"/>
                      <w:szCs w:val="21"/>
                    </w:rPr>
                    <w:t>×</w:t>
                  </w:r>
                  <w:r>
                    <w:rPr>
                      <w:rFonts w:hint="eastAsia"/>
                      <w:szCs w:val="21"/>
                    </w:rPr>
                    <w:t>2</w:t>
                  </w:r>
                </w:p>
              </w:tc>
              <w:tc>
                <w:tcPr>
                  <w:tcW w:w="1417" w:type="dxa"/>
                  <w:tcBorders>
                    <w:top w:val="single" w:sz="6" w:space="0" w:color="auto"/>
                    <w:left w:val="single" w:sz="4" w:space="0" w:color="auto"/>
                    <w:bottom w:val="single" w:sz="6" w:space="0" w:color="auto"/>
                    <w:right w:val="single" w:sz="4" w:space="0" w:color="auto"/>
                  </w:tcBorders>
                  <w:vAlign w:val="center"/>
                </w:tcPr>
                <w:p w14:paraId="4F2BCA1B" w14:textId="77777777" w:rsidR="004A7C0C" w:rsidRDefault="00AB5CF0" w:rsidP="004A7C0C">
                  <w:pPr>
                    <w:spacing w:line="240" w:lineRule="exact"/>
                    <w:jc w:val="center"/>
                    <w:rPr>
                      <w:szCs w:val="21"/>
                    </w:rPr>
                  </w:pPr>
                  <w:r>
                    <w:rPr>
                      <w:szCs w:val="21"/>
                    </w:rPr>
                    <w:t>-</w:t>
                  </w:r>
                </w:p>
              </w:tc>
              <w:tc>
                <w:tcPr>
                  <w:tcW w:w="2221" w:type="dxa"/>
                  <w:tcBorders>
                    <w:left w:val="single" w:sz="4" w:space="0" w:color="auto"/>
                    <w:bottom w:val="single" w:sz="6" w:space="0" w:color="auto"/>
                    <w:right w:val="nil"/>
                  </w:tcBorders>
                  <w:vAlign w:val="center"/>
                </w:tcPr>
                <w:p w14:paraId="5DF540C1" w14:textId="52C463C7" w:rsidR="004A7C0C" w:rsidRPr="00592B68" w:rsidRDefault="00415E29" w:rsidP="004A7C0C">
                  <w:pPr>
                    <w:spacing w:line="240" w:lineRule="exact"/>
                    <w:jc w:val="center"/>
                    <w:rPr>
                      <w:rFonts w:hAnsi="宋体"/>
                      <w:szCs w:val="21"/>
                    </w:rPr>
                  </w:pPr>
                  <w:r>
                    <w:rPr>
                      <w:rFonts w:hint="eastAsia"/>
                      <w:szCs w:val="21"/>
                    </w:rPr>
                    <w:t>现有项目</w:t>
                  </w:r>
                </w:p>
              </w:tc>
            </w:tr>
            <w:tr w:rsidR="004A7C0C" w:rsidRPr="00592B68" w14:paraId="2CA70884" w14:textId="77777777" w:rsidTr="00D7458F">
              <w:trPr>
                <w:cantSplit/>
                <w:trHeight w:val="340"/>
                <w:jc w:val="center"/>
              </w:trPr>
              <w:tc>
                <w:tcPr>
                  <w:tcW w:w="738" w:type="dxa"/>
                  <w:vMerge/>
                  <w:tcBorders>
                    <w:left w:val="nil"/>
                    <w:right w:val="single" w:sz="4" w:space="0" w:color="auto"/>
                  </w:tcBorders>
                  <w:vAlign w:val="center"/>
                </w:tcPr>
                <w:p w14:paraId="42DB4E45" w14:textId="77777777" w:rsidR="004A7C0C" w:rsidRPr="00592B68" w:rsidRDefault="004A7C0C" w:rsidP="004A7C0C">
                  <w:pPr>
                    <w:spacing w:line="240" w:lineRule="exact"/>
                    <w:jc w:val="center"/>
                    <w:rPr>
                      <w:szCs w:val="21"/>
                    </w:rPr>
                  </w:pPr>
                </w:p>
              </w:tc>
              <w:tc>
                <w:tcPr>
                  <w:tcW w:w="2103" w:type="dxa"/>
                  <w:gridSpan w:val="3"/>
                  <w:tcBorders>
                    <w:top w:val="single" w:sz="4" w:space="0" w:color="auto"/>
                    <w:left w:val="single" w:sz="4" w:space="0" w:color="auto"/>
                    <w:bottom w:val="single" w:sz="6" w:space="0" w:color="auto"/>
                    <w:right w:val="single" w:sz="4" w:space="0" w:color="auto"/>
                  </w:tcBorders>
                  <w:vAlign w:val="center"/>
                </w:tcPr>
                <w:p w14:paraId="72567F2F" w14:textId="77777777" w:rsidR="004A7C0C" w:rsidRDefault="004A7C0C" w:rsidP="004A7C0C">
                  <w:pPr>
                    <w:spacing w:line="240" w:lineRule="exact"/>
                    <w:jc w:val="center"/>
                    <w:rPr>
                      <w:szCs w:val="21"/>
                    </w:rPr>
                  </w:pPr>
                  <w:r>
                    <w:rPr>
                      <w:rFonts w:hint="eastAsia"/>
                      <w:szCs w:val="21"/>
                    </w:rPr>
                    <w:t>再生酸罐</w:t>
                  </w:r>
                </w:p>
              </w:tc>
              <w:tc>
                <w:tcPr>
                  <w:tcW w:w="1028" w:type="dxa"/>
                  <w:tcBorders>
                    <w:top w:val="single" w:sz="6" w:space="0" w:color="auto"/>
                    <w:left w:val="single" w:sz="4" w:space="0" w:color="auto"/>
                    <w:bottom w:val="single" w:sz="6" w:space="0" w:color="auto"/>
                    <w:right w:val="single" w:sz="4" w:space="0" w:color="auto"/>
                  </w:tcBorders>
                  <w:vAlign w:val="center"/>
                </w:tcPr>
                <w:p w14:paraId="7B5A3145" w14:textId="77777777" w:rsidR="004A7C0C" w:rsidRDefault="004A7C0C" w:rsidP="004A7C0C">
                  <w:pPr>
                    <w:spacing w:line="240" w:lineRule="exact"/>
                    <w:jc w:val="center"/>
                    <w:rPr>
                      <w:szCs w:val="21"/>
                    </w:rPr>
                  </w:pPr>
                  <w:r>
                    <w:rPr>
                      <w:rFonts w:hint="eastAsia"/>
                      <w:szCs w:val="21"/>
                    </w:rPr>
                    <w:t>8</w:t>
                  </w:r>
                  <w:r>
                    <w:rPr>
                      <w:szCs w:val="21"/>
                    </w:rPr>
                    <w:t>5</w:t>
                  </w:r>
                  <w:r>
                    <w:rPr>
                      <w:rFonts w:hint="eastAsia"/>
                      <w:szCs w:val="21"/>
                    </w:rPr>
                    <w:t>m</w:t>
                  </w:r>
                  <w:r w:rsidRPr="004A7C0C">
                    <w:rPr>
                      <w:szCs w:val="21"/>
                      <w:vertAlign w:val="superscript"/>
                    </w:rPr>
                    <w:t>3</w:t>
                  </w:r>
                  <w:r w:rsidRPr="004A7C0C">
                    <w:rPr>
                      <w:rFonts w:hint="eastAsia"/>
                      <w:szCs w:val="21"/>
                    </w:rPr>
                    <w:t>×</w:t>
                  </w:r>
                  <w:r>
                    <w:rPr>
                      <w:rFonts w:hint="eastAsia"/>
                      <w:szCs w:val="21"/>
                    </w:rPr>
                    <w:t>2</w:t>
                  </w:r>
                </w:p>
              </w:tc>
              <w:tc>
                <w:tcPr>
                  <w:tcW w:w="1375" w:type="dxa"/>
                  <w:tcBorders>
                    <w:top w:val="single" w:sz="6" w:space="0" w:color="auto"/>
                    <w:left w:val="single" w:sz="4" w:space="0" w:color="auto"/>
                    <w:bottom w:val="single" w:sz="6" w:space="0" w:color="auto"/>
                    <w:right w:val="single" w:sz="4" w:space="0" w:color="auto"/>
                  </w:tcBorders>
                  <w:vAlign w:val="center"/>
                </w:tcPr>
                <w:p w14:paraId="4E21265E" w14:textId="77777777" w:rsidR="004A7C0C" w:rsidRDefault="004A7C0C" w:rsidP="004A7C0C">
                  <w:pPr>
                    <w:spacing w:line="240" w:lineRule="exact"/>
                    <w:jc w:val="center"/>
                    <w:rPr>
                      <w:szCs w:val="21"/>
                    </w:rPr>
                  </w:pPr>
                  <w:r>
                    <w:rPr>
                      <w:rFonts w:hint="eastAsia"/>
                      <w:szCs w:val="21"/>
                    </w:rPr>
                    <w:t>8</w:t>
                  </w:r>
                  <w:r>
                    <w:rPr>
                      <w:szCs w:val="21"/>
                    </w:rPr>
                    <w:t>5</w:t>
                  </w:r>
                  <w:r>
                    <w:rPr>
                      <w:rFonts w:hint="eastAsia"/>
                      <w:szCs w:val="21"/>
                    </w:rPr>
                    <w:t>m</w:t>
                  </w:r>
                  <w:r w:rsidRPr="004A7C0C">
                    <w:rPr>
                      <w:szCs w:val="21"/>
                      <w:vertAlign w:val="superscript"/>
                    </w:rPr>
                    <w:t>3</w:t>
                  </w:r>
                  <w:r w:rsidRPr="004A7C0C">
                    <w:rPr>
                      <w:rFonts w:hint="eastAsia"/>
                      <w:szCs w:val="21"/>
                    </w:rPr>
                    <w:t>×</w:t>
                  </w:r>
                  <w:r>
                    <w:rPr>
                      <w:rFonts w:hint="eastAsia"/>
                      <w:szCs w:val="21"/>
                    </w:rPr>
                    <w:t>2</w:t>
                  </w:r>
                </w:p>
              </w:tc>
              <w:tc>
                <w:tcPr>
                  <w:tcW w:w="1417" w:type="dxa"/>
                  <w:tcBorders>
                    <w:top w:val="single" w:sz="6" w:space="0" w:color="auto"/>
                    <w:left w:val="single" w:sz="4" w:space="0" w:color="auto"/>
                    <w:bottom w:val="single" w:sz="6" w:space="0" w:color="auto"/>
                    <w:right w:val="single" w:sz="4" w:space="0" w:color="auto"/>
                  </w:tcBorders>
                  <w:vAlign w:val="center"/>
                </w:tcPr>
                <w:p w14:paraId="68C9B931" w14:textId="77777777" w:rsidR="004A7C0C" w:rsidRDefault="00AB5CF0" w:rsidP="004A7C0C">
                  <w:pPr>
                    <w:spacing w:line="240" w:lineRule="exact"/>
                    <w:jc w:val="center"/>
                    <w:rPr>
                      <w:szCs w:val="21"/>
                    </w:rPr>
                  </w:pPr>
                  <w:r>
                    <w:rPr>
                      <w:szCs w:val="21"/>
                    </w:rPr>
                    <w:t>-</w:t>
                  </w:r>
                </w:p>
              </w:tc>
              <w:tc>
                <w:tcPr>
                  <w:tcW w:w="2221" w:type="dxa"/>
                  <w:tcBorders>
                    <w:left w:val="single" w:sz="4" w:space="0" w:color="auto"/>
                    <w:bottom w:val="single" w:sz="6" w:space="0" w:color="auto"/>
                    <w:right w:val="nil"/>
                  </w:tcBorders>
                  <w:vAlign w:val="center"/>
                </w:tcPr>
                <w:p w14:paraId="1DD26CDC" w14:textId="324433B8" w:rsidR="004A7C0C" w:rsidRPr="00592B68" w:rsidRDefault="00415E29" w:rsidP="004A7C0C">
                  <w:pPr>
                    <w:spacing w:line="240" w:lineRule="exact"/>
                    <w:jc w:val="center"/>
                    <w:rPr>
                      <w:rFonts w:hAnsi="宋体"/>
                      <w:szCs w:val="21"/>
                    </w:rPr>
                  </w:pPr>
                  <w:r>
                    <w:rPr>
                      <w:rFonts w:hint="eastAsia"/>
                      <w:szCs w:val="21"/>
                    </w:rPr>
                    <w:t>现有项目</w:t>
                  </w:r>
                </w:p>
              </w:tc>
            </w:tr>
            <w:tr w:rsidR="00F517D1" w:rsidRPr="00592B68" w14:paraId="271A32DD" w14:textId="77777777" w:rsidTr="00D7458F">
              <w:trPr>
                <w:cantSplit/>
                <w:trHeight w:val="340"/>
                <w:jc w:val="center"/>
              </w:trPr>
              <w:tc>
                <w:tcPr>
                  <w:tcW w:w="738" w:type="dxa"/>
                  <w:vMerge/>
                  <w:tcBorders>
                    <w:left w:val="nil"/>
                    <w:right w:val="single" w:sz="4" w:space="0" w:color="auto"/>
                  </w:tcBorders>
                  <w:vAlign w:val="center"/>
                </w:tcPr>
                <w:p w14:paraId="1EFE8C91" w14:textId="77777777" w:rsidR="00F517D1" w:rsidRPr="00592B68" w:rsidRDefault="00F517D1" w:rsidP="00F517D1">
                  <w:pPr>
                    <w:spacing w:line="240" w:lineRule="exact"/>
                    <w:jc w:val="center"/>
                    <w:rPr>
                      <w:szCs w:val="21"/>
                    </w:rPr>
                  </w:pPr>
                </w:p>
              </w:tc>
              <w:tc>
                <w:tcPr>
                  <w:tcW w:w="2103" w:type="dxa"/>
                  <w:gridSpan w:val="3"/>
                  <w:tcBorders>
                    <w:top w:val="single" w:sz="4" w:space="0" w:color="auto"/>
                    <w:left w:val="single" w:sz="4" w:space="0" w:color="auto"/>
                    <w:bottom w:val="single" w:sz="6" w:space="0" w:color="auto"/>
                    <w:right w:val="single" w:sz="4" w:space="0" w:color="auto"/>
                  </w:tcBorders>
                  <w:vAlign w:val="center"/>
                </w:tcPr>
                <w:p w14:paraId="26635DA2" w14:textId="77777777" w:rsidR="00F517D1" w:rsidRDefault="00F517D1" w:rsidP="00F517D1">
                  <w:pPr>
                    <w:spacing w:line="240" w:lineRule="exact"/>
                    <w:jc w:val="center"/>
                    <w:rPr>
                      <w:szCs w:val="21"/>
                    </w:rPr>
                  </w:pPr>
                  <w:r>
                    <w:rPr>
                      <w:rFonts w:hint="eastAsia"/>
                      <w:szCs w:val="21"/>
                    </w:rPr>
                    <w:t>盐酸罐</w:t>
                  </w:r>
                </w:p>
              </w:tc>
              <w:tc>
                <w:tcPr>
                  <w:tcW w:w="1028" w:type="dxa"/>
                  <w:tcBorders>
                    <w:top w:val="single" w:sz="6" w:space="0" w:color="auto"/>
                    <w:left w:val="single" w:sz="4" w:space="0" w:color="auto"/>
                    <w:bottom w:val="single" w:sz="6" w:space="0" w:color="auto"/>
                    <w:right w:val="single" w:sz="4" w:space="0" w:color="auto"/>
                  </w:tcBorders>
                  <w:vAlign w:val="center"/>
                </w:tcPr>
                <w:p w14:paraId="4D0BEA37" w14:textId="77777777" w:rsidR="00F517D1" w:rsidRDefault="00F517D1" w:rsidP="00F517D1">
                  <w:pPr>
                    <w:spacing w:line="240" w:lineRule="exact"/>
                    <w:jc w:val="center"/>
                    <w:rPr>
                      <w:szCs w:val="21"/>
                    </w:rPr>
                  </w:pPr>
                  <w:r>
                    <w:rPr>
                      <w:szCs w:val="21"/>
                    </w:rPr>
                    <w:t>15</w:t>
                  </w:r>
                  <w:r>
                    <w:rPr>
                      <w:rFonts w:hint="eastAsia"/>
                      <w:szCs w:val="21"/>
                    </w:rPr>
                    <w:t>m</w:t>
                  </w:r>
                  <w:r w:rsidRPr="004A7C0C">
                    <w:rPr>
                      <w:szCs w:val="21"/>
                      <w:vertAlign w:val="superscript"/>
                    </w:rPr>
                    <w:t>3</w:t>
                  </w:r>
                  <w:r w:rsidRPr="004A7C0C">
                    <w:rPr>
                      <w:rFonts w:hint="eastAsia"/>
                      <w:szCs w:val="21"/>
                    </w:rPr>
                    <w:t>×</w:t>
                  </w:r>
                  <w:r>
                    <w:rPr>
                      <w:szCs w:val="21"/>
                    </w:rPr>
                    <w:t>8</w:t>
                  </w:r>
                </w:p>
              </w:tc>
              <w:tc>
                <w:tcPr>
                  <w:tcW w:w="1375" w:type="dxa"/>
                  <w:tcBorders>
                    <w:top w:val="single" w:sz="6" w:space="0" w:color="auto"/>
                    <w:left w:val="single" w:sz="4" w:space="0" w:color="auto"/>
                    <w:bottom w:val="single" w:sz="6" w:space="0" w:color="auto"/>
                    <w:right w:val="single" w:sz="4" w:space="0" w:color="auto"/>
                  </w:tcBorders>
                  <w:vAlign w:val="center"/>
                </w:tcPr>
                <w:p w14:paraId="5D251C11" w14:textId="77777777" w:rsidR="00F517D1" w:rsidRDefault="00F517D1" w:rsidP="00F517D1">
                  <w:pPr>
                    <w:spacing w:line="240" w:lineRule="exact"/>
                    <w:jc w:val="center"/>
                    <w:rPr>
                      <w:szCs w:val="21"/>
                    </w:rPr>
                  </w:pPr>
                  <w:r>
                    <w:rPr>
                      <w:szCs w:val="21"/>
                    </w:rPr>
                    <w:t>15</w:t>
                  </w:r>
                  <w:r>
                    <w:rPr>
                      <w:rFonts w:hint="eastAsia"/>
                      <w:szCs w:val="21"/>
                    </w:rPr>
                    <w:t>m</w:t>
                  </w:r>
                  <w:r w:rsidRPr="004A7C0C">
                    <w:rPr>
                      <w:szCs w:val="21"/>
                      <w:vertAlign w:val="superscript"/>
                    </w:rPr>
                    <w:t>3</w:t>
                  </w:r>
                  <w:r w:rsidRPr="004A7C0C">
                    <w:rPr>
                      <w:rFonts w:hint="eastAsia"/>
                      <w:szCs w:val="21"/>
                    </w:rPr>
                    <w:t>×</w:t>
                  </w:r>
                  <w:r>
                    <w:rPr>
                      <w:szCs w:val="21"/>
                    </w:rPr>
                    <w:t>10</w:t>
                  </w:r>
                </w:p>
              </w:tc>
              <w:tc>
                <w:tcPr>
                  <w:tcW w:w="1417" w:type="dxa"/>
                  <w:tcBorders>
                    <w:top w:val="single" w:sz="6" w:space="0" w:color="auto"/>
                    <w:left w:val="single" w:sz="4" w:space="0" w:color="auto"/>
                    <w:bottom w:val="single" w:sz="6" w:space="0" w:color="auto"/>
                    <w:right w:val="single" w:sz="4" w:space="0" w:color="auto"/>
                  </w:tcBorders>
                  <w:vAlign w:val="center"/>
                </w:tcPr>
                <w:p w14:paraId="73B29B14" w14:textId="23B5433D" w:rsidR="00F517D1" w:rsidRDefault="00CB11FA" w:rsidP="00F517D1">
                  <w:pPr>
                    <w:spacing w:line="240" w:lineRule="exact"/>
                    <w:jc w:val="center"/>
                    <w:rPr>
                      <w:szCs w:val="21"/>
                    </w:rPr>
                  </w:pPr>
                  <w:r>
                    <w:rPr>
                      <w:szCs w:val="21"/>
                    </w:rPr>
                    <w:t>+</w:t>
                  </w:r>
                  <w:r w:rsidR="00F517D1">
                    <w:rPr>
                      <w:szCs w:val="21"/>
                    </w:rPr>
                    <w:t>15</w:t>
                  </w:r>
                  <w:r w:rsidR="00F517D1">
                    <w:rPr>
                      <w:rFonts w:hint="eastAsia"/>
                      <w:szCs w:val="21"/>
                    </w:rPr>
                    <w:t>m</w:t>
                  </w:r>
                  <w:r w:rsidR="00F517D1" w:rsidRPr="004A7C0C">
                    <w:rPr>
                      <w:szCs w:val="21"/>
                      <w:vertAlign w:val="superscript"/>
                    </w:rPr>
                    <w:t>3</w:t>
                  </w:r>
                  <w:r w:rsidR="00F517D1" w:rsidRPr="004A7C0C">
                    <w:rPr>
                      <w:rFonts w:hint="eastAsia"/>
                      <w:szCs w:val="21"/>
                    </w:rPr>
                    <w:t>×</w:t>
                  </w:r>
                  <w:r w:rsidR="00F517D1">
                    <w:rPr>
                      <w:szCs w:val="21"/>
                    </w:rPr>
                    <w:t>2</w:t>
                  </w:r>
                </w:p>
              </w:tc>
              <w:tc>
                <w:tcPr>
                  <w:tcW w:w="2221" w:type="dxa"/>
                  <w:tcBorders>
                    <w:left w:val="single" w:sz="4" w:space="0" w:color="auto"/>
                    <w:bottom w:val="single" w:sz="6" w:space="0" w:color="auto"/>
                    <w:right w:val="nil"/>
                  </w:tcBorders>
                  <w:vAlign w:val="center"/>
                </w:tcPr>
                <w:p w14:paraId="25F4457A" w14:textId="2D3C5797" w:rsidR="00F517D1" w:rsidRPr="00592B68" w:rsidRDefault="00143AD9" w:rsidP="00F517D1">
                  <w:pPr>
                    <w:spacing w:line="240" w:lineRule="exact"/>
                    <w:jc w:val="center"/>
                    <w:rPr>
                      <w:rFonts w:hAnsi="宋体"/>
                      <w:szCs w:val="21"/>
                    </w:rPr>
                  </w:pPr>
                  <w:r>
                    <w:rPr>
                      <w:rFonts w:hAnsi="宋体" w:hint="eastAsia"/>
                      <w:szCs w:val="21"/>
                    </w:rPr>
                    <w:t>扩建</w:t>
                  </w:r>
                </w:p>
              </w:tc>
            </w:tr>
            <w:tr w:rsidR="00F517D1" w:rsidRPr="00592B68" w14:paraId="1E215314" w14:textId="77777777" w:rsidTr="00D7458F">
              <w:trPr>
                <w:cantSplit/>
                <w:trHeight w:val="340"/>
                <w:jc w:val="center"/>
              </w:trPr>
              <w:tc>
                <w:tcPr>
                  <w:tcW w:w="738" w:type="dxa"/>
                  <w:vMerge/>
                  <w:tcBorders>
                    <w:left w:val="nil"/>
                    <w:right w:val="single" w:sz="4" w:space="0" w:color="auto"/>
                  </w:tcBorders>
                  <w:vAlign w:val="center"/>
                </w:tcPr>
                <w:p w14:paraId="331DFE16" w14:textId="77777777" w:rsidR="00F517D1" w:rsidRPr="00592B68" w:rsidRDefault="00F517D1" w:rsidP="00F517D1">
                  <w:pPr>
                    <w:spacing w:line="240" w:lineRule="exact"/>
                    <w:jc w:val="center"/>
                    <w:rPr>
                      <w:szCs w:val="21"/>
                    </w:rPr>
                  </w:pPr>
                </w:p>
              </w:tc>
              <w:tc>
                <w:tcPr>
                  <w:tcW w:w="2103" w:type="dxa"/>
                  <w:gridSpan w:val="3"/>
                  <w:tcBorders>
                    <w:top w:val="single" w:sz="4" w:space="0" w:color="auto"/>
                    <w:left w:val="single" w:sz="4" w:space="0" w:color="auto"/>
                    <w:bottom w:val="single" w:sz="6" w:space="0" w:color="auto"/>
                    <w:right w:val="single" w:sz="4" w:space="0" w:color="auto"/>
                  </w:tcBorders>
                  <w:vAlign w:val="center"/>
                </w:tcPr>
                <w:p w14:paraId="20A95581" w14:textId="77777777" w:rsidR="00F517D1" w:rsidRDefault="00F517D1" w:rsidP="00F517D1">
                  <w:pPr>
                    <w:spacing w:line="240" w:lineRule="exact"/>
                    <w:jc w:val="center"/>
                    <w:rPr>
                      <w:szCs w:val="21"/>
                    </w:rPr>
                  </w:pPr>
                  <w:r>
                    <w:rPr>
                      <w:rFonts w:hint="eastAsia"/>
                      <w:szCs w:val="21"/>
                    </w:rPr>
                    <w:t>漂洗罐</w:t>
                  </w:r>
                </w:p>
              </w:tc>
              <w:tc>
                <w:tcPr>
                  <w:tcW w:w="1028" w:type="dxa"/>
                  <w:tcBorders>
                    <w:top w:val="single" w:sz="6" w:space="0" w:color="auto"/>
                    <w:left w:val="single" w:sz="4" w:space="0" w:color="auto"/>
                    <w:bottom w:val="single" w:sz="6" w:space="0" w:color="auto"/>
                    <w:right w:val="single" w:sz="4" w:space="0" w:color="auto"/>
                  </w:tcBorders>
                  <w:vAlign w:val="center"/>
                </w:tcPr>
                <w:p w14:paraId="1B420298" w14:textId="77777777" w:rsidR="00F517D1" w:rsidRDefault="00F517D1" w:rsidP="00F517D1">
                  <w:pPr>
                    <w:spacing w:line="240" w:lineRule="exact"/>
                    <w:jc w:val="center"/>
                    <w:rPr>
                      <w:szCs w:val="21"/>
                    </w:rPr>
                  </w:pPr>
                  <w:r>
                    <w:rPr>
                      <w:rFonts w:hint="eastAsia"/>
                      <w:szCs w:val="21"/>
                    </w:rPr>
                    <w:t>8</w:t>
                  </w:r>
                  <w:r>
                    <w:rPr>
                      <w:szCs w:val="21"/>
                    </w:rPr>
                    <w:t>5</w:t>
                  </w:r>
                  <w:r>
                    <w:rPr>
                      <w:rFonts w:hint="eastAsia"/>
                      <w:szCs w:val="21"/>
                    </w:rPr>
                    <w:t>m</w:t>
                  </w:r>
                  <w:r w:rsidRPr="004A7C0C">
                    <w:rPr>
                      <w:szCs w:val="21"/>
                      <w:vertAlign w:val="superscript"/>
                    </w:rPr>
                    <w:t>3</w:t>
                  </w:r>
                  <w:r w:rsidRPr="004A7C0C">
                    <w:rPr>
                      <w:rFonts w:hint="eastAsia"/>
                      <w:szCs w:val="21"/>
                    </w:rPr>
                    <w:t>×</w:t>
                  </w:r>
                  <w:r>
                    <w:rPr>
                      <w:szCs w:val="21"/>
                    </w:rPr>
                    <w:t>1</w:t>
                  </w:r>
                </w:p>
              </w:tc>
              <w:tc>
                <w:tcPr>
                  <w:tcW w:w="1375" w:type="dxa"/>
                  <w:tcBorders>
                    <w:top w:val="single" w:sz="6" w:space="0" w:color="auto"/>
                    <w:left w:val="single" w:sz="4" w:space="0" w:color="auto"/>
                    <w:bottom w:val="single" w:sz="6" w:space="0" w:color="auto"/>
                    <w:right w:val="single" w:sz="4" w:space="0" w:color="auto"/>
                  </w:tcBorders>
                  <w:vAlign w:val="center"/>
                </w:tcPr>
                <w:p w14:paraId="4E6A34B2" w14:textId="77777777" w:rsidR="00F517D1" w:rsidRDefault="00F517D1" w:rsidP="00F517D1">
                  <w:pPr>
                    <w:spacing w:line="240" w:lineRule="exact"/>
                    <w:jc w:val="center"/>
                    <w:rPr>
                      <w:szCs w:val="21"/>
                    </w:rPr>
                  </w:pPr>
                  <w:r>
                    <w:rPr>
                      <w:rFonts w:hint="eastAsia"/>
                      <w:szCs w:val="21"/>
                    </w:rPr>
                    <w:t>8</w:t>
                  </w:r>
                  <w:r>
                    <w:rPr>
                      <w:szCs w:val="21"/>
                    </w:rPr>
                    <w:t>5</w:t>
                  </w:r>
                  <w:r>
                    <w:rPr>
                      <w:rFonts w:hint="eastAsia"/>
                      <w:szCs w:val="21"/>
                    </w:rPr>
                    <w:t>m</w:t>
                  </w:r>
                  <w:r w:rsidRPr="004A7C0C">
                    <w:rPr>
                      <w:szCs w:val="21"/>
                      <w:vertAlign w:val="superscript"/>
                    </w:rPr>
                    <w:t>3</w:t>
                  </w:r>
                  <w:r w:rsidRPr="004A7C0C">
                    <w:rPr>
                      <w:rFonts w:hint="eastAsia"/>
                      <w:szCs w:val="21"/>
                    </w:rPr>
                    <w:t>×</w:t>
                  </w:r>
                  <w:r>
                    <w:rPr>
                      <w:szCs w:val="21"/>
                    </w:rPr>
                    <w:t>1</w:t>
                  </w:r>
                </w:p>
              </w:tc>
              <w:tc>
                <w:tcPr>
                  <w:tcW w:w="1417" w:type="dxa"/>
                  <w:tcBorders>
                    <w:top w:val="single" w:sz="6" w:space="0" w:color="auto"/>
                    <w:left w:val="single" w:sz="4" w:space="0" w:color="auto"/>
                    <w:bottom w:val="single" w:sz="6" w:space="0" w:color="auto"/>
                    <w:right w:val="single" w:sz="4" w:space="0" w:color="auto"/>
                  </w:tcBorders>
                  <w:vAlign w:val="center"/>
                </w:tcPr>
                <w:p w14:paraId="5B746256" w14:textId="77777777" w:rsidR="00F517D1" w:rsidRDefault="00AB5CF0" w:rsidP="00F517D1">
                  <w:pPr>
                    <w:spacing w:line="240" w:lineRule="exact"/>
                    <w:jc w:val="center"/>
                    <w:rPr>
                      <w:szCs w:val="21"/>
                    </w:rPr>
                  </w:pPr>
                  <w:r>
                    <w:rPr>
                      <w:szCs w:val="21"/>
                    </w:rPr>
                    <w:t>-</w:t>
                  </w:r>
                </w:p>
              </w:tc>
              <w:tc>
                <w:tcPr>
                  <w:tcW w:w="2221" w:type="dxa"/>
                  <w:tcBorders>
                    <w:left w:val="single" w:sz="4" w:space="0" w:color="auto"/>
                    <w:bottom w:val="single" w:sz="6" w:space="0" w:color="auto"/>
                    <w:right w:val="nil"/>
                  </w:tcBorders>
                  <w:vAlign w:val="center"/>
                </w:tcPr>
                <w:p w14:paraId="1AED56A2" w14:textId="2626983B" w:rsidR="00F517D1" w:rsidRPr="00592B68" w:rsidRDefault="00415E29" w:rsidP="00F517D1">
                  <w:pPr>
                    <w:spacing w:line="240" w:lineRule="exact"/>
                    <w:jc w:val="center"/>
                    <w:rPr>
                      <w:rFonts w:hAnsi="宋体"/>
                      <w:szCs w:val="21"/>
                    </w:rPr>
                  </w:pPr>
                  <w:r>
                    <w:rPr>
                      <w:rFonts w:hint="eastAsia"/>
                      <w:szCs w:val="21"/>
                    </w:rPr>
                    <w:t>现有项目</w:t>
                  </w:r>
                </w:p>
              </w:tc>
            </w:tr>
            <w:tr w:rsidR="00F40461" w:rsidRPr="00592B68" w14:paraId="3C789EB4" w14:textId="77777777" w:rsidTr="00D7458F">
              <w:trPr>
                <w:cantSplit/>
                <w:trHeight w:val="340"/>
                <w:jc w:val="center"/>
              </w:trPr>
              <w:tc>
                <w:tcPr>
                  <w:tcW w:w="738" w:type="dxa"/>
                  <w:vMerge w:val="restart"/>
                  <w:tcBorders>
                    <w:top w:val="single" w:sz="4" w:space="0" w:color="auto"/>
                    <w:left w:val="nil"/>
                    <w:right w:val="single" w:sz="4" w:space="0" w:color="auto"/>
                  </w:tcBorders>
                  <w:vAlign w:val="center"/>
                </w:tcPr>
                <w:p w14:paraId="7F7CF204" w14:textId="77777777" w:rsidR="00F40461" w:rsidRPr="00592B68" w:rsidRDefault="00F40461" w:rsidP="00F517D1">
                  <w:pPr>
                    <w:pStyle w:val="xl24"/>
                    <w:widowControl w:val="0"/>
                    <w:pBdr>
                      <w:bottom w:val="none" w:sz="0" w:space="0" w:color="auto"/>
                      <w:right w:val="none" w:sz="0" w:space="0" w:color="auto"/>
                    </w:pBdr>
                    <w:spacing w:before="0" w:beforeAutospacing="0" w:after="0" w:afterAutospacing="0" w:line="240" w:lineRule="exact"/>
                    <w:rPr>
                      <w:rFonts w:eastAsia="宋体"/>
                      <w:kern w:val="2"/>
                      <w:sz w:val="21"/>
                      <w:szCs w:val="21"/>
                    </w:rPr>
                  </w:pPr>
                  <w:r w:rsidRPr="00592B68">
                    <w:rPr>
                      <w:rFonts w:eastAsia="宋体" w:hint="eastAsia"/>
                      <w:kern w:val="2"/>
                      <w:sz w:val="21"/>
                      <w:szCs w:val="21"/>
                    </w:rPr>
                    <w:t>公用</w:t>
                  </w:r>
                </w:p>
                <w:p w14:paraId="775D75CA" w14:textId="77777777" w:rsidR="00F40461" w:rsidRPr="00592B68" w:rsidRDefault="00F40461" w:rsidP="00F517D1">
                  <w:pPr>
                    <w:spacing w:line="240" w:lineRule="exact"/>
                    <w:jc w:val="center"/>
                    <w:rPr>
                      <w:szCs w:val="21"/>
                    </w:rPr>
                  </w:pPr>
                  <w:r w:rsidRPr="00592B68">
                    <w:rPr>
                      <w:rFonts w:hint="eastAsia"/>
                      <w:szCs w:val="21"/>
                    </w:rPr>
                    <w:t>工程</w:t>
                  </w:r>
                </w:p>
              </w:tc>
              <w:tc>
                <w:tcPr>
                  <w:tcW w:w="97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7CCDC7" w14:textId="77777777" w:rsidR="00F40461" w:rsidRPr="00592B68" w:rsidRDefault="00F40461" w:rsidP="00F517D1">
                  <w:pPr>
                    <w:spacing w:line="240" w:lineRule="exact"/>
                    <w:jc w:val="center"/>
                    <w:rPr>
                      <w:szCs w:val="21"/>
                    </w:rPr>
                  </w:pPr>
                  <w:r w:rsidRPr="00592B68">
                    <w:rPr>
                      <w:rFonts w:hint="eastAsia"/>
                      <w:szCs w:val="21"/>
                    </w:rPr>
                    <w:t>给水系统</w:t>
                  </w:r>
                </w:p>
              </w:tc>
              <w:tc>
                <w:tcPr>
                  <w:tcW w:w="1132" w:type="dxa"/>
                  <w:tcBorders>
                    <w:top w:val="single" w:sz="4" w:space="0" w:color="auto"/>
                    <w:left w:val="single" w:sz="4" w:space="0" w:color="auto"/>
                    <w:bottom w:val="single" w:sz="4" w:space="0" w:color="auto"/>
                    <w:right w:val="single" w:sz="4" w:space="0" w:color="auto"/>
                  </w:tcBorders>
                  <w:vAlign w:val="center"/>
                </w:tcPr>
                <w:p w14:paraId="69EF2DD2" w14:textId="77777777" w:rsidR="00F40461" w:rsidRPr="00592B68" w:rsidRDefault="00F40461" w:rsidP="00F517D1">
                  <w:pPr>
                    <w:spacing w:line="240" w:lineRule="exact"/>
                    <w:jc w:val="center"/>
                    <w:rPr>
                      <w:szCs w:val="21"/>
                    </w:rPr>
                  </w:pPr>
                  <w:r w:rsidRPr="00592B68">
                    <w:rPr>
                      <w:rFonts w:hint="eastAsia"/>
                      <w:szCs w:val="21"/>
                    </w:rPr>
                    <w:t>自来水</w:t>
                  </w:r>
                </w:p>
              </w:tc>
              <w:tc>
                <w:tcPr>
                  <w:tcW w:w="1028" w:type="dxa"/>
                  <w:tcBorders>
                    <w:top w:val="single" w:sz="4" w:space="0" w:color="auto"/>
                    <w:left w:val="single" w:sz="4" w:space="0" w:color="auto"/>
                    <w:bottom w:val="single" w:sz="4" w:space="0" w:color="auto"/>
                    <w:right w:val="single" w:sz="4" w:space="0" w:color="auto"/>
                  </w:tcBorders>
                  <w:vAlign w:val="center"/>
                </w:tcPr>
                <w:p w14:paraId="17BDCC06" w14:textId="77777777" w:rsidR="00F40461" w:rsidRPr="00592B68" w:rsidRDefault="00F40461" w:rsidP="00F517D1">
                  <w:pPr>
                    <w:spacing w:line="240" w:lineRule="exact"/>
                    <w:jc w:val="center"/>
                    <w:rPr>
                      <w:szCs w:val="21"/>
                    </w:rPr>
                  </w:pPr>
                  <w:r w:rsidRPr="00592B68">
                    <w:rPr>
                      <w:szCs w:val="21"/>
                    </w:rPr>
                    <w:t>2</w:t>
                  </w:r>
                  <w:r w:rsidRPr="00592B68">
                    <w:rPr>
                      <w:rFonts w:hint="eastAsia"/>
                      <w:szCs w:val="21"/>
                    </w:rPr>
                    <w:t>0t/h</w:t>
                  </w:r>
                </w:p>
              </w:tc>
              <w:tc>
                <w:tcPr>
                  <w:tcW w:w="1375" w:type="dxa"/>
                  <w:tcBorders>
                    <w:top w:val="single" w:sz="4" w:space="0" w:color="auto"/>
                    <w:left w:val="single" w:sz="4" w:space="0" w:color="auto"/>
                    <w:bottom w:val="single" w:sz="4" w:space="0" w:color="auto"/>
                    <w:right w:val="single" w:sz="4" w:space="0" w:color="auto"/>
                  </w:tcBorders>
                  <w:vAlign w:val="center"/>
                </w:tcPr>
                <w:p w14:paraId="6748C9E2" w14:textId="77777777" w:rsidR="00F40461" w:rsidRPr="00592B68" w:rsidRDefault="00F40461" w:rsidP="00F517D1">
                  <w:pPr>
                    <w:spacing w:line="240" w:lineRule="exact"/>
                    <w:jc w:val="center"/>
                    <w:rPr>
                      <w:szCs w:val="21"/>
                    </w:rPr>
                  </w:pPr>
                  <w:r w:rsidRPr="00592B68">
                    <w:rPr>
                      <w:szCs w:val="21"/>
                    </w:rPr>
                    <w:t>2</w:t>
                  </w:r>
                  <w:r w:rsidRPr="00592B68">
                    <w:rPr>
                      <w:rFonts w:hint="eastAsia"/>
                      <w:szCs w:val="21"/>
                    </w:rPr>
                    <w:t>0t/h</w:t>
                  </w:r>
                </w:p>
              </w:tc>
              <w:tc>
                <w:tcPr>
                  <w:tcW w:w="1417" w:type="dxa"/>
                  <w:tcBorders>
                    <w:top w:val="single" w:sz="4" w:space="0" w:color="auto"/>
                    <w:left w:val="single" w:sz="4" w:space="0" w:color="auto"/>
                    <w:bottom w:val="single" w:sz="4" w:space="0" w:color="auto"/>
                    <w:right w:val="single" w:sz="4" w:space="0" w:color="auto"/>
                  </w:tcBorders>
                  <w:vAlign w:val="center"/>
                </w:tcPr>
                <w:p w14:paraId="6E75DCC8" w14:textId="77777777" w:rsidR="00F40461" w:rsidRPr="00592B68" w:rsidRDefault="00F40461" w:rsidP="00F517D1">
                  <w:pPr>
                    <w:spacing w:line="240" w:lineRule="exact"/>
                    <w:jc w:val="center"/>
                    <w:rPr>
                      <w:szCs w:val="21"/>
                    </w:rPr>
                  </w:pPr>
                  <w:r w:rsidRPr="00592B68">
                    <w:rPr>
                      <w:szCs w:val="21"/>
                    </w:rPr>
                    <w:t>-</w:t>
                  </w:r>
                </w:p>
              </w:tc>
              <w:tc>
                <w:tcPr>
                  <w:tcW w:w="2221" w:type="dxa"/>
                  <w:tcBorders>
                    <w:top w:val="single" w:sz="4" w:space="0" w:color="auto"/>
                    <w:left w:val="single" w:sz="4" w:space="0" w:color="auto"/>
                    <w:bottom w:val="single" w:sz="4" w:space="0" w:color="auto"/>
                    <w:right w:val="nil"/>
                  </w:tcBorders>
                  <w:vAlign w:val="center"/>
                </w:tcPr>
                <w:p w14:paraId="3AA3E443" w14:textId="77777777" w:rsidR="00F40461" w:rsidRPr="00592B68" w:rsidRDefault="00F40461" w:rsidP="00F517D1">
                  <w:pPr>
                    <w:pStyle w:val="aa"/>
                    <w:adjustRightInd w:val="0"/>
                    <w:snapToGrid w:val="0"/>
                    <w:spacing w:line="240" w:lineRule="auto"/>
                    <w:rPr>
                      <w:rFonts w:ascii="Times New Roman" w:eastAsia="宋体"/>
                      <w:szCs w:val="21"/>
                    </w:rPr>
                  </w:pPr>
                  <w:r w:rsidRPr="00592B68">
                    <w:rPr>
                      <w:rFonts w:ascii="Times New Roman" w:eastAsia="宋体" w:hAnsi="宋体"/>
                      <w:szCs w:val="21"/>
                    </w:rPr>
                    <w:t>由当地自来水管网提供</w:t>
                  </w:r>
                </w:p>
              </w:tc>
            </w:tr>
            <w:tr w:rsidR="00F40461" w:rsidRPr="00592B68" w14:paraId="586078FF" w14:textId="77777777" w:rsidTr="00D7458F">
              <w:trPr>
                <w:cantSplit/>
                <w:trHeight w:val="340"/>
                <w:jc w:val="center"/>
              </w:trPr>
              <w:tc>
                <w:tcPr>
                  <w:tcW w:w="738" w:type="dxa"/>
                  <w:vMerge/>
                  <w:tcBorders>
                    <w:left w:val="nil"/>
                    <w:right w:val="single" w:sz="4" w:space="0" w:color="auto"/>
                  </w:tcBorders>
                  <w:vAlign w:val="center"/>
                </w:tcPr>
                <w:p w14:paraId="7A6D3A5A" w14:textId="77777777" w:rsidR="00F40461" w:rsidRPr="00592B68" w:rsidRDefault="00F40461" w:rsidP="00F517D1">
                  <w:pPr>
                    <w:pStyle w:val="xl24"/>
                    <w:widowControl w:val="0"/>
                    <w:pBdr>
                      <w:bottom w:val="none" w:sz="0" w:space="0" w:color="auto"/>
                      <w:right w:val="none" w:sz="0" w:space="0" w:color="auto"/>
                    </w:pBdr>
                    <w:spacing w:before="0" w:beforeAutospacing="0" w:after="0" w:afterAutospacing="0" w:line="240" w:lineRule="exact"/>
                    <w:rPr>
                      <w:rFonts w:eastAsia="宋体"/>
                      <w:kern w:val="2"/>
                      <w:sz w:val="21"/>
                      <w:szCs w:val="21"/>
                    </w:rPr>
                  </w:pPr>
                </w:p>
              </w:tc>
              <w:tc>
                <w:tcPr>
                  <w:tcW w:w="97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647C2A" w14:textId="77777777" w:rsidR="00F40461" w:rsidRPr="00592B68" w:rsidRDefault="00F40461" w:rsidP="00F517D1">
                  <w:pPr>
                    <w:spacing w:line="240" w:lineRule="exact"/>
                    <w:jc w:val="center"/>
                    <w:rPr>
                      <w:szCs w:val="21"/>
                    </w:rPr>
                  </w:pPr>
                  <w:r>
                    <w:rPr>
                      <w:rFonts w:hint="eastAsia"/>
                      <w:szCs w:val="21"/>
                    </w:rPr>
                    <w:t>纯水系统</w:t>
                  </w:r>
                </w:p>
              </w:tc>
              <w:tc>
                <w:tcPr>
                  <w:tcW w:w="1132" w:type="dxa"/>
                  <w:tcBorders>
                    <w:top w:val="single" w:sz="4" w:space="0" w:color="auto"/>
                    <w:left w:val="single" w:sz="4" w:space="0" w:color="auto"/>
                    <w:bottom w:val="single" w:sz="4" w:space="0" w:color="auto"/>
                    <w:right w:val="single" w:sz="4" w:space="0" w:color="auto"/>
                  </w:tcBorders>
                  <w:vAlign w:val="center"/>
                </w:tcPr>
                <w:p w14:paraId="68FC3FA1" w14:textId="77777777" w:rsidR="00F40461" w:rsidRPr="00592B68" w:rsidRDefault="00F40461" w:rsidP="00F517D1">
                  <w:pPr>
                    <w:spacing w:line="240" w:lineRule="exact"/>
                    <w:jc w:val="center"/>
                    <w:rPr>
                      <w:szCs w:val="21"/>
                    </w:rPr>
                  </w:pPr>
                  <w:r>
                    <w:rPr>
                      <w:rFonts w:hint="eastAsia"/>
                      <w:szCs w:val="21"/>
                    </w:rPr>
                    <w:t>纯水</w:t>
                  </w:r>
                </w:p>
              </w:tc>
              <w:tc>
                <w:tcPr>
                  <w:tcW w:w="1028" w:type="dxa"/>
                  <w:tcBorders>
                    <w:top w:val="single" w:sz="4" w:space="0" w:color="auto"/>
                    <w:left w:val="single" w:sz="4" w:space="0" w:color="auto"/>
                    <w:bottom w:val="single" w:sz="4" w:space="0" w:color="auto"/>
                    <w:right w:val="single" w:sz="4" w:space="0" w:color="auto"/>
                  </w:tcBorders>
                  <w:vAlign w:val="center"/>
                </w:tcPr>
                <w:p w14:paraId="302204AA" w14:textId="77777777" w:rsidR="00F40461" w:rsidRPr="00592B68" w:rsidRDefault="00F40461" w:rsidP="00F517D1">
                  <w:pPr>
                    <w:spacing w:line="240" w:lineRule="exact"/>
                    <w:jc w:val="center"/>
                    <w:rPr>
                      <w:szCs w:val="21"/>
                    </w:rPr>
                  </w:pPr>
                  <w:r>
                    <w:rPr>
                      <w:rFonts w:hint="eastAsia"/>
                      <w:szCs w:val="21"/>
                    </w:rPr>
                    <w:t>3t</w:t>
                  </w:r>
                  <w:r>
                    <w:rPr>
                      <w:szCs w:val="21"/>
                    </w:rPr>
                    <w:t>/</w:t>
                  </w:r>
                  <w:r>
                    <w:rPr>
                      <w:rFonts w:hint="eastAsia"/>
                      <w:szCs w:val="21"/>
                    </w:rPr>
                    <w:t>h</w:t>
                  </w:r>
                </w:p>
              </w:tc>
              <w:tc>
                <w:tcPr>
                  <w:tcW w:w="1375" w:type="dxa"/>
                  <w:tcBorders>
                    <w:top w:val="single" w:sz="4" w:space="0" w:color="auto"/>
                    <w:left w:val="single" w:sz="4" w:space="0" w:color="auto"/>
                    <w:bottom w:val="single" w:sz="4" w:space="0" w:color="auto"/>
                    <w:right w:val="single" w:sz="4" w:space="0" w:color="auto"/>
                  </w:tcBorders>
                  <w:vAlign w:val="center"/>
                </w:tcPr>
                <w:p w14:paraId="2419CD4B" w14:textId="77777777" w:rsidR="00F40461" w:rsidRPr="00592B68" w:rsidRDefault="00F40461" w:rsidP="00F517D1">
                  <w:pPr>
                    <w:spacing w:line="240" w:lineRule="exact"/>
                    <w:jc w:val="center"/>
                    <w:rPr>
                      <w:szCs w:val="21"/>
                    </w:rPr>
                  </w:pPr>
                  <w:r>
                    <w:rPr>
                      <w:rFonts w:hint="eastAsia"/>
                      <w:szCs w:val="21"/>
                    </w:rPr>
                    <w:t>3t</w:t>
                  </w:r>
                  <w:r>
                    <w:rPr>
                      <w:szCs w:val="21"/>
                    </w:rPr>
                    <w:t>/</w:t>
                  </w:r>
                  <w:r>
                    <w:rPr>
                      <w:rFonts w:hint="eastAsia"/>
                      <w:szCs w:val="21"/>
                    </w:rPr>
                    <w:t>h</w:t>
                  </w:r>
                </w:p>
              </w:tc>
              <w:tc>
                <w:tcPr>
                  <w:tcW w:w="1417" w:type="dxa"/>
                  <w:tcBorders>
                    <w:top w:val="single" w:sz="4" w:space="0" w:color="auto"/>
                    <w:left w:val="single" w:sz="4" w:space="0" w:color="auto"/>
                    <w:bottom w:val="single" w:sz="4" w:space="0" w:color="auto"/>
                    <w:right w:val="single" w:sz="4" w:space="0" w:color="auto"/>
                  </w:tcBorders>
                  <w:vAlign w:val="center"/>
                </w:tcPr>
                <w:p w14:paraId="0CE5806E" w14:textId="77777777" w:rsidR="00F40461" w:rsidRPr="00592B68" w:rsidRDefault="00F40461" w:rsidP="00F517D1">
                  <w:pPr>
                    <w:spacing w:line="240" w:lineRule="exact"/>
                    <w:jc w:val="center"/>
                    <w:rPr>
                      <w:szCs w:val="21"/>
                    </w:rPr>
                  </w:pPr>
                  <w:r>
                    <w:rPr>
                      <w:rFonts w:hint="eastAsia"/>
                      <w:szCs w:val="21"/>
                    </w:rPr>
                    <w:t>-</w:t>
                  </w:r>
                </w:p>
              </w:tc>
              <w:tc>
                <w:tcPr>
                  <w:tcW w:w="2221" w:type="dxa"/>
                  <w:tcBorders>
                    <w:top w:val="single" w:sz="4" w:space="0" w:color="auto"/>
                    <w:left w:val="single" w:sz="4" w:space="0" w:color="auto"/>
                    <w:bottom w:val="single" w:sz="4" w:space="0" w:color="auto"/>
                    <w:right w:val="nil"/>
                  </w:tcBorders>
                  <w:vAlign w:val="center"/>
                </w:tcPr>
                <w:p w14:paraId="5B7CA8B1" w14:textId="77777777" w:rsidR="00F40461" w:rsidRPr="00592B68" w:rsidRDefault="00F40461" w:rsidP="00F517D1">
                  <w:pPr>
                    <w:pStyle w:val="aa"/>
                    <w:adjustRightInd w:val="0"/>
                    <w:snapToGrid w:val="0"/>
                    <w:spacing w:line="240" w:lineRule="auto"/>
                    <w:rPr>
                      <w:rFonts w:ascii="Times New Roman" w:eastAsia="宋体" w:hAnsi="宋体"/>
                      <w:szCs w:val="21"/>
                    </w:rPr>
                  </w:pPr>
                  <w:r>
                    <w:rPr>
                      <w:rFonts w:ascii="Times New Roman" w:eastAsia="宋体" w:hAnsi="宋体" w:hint="eastAsia"/>
                      <w:szCs w:val="21"/>
                    </w:rPr>
                    <w:t>依托现有</w:t>
                  </w:r>
                </w:p>
              </w:tc>
            </w:tr>
            <w:tr w:rsidR="00F40461" w:rsidRPr="00592B68" w14:paraId="54B49B93" w14:textId="77777777" w:rsidTr="00D7458F">
              <w:trPr>
                <w:cantSplit/>
                <w:trHeight w:val="340"/>
                <w:jc w:val="center"/>
              </w:trPr>
              <w:tc>
                <w:tcPr>
                  <w:tcW w:w="738" w:type="dxa"/>
                  <w:vMerge/>
                  <w:tcBorders>
                    <w:left w:val="nil"/>
                    <w:right w:val="single" w:sz="4" w:space="0" w:color="auto"/>
                  </w:tcBorders>
                  <w:vAlign w:val="center"/>
                </w:tcPr>
                <w:p w14:paraId="080EC1A8" w14:textId="77777777" w:rsidR="00F40461" w:rsidRPr="00592B68" w:rsidRDefault="00F40461" w:rsidP="00F517D1">
                  <w:pPr>
                    <w:spacing w:line="240" w:lineRule="exact"/>
                    <w:jc w:val="center"/>
                    <w:rPr>
                      <w:szCs w:val="21"/>
                    </w:rPr>
                  </w:pPr>
                </w:p>
              </w:tc>
              <w:tc>
                <w:tcPr>
                  <w:tcW w:w="971"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27F68A" w14:textId="77777777" w:rsidR="00F40461" w:rsidRPr="00592B68" w:rsidRDefault="00F40461" w:rsidP="00F517D1">
                  <w:pPr>
                    <w:spacing w:line="240" w:lineRule="exact"/>
                    <w:jc w:val="center"/>
                    <w:rPr>
                      <w:szCs w:val="21"/>
                    </w:rPr>
                  </w:pPr>
                  <w:r w:rsidRPr="00592B68">
                    <w:rPr>
                      <w:rFonts w:hint="eastAsia"/>
                      <w:szCs w:val="21"/>
                    </w:rPr>
                    <w:t>排水系统</w:t>
                  </w:r>
                </w:p>
              </w:tc>
              <w:tc>
                <w:tcPr>
                  <w:tcW w:w="11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29E1ED" w14:textId="77777777" w:rsidR="00F40461" w:rsidRPr="00592B68" w:rsidRDefault="00F40461" w:rsidP="00F517D1">
                  <w:pPr>
                    <w:spacing w:line="240" w:lineRule="exact"/>
                    <w:jc w:val="center"/>
                    <w:rPr>
                      <w:szCs w:val="21"/>
                    </w:rPr>
                  </w:pPr>
                  <w:r w:rsidRPr="00592B68">
                    <w:rPr>
                      <w:rFonts w:hint="eastAsia"/>
                      <w:szCs w:val="21"/>
                    </w:rPr>
                    <w:t>雨水管网</w:t>
                  </w:r>
                </w:p>
              </w:tc>
              <w:tc>
                <w:tcPr>
                  <w:tcW w:w="10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CD1A1C" w14:textId="77777777" w:rsidR="00F40461" w:rsidRPr="00592B68" w:rsidRDefault="00F40461" w:rsidP="00F517D1">
                  <w:pPr>
                    <w:pStyle w:val="aa"/>
                    <w:autoSpaceDE w:val="0"/>
                    <w:autoSpaceDN w:val="0"/>
                    <w:spacing w:line="240" w:lineRule="exact"/>
                    <w:rPr>
                      <w:rFonts w:ascii="Times New Roman"/>
                      <w:szCs w:val="21"/>
                    </w:rPr>
                  </w:pPr>
                  <w:r w:rsidRPr="00592B68">
                    <w:rPr>
                      <w:rFonts w:ascii="Times New Roman" w:eastAsia="宋体"/>
                      <w:szCs w:val="21"/>
                    </w:rPr>
                    <w:t>30</w:t>
                  </w:r>
                  <w:r w:rsidRPr="00592B68">
                    <w:rPr>
                      <w:rFonts w:ascii="Times New Roman" w:eastAsia="宋体" w:hint="eastAsia"/>
                      <w:szCs w:val="21"/>
                    </w:rPr>
                    <w:t>t/h</w:t>
                  </w:r>
                </w:p>
              </w:tc>
              <w:tc>
                <w:tcPr>
                  <w:tcW w:w="1375" w:type="dxa"/>
                  <w:tcBorders>
                    <w:top w:val="single" w:sz="4" w:space="0" w:color="auto"/>
                    <w:left w:val="single" w:sz="4" w:space="0" w:color="auto"/>
                    <w:bottom w:val="single" w:sz="4" w:space="0" w:color="auto"/>
                    <w:right w:val="single" w:sz="4" w:space="0" w:color="auto"/>
                  </w:tcBorders>
                  <w:vAlign w:val="center"/>
                </w:tcPr>
                <w:p w14:paraId="096F9C49" w14:textId="77777777" w:rsidR="00F40461" w:rsidRPr="00592B68" w:rsidRDefault="00F40461" w:rsidP="00F517D1">
                  <w:pPr>
                    <w:pStyle w:val="aa"/>
                    <w:autoSpaceDE w:val="0"/>
                    <w:autoSpaceDN w:val="0"/>
                    <w:spacing w:line="240" w:lineRule="exact"/>
                    <w:rPr>
                      <w:rFonts w:ascii="Times New Roman"/>
                      <w:szCs w:val="21"/>
                    </w:rPr>
                  </w:pPr>
                  <w:r w:rsidRPr="00592B68">
                    <w:rPr>
                      <w:rFonts w:ascii="Times New Roman" w:eastAsia="宋体"/>
                      <w:szCs w:val="21"/>
                    </w:rPr>
                    <w:t>30</w:t>
                  </w:r>
                  <w:r w:rsidRPr="00592B68">
                    <w:rPr>
                      <w:rFonts w:ascii="Times New Roman" w:eastAsia="宋体" w:hint="eastAsia"/>
                      <w:szCs w:val="21"/>
                    </w:rPr>
                    <w:t>t/h</w:t>
                  </w:r>
                </w:p>
              </w:tc>
              <w:tc>
                <w:tcPr>
                  <w:tcW w:w="1417" w:type="dxa"/>
                  <w:tcBorders>
                    <w:top w:val="single" w:sz="4" w:space="0" w:color="auto"/>
                    <w:left w:val="single" w:sz="4" w:space="0" w:color="auto"/>
                    <w:bottom w:val="single" w:sz="4" w:space="0" w:color="auto"/>
                    <w:right w:val="single" w:sz="4" w:space="0" w:color="auto"/>
                  </w:tcBorders>
                  <w:vAlign w:val="center"/>
                </w:tcPr>
                <w:p w14:paraId="19CB5684" w14:textId="77777777" w:rsidR="00F40461" w:rsidRPr="00592B68" w:rsidRDefault="00F40461" w:rsidP="00F517D1">
                  <w:pPr>
                    <w:spacing w:line="240" w:lineRule="exact"/>
                    <w:jc w:val="center"/>
                    <w:rPr>
                      <w:szCs w:val="21"/>
                    </w:rPr>
                  </w:pPr>
                  <w:r w:rsidRPr="00592B68">
                    <w:rPr>
                      <w:szCs w:val="21"/>
                    </w:rPr>
                    <w:t>-</w:t>
                  </w:r>
                </w:p>
              </w:tc>
              <w:tc>
                <w:tcPr>
                  <w:tcW w:w="2221" w:type="dxa"/>
                  <w:tcBorders>
                    <w:top w:val="single" w:sz="4" w:space="0" w:color="auto"/>
                    <w:left w:val="single" w:sz="4" w:space="0" w:color="auto"/>
                    <w:bottom w:val="single" w:sz="4" w:space="0" w:color="auto"/>
                    <w:right w:val="nil"/>
                  </w:tcBorders>
                  <w:vAlign w:val="center"/>
                </w:tcPr>
                <w:p w14:paraId="28C2D00F" w14:textId="77777777" w:rsidR="00F40461" w:rsidRPr="00592B68" w:rsidRDefault="00F40461" w:rsidP="00F517D1">
                  <w:pPr>
                    <w:adjustRightInd w:val="0"/>
                    <w:snapToGrid w:val="0"/>
                    <w:jc w:val="center"/>
                    <w:rPr>
                      <w:szCs w:val="21"/>
                    </w:rPr>
                  </w:pPr>
                  <w:r w:rsidRPr="00592B68">
                    <w:rPr>
                      <w:rFonts w:hAnsi="宋体"/>
                    </w:rPr>
                    <w:t>排入市政雨水管网</w:t>
                  </w:r>
                </w:p>
              </w:tc>
            </w:tr>
            <w:tr w:rsidR="00F40461" w:rsidRPr="00592B68" w14:paraId="7717D0D9" w14:textId="77777777" w:rsidTr="00D7458F">
              <w:trPr>
                <w:cantSplit/>
                <w:trHeight w:val="340"/>
                <w:jc w:val="center"/>
              </w:trPr>
              <w:tc>
                <w:tcPr>
                  <w:tcW w:w="738" w:type="dxa"/>
                  <w:vMerge/>
                  <w:tcBorders>
                    <w:left w:val="nil"/>
                    <w:right w:val="single" w:sz="4" w:space="0" w:color="auto"/>
                  </w:tcBorders>
                  <w:vAlign w:val="center"/>
                </w:tcPr>
                <w:p w14:paraId="2FC14539" w14:textId="77777777" w:rsidR="00F40461" w:rsidRPr="00592B68" w:rsidRDefault="00F40461" w:rsidP="00F517D1">
                  <w:pPr>
                    <w:widowControl/>
                    <w:jc w:val="left"/>
                    <w:rPr>
                      <w:szCs w:val="21"/>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14:paraId="248967FC" w14:textId="77777777" w:rsidR="00F40461" w:rsidRPr="00592B68" w:rsidRDefault="00F40461" w:rsidP="00F517D1">
                  <w:pPr>
                    <w:widowControl/>
                    <w:jc w:val="left"/>
                    <w:rPr>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466704F0" w14:textId="77777777" w:rsidR="00F40461" w:rsidRPr="00592B68" w:rsidRDefault="00F40461" w:rsidP="00F517D1">
                  <w:pPr>
                    <w:spacing w:line="240" w:lineRule="exact"/>
                    <w:jc w:val="center"/>
                    <w:rPr>
                      <w:szCs w:val="21"/>
                    </w:rPr>
                  </w:pPr>
                  <w:r w:rsidRPr="00592B68">
                    <w:rPr>
                      <w:rFonts w:hint="eastAsia"/>
                      <w:szCs w:val="21"/>
                    </w:rPr>
                    <w:t>污水管网</w:t>
                  </w:r>
                </w:p>
              </w:tc>
              <w:tc>
                <w:tcPr>
                  <w:tcW w:w="1028" w:type="dxa"/>
                  <w:tcBorders>
                    <w:top w:val="single" w:sz="4" w:space="0" w:color="auto"/>
                    <w:left w:val="single" w:sz="4" w:space="0" w:color="auto"/>
                    <w:bottom w:val="single" w:sz="4" w:space="0" w:color="auto"/>
                    <w:right w:val="single" w:sz="4" w:space="0" w:color="auto"/>
                  </w:tcBorders>
                  <w:vAlign w:val="center"/>
                </w:tcPr>
                <w:p w14:paraId="79355595" w14:textId="77777777" w:rsidR="00F40461" w:rsidRPr="00592B68" w:rsidRDefault="00F40461" w:rsidP="00F517D1">
                  <w:pPr>
                    <w:pStyle w:val="aa"/>
                    <w:autoSpaceDE w:val="0"/>
                    <w:autoSpaceDN w:val="0"/>
                    <w:spacing w:line="240" w:lineRule="exact"/>
                    <w:rPr>
                      <w:rFonts w:ascii="Times New Roman"/>
                      <w:szCs w:val="21"/>
                    </w:rPr>
                  </w:pPr>
                  <w:r w:rsidRPr="00592B68">
                    <w:rPr>
                      <w:rFonts w:ascii="Times New Roman" w:eastAsia="宋体"/>
                      <w:szCs w:val="21"/>
                    </w:rPr>
                    <w:t>20</w:t>
                  </w:r>
                  <w:r w:rsidRPr="00592B68">
                    <w:rPr>
                      <w:rFonts w:ascii="Times New Roman" w:eastAsia="宋体" w:hint="eastAsia"/>
                      <w:szCs w:val="21"/>
                    </w:rPr>
                    <w:t>t/h</w:t>
                  </w:r>
                </w:p>
              </w:tc>
              <w:tc>
                <w:tcPr>
                  <w:tcW w:w="1375" w:type="dxa"/>
                  <w:tcBorders>
                    <w:top w:val="single" w:sz="4" w:space="0" w:color="auto"/>
                    <w:left w:val="single" w:sz="4" w:space="0" w:color="auto"/>
                    <w:bottom w:val="single" w:sz="4" w:space="0" w:color="auto"/>
                    <w:right w:val="single" w:sz="4" w:space="0" w:color="auto"/>
                  </w:tcBorders>
                  <w:vAlign w:val="center"/>
                </w:tcPr>
                <w:p w14:paraId="0E2132A3" w14:textId="77777777" w:rsidR="00F40461" w:rsidRPr="00592B68" w:rsidRDefault="00F40461" w:rsidP="00F517D1">
                  <w:pPr>
                    <w:pStyle w:val="aa"/>
                    <w:autoSpaceDE w:val="0"/>
                    <w:autoSpaceDN w:val="0"/>
                    <w:spacing w:line="240" w:lineRule="exact"/>
                    <w:rPr>
                      <w:rFonts w:ascii="Times New Roman"/>
                      <w:szCs w:val="21"/>
                    </w:rPr>
                  </w:pPr>
                  <w:r w:rsidRPr="00592B68">
                    <w:rPr>
                      <w:rFonts w:ascii="Times New Roman" w:eastAsia="宋体"/>
                      <w:szCs w:val="21"/>
                    </w:rPr>
                    <w:t>20</w:t>
                  </w:r>
                  <w:r w:rsidRPr="00592B68">
                    <w:rPr>
                      <w:rFonts w:ascii="Times New Roman" w:eastAsia="宋体" w:hint="eastAsia"/>
                      <w:szCs w:val="21"/>
                    </w:rPr>
                    <w:t>t/h</w:t>
                  </w:r>
                </w:p>
              </w:tc>
              <w:tc>
                <w:tcPr>
                  <w:tcW w:w="1417" w:type="dxa"/>
                  <w:tcBorders>
                    <w:top w:val="single" w:sz="4" w:space="0" w:color="auto"/>
                    <w:left w:val="single" w:sz="4" w:space="0" w:color="auto"/>
                    <w:bottom w:val="single" w:sz="4" w:space="0" w:color="auto"/>
                    <w:right w:val="single" w:sz="4" w:space="0" w:color="auto"/>
                  </w:tcBorders>
                  <w:vAlign w:val="center"/>
                </w:tcPr>
                <w:p w14:paraId="2AA05448" w14:textId="77777777" w:rsidR="00F40461" w:rsidRPr="00592B68" w:rsidRDefault="00F40461" w:rsidP="00F517D1">
                  <w:pPr>
                    <w:spacing w:line="240" w:lineRule="exact"/>
                    <w:jc w:val="center"/>
                    <w:rPr>
                      <w:rFonts w:hAnsi="宋体"/>
                      <w:spacing w:val="-6"/>
                      <w:szCs w:val="21"/>
                    </w:rPr>
                  </w:pPr>
                  <w:r w:rsidRPr="00592B68">
                    <w:rPr>
                      <w:szCs w:val="21"/>
                    </w:rPr>
                    <w:t>-</w:t>
                  </w:r>
                </w:p>
              </w:tc>
              <w:tc>
                <w:tcPr>
                  <w:tcW w:w="2221" w:type="dxa"/>
                  <w:tcBorders>
                    <w:top w:val="single" w:sz="4" w:space="0" w:color="auto"/>
                    <w:left w:val="single" w:sz="4" w:space="0" w:color="auto"/>
                    <w:bottom w:val="single" w:sz="4" w:space="0" w:color="auto"/>
                    <w:right w:val="nil"/>
                  </w:tcBorders>
                  <w:vAlign w:val="center"/>
                </w:tcPr>
                <w:p w14:paraId="63CE296B" w14:textId="77777777" w:rsidR="00F40461" w:rsidRPr="00592B68" w:rsidRDefault="00F40461" w:rsidP="00F517D1">
                  <w:pPr>
                    <w:spacing w:line="240" w:lineRule="exact"/>
                    <w:jc w:val="center"/>
                    <w:rPr>
                      <w:spacing w:val="-6"/>
                      <w:szCs w:val="21"/>
                    </w:rPr>
                  </w:pPr>
                  <w:r w:rsidRPr="00592B68">
                    <w:rPr>
                      <w:szCs w:val="21"/>
                    </w:rPr>
                    <w:t>接入光大水</w:t>
                  </w:r>
                  <w:proofErr w:type="gramStart"/>
                  <w:r w:rsidRPr="00592B68">
                    <w:rPr>
                      <w:szCs w:val="21"/>
                    </w:rPr>
                    <w:t>务</w:t>
                  </w:r>
                  <w:proofErr w:type="gramEnd"/>
                  <w:r w:rsidRPr="00592B68">
                    <w:rPr>
                      <w:szCs w:val="21"/>
                    </w:rPr>
                    <w:t>（江阴）</w:t>
                  </w:r>
                  <w:proofErr w:type="gramStart"/>
                  <w:r w:rsidRPr="00592B68">
                    <w:rPr>
                      <w:szCs w:val="21"/>
                    </w:rPr>
                    <w:t>有限公司</w:t>
                  </w:r>
                  <w:r w:rsidRPr="00592B68">
                    <w:rPr>
                      <w:rFonts w:hint="eastAsia"/>
                      <w:szCs w:val="21"/>
                    </w:rPr>
                    <w:t>澄西</w:t>
                  </w:r>
                  <w:r w:rsidRPr="00592B68">
                    <w:rPr>
                      <w:szCs w:val="21"/>
                    </w:rPr>
                    <w:t>污水处理</w:t>
                  </w:r>
                  <w:proofErr w:type="gramEnd"/>
                  <w:r w:rsidRPr="00592B68">
                    <w:rPr>
                      <w:szCs w:val="21"/>
                    </w:rPr>
                    <w:t>厂集中处理</w:t>
                  </w:r>
                </w:p>
              </w:tc>
            </w:tr>
            <w:tr w:rsidR="00F40461" w:rsidRPr="00592B68" w14:paraId="7A70FE41" w14:textId="77777777" w:rsidTr="00D7458F">
              <w:trPr>
                <w:cantSplit/>
                <w:trHeight w:val="340"/>
                <w:jc w:val="center"/>
              </w:trPr>
              <w:tc>
                <w:tcPr>
                  <w:tcW w:w="738" w:type="dxa"/>
                  <w:vMerge/>
                  <w:tcBorders>
                    <w:left w:val="nil"/>
                    <w:right w:val="single" w:sz="4" w:space="0" w:color="auto"/>
                  </w:tcBorders>
                  <w:vAlign w:val="center"/>
                </w:tcPr>
                <w:p w14:paraId="67B41302" w14:textId="77777777" w:rsidR="00F40461" w:rsidRPr="00592B68" w:rsidRDefault="00F40461" w:rsidP="00F517D1">
                  <w:pPr>
                    <w:spacing w:line="240" w:lineRule="exact"/>
                    <w:jc w:val="center"/>
                    <w:rPr>
                      <w:szCs w:val="21"/>
                    </w:rPr>
                  </w:pPr>
                </w:p>
              </w:tc>
              <w:tc>
                <w:tcPr>
                  <w:tcW w:w="2103" w:type="dxa"/>
                  <w:gridSpan w:val="3"/>
                  <w:tcBorders>
                    <w:top w:val="single" w:sz="4" w:space="0" w:color="auto"/>
                    <w:left w:val="single" w:sz="4" w:space="0" w:color="auto"/>
                    <w:bottom w:val="single" w:sz="4" w:space="0" w:color="auto"/>
                    <w:right w:val="single" w:sz="4" w:space="0" w:color="auto"/>
                  </w:tcBorders>
                  <w:vAlign w:val="center"/>
                </w:tcPr>
                <w:p w14:paraId="024A2F70" w14:textId="77777777" w:rsidR="00F40461" w:rsidRPr="00592B68" w:rsidRDefault="00F40461" w:rsidP="00F517D1">
                  <w:pPr>
                    <w:spacing w:line="240" w:lineRule="exact"/>
                    <w:jc w:val="center"/>
                    <w:rPr>
                      <w:szCs w:val="21"/>
                    </w:rPr>
                  </w:pPr>
                  <w:r w:rsidRPr="00592B68">
                    <w:rPr>
                      <w:rFonts w:hint="eastAsia"/>
                      <w:szCs w:val="21"/>
                    </w:rPr>
                    <w:t>供电</w:t>
                  </w:r>
                </w:p>
              </w:tc>
              <w:tc>
                <w:tcPr>
                  <w:tcW w:w="1028" w:type="dxa"/>
                  <w:tcBorders>
                    <w:top w:val="single" w:sz="4" w:space="0" w:color="auto"/>
                    <w:left w:val="single" w:sz="4" w:space="0" w:color="auto"/>
                    <w:bottom w:val="single" w:sz="4" w:space="0" w:color="auto"/>
                    <w:right w:val="single" w:sz="4" w:space="0" w:color="auto"/>
                  </w:tcBorders>
                  <w:vAlign w:val="center"/>
                </w:tcPr>
                <w:p w14:paraId="730A8AE4" w14:textId="77777777" w:rsidR="00F40461" w:rsidRPr="00592B68" w:rsidRDefault="00F40461" w:rsidP="00F517D1">
                  <w:pPr>
                    <w:spacing w:line="240" w:lineRule="exact"/>
                    <w:jc w:val="center"/>
                    <w:rPr>
                      <w:szCs w:val="21"/>
                    </w:rPr>
                  </w:pPr>
                  <w:r>
                    <w:rPr>
                      <w:szCs w:val="21"/>
                    </w:rPr>
                    <w:t>5000</w:t>
                  </w:r>
                  <w:r w:rsidRPr="00592B68">
                    <w:rPr>
                      <w:szCs w:val="21"/>
                    </w:rPr>
                    <w:t>KVA</w:t>
                  </w:r>
                </w:p>
              </w:tc>
              <w:tc>
                <w:tcPr>
                  <w:tcW w:w="1375" w:type="dxa"/>
                  <w:tcBorders>
                    <w:top w:val="single" w:sz="4" w:space="0" w:color="auto"/>
                    <w:left w:val="single" w:sz="4" w:space="0" w:color="auto"/>
                    <w:bottom w:val="single" w:sz="4" w:space="0" w:color="auto"/>
                    <w:right w:val="single" w:sz="4" w:space="0" w:color="auto"/>
                  </w:tcBorders>
                  <w:vAlign w:val="center"/>
                </w:tcPr>
                <w:p w14:paraId="767F374D" w14:textId="77777777" w:rsidR="00F40461" w:rsidRPr="00592B68" w:rsidRDefault="00F40461" w:rsidP="00F517D1">
                  <w:pPr>
                    <w:spacing w:line="240" w:lineRule="exact"/>
                    <w:jc w:val="center"/>
                    <w:rPr>
                      <w:szCs w:val="21"/>
                    </w:rPr>
                  </w:pPr>
                  <w:r>
                    <w:rPr>
                      <w:szCs w:val="21"/>
                    </w:rPr>
                    <w:t>10000</w:t>
                  </w:r>
                  <w:r w:rsidRPr="00592B68">
                    <w:rPr>
                      <w:szCs w:val="21"/>
                    </w:rPr>
                    <w:t>KVA</w:t>
                  </w:r>
                </w:p>
              </w:tc>
              <w:tc>
                <w:tcPr>
                  <w:tcW w:w="1417" w:type="dxa"/>
                  <w:tcBorders>
                    <w:top w:val="single" w:sz="4" w:space="0" w:color="auto"/>
                    <w:left w:val="single" w:sz="4" w:space="0" w:color="auto"/>
                    <w:bottom w:val="single" w:sz="4" w:space="0" w:color="auto"/>
                    <w:right w:val="single" w:sz="4" w:space="0" w:color="auto"/>
                  </w:tcBorders>
                  <w:vAlign w:val="center"/>
                </w:tcPr>
                <w:p w14:paraId="09797A17" w14:textId="77777777" w:rsidR="00F40461" w:rsidRPr="00592B68" w:rsidRDefault="00F40461" w:rsidP="00F517D1">
                  <w:pPr>
                    <w:spacing w:line="240" w:lineRule="exact"/>
                    <w:jc w:val="center"/>
                    <w:rPr>
                      <w:szCs w:val="21"/>
                    </w:rPr>
                  </w:pPr>
                  <w:r>
                    <w:rPr>
                      <w:szCs w:val="21"/>
                    </w:rPr>
                    <w:t>+5000</w:t>
                  </w:r>
                  <w:r w:rsidRPr="00592B68">
                    <w:rPr>
                      <w:szCs w:val="21"/>
                    </w:rPr>
                    <w:t xml:space="preserve"> KVA</w:t>
                  </w:r>
                </w:p>
              </w:tc>
              <w:tc>
                <w:tcPr>
                  <w:tcW w:w="2221" w:type="dxa"/>
                  <w:tcBorders>
                    <w:top w:val="single" w:sz="4" w:space="0" w:color="auto"/>
                    <w:left w:val="single" w:sz="4" w:space="0" w:color="auto"/>
                    <w:bottom w:val="single" w:sz="4" w:space="0" w:color="auto"/>
                    <w:right w:val="nil"/>
                  </w:tcBorders>
                  <w:vAlign w:val="center"/>
                </w:tcPr>
                <w:p w14:paraId="144D743D" w14:textId="1A991EF9" w:rsidR="00F40461" w:rsidRPr="00592B68" w:rsidRDefault="00F40461" w:rsidP="00F517D1">
                  <w:pPr>
                    <w:spacing w:line="240" w:lineRule="exact"/>
                    <w:jc w:val="center"/>
                    <w:rPr>
                      <w:szCs w:val="21"/>
                    </w:rPr>
                  </w:pPr>
                  <w:r w:rsidRPr="00592B68">
                    <w:rPr>
                      <w:rFonts w:hint="eastAsia"/>
                      <w:szCs w:val="21"/>
                    </w:rPr>
                    <w:t>变压器，</w:t>
                  </w:r>
                  <w:r w:rsidR="00143AD9">
                    <w:rPr>
                      <w:rFonts w:hint="eastAsia"/>
                      <w:bCs/>
                    </w:rPr>
                    <w:t>扩建</w:t>
                  </w:r>
                </w:p>
              </w:tc>
            </w:tr>
            <w:tr w:rsidR="00F40461" w:rsidRPr="00592B68" w14:paraId="29304FC1" w14:textId="77777777" w:rsidTr="00D7458F">
              <w:trPr>
                <w:cantSplit/>
                <w:trHeight w:val="340"/>
                <w:jc w:val="center"/>
              </w:trPr>
              <w:tc>
                <w:tcPr>
                  <w:tcW w:w="738" w:type="dxa"/>
                  <w:vMerge/>
                  <w:tcBorders>
                    <w:left w:val="nil"/>
                    <w:right w:val="single" w:sz="4" w:space="0" w:color="auto"/>
                  </w:tcBorders>
                  <w:vAlign w:val="center"/>
                </w:tcPr>
                <w:p w14:paraId="5BD7095C" w14:textId="77777777" w:rsidR="00F40461" w:rsidRPr="00592B68" w:rsidRDefault="00F40461" w:rsidP="00F517D1">
                  <w:pPr>
                    <w:spacing w:line="240" w:lineRule="exact"/>
                    <w:jc w:val="center"/>
                    <w:rPr>
                      <w:szCs w:val="21"/>
                    </w:rPr>
                  </w:pPr>
                </w:p>
              </w:tc>
              <w:tc>
                <w:tcPr>
                  <w:tcW w:w="2103" w:type="dxa"/>
                  <w:gridSpan w:val="3"/>
                  <w:tcBorders>
                    <w:top w:val="single" w:sz="4" w:space="0" w:color="auto"/>
                    <w:left w:val="single" w:sz="4" w:space="0" w:color="auto"/>
                    <w:bottom w:val="single" w:sz="4" w:space="0" w:color="auto"/>
                    <w:right w:val="single" w:sz="4" w:space="0" w:color="auto"/>
                  </w:tcBorders>
                  <w:vAlign w:val="center"/>
                </w:tcPr>
                <w:p w14:paraId="638EF11A" w14:textId="77777777" w:rsidR="00F40461" w:rsidRPr="00592B68" w:rsidRDefault="00F40461" w:rsidP="00F517D1">
                  <w:pPr>
                    <w:spacing w:line="240" w:lineRule="exact"/>
                    <w:jc w:val="center"/>
                    <w:rPr>
                      <w:szCs w:val="21"/>
                    </w:rPr>
                  </w:pPr>
                  <w:r>
                    <w:rPr>
                      <w:rFonts w:hint="eastAsia"/>
                      <w:szCs w:val="21"/>
                    </w:rPr>
                    <w:t>天然气</w:t>
                  </w:r>
                </w:p>
              </w:tc>
              <w:tc>
                <w:tcPr>
                  <w:tcW w:w="1028" w:type="dxa"/>
                  <w:tcBorders>
                    <w:top w:val="single" w:sz="4" w:space="0" w:color="auto"/>
                    <w:left w:val="single" w:sz="4" w:space="0" w:color="auto"/>
                    <w:bottom w:val="single" w:sz="4" w:space="0" w:color="auto"/>
                    <w:right w:val="single" w:sz="4" w:space="0" w:color="auto"/>
                  </w:tcBorders>
                  <w:vAlign w:val="center"/>
                </w:tcPr>
                <w:p w14:paraId="7DC454BF" w14:textId="77777777" w:rsidR="00F40461" w:rsidRPr="00592B68" w:rsidRDefault="00F40461" w:rsidP="00F517D1">
                  <w:pPr>
                    <w:spacing w:line="240" w:lineRule="exact"/>
                    <w:jc w:val="center"/>
                    <w:rPr>
                      <w:szCs w:val="21"/>
                    </w:rPr>
                  </w:pPr>
                  <w:r w:rsidRPr="00163C33">
                    <w:rPr>
                      <w:rFonts w:hint="eastAsia"/>
                    </w:rPr>
                    <w:t>25.73</w:t>
                  </w:r>
                  <w:r w:rsidRPr="00163C33">
                    <w:rPr>
                      <w:rFonts w:hint="eastAsia"/>
                    </w:rPr>
                    <w:t>万</w:t>
                  </w:r>
                  <w:r w:rsidRPr="00163C33">
                    <w:rPr>
                      <w:rFonts w:hint="eastAsia"/>
                    </w:rPr>
                    <w:t>m</w:t>
                  </w:r>
                  <w:r w:rsidRPr="00163C33">
                    <w:rPr>
                      <w:rFonts w:hint="eastAsia"/>
                      <w:vertAlign w:val="superscript"/>
                    </w:rPr>
                    <w:t>3</w:t>
                  </w:r>
                  <w:r w:rsidRPr="00163C33">
                    <w:rPr>
                      <w:rFonts w:hint="eastAsia"/>
                    </w:rPr>
                    <w:t>/a</w:t>
                  </w:r>
                </w:p>
              </w:tc>
              <w:tc>
                <w:tcPr>
                  <w:tcW w:w="1375" w:type="dxa"/>
                  <w:tcBorders>
                    <w:top w:val="single" w:sz="4" w:space="0" w:color="auto"/>
                    <w:left w:val="single" w:sz="4" w:space="0" w:color="auto"/>
                    <w:bottom w:val="single" w:sz="4" w:space="0" w:color="auto"/>
                    <w:right w:val="single" w:sz="4" w:space="0" w:color="auto"/>
                  </w:tcBorders>
                  <w:vAlign w:val="center"/>
                </w:tcPr>
                <w:p w14:paraId="6FF42F93" w14:textId="2E863685" w:rsidR="00F40461" w:rsidRPr="00FF2A71" w:rsidRDefault="00ED7F13" w:rsidP="00F517D1">
                  <w:pPr>
                    <w:spacing w:line="240" w:lineRule="exact"/>
                    <w:jc w:val="center"/>
                    <w:rPr>
                      <w:szCs w:val="21"/>
                    </w:rPr>
                  </w:pPr>
                  <w:r>
                    <w:t>45</w:t>
                  </w:r>
                  <w:r w:rsidR="00F40461" w:rsidRPr="00FF2A71">
                    <w:t>.73</w:t>
                  </w:r>
                  <w:r w:rsidR="00F40461" w:rsidRPr="00FF2A71">
                    <w:rPr>
                      <w:rFonts w:hint="eastAsia"/>
                    </w:rPr>
                    <w:t>万</w:t>
                  </w:r>
                  <w:r w:rsidR="00F40461" w:rsidRPr="00FF2A71">
                    <w:rPr>
                      <w:rFonts w:hint="eastAsia"/>
                    </w:rPr>
                    <w:t>m</w:t>
                  </w:r>
                  <w:r w:rsidR="00F40461" w:rsidRPr="00FF2A71">
                    <w:rPr>
                      <w:rFonts w:hint="eastAsia"/>
                      <w:vertAlign w:val="superscript"/>
                    </w:rPr>
                    <w:t>3</w:t>
                  </w:r>
                  <w:r w:rsidR="00F40461" w:rsidRPr="00FF2A71">
                    <w:rPr>
                      <w:rFonts w:hint="eastAsia"/>
                    </w:rPr>
                    <w:t>/a</w:t>
                  </w:r>
                </w:p>
              </w:tc>
              <w:tc>
                <w:tcPr>
                  <w:tcW w:w="1417" w:type="dxa"/>
                  <w:tcBorders>
                    <w:top w:val="single" w:sz="4" w:space="0" w:color="auto"/>
                    <w:left w:val="single" w:sz="4" w:space="0" w:color="auto"/>
                    <w:bottom w:val="single" w:sz="4" w:space="0" w:color="auto"/>
                    <w:right w:val="single" w:sz="4" w:space="0" w:color="auto"/>
                  </w:tcBorders>
                  <w:vAlign w:val="center"/>
                </w:tcPr>
                <w:p w14:paraId="05D214EA" w14:textId="77777777" w:rsidR="00F40461" w:rsidRPr="00FF2A71" w:rsidRDefault="00F40461" w:rsidP="00F517D1">
                  <w:pPr>
                    <w:spacing w:line="240" w:lineRule="exact"/>
                    <w:jc w:val="center"/>
                    <w:rPr>
                      <w:szCs w:val="21"/>
                    </w:rPr>
                  </w:pPr>
                  <w:r w:rsidRPr="00FF2A71">
                    <w:rPr>
                      <w:rFonts w:hAnsi="宋体"/>
                    </w:rPr>
                    <w:t>+20</w:t>
                  </w:r>
                  <w:r w:rsidRPr="00FF2A71">
                    <w:rPr>
                      <w:rFonts w:hAnsi="宋体" w:hint="eastAsia"/>
                    </w:rPr>
                    <w:t>万</w:t>
                  </w:r>
                  <w:r w:rsidRPr="00FF2A71">
                    <w:rPr>
                      <w:rFonts w:hAnsi="宋体" w:hint="eastAsia"/>
                    </w:rPr>
                    <w:t>m</w:t>
                  </w:r>
                  <w:r w:rsidRPr="00FF2A71">
                    <w:rPr>
                      <w:rFonts w:hAnsi="宋体"/>
                      <w:vertAlign w:val="superscript"/>
                    </w:rPr>
                    <w:t>3</w:t>
                  </w:r>
                  <w:r w:rsidRPr="00FF2A71">
                    <w:rPr>
                      <w:rFonts w:hAnsi="宋体"/>
                    </w:rPr>
                    <w:t>/a</w:t>
                  </w:r>
                </w:p>
              </w:tc>
              <w:tc>
                <w:tcPr>
                  <w:tcW w:w="2221" w:type="dxa"/>
                  <w:tcBorders>
                    <w:top w:val="single" w:sz="4" w:space="0" w:color="auto"/>
                    <w:left w:val="single" w:sz="4" w:space="0" w:color="auto"/>
                    <w:bottom w:val="single" w:sz="4" w:space="0" w:color="auto"/>
                    <w:right w:val="nil"/>
                  </w:tcBorders>
                  <w:vAlign w:val="center"/>
                </w:tcPr>
                <w:p w14:paraId="677907E2" w14:textId="3FDAFECA" w:rsidR="00F40461" w:rsidRPr="00592B68" w:rsidRDefault="00F40461" w:rsidP="00F517D1">
                  <w:pPr>
                    <w:spacing w:line="240" w:lineRule="exact"/>
                    <w:jc w:val="center"/>
                    <w:rPr>
                      <w:szCs w:val="21"/>
                    </w:rPr>
                  </w:pPr>
                  <w:r w:rsidRPr="00163C33">
                    <w:rPr>
                      <w:rFonts w:hint="eastAsia"/>
                      <w:bCs/>
                    </w:rPr>
                    <w:t>由</w:t>
                  </w:r>
                  <w:proofErr w:type="gramStart"/>
                  <w:r w:rsidRPr="00163C33">
                    <w:rPr>
                      <w:rFonts w:hint="eastAsia"/>
                      <w:bCs/>
                    </w:rPr>
                    <w:t>江阴天</w:t>
                  </w:r>
                  <w:proofErr w:type="gramEnd"/>
                  <w:r w:rsidRPr="00163C33">
                    <w:rPr>
                      <w:rFonts w:hint="eastAsia"/>
                      <w:bCs/>
                    </w:rPr>
                    <w:t>力燃气有限公司提供</w:t>
                  </w:r>
                </w:p>
              </w:tc>
            </w:tr>
            <w:tr w:rsidR="005A2CB6" w:rsidRPr="00592B68" w14:paraId="34A460A0" w14:textId="77777777" w:rsidTr="00D7458F">
              <w:trPr>
                <w:cantSplit/>
                <w:trHeight w:val="340"/>
                <w:jc w:val="center"/>
              </w:trPr>
              <w:tc>
                <w:tcPr>
                  <w:tcW w:w="738" w:type="dxa"/>
                  <w:vMerge w:val="restart"/>
                  <w:tcBorders>
                    <w:top w:val="single" w:sz="4" w:space="0" w:color="auto"/>
                    <w:left w:val="nil"/>
                    <w:right w:val="single" w:sz="4" w:space="0" w:color="auto"/>
                  </w:tcBorders>
                  <w:vAlign w:val="center"/>
                </w:tcPr>
                <w:p w14:paraId="3D70731C" w14:textId="77777777" w:rsidR="005A2CB6" w:rsidRPr="00592B68" w:rsidRDefault="005A2CB6" w:rsidP="005A2CB6">
                  <w:pPr>
                    <w:spacing w:line="240" w:lineRule="exact"/>
                    <w:jc w:val="center"/>
                    <w:rPr>
                      <w:szCs w:val="21"/>
                    </w:rPr>
                  </w:pPr>
                  <w:r w:rsidRPr="00592B68">
                    <w:rPr>
                      <w:rFonts w:hint="eastAsia"/>
                      <w:szCs w:val="21"/>
                    </w:rPr>
                    <w:t>环保</w:t>
                  </w:r>
                </w:p>
                <w:p w14:paraId="1DFCC467" w14:textId="77777777" w:rsidR="005A2CB6" w:rsidRPr="00592B68" w:rsidRDefault="005A2CB6" w:rsidP="005A2CB6">
                  <w:pPr>
                    <w:spacing w:line="240" w:lineRule="exact"/>
                    <w:jc w:val="center"/>
                    <w:rPr>
                      <w:szCs w:val="21"/>
                    </w:rPr>
                  </w:pPr>
                  <w:r w:rsidRPr="00592B68">
                    <w:rPr>
                      <w:rFonts w:hint="eastAsia"/>
                      <w:szCs w:val="21"/>
                    </w:rPr>
                    <w:t>工程</w:t>
                  </w:r>
                </w:p>
              </w:tc>
              <w:tc>
                <w:tcPr>
                  <w:tcW w:w="687"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050764FC" w14:textId="77777777" w:rsidR="005A2CB6" w:rsidRPr="00592B68" w:rsidRDefault="005A2CB6" w:rsidP="005A2CB6">
                  <w:pPr>
                    <w:spacing w:line="240" w:lineRule="exact"/>
                    <w:jc w:val="center"/>
                    <w:rPr>
                      <w:szCs w:val="21"/>
                    </w:rPr>
                  </w:pPr>
                  <w:r>
                    <w:rPr>
                      <w:rFonts w:hint="eastAsia"/>
                      <w:szCs w:val="21"/>
                    </w:rPr>
                    <w:t>废气</w:t>
                  </w:r>
                </w:p>
              </w:tc>
              <w:tc>
                <w:tcPr>
                  <w:tcW w:w="14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B9C88E" w14:textId="77777777" w:rsidR="005A2CB6" w:rsidRPr="00592B68" w:rsidRDefault="005A2CB6" w:rsidP="005A2CB6">
                  <w:pPr>
                    <w:spacing w:line="240" w:lineRule="exact"/>
                    <w:jc w:val="center"/>
                    <w:rPr>
                      <w:szCs w:val="21"/>
                    </w:rPr>
                  </w:pPr>
                  <w:r>
                    <w:rPr>
                      <w:rFonts w:hint="eastAsia"/>
                      <w:szCs w:val="21"/>
                    </w:rPr>
                    <w:t>二级水喷淋</w:t>
                  </w:r>
                </w:p>
              </w:tc>
              <w:tc>
                <w:tcPr>
                  <w:tcW w:w="10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4F9B1E" w14:textId="77777777" w:rsidR="005A2CB6" w:rsidRPr="00105510" w:rsidRDefault="005A2CB6" w:rsidP="005A2CB6">
                  <w:pPr>
                    <w:pStyle w:val="aa"/>
                    <w:spacing w:line="240" w:lineRule="exact"/>
                    <w:rPr>
                      <w:rFonts w:ascii="Times New Roman"/>
                      <w:szCs w:val="21"/>
                    </w:rPr>
                  </w:pPr>
                  <w:r w:rsidRPr="00105510">
                    <w:rPr>
                      <w:rFonts w:ascii="Times New Roman"/>
                      <w:bCs/>
                    </w:rPr>
                    <w:t>20000m</w:t>
                  </w:r>
                  <w:r w:rsidRPr="00105510">
                    <w:rPr>
                      <w:rFonts w:ascii="Times New Roman"/>
                      <w:bCs/>
                      <w:vertAlign w:val="superscript"/>
                    </w:rPr>
                    <w:t>3</w:t>
                  </w:r>
                  <w:r w:rsidRPr="00105510">
                    <w:rPr>
                      <w:rFonts w:ascii="Times New Roman"/>
                      <w:bCs/>
                    </w:rPr>
                    <w:t>/h</w:t>
                  </w:r>
                </w:p>
              </w:tc>
              <w:tc>
                <w:tcPr>
                  <w:tcW w:w="1375" w:type="dxa"/>
                  <w:tcBorders>
                    <w:top w:val="single" w:sz="4" w:space="0" w:color="auto"/>
                    <w:left w:val="single" w:sz="4" w:space="0" w:color="auto"/>
                    <w:bottom w:val="single" w:sz="4" w:space="0" w:color="auto"/>
                    <w:right w:val="single" w:sz="4" w:space="0" w:color="auto"/>
                  </w:tcBorders>
                  <w:vAlign w:val="center"/>
                </w:tcPr>
                <w:p w14:paraId="71FEBC31" w14:textId="77777777" w:rsidR="00AB5CF0" w:rsidRPr="00FF2A71" w:rsidRDefault="00AB5CF0" w:rsidP="005A2CB6">
                  <w:pPr>
                    <w:pStyle w:val="aa"/>
                    <w:spacing w:line="240" w:lineRule="exact"/>
                    <w:rPr>
                      <w:rFonts w:ascii="Times New Roman"/>
                      <w:bCs/>
                    </w:rPr>
                  </w:pPr>
                  <w:r w:rsidRPr="00FF2A71">
                    <w:rPr>
                      <w:rFonts w:ascii="Times New Roman"/>
                      <w:bCs/>
                    </w:rPr>
                    <w:t>20000m</w:t>
                  </w:r>
                  <w:r w:rsidRPr="00FF2A71">
                    <w:rPr>
                      <w:rFonts w:ascii="Times New Roman"/>
                      <w:bCs/>
                      <w:vertAlign w:val="superscript"/>
                    </w:rPr>
                    <w:t>3</w:t>
                  </w:r>
                  <w:r w:rsidRPr="00FF2A71">
                    <w:rPr>
                      <w:rFonts w:ascii="Times New Roman"/>
                      <w:bCs/>
                    </w:rPr>
                    <w:t>/h</w:t>
                  </w:r>
                  <w:r w:rsidRPr="00FF2A71">
                    <w:rPr>
                      <w:rFonts w:ascii="Times New Roman" w:hint="eastAsia"/>
                      <w:bCs/>
                    </w:rPr>
                    <w:t>×</w:t>
                  </w:r>
                  <w:r w:rsidRPr="00FF2A71">
                    <w:rPr>
                      <w:rFonts w:ascii="Times New Roman"/>
                      <w:bCs/>
                    </w:rPr>
                    <w:t>1</w:t>
                  </w:r>
                </w:p>
                <w:p w14:paraId="54868C06" w14:textId="77777777" w:rsidR="005A2CB6" w:rsidRPr="00FF2A71" w:rsidRDefault="005A2CB6" w:rsidP="005A2CB6">
                  <w:pPr>
                    <w:pStyle w:val="aa"/>
                    <w:spacing w:line="240" w:lineRule="exact"/>
                    <w:rPr>
                      <w:rFonts w:ascii="Times New Roman"/>
                      <w:szCs w:val="21"/>
                    </w:rPr>
                  </w:pPr>
                  <w:r w:rsidRPr="00FF2A71">
                    <w:rPr>
                      <w:rFonts w:ascii="Times New Roman"/>
                      <w:bCs/>
                    </w:rPr>
                    <w:t>12000m</w:t>
                  </w:r>
                  <w:r w:rsidRPr="00FF2A71">
                    <w:rPr>
                      <w:rFonts w:ascii="Times New Roman"/>
                      <w:bCs/>
                      <w:vertAlign w:val="superscript"/>
                    </w:rPr>
                    <w:t>3</w:t>
                  </w:r>
                  <w:r w:rsidRPr="00FF2A71">
                    <w:rPr>
                      <w:rFonts w:ascii="Times New Roman"/>
                      <w:bCs/>
                    </w:rPr>
                    <w:t>/h</w:t>
                  </w:r>
                  <w:r w:rsidR="00AB5CF0" w:rsidRPr="00FF2A71">
                    <w:rPr>
                      <w:rFonts w:ascii="Times New Roman" w:hint="eastAsia"/>
                      <w:bCs/>
                    </w:rPr>
                    <w:t>×</w:t>
                  </w:r>
                  <w:r w:rsidR="00AB5CF0" w:rsidRPr="00FF2A71">
                    <w:rPr>
                      <w:rFonts w:ascii="Times New Roman"/>
                      <w:bCs/>
                    </w:rPr>
                    <w:t>1</w:t>
                  </w:r>
                </w:p>
              </w:tc>
              <w:tc>
                <w:tcPr>
                  <w:tcW w:w="1417" w:type="dxa"/>
                  <w:tcBorders>
                    <w:top w:val="single" w:sz="4" w:space="0" w:color="auto"/>
                    <w:left w:val="single" w:sz="4" w:space="0" w:color="auto"/>
                    <w:bottom w:val="single" w:sz="4" w:space="0" w:color="auto"/>
                    <w:right w:val="single" w:sz="4" w:space="0" w:color="auto"/>
                  </w:tcBorders>
                  <w:vAlign w:val="center"/>
                </w:tcPr>
                <w:p w14:paraId="48B6B57E" w14:textId="77777777" w:rsidR="005A2CB6" w:rsidRPr="00FF2A71" w:rsidRDefault="00AB5CF0" w:rsidP="005A2CB6">
                  <w:pPr>
                    <w:spacing w:line="240" w:lineRule="exact"/>
                    <w:jc w:val="center"/>
                    <w:rPr>
                      <w:szCs w:val="21"/>
                    </w:rPr>
                  </w:pPr>
                  <w:r w:rsidRPr="00FF2A71">
                    <w:rPr>
                      <w:bCs/>
                    </w:rPr>
                    <w:t>+</w:t>
                  </w:r>
                  <w:r w:rsidR="005A2CB6" w:rsidRPr="00FF2A71">
                    <w:rPr>
                      <w:bCs/>
                    </w:rPr>
                    <w:t>12000m</w:t>
                  </w:r>
                  <w:r w:rsidR="005A2CB6" w:rsidRPr="00FF2A71">
                    <w:rPr>
                      <w:bCs/>
                      <w:vertAlign w:val="superscript"/>
                    </w:rPr>
                    <w:t>3</w:t>
                  </w:r>
                  <w:r w:rsidR="005A2CB6" w:rsidRPr="00FF2A71">
                    <w:rPr>
                      <w:bCs/>
                    </w:rPr>
                    <w:t>/h</w:t>
                  </w:r>
                  <w:r w:rsidRPr="00FF2A71">
                    <w:rPr>
                      <w:rFonts w:hint="eastAsia"/>
                      <w:bCs/>
                    </w:rPr>
                    <w:t>×</w:t>
                  </w:r>
                  <w:r w:rsidRPr="00FF2A71">
                    <w:rPr>
                      <w:bCs/>
                    </w:rPr>
                    <w:t>1</w:t>
                  </w:r>
                </w:p>
              </w:tc>
              <w:tc>
                <w:tcPr>
                  <w:tcW w:w="2221" w:type="dxa"/>
                  <w:tcBorders>
                    <w:top w:val="single" w:sz="4" w:space="0" w:color="auto"/>
                    <w:left w:val="single" w:sz="4" w:space="0" w:color="auto"/>
                    <w:bottom w:val="single" w:sz="4" w:space="0" w:color="auto"/>
                    <w:right w:val="nil"/>
                  </w:tcBorders>
                  <w:vAlign w:val="center"/>
                </w:tcPr>
                <w:p w14:paraId="245D9185" w14:textId="6B7572F8" w:rsidR="00AB5CF0" w:rsidRPr="00592B68" w:rsidRDefault="00CD527D" w:rsidP="00AB5CF0">
                  <w:pPr>
                    <w:spacing w:line="240" w:lineRule="exact"/>
                    <w:jc w:val="center"/>
                    <w:rPr>
                      <w:szCs w:val="21"/>
                    </w:rPr>
                  </w:pPr>
                  <w:r>
                    <w:rPr>
                      <w:rFonts w:hint="eastAsia"/>
                      <w:szCs w:val="21"/>
                    </w:rPr>
                    <w:t>本项目</w:t>
                  </w:r>
                  <w:r w:rsidR="00F40461">
                    <w:rPr>
                      <w:rFonts w:hint="eastAsia"/>
                      <w:szCs w:val="21"/>
                    </w:rPr>
                    <w:t>捕集效率</w:t>
                  </w:r>
                  <w:r>
                    <w:rPr>
                      <w:szCs w:val="21"/>
                    </w:rPr>
                    <w:t>90</w:t>
                  </w:r>
                  <w:r w:rsidR="00F40461">
                    <w:rPr>
                      <w:rFonts w:hint="eastAsia"/>
                      <w:szCs w:val="21"/>
                    </w:rPr>
                    <w:t>%</w:t>
                  </w:r>
                  <w:r w:rsidR="00F40461">
                    <w:rPr>
                      <w:rFonts w:hint="eastAsia"/>
                      <w:szCs w:val="21"/>
                    </w:rPr>
                    <w:t>，处理效率</w:t>
                  </w:r>
                  <w:r w:rsidR="00F40461">
                    <w:rPr>
                      <w:rFonts w:hint="eastAsia"/>
                      <w:szCs w:val="21"/>
                    </w:rPr>
                    <w:t>90%</w:t>
                  </w:r>
                  <w:r w:rsidR="00F40461">
                    <w:rPr>
                      <w:rFonts w:hint="eastAsia"/>
                      <w:szCs w:val="21"/>
                    </w:rPr>
                    <w:t>，</w:t>
                  </w:r>
                  <w:r w:rsidR="00143AD9">
                    <w:rPr>
                      <w:rFonts w:hint="eastAsia"/>
                      <w:szCs w:val="21"/>
                    </w:rPr>
                    <w:t>扩建</w:t>
                  </w:r>
                </w:p>
              </w:tc>
            </w:tr>
            <w:tr w:rsidR="005A2CB6" w:rsidRPr="00592B68" w14:paraId="4BCC3E20" w14:textId="77777777" w:rsidTr="00D7458F">
              <w:trPr>
                <w:cantSplit/>
                <w:trHeight w:val="340"/>
                <w:jc w:val="center"/>
              </w:trPr>
              <w:tc>
                <w:tcPr>
                  <w:tcW w:w="738" w:type="dxa"/>
                  <w:vMerge/>
                  <w:tcBorders>
                    <w:left w:val="nil"/>
                    <w:right w:val="single" w:sz="4" w:space="0" w:color="auto"/>
                  </w:tcBorders>
                  <w:vAlign w:val="center"/>
                </w:tcPr>
                <w:p w14:paraId="211BB4A4" w14:textId="77777777" w:rsidR="005A2CB6" w:rsidRPr="00592B68" w:rsidRDefault="005A2CB6" w:rsidP="005A2CB6">
                  <w:pPr>
                    <w:spacing w:line="240" w:lineRule="exact"/>
                    <w:jc w:val="center"/>
                    <w:rPr>
                      <w:szCs w:val="21"/>
                    </w:rPr>
                  </w:pPr>
                </w:p>
              </w:tc>
              <w:tc>
                <w:tcPr>
                  <w:tcW w:w="687" w:type="dxa"/>
                  <w:vMerge/>
                  <w:tcBorders>
                    <w:left w:val="single" w:sz="4" w:space="0" w:color="auto"/>
                    <w:right w:val="single" w:sz="4" w:space="0" w:color="auto"/>
                  </w:tcBorders>
                  <w:tcMar>
                    <w:top w:w="0" w:type="dxa"/>
                    <w:left w:w="0" w:type="dxa"/>
                    <w:bottom w:w="0" w:type="dxa"/>
                    <w:right w:w="0" w:type="dxa"/>
                  </w:tcMar>
                  <w:vAlign w:val="center"/>
                </w:tcPr>
                <w:p w14:paraId="3EEDBB3D" w14:textId="77777777" w:rsidR="005A2CB6" w:rsidRPr="00592B68" w:rsidRDefault="005A2CB6" w:rsidP="005A2CB6">
                  <w:pPr>
                    <w:spacing w:line="240" w:lineRule="exact"/>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34EDD3" w14:textId="77777777" w:rsidR="005A2CB6" w:rsidRPr="00592B68" w:rsidRDefault="005A2CB6" w:rsidP="005A2CB6">
                  <w:pPr>
                    <w:spacing w:line="240" w:lineRule="exact"/>
                    <w:jc w:val="center"/>
                    <w:rPr>
                      <w:szCs w:val="21"/>
                    </w:rPr>
                  </w:pPr>
                  <w:r>
                    <w:rPr>
                      <w:rFonts w:hint="eastAsia"/>
                      <w:szCs w:val="21"/>
                    </w:rPr>
                    <w:t>布袋除尘器</w:t>
                  </w:r>
                </w:p>
              </w:tc>
              <w:tc>
                <w:tcPr>
                  <w:tcW w:w="10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948940" w14:textId="77777777" w:rsidR="005A2CB6" w:rsidRPr="00105510" w:rsidRDefault="005A2CB6" w:rsidP="005A2CB6">
                  <w:pPr>
                    <w:pStyle w:val="aa"/>
                    <w:spacing w:line="240" w:lineRule="exact"/>
                    <w:rPr>
                      <w:rFonts w:ascii="Times New Roman"/>
                      <w:szCs w:val="21"/>
                    </w:rPr>
                  </w:pPr>
                  <w:r w:rsidRPr="00105510">
                    <w:rPr>
                      <w:rFonts w:ascii="Times New Roman"/>
                      <w:bCs/>
                    </w:rPr>
                    <w:t>2100m</w:t>
                  </w:r>
                  <w:r w:rsidRPr="00105510">
                    <w:rPr>
                      <w:rFonts w:ascii="Times New Roman"/>
                      <w:bCs/>
                      <w:vertAlign w:val="superscript"/>
                    </w:rPr>
                    <w:t>3</w:t>
                  </w:r>
                  <w:r w:rsidRPr="00105510">
                    <w:rPr>
                      <w:rFonts w:ascii="Times New Roman"/>
                      <w:bCs/>
                    </w:rPr>
                    <w:t>/h</w:t>
                  </w:r>
                </w:p>
              </w:tc>
              <w:tc>
                <w:tcPr>
                  <w:tcW w:w="1375" w:type="dxa"/>
                  <w:tcBorders>
                    <w:top w:val="single" w:sz="4" w:space="0" w:color="auto"/>
                    <w:left w:val="single" w:sz="4" w:space="0" w:color="auto"/>
                    <w:bottom w:val="single" w:sz="4" w:space="0" w:color="auto"/>
                    <w:right w:val="single" w:sz="4" w:space="0" w:color="auto"/>
                  </w:tcBorders>
                  <w:vAlign w:val="center"/>
                </w:tcPr>
                <w:p w14:paraId="2B622EAC" w14:textId="77777777" w:rsidR="005A2CB6" w:rsidRPr="00FF2A71" w:rsidRDefault="004D22D2" w:rsidP="005A2CB6">
                  <w:pPr>
                    <w:pStyle w:val="aa"/>
                    <w:spacing w:line="240" w:lineRule="exact"/>
                    <w:rPr>
                      <w:rFonts w:ascii="Times New Roman"/>
                      <w:szCs w:val="21"/>
                    </w:rPr>
                  </w:pPr>
                  <w:r w:rsidRPr="00FF2A71">
                    <w:rPr>
                      <w:rFonts w:ascii="Times New Roman"/>
                      <w:bCs/>
                    </w:rPr>
                    <w:t>2100m</w:t>
                  </w:r>
                  <w:r w:rsidRPr="00FF2A71">
                    <w:rPr>
                      <w:rFonts w:ascii="Times New Roman"/>
                      <w:bCs/>
                      <w:vertAlign w:val="superscript"/>
                    </w:rPr>
                    <w:t>3</w:t>
                  </w:r>
                  <w:r w:rsidRPr="00FF2A71">
                    <w:rPr>
                      <w:rFonts w:ascii="Times New Roman"/>
                      <w:bCs/>
                    </w:rPr>
                    <w:t>/h</w:t>
                  </w:r>
                </w:p>
              </w:tc>
              <w:tc>
                <w:tcPr>
                  <w:tcW w:w="1417" w:type="dxa"/>
                  <w:tcBorders>
                    <w:top w:val="single" w:sz="4" w:space="0" w:color="auto"/>
                    <w:left w:val="single" w:sz="4" w:space="0" w:color="auto"/>
                    <w:bottom w:val="single" w:sz="4" w:space="0" w:color="auto"/>
                    <w:right w:val="single" w:sz="4" w:space="0" w:color="auto"/>
                  </w:tcBorders>
                  <w:vAlign w:val="center"/>
                </w:tcPr>
                <w:p w14:paraId="70A54ED4" w14:textId="77777777" w:rsidR="005A2CB6" w:rsidRPr="00FF2A71" w:rsidRDefault="004D22D2" w:rsidP="005A2CB6">
                  <w:pPr>
                    <w:spacing w:line="240" w:lineRule="exact"/>
                    <w:jc w:val="center"/>
                    <w:rPr>
                      <w:szCs w:val="21"/>
                    </w:rPr>
                  </w:pPr>
                  <w:r w:rsidRPr="00FF2A71">
                    <w:rPr>
                      <w:bCs/>
                    </w:rPr>
                    <w:t>0</w:t>
                  </w:r>
                </w:p>
              </w:tc>
              <w:tc>
                <w:tcPr>
                  <w:tcW w:w="2221" w:type="dxa"/>
                  <w:tcBorders>
                    <w:top w:val="single" w:sz="4" w:space="0" w:color="auto"/>
                    <w:left w:val="single" w:sz="4" w:space="0" w:color="auto"/>
                    <w:bottom w:val="single" w:sz="4" w:space="0" w:color="auto"/>
                    <w:right w:val="nil"/>
                  </w:tcBorders>
                  <w:vAlign w:val="center"/>
                </w:tcPr>
                <w:p w14:paraId="10CE0CC3" w14:textId="2F969B92" w:rsidR="005A2CB6" w:rsidRPr="00592B68" w:rsidRDefault="00415E29" w:rsidP="005A2CB6">
                  <w:pPr>
                    <w:spacing w:line="240" w:lineRule="exact"/>
                    <w:jc w:val="center"/>
                    <w:rPr>
                      <w:szCs w:val="21"/>
                    </w:rPr>
                  </w:pPr>
                  <w:r>
                    <w:rPr>
                      <w:rFonts w:hint="eastAsia"/>
                      <w:szCs w:val="21"/>
                    </w:rPr>
                    <w:t>现有项目</w:t>
                  </w:r>
                </w:p>
              </w:tc>
            </w:tr>
            <w:tr w:rsidR="004D22D2" w:rsidRPr="00592B68" w14:paraId="2F042FA9" w14:textId="77777777" w:rsidTr="00D7458F">
              <w:trPr>
                <w:cantSplit/>
                <w:trHeight w:val="340"/>
                <w:jc w:val="center"/>
              </w:trPr>
              <w:tc>
                <w:tcPr>
                  <w:tcW w:w="738" w:type="dxa"/>
                  <w:vMerge/>
                  <w:tcBorders>
                    <w:left w:val="nil"/>
                    <w:right w:val="single" w:sz="4" w:space="0" w:color="auto"/>
                  </w:tcBorders>
                  <w:vAlign w:val="center"/>
                </w:tcPr>
                <w:p w14:paraId="75782EAF" w14:textId="77777777" w:rsidR="004D22D2" w:rsidRPr="00592B68" w:rsidRDefault="004D22D2" w:rsidP="005A2CB6">
                  <w:pPr>
                    <w:spacing w:line="240" w:lineRule="exact"/>
                    <w:jc w:val="center"/>
                    <w:rPr>
                      <w:szCs w:val="21"/>
                    </w:rPr>
                  </w:pPr>
                </w:p>
              </w:tc>
              <w:tc>
                <w:tcPr>
                  <w:tcW w:w="687" w:type="dxa"/>
                  <w:vMerge/>
                  <w:tcBorders>
                    <w:left w:val="single" w:sz="4" w:space="0" w:color="auto"/>
                    <w:right w:val="single" w:sz="4" w:space="0" w:color="auto"/>
                  </w:tcBorders>
                  <w:tcMar>
                    <w:top w:w="0" w:type="dxa"/>
                    <w:left w:w="0" w:type="dxa"/>
                    <w:bottom w:w="0" w:type="dxa"/>
                    <w:right w:w="0" w:type="dxa"/>
                  </w:tcMar>
                  <w:vAlign w:val="center"/>
                </w:tcPr>
                <w:p w14:paraId="1EA3E058" w14:textId="77777777" w:rsidR="004D22D2" w:rsidRPr="00592B68" w:rsidRDefault="004D22D2" w:rsidP="005A2CB6">
                  <w:pPr>
                    <w:spacing w:line="240" w:lineRule="exact"/>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E251AF" w14:textId="77777777" w:rsidR="004D22D2" w:rsidRDefault="004D22D2" w:rsidP="005A2CB6">
                  <w:pPr>
                    <w:spacing w:line="240" w:lineRule="exact"/>
                    <w:jc w:val="center"/>
                    <w:rPr>
                      <w:szCs w:val="21"/>
                    </w:rPr>
                  </w:pPr>
                  <w:r>
                    <w:rPr>
                      <w:rFonts w:hint="eastAsia"/>
                      <w:szCs w:val="21"/>
                    </w:rPr>
                    <w:t>抛丸机布袋除尘器</w:t>
                  </w:r>
                </w:p>
              </w:tc>
              <w:tc>
                <w:tcPr>
                  <w:tcW w:w="10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646583" w14:textId="77777777" w:rsidR="004D22D2" w:rsidRPr="00105510" w:rsidRDefault="004D22D2" w:rsidP="005A2CB6">
                  <w:pPr>
                    <w:pStyle w:val="aa"/>
                    <w:spacing w:line="240" w:lineRule="exact"/>
                    <w:rPr>
                      <w:rFonts w:ascii="Times New Roman"/>
                      <w:bCs/>
                    </w:rPr>
                  </w:pPr>
                  <w:r>
                    <w:rPr>
                      <w:rFonts w:ascii="Times New Roman" w:hint="eastAsia"/>
                      <w:bCs/>
                    </w:rPr>
                    <w:t>0</w:t>
                  </w:r>
                </w:p>
              </w:tc>
              <w:tc>
                <w:tcPr>
                  <w:tcW w:w="1375" w:type="dxa"/>
                  <w:tcBorders>
                    <w:top w:val="single" w:sz="4" w:space="0" w:color="auto"/>
                    <w:left w:val="single" w:sz="4" w:space="0" w:color="auto"/>
                    <w:bottom w:val="single" w:sz="4" w:space="0" w:color="auto"/>
                    <w:right w:val="single" w:sz="4" w:space="0" w:color="auto"/>
                  </w:tcBorders>
                  <w:vAlign w:val="center"/>
                </w:tcPr>
                <w:p w14:paraId="3E97429C" w14:textId="77777777" w:rsidR="004D22D2" w:rsidRPr="00FF2A71" w:rsidRDefault="004D22D2" w:rsidP="005A2CB6">
                  <w:pPr>
                    <w:pStyle w:val="aa"/>
                    <w:spacing w:line="240" w:lineRule="exact"/>
                    <w:rPr>
                      <w:rFonts w:ascii="Times New Roman"/>
                      <w:bCs/>
                    </w:rPr>
                  </w:pPr>
                  <w:r w:rsidRPr="00FF2A71">
                    <w:rPr>
                      <w:rFonts w:ascii="Times New Roman"/>
                      <w:bCs/>
                    </w:rPr>
                    <w:t>31000m</w:t>
                  </w:r>
                  <w:r w:rsidRPr="00FF2A71">
                    <w:rPr>
                      <w:rFonts w:ascii="Times New Roman"/>
                      <w:bCs/>
                      <w:vertAlign w:val="superscript"/>
                    </w:rPr>
                    <w:t>3</w:t>
                  </w:r>
                  <w:r w:rsidRPr="00FF2A71">
                    <w:rPr>
                      <w:rFonts w:ascii="Times New Roman"/>
                      <w:bCs/>
                    </w:rPr>
                    <w:t>/h</w:t>
                  </w:r>
                </w:p>
              </w:tc>
              <w:tc>
                <w:tcPr>
                  <w:tcW w:w="1417" w:type="dxa"/>
                  <w:tcBorders>
                    <w:top w:val="single" w:sz="4" w:space="0" w:color="auto"/>
                    <w:left w:val="single" w:sz="4" w:space="0" w:color="auto"/>
                    <w:bottom w:val="single" w:sz="4" w:space="0" w:color="auto"/>
                    <w:right w:val="single" w:sz="4" w:space="0" w:color="auto"/>
                  </w:tcBorders>
                  <w:vAlign w:val="center"/>
                </w:tcPr>
                <w:p w14:paraId="4BE3236D" w14:textId="77777777" w:rsidR="004D22D2" w:rsidRPr="00FF2A71" w:rsidRDefault="004D22D2" w:rsidP="005A2CB6">
                  <w:pPr>
                    <w:spacing w:line="240" w:lineRule="exact"/>
                    <w:jc w:val="center"/>
                    <w:rPr>
                      <w:bCs/>
                    </w:rPr>
                  </w:pPr>
                  <w:r w:rsidRPr="00FF2A71">
                    <w:rPr>
                      <w:bCs/>
                    </w:rPr>
                    <w:t>+31000m</w:t>
                  </w:r>
                  <w:r w:rsidRPr="00FF2A71">
                    <w:rPr>
                      <w:bCs/>
                      <w:vertAlign w:val="superscript"/>
                    </w:rPr>
                    <w:t>3</w:t>
                  </w:r>
                  <w:r w:rsidRPr="00FF2A71">
                    <w:rPr>
                      <w:bCs/>
                    </w:rPr>
                    <w:t>/h</w:t>
                  </w:r>
                </w:p>
              </w:tc>
              <w:tc>
                <w:tcPr>
                  <w:tcW w:w="2221" w:type="dxa"/>
                  <w:tcBorders>
                    <w:top w:val="single" w:sz="4" w:space="0" w:color="auto"/>
                    <w:left w:val="single" w:sz="4" w:space="0" w:color="auto"/>
                    <w:bottom w:val="single" w:sz="4" w:space="0" w:color="auto"/>
                    <w:right w:val="nil"/>
                  </w:tcBorders>
                  <w:vAlign w:val="center"/>
                </w:tcPr>
                <w:p w14:paraId="63D2F4BF" w14:textId="75C5008F" w:rsidR="004D22D2" w:rsidRPr="00592B68" w:rsidRDefault="00F40461" w:rsidP="005A2CB6">
                  <w:pPr>
                    <w:spacing w:line="240" w:lineRule="exact"/>
                    <w:jc w:val="center"/>
                    <w:rPr>
                      <w:szCs w:val="21"/>
                    </w:rPr>
                  </w:pPr>
                  <w:r>
                    <w:rPr>
                      <w:rFonts w:hint="eastAsia"/>
                      <w:szCs w:val="21"/>
                    </w:rPr>
                    <w:t>处理效率</w:t>
                  </w:r>
                  <w:r>
                    <w:rPr>
                      <w:rFonts w:hint="eastAsia"/>
                      <w:szCs w:val="21"/>
                    </w:rPr>
                    <w:t>99.9%</w:t>
                  </w:r>
                  <w:r>
                    <w:rPr>
                      <w:rFonts w:hint="eastAsia"/>
                      <w:szCs w:val="21"/>
                    </w:rPr>
                    <w:t>，新</w:t>
                  </w:r>
                  <w:r w:rsidR="00B70702">
                    <w:rPr>
                      <w:rFonts w:hint="eastAsia"/>
                      <w:szCs w:val="21"/>
                    </w:rPr>
                    <w:t>增</w:t>
                  </w:r>
                </w:p>
              </w:tc>
            </w:tr>
            <w:tr w:rsidR="00792B80" w:rsidRPr="00592B68" w14:paraId="1405385F" w14:textId="77777777" w:rsidTr="00D7458F">
              <w:trPr>
                <w:cantSplit/>
                <w:trHeight w:val="340"/>
                <w:jc w:val="center"/>
              </w:trPr>
              <w:tc>
                <w:tcPr>
                  <w:tcW w:w="738" w:type="dxa"/>
                  <w:vMerge/>
                  <w:tcBorders>
                    <w:left w:val="nil"/>
                    <w:right w:val="single" w:sz="4" w:space="0" w:color="auto"/>
                  </w:tcBorders>
                  <w:vAlign w:val="center"/>
                </w:tcPr>
                <w:p w14:paraId="4EA52BED" w14:textId="77777777" w:rsidR="00792B80" w:rsidRPr="00592B68" w:rsidRDefault="00792B80" w:rsidP="00F517D1">
                  <w:pPr>
                    <w:spacing w:line="240" w:lineRule="exact"/>
                    <w:jc w:val="center"/>
                    <w:rPr>
                      <w:szCs w:val="21"/>
                    </w:rPr>
                  </w:pPr>
                </w:p>
              </w:tc>
              <w:tc>
                <w:tcPr>
                  <w:tcW w:w="687" w:type="dxa"/>
                  <w:vMerge/>
                  <w:tcBorders>
                    <w:left w:val="single" w:sz="4" w:space="0" w:color="auto"/>
                    <w:right w:val="single" w:sz="4" w:space="0" w:color="auto"/>
                  </w:tcBorders>
                  <w:tcMar>
                    <w:top w:w="0" w:type="dxa"/>
                    <w:left w:w="0" w:type="dxa"/>
                    <w:bottom w:w="0" w:type="dxa"/>
                    <w:right w:w="0" w:type="dxa"/>
                  </w:tcMar>
                  <w:vAlign w:val="center"/>
                </w:tcPr>
                <w:p w14:paraId="31931284" w14:textId="77777777" w:rsidR="00792B80" w:rsidRPr="00592B68" w:rsidRDefault="00792B80" w:rsidP="00F517D1">
                  <w:pPr>
                    <w:spacing w:line="240" w:lineRule="exact"/>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3A2F9C" w14:textId="77777777" w:rsidR="00792B80" w:rsidRDefault="00792B80" w:rsidP="00F517D1">
                  <w:pPr>
                    <w:spacing w:line="240" w:lineRule="exact"/>
                    <w:jc w:val="center"/>
                    <w:rPr>
                      <w:szCs w:val="21"/>
                    </w:rPr>
                  </w:pPr>
                  <w:r>
                    <w:rPr>
                      <w:rFonts w:hint="eastAsia"/>
                      <w:szCs w:val="21"/>
                    </w:rPr>
                    <w:t>静电油烟净化器</w:t>
                  </w:r>
                </w:p>
              </w:tc>
              <w:tc>
                <w:tcPr>
                  <w:tcW w:w="10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4175D3" w14:textId="77777777" w:rsidR="00792B80" w:rsidRPr="00105510" w:rsidRDefault="005A2CB6" w:rsidP="00F517D1">
                  <w:pPr>
                    <w:pStyle w:val="aa"/>
                    <w:spacing w:line="240" w:lineRule="exact"/>
                    <w:rPr>
                      <w:rFonts w:ascii="Times New Roman"/>
                      <w:bCs/>
                    </w:rPr>
                  </w:pPr>
                  <w:r>
                    <w:rPr>
                      <w:rFonts w:ascii="Times New Roman" w:hint="eastAsia"/>
                      <w:bCs/>
                    </w:rPr>
                    <w:t>1</w:t>
                  </w:r>
                  <w:r>
                    <w:rPr>
                      <w:rFonts w:ascii="Times New Roman"/>
                      <w:bCs/>
                    </w:rPr>
                    <w:t>000</w:t>
                  </w:r>
                  <w:r w:rsidRPr="00105510">
                    <w:rPr>
                      <w:rFonts w:ascii="Times New Roman"/>
                      <w:bCs/>
                    </w:rPr>
                    <w:t>0m</w:t>
                  </w:r>
                  <w:r w:rsidRPr="00105510">
                    <w:rPr>
                      <w:rFonts w:ascii="Times New Roman"/>
                      <w:bCs/>
                      <w:vertAlign w:val="superscript"/>
                    </w:rPr>
                    <w:t>3</w:t>
                  </w:r>
                  <w:r w:rsidRPr="00105510">
                    <w:rPr>
                      <w:rFonts w:ascii="Times New Roman"/>
                      <w:bCs/>
                    </w:rPr>
                    <w:t>/h</w:t>
                  </w:r>
                </w:p>
              </w:tc>
              <w:tc>
                <w:tcPr>
                  <w:tcW w:w="1375" w:type="dxa"/>
                  <w:tcBorders>
                    <w:top w:val="single" w:sz="4" w:space="0" w:color="auto"/>
                    <w:left w:val="single" w:sz="4" w:space="0" w:color="auto"/>
                    <w:bottom w:val="single" w:sz="4" w:space="0" w:color="auto"/>
                    <w:right w:val="single" w:sz="4" w:space="0" w:color="auto"/>
                  </w:tcBorders>
                  <w:vAlign w:val="center"/>
                </w:tcPr>
                <w:p w14:paraId="1351E6C3" w14:textId="77777777" w:rsidR="00792B80" w:rsidRPr="00FF2A71" w:rsidRDefault="005A2CB6" w:rsidP="00F517D1">
                  <w:pPr>
                    <w:pStyle w:val="aa"/>
                    <w:spacing w:line="240" w:lineRule="exact"/>
                    <w:rPr>
                      <w:rFonts w:ascii="Times New Roman"/>
                      <w:szCs w:val="21"/>
                    </w:rPr>
                  </w:pPr>
                  <w:r w:rsidRPr="00FF2A71">
                    <w:rPr>
                      <w:rFonts w:ascii="Times New Roman"/>
                      <w:bCs/>
                    </w:rPr>
                    <w:t>10000m</w:t>
                  </w:r>
                  <w:r w:rsidRPr="00FF2A71">
                    <w:rPr>
                      <w:rFonts w:ascii="Times New Roman"/>
                      <w:bCs/>
                      <w:vertAlign w:val="superscript"/>
                    </w:rPr>
                    <w:t>3</w:t>
                  </w:r>
                  <w:r w:rsidRPr="00FF2A71">
                    <w:rPr>
                      <w:rFonts w:ascii="Times New Roman"/>
                      <w:bCs/>
                    </w:rPr>
                    <w:t>/h</w:t>
                  </w:r>
                </w:p>
              </w:tc>
              <w:tc>
                <w:tcPr>
                  <w:tcW w:w="1417" w:type="dxa"/>
                  <w:tcBorders>
                    <w:top w:val="single" w:sz="4" w:space="0" w:color="auto"/>
                    <w:left w:val="single" w:sz="4" w:space="0" w:color="auto"/>
                    <w:bottom w:val="single" w:sz="4" w:space="0" w:color="auto"/>
                    <w:right w:val="single" w:sz="4" w:space="0" w:color="auto"/>
                  </w:tcBorders>
                  <w:vAlign w:val="center"/>
                </w:tcPr>
                <w:p w14:paraId="480E88C7" w14:textId="77777777" w:rsidR="00792B80" w:rsidRPr="00FF2A71" w:rsidRDefault="00E96BC3" w:rsidP="00F517D1">
                  <w:pPr>
                    <w:spacing w:line="240" w:lineRule="exact"/>
                    <w:jc w:val="center"/>
                    <w:rPr>
                      <w:szCs w:val="21"/>
                    </w:rPr>
                  </w:pPr>
                  <w:r w:rsidRPr="00FF2A71">
                    <w:rPr>
                      <w:szCs w:val="21"/>
                    </w:rPr>
                    <w:t>-</w:t>
                  </w:r>
                </w:p>
              </w:tc>
              <w:tc>
                <w:tcPr>
                  <w:tcW w:w="2221" w:type="dxa"/>
                  <w:tcBorders>
                    <w:top w:val="single" w:sz="4" w:space="0" w:color="auto"/>
                    <w:left w:val="single" w:sz="4" w:space="0" w:color="auto"/>
                    <w:bottom w:val="single" w:sz="4" w:space="0" w:color="auto"/>
                    <w:right w:val="nil"/>
                  </w:tcBorders>
                  <w:vAlign w:val="center"/>
                </w:tcPr>
                <w:p w14:paraId="70A20E23" w14:textId="77777777" w:rsidR="00792B80" w:rsidRPr="00592B68" w:rsidRDefault="00F40461" w:rsidP="00F517D1">
                  <w:pPr>
                    <w:spacing w:line="240" w:lineRule="exact"/>
                    <w:jc w:val="center"/>
                    <w:rPr>
                      <w:szCs w:val="21"/>
                    </w:rPr>
                  </w:pPr>
                  <w:r>
                    <w:rPr>
                      <w:rFonts w:hint="eastAsia"/>
                      <w:szCs w:val="21"/>
                    </w:rPr>
                    <w:t>处理效率</w:t>
                  </w:r>
                  <w:r>
                    <w:rPr>
                      <w:rFonts w:hint="eastAsia"/>
                      <w:szCs w:val="21"/>
                    </w:rPr>
                    <w:t>75%</w:t>
                  </w:r>
                  <w:r>
                    <w:rPr>
                      <w:rFonts w:hint="eastAsia"/>
                      <w:szCs w:val="21"/>
                    </w:rPr>
                    <w:t>，</w:t>
                  </w:r>
                  <w:r w:rsidR="00E96BC3">
                    <w:rPr>
                      <w:rFonts w:hint="eastAsia"/>
                      <w:szCs w:val="21"/>
                    </w:rPr>
                    <w:t>依托现有</w:t>
                  </w:r>
                </w:p>
              </w:tc>
            </w:tr>
            <w:tr w:rsidR="00792B80" w:rsidRPr="00592B68" w14:paraId="539BD88E" w14:textId="77777777" w:rsidTr="00D7458F">
              <w:trPr>
                <w:cantSplit/>
                <w:trHeight w:val="340"/>
                <w:jc w:val="center"/>
              </w:trPr>
              <w:tc>
                <w:tcPr>
                  <w:tcW w:w="738" w:type="dxa"/>
                  <w:vMerge/>
                  <w:tcBorders>
                    <w:left w:val="nil"/>
                    <w:right w:val="single" w:sz="4" w:space="0" w:color="auto"/>
                  </w:tcBorders>
                  <w:vAlign w:val="center"/>
                </w:tcPr>
                <w:p w14:paraId="27505E78" w14:textId="77777777" w:rsidR="00792B80" w:rsidRPr="00592B68" w:rsidRDefault="00792B80" w:rsidP="00F517D1">
                  <w:pPr>
                    <w:spacing w:line="240" w:lineRule="exact"/>
                    <w:jc w:val="center"/>
                    <w:rPr>
                      <w:szCs w:val="21"/>
                    </w:rPr>
                  </w:pPr>
                </w:p>
              </w:tc>
              <w:tc>
                <w:tcPr>
                  <w:tcW w:w="687"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5144DFC9" w14:textId="77777777" w:rsidR="00792B80" w:rsidRPr="00592B68" w:rsidRDefault="00792B80" w:rsidP="00F517D1">
                  <w:pPr>
                    <w:spacing w:line="240" w:lineRule="exact"/>
                    <w:jc w:val="center"/>
                    <w:rPr>
                      <w:szCs w:val="21"/>
                    </w:rPr>
                  </w:pPr>
                  <w:r w:rsidRPr="00592B68">
                    <w:rPr>
                      <w:rFonts w:hint="eastAsia"/>
                      <w:szCs w:val="21"/>
                    </w:rPr>
                    <w:t>废水</w:t>
                  </w:r>
                </w:p>
              </w:tc>
              <w:tc>
                <w:tcPr>
                  <w:tcW w:w="14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49F2B7" w14:textId="77777777" w:rsidR="00792B80" w:rsidRPr="00592B68" w:rsidRDefault="00792B80" w:rsidP="00F517D1">
                  <w:pPr>
                    <w:spacing w:line="240" w:lineRule="exact"/>
                    <w:jc w:val="center"/>
                    <w:rPr>
                      <w:szCs w:val="21"/>
                    </w:rPr>
                  </w:pPr>
                  <w:r w:rsidRPr="00592B68">
                    <w:rPr>
                      <w:rFonts w:hint="eastAsia"/>
                      <w:szCs w:val="21"/>
                    </w:rPr>
                    <w:t>化粪池</w:t>
                  </w:r>
                </w:p>
              </w:tc>
              <w:tc>
                <w:tcPr>
                  <w:tcW w:w="10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F1485F" w14:textId="77777777" w:rsidR="00792B80" w:rsidRPr="00592B68" w:rsidRDefault="00792B80" w:rsidP="00F517D1">
                  <w:pPr>
                    <w:pStyle w:val="aa"/>
                    <w:spacing w:line="240" w:lineRule="exact"/>
                    <w:rPr>
                      <w:rFonts w:ascii="Times New Roman"/>
                      <w:szCs w:val="21"/>
                    </w:rPr>
                  </w:pPr>
                  <w:r w:rsidRPr="00592B68">
                    <w:rPr>
                      <w:rFonts w:ascii="Times New Roman"/>
                      <w:szCs w:val="21"/>
                    </w:rPr>
                    <w:t>20m</w:t>
                  </w:r>
                  <w:r w:rsidRPr="00592B68">
                    <w:rPr>
                      <w:rFonts w:ascii="Times New Roman"/>
                      <w:szCs w:val="21"/>
                      <w:vertAlign w:val="superscript"/>
                    </w:rPr>
                    <w:t>3</w:t>
                  </w:r>
                </w:p>
              </w:tc>
              <w:tc>
                <w:tcPr>
                  <w:tcW w:w="1375" w:type="dxa"/>
                  <w:tcBorders>
                    <w:top w:val="single" w:sz="4" w:space="0" w:color="auto"/>
                    <w:left w:val="single" w:sz="4" w:space="0" w:color="auto"/>
                    <w:bottom w:val="single" w:sz="4" w:space="0" w:color="auto"/>
                    <w:right w:val="single" w:sz="4" w:space="0" w:color="auto"/>
                  </w:tcBorders>
                  <w:vAlign w:val="center"/>
                </w:tcPr>
                <w:p w14:paraId="007241F4" w14:textId="77777777" w:rsidR="00792B80" w:rsidRPr="00FF2A71" w:rsidRDefault="00792B80" w:rsidP="00F517D1">
                  <w:pPr>
                    <w:pStyle w:val="aa"/>
                    <w:spacing w:line="240" w:lineRule="exact"/>
                    <w:rPr>
                      <w:rFonts w:ascii="Times New Roman"/>
                      <w:szCs w:val="21"/>
                    </w:rPr>
                  </w:pPr>
                  <w:r w:rsidRPr="00FF2A71">
                    <w:rPr>
                      <w:rFonts w:ascii="Times New Roman" w:hint="eastAsia"/>
                      <w:szCs w:val="21"/>
                    </w:rPr>
                    <w:t>20</w:t>
                  </w:r>
                  <w:r w:rsidRPr="00FF2A71">
                    <w:rPr>
                      <w:rFonts w:ascii="Times New Roman"/>
                      <w:szCs w:val="21"/>
                    </w:rPr>
                    <w:t>m</w:t>
                  </w:r>
                  <w:r w:rsidRPr="00FF2A71">
                    <w:rPr>
                      <w:rFonts w:ascii="Times New Roman"/>
                      <w:szCs w:val="21"/>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center"/>
                </w:tcPr>
                <w:p w14:paraId="3A58CE29" w14:textId="77777777" w:rsidR="00792B80" w:rsidRPr="00FF2A71" w:rsidRDefault="00792B80" w:rsidP="00F517D1">
                  <w:pPr>
                    <w:spacing w:line="240" w:lineRule="exact"/>
                    <w:jc w:val="center"/>
                    <w:rPr>
                      <w:szCs w:val="21"/>
                    </w:rPr>
                  </w:pPr>
                  <w:r w:rsidRPr="00FF2A71">
                    <w:rPr>
                      <w:szCs w:val="21"/>
                    </w:rPr>
                    <w:t>-</w:t>
                  </w:r>
                </w:p>
              </w:tc>
              <w:tc>
                <w:tcPr>
                  <w:tcW w:w="2221" w:type="dxa"/>
                  <w:tcBorders>
                    <w:top w:val="single" w:sz="4" w:space="0" w:color="auto"/>
                    <w:left w:val="single" w:sz="4" w:space="0" w:color="auto"/>
                    <w:bottom w:val="single" w:sz="4" w:space="0" w:color="auto"/>
                    <w:right w:val="nil"/>
                  </w:tcBorders>
                  <w:vAlign w:val="center"/>
                </w:tcPr>
                <w:p w14:paraId="7BE9CE4A" w14:textId="77777777" w:rsidR="00792B80" w:rsidRPr="00592B68" w:rsidRDefault="00E96BC3" w:rsidP="00F517D1">
                  <w:pPr>
                    <w:spacing w:line="240" w:lineRule="exact"/>
                    <w:jc w:val="center"/>
                    <w:rPr>
                      <w:szCs w:val="21"/>
                    </w:rPr>
                  </w:pPr>
                  <w:r>
                    <w:rPr>
                      <w:rFonts w:hint="eastAsia"/>
                      <w:szCs w:val="21"/>
                    </w:rPr>
                    <w:t>依托现有</w:t>
                  </w:r>
                </w:p>
              </w:tc>
            </w:tr>
            <w:tr w:rsidR="00792B80" w:rsidRPr="00592B68" w14:paraId="616D2794" w14:textId="77777777" w:rsidTr="00D7458F">
              <w:trPr>
                <w:cantSplit/>
                <w:trHeight w:val="340"/>
                <w:jc w:val="center"/>
              </w:trPr>
              <w:tc>
                <w:tcPr>
                  <w:tcW w:w="738" w:type="dxa"/>
                  <w:vMerge/>
                  <w:tcBorders>
                    <w:left w:val="nil"/>
                    <w:right w:val="single" w:sz="4" w:space="0" w:color="auto"/>
                  </w:tcBorders>
                  <w:vAlign w:val="center"/>
                </w:tcPr>
                <w:p w14:paraId="1CCF9A2D" w14:textId="77777777" w:rsidR="00792B80" w:rsidRPr="00592B68" w:rsidRDefault="00792B80" w:rsidP="00F517D1">
                  <w:pPr>
                    <w:spacing w:line="240" w:lineRule="exact"/>
                    <w:jc w:val="center"/>
                    <w:rPr>
                      <w:szCs w:val="21"/>
                    </w:rPr>
                  </w:pPr>
                </w:p>
              </w:tc>
              <w:tc>
                <w:tcPr>
                  <w:tcW w:w="687" w:type="dxa"/>
                  <w:vMerge/>
                  <w:tcBorders>
                    <w:left w:val="single" w:sz="4" w:space="0" w:color="auto"/>
                    <w:right w:val="single" w:sz="4" w:space="0" w:color="auto"/>
                  </w:tcBorders>
                  <w:tcMar>
                    <w:top w:w="0" w:type="dxa"/>
                    <w:left w:w="0" w:type="dxa"/>
                    <w:bottom w:w="0" w:type="dxa"/>
                    <w:right w:w="0" w:type="dxa"/>
                  </w:tcMar>
                  <w:vAlign w:val="center"/>
                </w:tcPr>
                <w:p w14:paraId="635A7AF9" w14:textId="77777777" w:rsidR="00792B80" w:rsidRPr="00592B68" w:rsidRDefault="00792B80" w:rsidP="00F517D1">
                  <w:pPr>
                    <w:spacing w:line="240" w:lineRule="exact"/>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2C9F5D" w14:textId="77777777" w:rsidR="00792B80" w:rsidRPr="00592B68" w:rsidRDefault="00792B80" w:rsidP="00F517D1">
                  <w:pPr>
                    <w:spacing w:line="240" w:lineRule="exact"/>
                    <w:jc w:val="center"/>
                    <w:rPr>
                      <w:szCs w:val="21"/>
                    </w:rPr>
                  </w:pPr>
                  <w:r>
                    <w:rPr>
                      <w:rFonts w:hint="eastAsia"/>
                      <w:szCs w:val="21"/>
                    </w:rPr>
                    <w:t>隔油池</w:t>
                  </w:r>
                </w:p>
              </w:tc>
              <w:tc>
                <w:tcPr>
                  <w:tcW w:w="10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EA84C2" w14:textId="77777777" w:rsidR="00792B80" w:rsidRPr="00105510" w:rsidRDefault="00792B80" w:rsidP="00F517D1">
                  <w:pPr>
                    <w:pStyle w:val="aa"/>
                    <w:spacing w:line="240" w:lineRule="exact"/>
                    <w:rPr>
                      <w:rFonts w:ascii="Times New Roman"/>
                      <w:szCs w:val="21"/>
                    </w:rPr>
                  </w:pPr>
                  <w:r w:rsidRPr="00105510">
                    <w:rPr>
                      <w:rFonts w:ascii="Times New Roman"/>
                      <w:bCs/>
                    </w:rPr>
                    <w:t>20m</w:t>
                  </w:r>
                  <w:r w:rsidRPr="00105510">
                    <w:rPr>
                      <w:rFonts w:ascii="Times New Roman"/>
                      <w:bCs/>
                      <w:vertAlign w:val="superscript"/>
                    </w:rPr>
                    <w:t>3</w:t>
                  </w:r>
                </w:p>
              </w:tc>
              <w:tc>
                <w:tcPr>
                  <w:tcW w:w="1375" w:type="dxa"/>
                  <w:tcBorders>
                    <w:top w:val="single" w:sz="4" w:space="0" w:color="auto"/>
                    <w:left w:val="single" w:sz="4" w:space="0" w:color="auto"/>
                    <w:bottom w:val="single" w:sz="4" w:space="0" w:color="auto"/>
                    <w:right w:val="single" w:sz="4" w:space="0" w:color="auto"/>
                  </w:tcBorders>
                  <w:vAlign w:val="center"/>
                </w:tcPr>
                <w:p w14:paraId="0AF3D561" w14:textId="77777777" w:rsidR="00792B80" w:rsidRPr="00FF2A71" w:rsidRDefault="00792B80" w:rsidP="00F517D1">
                  <w:pPr>
                    <w:pStyle w:val="aa"/>
                    <w:spacing w:line="240" w:lineRule="exact"/>
                    <w:rPr>
                      <w:rFonts w:ascii="Times New Roman"/>
                      <w:szCs w:val="21"/>
                    </w:rPr>
                  </w:pPr>
                  <w:r w:rsidRPr="00FF2A71">
                    <w:rPr>
                      <w:rFonts w:ascii="Times New Roman"/>
                      <w:bCs/>
                    </w:rPr>
                    <w:t>20m</w:t>
                  </w:r>
                  <w:r w:rsidRPr="00FF2A71">
                    <w:rPr>
                      <w:rFonts w:ascii="Times New Roman"/>
                      <w:bCs/>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center"/>
                </w:tcPr>
                <w:p w14:paraId="474DA7FB" w14:textId="77777777" w:rsidR="00792B80" w:rsidRPr="00FF2A71" w:rsidRDefault="00792B80" w:rsidP="00F517D1">
                  <w:pPr>
                    <w:spacing w:line="240" w:lineRule="exact"/>
                    <w:jc w:val="center"/>
                    <w:rPr>
                      <w:szCs w:val="21"/>
                    </w:rPr>
                  </w:pPr>
                  <w:r w:rsidRPr="00FF2A71">
                    <w:rPr>
                      <w:szCs w:val="21"/>
                    </w:rPr>
                    <w:t>-</w:t>
                  </w:r>
                </w:p>
              </w:tc>
              <w:tc>
                <w:tcPr>
                  <w:tcW w:w="2221" w:type="dxa"/>
                  <w:tcBorders>
                    <w:top w:val="single" w:sz="4" w:space="0" w:color="auto"/>
                    <w:left w:val="single" w:sz="4" w:space="0" w:color="auto"/>
                    <w:bottom w:val="single" w:sz="4" w:space="0" w:color="auto"/>
                    <w:right w:val="nil"/>
                  </w:tcBorders>
                  <w:vAlign w:val="center"/>
                </w:tcPr>
                <w:p w14:paraId="09321570" w14:textId="77777777" w:rsidR="00792B80" w:rsidRPr="00592B68" w:rsidRDefault="00E96BC3" w:rsidP="00F517D1">
                  <w:pPr>
                    <w:spacing w:line="240" w:lineRule="exact"/>
                    <w:jc w:val="center"/>
                    <w:rPr>
                      <w:szCs w:val="21"/>
                    </w:rPr>
                  </w:pPr>
                  <w:r>
                    <w:rPr>
                      <w:rFonts w:hint="eastAsia"/>
                      <w:szCs w:val="21"/>
                    </w:rPr>
                    <w:t>依托现有</w:t>
                  </w:r>
                </w:p>
              </w:tc>
            </w:tr>
            <w:tr w:rsidR="007D101A" w:rsidRPr="00592B68" w14:paraId="3D526322" w14:textId="77777777" w:rsidTr="00D7458F">
              <w:trPr>
                <w:cantSplit/>
                <w:trHeight w:val="340"/>
                <w:jc w:val="center"/>
              </w:trPr>
              <w:tc>
                <w:tcPr>
                  <w:tcW w:w="738" w:type="dxa"/>
                  <w:vMerge/>
                  <w:tcBorders>
                    <w:left w:val="nil"/>
                    <w:right w:val="single" w:sz="4" w:space="0" w:color="auto"/>
                  </w:tcBorders>
                  <w:vAlign w:val="center"/>
                </w:tcPr>
                <w:p w14:paraId="513542DE" w14:textId="77777777" w:rsidR="007D101A" w:rsidRPr="00592B68" w:rsidRDefault="007D101A" w:rsidP="00F517D1">
                  <w:pPr>
                    <w:spacing w:line="240" w:lineRule="exact"/>
                    <w:jc w:val="center"/>
                    <w:rPr>
                      <w:szCs w:val="21"/>
                    </w:rPr>
                  </w:pPr>
                </w:p>
              </w:tc>
              <w:tc>
                <w:tcPr>
                  <w:tcW w:w="687"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035314D2" w14:textId="77777777" w:rsidR="007D101A" w:rsidRPr="00592B68" w:rsidRDefault="007D101A" w:rsidP="00F517D1">
                  <w:pPr>
                    <w:spacing w:line="240" w:lineRule="exact"/>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526B6C" w14:textId="1CB1EFB6" w:rsidR="007D101A" w:rsidRDefault="007D101A" w:rsidP="00F517D1">
                  <w:pPr>
                    <w:spacing w:line="240" w:lineRule="exact"/>
                    <w:jc w:val="center"/>
                    <w:rPr>
                      <w:szCs w:val="21"/>
                    </w:rPr>
                  </w:pPr>
                  <w:r w:rsidRPr="00A96DE8">
                    <w:rPr>
                      <w:rFonts w:hint="eastAsia"/>
                      <w:szCs w:val="21"/>
                    </w:rPr>
                    <w:t>中和池</w:t>
                  </w:r>
                </w:p>
              </w:tc>
              <w:tc>
                <w:tcPr>
                  <w:tcW w:w="10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EFCB60" w14:textId="75A2A879" w:rsidR="007D101A" w:rsidRDefault="0096222D" w:rsidP="00F517D1">
                  <w:pPr>
                    <w:pStyle w:val="aa"/>
                    <w:spacing w:line="240" w:lineRule="exact"/>
                    <w:rPr>
                      <w:rFonts w:ascii="Times New Roman"/>
                      <w:bCs/>
                    </w:rPr>
                  </w:pPr>
                  <w:r w:rsidRPr="00FF2A71">
                    <w:rPr>
                      <w:rFonts w:ascii="Times New Roman"/>
                      <w:bCs/>
                    </w:rPr>
                    <w:t>15t</w:t>
                  </w:r>
                  <w:r w:rsidRPr="00FF2A71">
                    <w:rPr>
                      <w:rFonts w:ascii="Times New Roman" w:hint="eastAsia"/>
                      <w:bCs/>
                    </w:rPr>
                    <w:t>/</w:t>
                  </w:r>
                  <w:r w:rsidRPr="00FF2A71">
                    <w:rPr>
                      <w:rFonts w:ascii="Times New Roman"/>
                      <w:bCs/>
                    </w:rPr>
                    <w:t>h</w:t>
                  </w:r>
                </w:p>
              </w:tc>
              <w:tc>
                <w:tcPr>
                  <w:tcW w:w="1375" w:type="dxa"/>
                  <w:tcBorders>
                    <w:top w:val="single" w:sz="4" w:space="0" w:color="auto"/>
                    <w:left w:val="single" w:sz="4" w:space="0" w:color="auto"/>
                    <w:bottom w:val="single" w:sz="4" w:space="0" w:color="auto"/>
                    <w:right w:val="single" w:sz="4" w:space="0" w:color="auto"/>
                  </w:tcBorders>
                  <w:vAlign w:val="center"/>
                </w:tcPr>
                <w:p w14:paraId="3B5A1B1C" w14:textId="7C262489" w:rsidR="007D101A" w:rsidRPr="00FF2A71" w:rsidRDefault="0096222D" w:rsidP="002057A5">
                  <w:pPr>
                    <w:pStyle w:val="aa"/>
                    <w:spacing w:line="240" w:lineRule="exact"/>
                    <w:rPr>
                      <w:rFonts w:ascii="Times New Roman"/>
                      <w:bCs/>
                    </w:rPr>
                  </w:pPr>
                  <w:r w:rsidRPr="00FF2A71">
                    <w:rPr>
                      <w:rFonts w:ascii="Times New Roman"/>
                      <w:bCs/>
                    </w:rPr>
                    <w:t>15t</w:t>
                  </w:r>
                  <w:r w:rsidRPr="00FF2A71">
                    <w:rPr>
                      <w:rFonts w:ascii="Times New Roman" w:hint="eastAsia"/>
                      <w:bCs/>
                    </w:rPr>
                    <w:t>/</w:t>
                  </w:r>
                  <w:r w:rsidRPr="00FF2A71">
                    <w:rPr>
                      <w:rFonts w:ascii="Times New Roman"/>
                      <w:bCs/>
                    </w:rPr>
                    <w:t>h</w:t>
                  </w:r>
                </w:p>
              </w:tc>
              <w:tc>
                <w:tcPr>
                  <w:tcW w:w="1417" w:type="dxa"/>
                  <w:tcBorders>
                    <w:top w:val="single" w:sz="4" w:space="0" w:color="auto"/>
                    <w:left w:val="single" w:sz="4" w:space="0" w:color="auto"/>
                    <w:bottom w:val="single" w:sz="4" w:space="0" w:color="auto"/>
                    <w:right w:val="single" w:sz="4" w:space="0" w:color="auto"/>
                  </w:tcBorders>
                  <w:vAlign w:val="center"/>
                </w:tcPr>
                <w:p w14:paraId="0ACED6F8" w14:textId="5E54A244" w:rsidR="007D101A" w:rsidRPr="00FF2A71" w:rsidRDefault="0096222D" w:rsidP="00F517D1">
                  <w:pPr>
                    <w:spacing w:line="240" w:lineRule="exact"/>
                    <w:jc w:val="center"/>
                    <w:rPr>
                      <w:szCs w:val="21"/>
                    </w:rPr>
                  </w:pPr>
                  <w:r>
                    <w:rPr>
                      <w:rFonts w:hint="eastAsia"/>
                      <w:szCs w:val="21"/>
                    </w:rPr>
                    <w:t>-</w:t>
                  </w:r>
                </w:p>
              </w:tc>
              <w:tc>
                <w:tcPr>
                  <w:tcW w:w="2221" w:type="dxa"/>
                  <w:tcBorders>
                    <w:top w:val="single" w:sz="4" w:space="0" w:color="auto"/>
                    <w:left w:val="single" w:sz="4" w:space="0" w:color="auto"/>
                    <w:bottom w:val="single" w:sz="4" w:space="0" w:color="auto"/>
                    <w:right w:val="nil"/>
                  </w:tcBorders>
                  <w:vAlign w:val="center"/>
                </w:tcPr>
                <w:p w14:paraId="3C199ABF" w14:textId="5360334F" w:rsidR="007D101A" w:rsidRDefault="0096222D" w:rsidP="00F517D1">
                  <w:pPr>
                    <w:spacing w:line="240" w:lineRule="exact"/>
                    <w:jc w:val="center"/>
                    <w:rPr>
                      <w:szCs w:val="21"/>
                    </w:rPr>
                  </w:pPr>
                  <w:r>
                    <w:rPr>
                      <w:rFonts w:hint="eastAsia"/>
                      <w:szCs w:val="21"/>
                    </w:rPr>
                    <w:t>现有项目</w:t>
                  </w:r>
                </w:p>
              </w:tc>
            </w:tr>
            <w:tr w:rsidR="00415E29" w:rsidRPr="00592B68" w14:paraId="567F7078" w14:textId="77777777" w:rsidTr="00D7458F">
              <w:trPr>
                <w:cantSplit/>
                <w:trHeight w:val="340"/>
                <w:jc w:val="center"/>
              </w:trPr>
              <w:tc>
                <w:tcPr>
                  <w:tcW w:w="738" w:type="dxa"/>
                  <w:vMerge/>
                  <w:tcBorders>
                    <w:left w:val="nil"/>
                    <w:right w:val="single" w:sz="4" w:space="0" w:color="auto"/>
                  </w:tcBorders>
                  <w:vAlign w:val="center"/>
                </w:tcPr>
                <w:p w14:paraId="3F33547B" w14:textId="77777777" w:rsidR="00415E29" w:rsidRPr="00592B68" w:rsidRDefault="00415E29" w:rsidP="00415E29">
                  <w:pPr>
                    <w:spacing w:line="240" w:lineRule="exact"/>
                    <w:jc w:val="center"/>
                    <w:rPr>
                      <w:szCs w:val="21"/>
                    </w:rPr>
                  </w:pPr>
                </w:p>
              </w:tc>
              <w:tc>
                <w:tcPr>
                  <w:tcW w:w="687"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2F3CD3DE" w14:textId="77777777" w:rsidR="00415E29" w:rsidRPr="00592B68" w:rsidRDefault="00415E29" w:rsidP="00415E29">
                  <w:pPr>
                    <w:spacing w:line="240" w:lineRule="exact"/>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98B5AD" w14:textId="04EA72BD" w:rsidR="00415E29" w:rsidRPr="00A96DE8" w:rsidRDefault="00415E29" w:rsidP="00415E29">
                  <w:pPr>
                    <w:spacing w:line="240" w:lineRule="exact"/>
                    <w:jc w:val="center"/>
                    <w:rPr>
                      <w:szCs w:val="21"/>
                    </w:rPr>
                  </w:pPr>
                  <w:r>
                    <w:rPr>
                      <w:rFonts w:hint="eastAsia"/>
                      <w:szCs w:val="21"/>
                    </w:rPr>
                    <w:t>沉淀池</w:t>
                  </w:r>
                  <w:r>
                    <w:rPr>
                      <w:rFonts w:hint="eastAsia"/>
                      <w:szCs w:val="21"/>
                    </w:rPr>
                    <w:t>+</w:t>
                  </w:r>
                  <w:r>
                    <w:rPr>
                      <w:rFonts w:hint="eastAsia"/>
                      <w:szCs w:val="21"/>
                    </w:rPr>
                    <w:t>冷却塔</w:t>
                  </w:r>
                </w:p>
              </w:tc>
              <w:tc>
                <w:tcPr>
                  <w:tcW w:w="10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7E995F" w14:textId="412710FB" w:rsidR="00415E29" w:rsidRPr="00FF2A71" w:rsidRDefault="00415E29" w:rsidP="00415E29">
                  <w:pPr>
                    <w:pStyle w:val="aa"/>
                    <w:spacing w:line="240" w:lineRule="exact"/>
                    <w:rPr>
                      <w:rFonts w:ascii="Times New Roman"/>
                      <w:bCs/>
                    </w:rPr>
                  </w:pPr>
                  <w:r>
                    <w:rPr>
                      <w:rFonts w:ascii="Times New Roman" w:hint="eastAsia"/>
                      <w:bCs/>
                    </w:rPr>
                    <w:t>0</w:t>
                  </w:r>
                </w:p>
              </w:tc>
              <w:tc>
                <w:tcPr>
                  <w:tcW w:w="1375" w:type="dxa"/>
                  <w:tcBorders>
                    <w:top w:val="single" w:sz="4" w:space="0" w:color="auto"/>
                    <w:left w:val="single" w:sz="4" w:space="0" w:color="auto"/>
                    <w:bottom w:val="single" w:sz="4" w:space="0" w:color="auto"/>
                    <w:right w:val="single" w:sz="4" w:space="0" w:color="auto"/>
                  </w:tcBorders>
                  <w:vAlign w:val="center"/>
                </w:tcPr>
                <w:p w14:paraId="5FCE9E16" w14:textId="715B205E" w:rsidR="00415E29" w:rsidRPr="00FF2A71" w:rsidRDefault="00B70702" w:rsidP="00415E29">
                  <w:pPr>
                    <w:pStyle w:val="aa"/>
                    <w:spacing w:line="240" w:lineRule="exact"/>
                    <w:rPr>
                      <w:rFonts w:ascii="Times New Roman"/>
                      <w:bCs/>
                    </w:rPr>
                  </w:pPr>
                  <w:r>
                    <w:rPr>
                      <w:rFonts w:ascii="Times New Roman"/>
                      <w:bCs/>
                    </w:rPr>
                    <w:t>50</w:t>
                  </w:r>
                  <w:r w:rsidR="00415E29" w:rsidRPr="00FF2A71">
                    <w:rPr>
                      <w:rFonts w:ascii="Times New Roman"/>
                      <w:bCs/>
                    </w:rPr>
                    <w:t>t</w:t>
                  </w:r>
                  <w:r w:rsidR="00415E29" w:rsidRPr="00FF2A71">
                    <w:rPr>
                      <w:rFonts w:ascii="Times New Roman" w:hint="eastAsia"/>
                      <w:bCs/>
                    </w:rPr>
                    <w:t>/</w:t>
                  </w:r>
                  <w:r w:rsidR="00415E29" w:rsidRPr="00FF2A71">
                    <w:rPr>
                      <w:rFonts w:ascii="Times New Roman"/>
                      <w:bCs/>
                    </w:rPr>
                    <w:t>h</w:t>
                  </w:r>
                </w:p>
              </w:tc>
              <w:tc>
                <w:tcPr>
                  <w:tcW w:w="1417" w:type="dxa"/>
                  <w:tcBorders>
                    <w:top w:val="single" w:sz="4" w:space="0" w:color="auto"/>
                    <w:left w:val="single" w:sz="4" w:space="0" w:color="auto"/>
                    <w:bottom w:val="single" w:sz="4" w:space="0" w:color="auto"/>
                    <w:right w:val="single" w:sz="4" w:space="0" w:color="auto"/>
                  </w:tcBorders>
                  <w:vAlign w:val="center"/>
                </w:tcPr>
                <w:p w14:paraId="1493A443" w14:textId="2D2CD9D4" w:rsidR="00415E29" w:rsidRDefault="00415E29" w:rsidP="00415E29">
                  <w:pPr>
                    <w:spacing w:line="240" w:lineRule="exact"/>
                    <w:jc w:val="center"/>
                    <w:rPr>
                      <w:szCs w:val="21"/>
                    </w:rPr>
                  </w:pPr>
                  <w:r w:rsidRPr="00FF2A71">
                    <w:rPr>
                      <w:szCs w:val="21"/>
                    </w:rPr>
                    <w:t>+</w:t>
                  </w:r>
                  <w:r w:rsidR="00B70702">
                    <w:rPr>
                      <w:bCs/>
                    </w:rPr>
                    <w:t>50</w:t>
                  </w:r>
                  <w:r w:rsidRPr="00FF2A71">
                    <w:rPr>
                      <w:bCs/>
                    </w:rPr>
                    <w:t>t</w:t>
                  </w:r>
                  <w:r w:rsidRPr="00FF2A71">
                    <w:rPr>
                      <w:rFonts w:hint="eastAsia"/>
                      <w:bCs/>
                    </w:rPr>
                    <w:t>/</w:t>
                  </w:r>
                  <w:r w:rsidRPr="00FF2A71">
                    <w:rPr>
                      <w:bCs/>
                    </w:rPr>
                    <w:t>h</w:t>
                  </w:r>
                </w:p>
              </w:tc>
              <w:tc>
                <w:tcPr>
                  <w:tcW w:w="2221" w:type="dxa"/>
                  <w:tcBorders>
                    <w:top w:val="single" w:sz="4" w:space="0" w:color="auto"/>
                    <w:left w:val="single" w:sz="4" w:space="0" w:color="auto"/>
                    <w:bottom w:val="single" w:sz="4" w:space="0" w:color="auto"/>
                    <w:right w:val="nil"/>
                  </w:tcBorders>
                  <w:vAlign w:val="center"/>
                </w:tcPr>
                <w:p w14:paraId="7F1151E3" w14:textId="7BD1FD1F" w:rsidR="00415E29" w:rsidRDefault="00415E29" w:rsidP="00415E29">
                  <w:pPr>
                    <w:spacing w:line="240" w:lineRule="exact"/>
                    <w:jc w:val="center"/>
                    <w:rPr>
                      <w:szCs w:val="21"/>
                    </w:rPr>
                  </w:pPr>
                  <w:r>
                    <w:rPr>
                      <w:rFonts w:hint="eastAsia"/>
                      <w:szCs w:val="21"/>
                    </w:rPr>
                    <w:t>新</w:t>
                  </w:r>
                  <w:r w:rsidR="00B70702">
                    <w:rPr>
                      <w:rFonts w:hint="eastAsia"/>
                      <w:szCs w:val="21"/>
                    </w:rPr>
                    <w:t>增</w:t>
                  </w:r>
                </w:p>
              </w:tc>
            </w:tr>
            <w:tr w:rsidR="00792B80" w:rsidRPr="00592B68" w14:paraId="385051BD" w14:textId="77777777" w:rsidTr="00D7458F">
              <w:trPr>
                <w:cantSplit/>
                <w:trHeight w:val="340"/>
                <w:jc w:val="center"/>
              </w:trPr>
              <w:tc>
                <w:tcPr>
                  <w:tcW w:w="738" w:type="dxa"/>
                  <w:vMerge/>
                  <w:tcBorders>
                    <w:left w:val="nil"/>
                    <w:right w:val="single" w:sz="4" w:space="0" w:color="auto"/>
                  </w:tcBorders>
                  <w:vAlign w:val="center"/>
                </w:tcPr>
                <w:p w14:paraId="339433F4" w14:textId="77777777" w:rsidR="00792B80" w:rsidRPr="00592B68" w:rsidRDefault="00792B80" w:rsidP="00F517D1">
                  <w:pPr>
                    <w:spacing w:line="240" w:lineRule="exact"/>
                    <w:jc w:val="center"/>
                    <w:rPr>
                      <w:szCs w:val="21"/>
                    </w:rPr>
                  </w:pPr>
                </w:p>
              </w:tc>
              <w:tc>
                <w:tcPr>
                  <w:tcW w:w="687"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5799F3A7" w14:textId="77777777" w:rsidR="00792B80" w:rsidRPr="00592B68" w:rsidRDefault="00792B80" w:rsidP="00F517D1">
                  <w:pPr>
                    <w:spacing w:line="240" w:lineRule="exact"/>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C42D91" w14:textId="77777777" w:rsidR="00792B80" w:rsidRDefault="002057A5" w:rsidP="00F517D1">
                  <w:pPr>
                    <w:spacing w:line="240" w:lineRule="exact"/>
                    <w:jc w:val="center"/>
                    <w:rPr>
                      <w:szCs w:val="21"/>
                    </w:rPr>
                  </w:pPr>
                  <w:r>
                    <w:rPr>
                      <w:rFonts w:hint="eastAsia"/>
                      <w:szCs w:val="21"/>
                    </w:rPr>
                    <w:t>废水处理设施</w:t>
                  </w:r>
                </w:p>
                <w:p w14:paraId="4825299B" w14:textId="427A775C" w:rsidR="00F46E96" w:rsidRDefault="00F46E96" w:rsidP="00F517D1">
                  <w:pPr>
                    <w:spacing w:line="240" w:lineRule="exact"/>
                    <w:jc w:val="center"/>
                    <w:rPr>
                      <w:szCs w:val="21"/>
                    </w:rPr>
                  </w:pPr>
                  <w:r>
                    <w:rPr>
                      <w:rFonts w:hint="eastAsia"/>
                      <w:szCs w:val="21"/>
                    </w:rPr>
                    <w:t>（</w:t>
                  </w:r>
                  <w:r w:rsidRPr="00F46E96">
                    <w:rPr>
                      <w:rFonts w:hint="eastAsia"/>
                      <w:szCs w:val="21"/>
                    </w:rPr>
                    <w:t>中和</w:t>
                  </w:r>
                  <w:r w:rsidRPr="00F46E96">
                    <w:rPr>
                      <w:rFonts w:hint="eastAsia"/>
                      <w:szCs w:val="21"/>
                    </w:rPr>
                    <w:t>+</w:t>
                  </w:r>
                  <w:r w:rsidRPr="00F46E96">
                    <w:rPr>
                      <w:rFonts w:hint="eastAsia"/>
                      <w:szCs w:val="21"/>
                    </w:rPr>
                    <w:t>混凝沉淀</w:t>
                  </w:r>
                  <w:r>
                    <w:rPr>
                      <w:rFonts w:hint="eastAsia"/>
                      <w:szCs w:val="21"/>
                    </w:rPr>
                    <w:t>）</w:t>
                  </w:r>
                </w:p>
              </w:tc>
              <w:tc>
                <w:tcPr>
                  <w:tcW w:w="10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B9F447" w14:textId="77777777" w:rsidR="00792B80" w:rsidRPr="00105510" w:rsidRDefault="002057A5" w:rsidP="00F517D1">
                  <w:pPr>
                    <w:pStyle w:val="aa"/>
                    <w:spacing w:line="240" w:lineRule="exact"/>
                    <w:rPr>
                      <w:rFonts w:ascii="Times New Roman"/>
                      <w:bCs/>
                    </w:rPr>
                  </w:pPr>
                  <w:r>
                    <w:rPr>
                      <w:rFonts w:ascii="Times New Roman" w:hint="eastAsia"/>
                      <w:bCs/>
                    </w:rPr>
                    <w:t>0</w:t>
                  </w:r>
                </w:p>
              </w:tc>
              <w:tc>
                <w:tcPr>
                  <w:tcW w:w="1375" w:type="dxa"/>
                  <w:tcBorders>
                    <w:top w:val="single" w:sz="4" w:space="0" w:color="auto"/>
                    <w:left w:val="single" w:sz="4" w:space="0" w:color="auto"/>
                    <w:bottom w:val="single" w:sz="4" w:space="0" w:color="auto"/>
                    <w:right w:val="single" w:sz="4" w:space="0" w:color="auto"/>
                  </w:tcBorders>
                  <w:vAlign w:val="center"/>
                </w:tcPr>
                <w:p w14:paraId="7CDD20E1" w14:textId="77777777" w:rsidR="002057A5" w:rsidRPr="00FF2A71" w:rsidRDefault="002057A5" w:rsidP="002057A5">
                  <w:pPr>
                    <w:pStyle w:val="aa"/>
                    <w:spacing w:line="240" w:lineRule="exact"/>
                    <w:rPr>
                      <w:rFonts w:ascii="Times New Roman"/>
                      <w:bCs/>
                    </w:rPr>
                  </w:pPr>
                  <w:r w:rsidRPr="00FF2A71">
                    <w:rPr>
                      <w:rFonts w:ascii="Times New Roman"/>
                      <w:bCs/>
                    </w:rPr>
                    <w:t>15t</w:t>
                  </w:r>
                  <w:r w:rsidRPr="00FF2A71">
                    <w:rPr>
                      <w:rFonts w:ascii="Times New Roman" w:hint="eastAsia"/>
                      <w:bCs/>
                    </w:rPr>
                    <w:t>/</w:t>
                  </w:r>
                  <w:r w:rsidRPr="00FF2A71">
                    <w:rPr>
                      <w:rFonts w:ascii="Times New Roman"/>
                      <w:bCs/>
                    </w:rPr>
                    <w:t>h</w:t>
                  </w:r>
                </w:p>
              </w:tc>
              <w:tc>
                <w:tcPr>
                  <w:tcW w:w="1417" w:type="dxa"/>
                  <w:tcBorders>
                    <w:top w:val="single" w:sz="4" w:space="0" w:color="auto"/>
                    <w:left w:val="single" w:sz="4" w:space="0" w:color="auto"/>
                    <w:bottom w:val="single" w:sz="4" w:space="0" w:color="auto"/>
                    <w:right w:val="single" w:sz="4" w:space="0" w:color="auto"/>
                  </w:tcBorders>
                  <w:vAlign w:val="center"/>
                </w:tcPr>
                <w:p w14:paraId="4A4356D1" w14:textId="77777777" w:rsidR="00792B80" w:rsidRPr="00FF2A71" w:rsidRDefault="002057A5" w:rsidP="00F517D1">
                  <w:pPr>
                    <w:spacing w:line="240" w:lineRule="exact"/>
                    <w:jc w:val="center"/>
                    <w:rPr>
                      <w:szCs w:val="21"/>
                    </w:rPr>
                  </w:pPr>
                  <w:r w:rsidRPr="00FF2A71">
                    <w:rPr>
                      <w:szCs w:val="21"/>
                    </w:rPr>
                    <w:t>+</w:t>
                  </w:r>
                  <w:r w:rsidRPr="00FF2A71">
                    <w:rPr>
                      <w:bCs/>
                    </w:rPr>
                    <w:t>15t</w:t>
                  </w:r>
                  <w:r w:rsidRPr="00FF2A71">
                    <w:rPr>
                      <w:rFonts w:hint="eastAsia"/>
                      <w:bCs/>
                    </w:rPr>
                    <w:t>/</w:t>
                  </w:r>
                  <w:r w:rsidRPr="00FF2A71">
                    <w:rPr>
                      <w:bCs/>
                    </w:rPr>
                    <w:t>h</w:t>
                  </w:r>
                </w:p>
              </w:tc>
              <w:tc>
                <w:tcPr>
                  <w:tcW w:w="2221" w:type="dxa"/>
                  <w:tcBorders>
                    <w:top w:val="single" w:sz="4" w:space="0" w:color="auto"/>
                    <w:left w:val="single" w:sz="4" w:space="0" w:color="auto"/>
                    <w:bottom w:val="single" w:sz="4" w:space="0" w:color="auto"/>
                    <w:right w:val="nil"/>
                  </w:tcBorders>
                  <w:vAlign w:val="center"/>
                </w:tcPr>
                <w:p w14:paraId="14666C2A" w14:textId="0F971CF5" w:rsidR="00792B80" w:rsidRPr="00592B68" w:rsidRDefault="00E96BC3" w:rsidP="00F517D1">
                  <w:pPr>
                    <w:spacing w:line="240" w:lineRule="exact"/>
                    <w:jc w:val="center"/>
                    <w:rPr>
                      <w:szCs w:val="21"/>
                    </w:rPr>
                  </w:pPr>
                  <w:r>
                    <w:rPr>
                      <w:rFonts w:hint="eastAsia"/>
                      <w:szCs w:val="21"/>
                    </w:rPr>
                    <w:t>新</w:t>
                  </w:r>
                  <w:r w:rsidR="002B70A3">
                    <w:rPr>
                      <w:rFonts w:hint="eastAsia"/>
                      <w:szCs w:val="21"/>
                    </w:rPr>
                    <w:t>增</w:t>
                  </w:r>
                </w:p>
              </w:tc>
            </w:tr>
            <w:tr w:rsidR="00792B80" w:rsidRPr="00592B68" w14:paraId="48EFF406" w14:textId="77777777" w:rsidTr="00D7458F">
              <w:trPr>
                <w:cantSplit/>
                <w:trHeight w:val="340"/>
                <w:jc w:val="center"/>
              </w:trPr>
              <w:tc>
                <w:tcPr>
                  <w:tcW w:w="738" w:type="dxa"/>
                  <w:vMerge/>
                  <w:tcBorders>
                    <w:left w:val="nil"/>
                    <w:right w:val="single" w:sz="4" w:space="0" w:color="auto"/>
                  </w:tcBorders>
                </w:tcPr>
                <w:p w14:paraId="7C5C8843" w14:textId="77777777" w:rsidR="00792B80" w:rsidRPr="00592B68" w:rsidRDefault="00792B80" w:rsidP="00F517D1">
                  <w:pPr>
                    <w:spacing w:line="240" w:lineRule="exact"/>
                    <w:jc w:val="center"/>
                    <w:rPr>
                      <w:szCs w:val="21"/>
                    </w:rPr>
                  </w:pPr>
                </w:p>
              </w:tc>
              <w:tc>
                <w:tcPr>
                  <w:tcW w:w="6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E472EC" w14:textId="77777777" w:rsidR="00792B80" w:rsidRPr="00592B68" w:rsidRDefault="00792B80" w:rsidP="00F517D1">
                  <w:pPr>
                    <w:spacing w:line="240" w:lineRule="exact"/>
                    <w:jc w:val="center"/>
                    <w:rPr>
                      <w:szCs w:val="21"/>
                    </w:rPr>
                  </w:pPr>
                  <w:r w:rsidRPr="00592B68">
                    <w:rPr>
                      <w:rFonts w:hint="eastAsia"/>
                      <w:szCs w:val="21"/>
                    </w:rPr>
                    <w:t>噪声</w:t>
                  </w:r>
                </w:p>
              </w:tc>
              <w:tc>
                <w:tcPr>
                  <w:tcW w:w="141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196F85" w14:textId="77777777" w:rsidR="00792B80" w:rsidRPr="00592B68" w:rsidRDefault="00792B80" w:rsidP="00F517D1">
                  <w:pPr>
                    <w:spacing w:line="240" w:lineRule="exact"/>
                    <w:jc w:val="center"/>
                    <w:rPr>
                      <w:szCs w:val="21"/>
                    </w:rPr>
                  </w:pPr>
                  <w:r w:rsidRPr="00592B68">
                    <w:rPr>
                      <w:rFonts w:hint="eastAsia"/>
                      <w:szCs w:val="21"/>
                    </w:rPr>
                    <w:t>噪声治理工程</w:t>
                  </w:r>
                </w:p>
              </w:tc>
              <w:tc>
                <w:tcPr>
                  <w:tcW w:w="382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D82C77" w14:textId="77777777" w:rsidR="00792B80" w:rsidRPr="00FF2A71" w:rsidRDefault="00792B80" w:rsidP="00792B80">
                  <w:pPr>
                    <w:spacing w:line="240" w:lineRule="exact"/>
                    <w:jc w:val="center"/>
                    <w:rPr>
                      <w:szCs w:val="21"/>
                    </w:rPr>
                  </w:pPr>
                  <w:r w:rsidRPr="00FF2A71">
                    <w:rPr>
                      <w:rFonts w:ascii="宋体" w:hAnsi="宋体" w:cs="宋体" w:hint="eastAsia"/>
                      <w:spacing w:val="-20"/>
                      <w:szCs w:val="21"/>
                    </w:rPr>
                    <w:t>降噪量</w:t>
                  </w:r>
                  <w:r w:rsidRPr="00FF2A71">
                    <w:rPr>
                      <w:rFonts w:ascii="宋体" w:hAnsi="宋体" w:hint="eastAsia"/>
                      <w:spacing w:val="-20"/>
                      <w:szCs w:val="21"/>
                    </w:rPr>
                    <w:t>≥</w:t>
                  </w:r>
                  <w:r w:rsidRPr="00FF2A71">
                    <w:rPr>
                      <w:spacing w:val="-20"/>
                      <w:szCs w:val="21"/>
                    </w:rPr>
                    <w:t>25dB(A)</w:t>
                  </w:r>
                </w:p>
              </w:tc>
              <w:tc>
                <w:tcPr>
                  <w:tcW w:w="2221" w:type="dxa"/>
                  <w:tcBorders>
                    <w:top w:val="single" w:sz="4" w:space="0" w:color="auto"/>
                    <w:left w:val="single" w:sz="4" w:space="0" w:color="auto"/>
                    <w:bottom w:val="single" w:sz="4" w:space="0" w:color="auto"/>
                    <w:right w:val="nil"/>
                  </w:tcBorders>
                  <w:vAlign w:val="center"/>
                </w:tcPr>
                <w:p w14:paraId="652EA154" w14:textId="77777777" w:rsidR="00792B80" w:rsidRPr="00592B68" w:rsidRDefault="00792B80" w:rsidP="00F517D1">
                  <w:pPr>
                    <w:spacing w:line="240" w:lineRule="exact"/>
                    <w:jc w:val="center"/>
                    <w:rPr>
                      <w:szCs w:val="21"/>
                    </w:rPr>
                  </w:pPr>
                  <w:r w:rsidRPr="00592B68">
                    <w:rPr>
                      <w:rFonts w:hint="eastAsia"/>
                      <w:szCs w:val="21"/>
                    </w:rPr>
                    <w:t>厂界达标</w:t>
                  </w:r>
                </w:p>
              </w:tc>
            </w:tr>
            <w:tr w:rsidR="00792B80" w:rsidRPr="00592B68" w14:paraId="7A2C9B53" w14:textId="77777777" w:rsidTr="00D7458F">
              <w:trPr>
                <w:cantSplit/>
                <w:trHeight w:val="340"/>
                <w:jc w:val="center"/>
              </w:trPr>
              <w:tc>
                <w:tcPr>
                  <w:tcW w:w="738" w:type="dxa"/>
                  <w:vMerge/>
                  <w:tcBorders>
                    <w:left w:val="nil"/>
                    <w:right w:val="single" w:sz="4" w:space="0" w:color="auto"/>
                  </w:tcBorders>
                </w:tcPr>
                <w:p w14:paraId="38716239" w14:textId="77777777" w:rsidR="00792B80" w:rsidRPr="00592B68" w:rsidRDefault="00792B80" w:rsidP="00F517D1">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Times New Roman" w:eastAsia="宋体" w:hAnsi="Times New Roman"/>
                      <w:kern w:val="2"/>
                    </w:rPr>
                  </w:pPr>
                </w:p>
              </w:tc>
              <w:tc>
                <w:tcPr>
                  <w:tcW w:w="687" w:type="dxa"/>
                  <w:vMerge w:val="restart"/>
                  <w:tcBorders>
                    <w:top w:val="single" w:sz="4" w:space="0" w:color="auto"/>
                    <w:left w:val="single" w:sz="4" w:space="0" w:color="auto"/>
                    <w:right w:val="single" w:sz="4" w:space="0" w:color="auto"/>
                  </w:tcBorders>
                  <w:vAlign w:val="center"/>
                </w:tcPr>
                <w:p w14:paraId="70D1E897" w14:textId="77777777" w:rsidR="00792B80" w:rsidRPr="00592B68" w:rsidRDefault="00792B80" w:rsidP="00F517D1">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Times New Roman" w:eastAsia="宋体" w:hAnsi="Times New Roman"/>
                      <w:kern w:val="2"/>
                    </w:rPr>
                  </w:pPr>
                  <w:r w:rsidRPr="00592B68">
                    <w:rPr>
                      <w:rFonts w:ascii="Times New Roman" w:eastAsia="宋体" w:hAnsi="Times New Roman" w:hint="eastAsia"/>
                      <w:kern w:val="2"/>
                    </w:rPr>
                    <w:t>固废</w:t>
                  </w:r>
                </w:p>
                <w:p w14:paraId="3FD4D86D" w14:textId="77777777" w:rsidR="00792B80" w:rsidRPr="00592B68" w:rsidRDefault="00792B80" w:rsidP="00F517D1">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Times New Roman" w:eastAsia="宋体" w:hAnsi="Times New Roman"/>
                      <w:kern w:val="2"/>
                    </w:rPr>
                  </w:pPr>
                  <w:r w:rsidRPr="00592B68">
                    <w:rPr>
                      <w:rFonts w:ascii="Times New Roman" w:eastAsia="宋体" w:hAnsi="Times New Roman" w:hint="eastAsia"/>
                      <w:kern w:val="2"/>
                    </w:rPr>
                    <w:t>堆场</w:t>
                  </w: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637F92E8" w14:textId="77777777" w:rsidR="00792B80" w:rsidRPr="00592B68" w:rsidRDefault="00792B80" w:rsidP="00F517D1">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Times New Roman" w:eastAsia="宋体" w:hAnsi="Times New Roman"/>
                      <w:kern w:val="2"/>
                    </w:rPr>
                  </w:pPr>
                  <w:r w:rsidRPr="00592B68">
                    <w:rPr>
                      <w:rFonts w:ascii="Times New Roman" w:eastAsia="宋体" w:hAnsi="Times New Roman" w:hint="eastAsia"/>
                      <w:kern w:val="2"/>
                    </w:rPr>
                    <w:t>一般固废堆场</w:t>
                  </w:r>
                </w:p>
              </w:tc>
              <w:tc>
                <w:tcPr>
                  <w:tcW w:w="1028" w:type="dxa"/>
                  <w:tcBorders>
                    <w:top w:val="single" w:sz="4" w:space="0" w:color="auto"/>
                    <w:left w:val="single" w:sz="4" w:space="0" w:color="auto"/>
                    <w:bottom w:val="single" w:sz="4" w:space="0" w:color="auto"/>
                    <w:right w:val="single" w:sz="4" w:space="0" w:color="auto"/>
                  </w:tcBorders>
                  <w:vAlign w:val="center"/>
                </w:tcPr>
                <w:p w14:paraId="3033A8CC" w14:textId="77777777" w:rsidR="00792B80" w:rsidRPr="00592B68" w:rsidRDefault="00792B80" w:rsidP="00F517D1">
                  <w:pPr>
                    <w:adjustRightInd w:val="0"/>
                    <w:snapToGrid w:val="0"/>
                    <w:jc w:val="center"/>
                    <w:rPr>
                      <w:szCs w:val="21"/>
                    </w:rPr>
                  </w:pPr>
                  <w:r>
                    <w:rPr>
                      <w:szCs w:val="21"/>
                    </w:rPr>
                    <w:t>420</w:t>
                  </w:r>
                  <w:r w:rsidRPr="00592B68">
                    <w:rPr>
                      <w:szCs w:val="21"/>
                    </w:rPr>
                    <w:t>m</w:t>
                  </w:r>
                  <w:r w:rsidRPr="00592B68">
                    <w:rPr>
                      <w:szCs w:val="21"/>
                      <w:vertAlign w:val="superscript"/>
                    </w:rPr>
                    <w:t>2</w:t>
                  </w:r>
                </w:p>
              </w:tc>
              <w:tc>
                <w:tcPr>
                  <w:tcW w:w="1375" w:type="dxa"/>
                  <w:tcBorders>
                    <w:top w:val="single" w:sz="4" w:space="0" w:color="auto"/>
                    <w:left w:val="single" w:sz="4" w:space="0" w:color="auto"/>
                    <w:bottom w:val="single" w:sz="4" w:space="0" w:color="auto"/>
                    <w:right w:val="single" w:sz="4" w:space="0" w:color="auto"/>
                  </w:tcBorders>
                  <w:vAlign w:val="center"/>
                </w:tcPr>
                <w:p w14:paraId="48DF5DC5" w14:textId="77777777" w:rsidR="00792B80" w:rsidRPr="00FF2A71" w:rsidRDefault="00792B80" w:rsidP="00F517D1">
                  <w:pPr>
                    <w:adjustRightInd w:val="0"/>
                    <w:snapToGrid w:val="0"/>
                    <w:jc w:val="center"/>
                    <w:rPr>
                      <w:szCs w:val="21"/>
                    </w:rPr>
                  </w:pPr>
                  <w:r w:rsidRPr="00FF2A71">
                    <w:rPr>
                      <w:szCs w:val="21"/>
                    </w:rPr>
                    <w:t>620m</w:t>
                  </w:r>
                  <w:r w:rsidRPr="00FF2A71">
                    <w:rPr>
                      <w:szCs w:val="21"/>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3C1D293B" w14:textId="77777777" w:rsidR="00792B80" w:rsidRPr="00FF2A71" w:rsidRDefault="00792B80" w:rsidP="00F517D1">
                  <w:pPr>
                    <w:spacing w:line="240" w:lineRule="exact"/>
                    <w:jc w:val="center"/>
                    <w:rPr>
                      <w:szCs w:val="21"/>
                    </w:rPr>
                  </w:pPr>
                  <w:r w:rsidRPr="00FF2A71">
                    <w:rPr>
                      <w:szCs w:val="21"/>
                    </w:rPr>
                    <w:t>+20</w:t>
                  </w:r>
                  <w:r w:rsidRPr="00FF2A71">
                    <w:rPr>
                      <w:rFonts w:hint="eastAsia"/>
                      <w:szCs w:val="21"/>
                    </w:rPr>
                    <w:t>0</w:t>
                  </w:r>
                  <w:r w:rsidRPr="00FF2A71">
                    <w:rPr>
                      <w:szCs w:val="21"/>
                    </w:rPr>
                    <w:t>m</w:t>
                  </w:r>
                  <w:r w:rsidRPr="00FF2A71">
                    <w:rPr>
                      <w:szCs w:val="21"/>
                      <w:vertAlign w:val="superscript"/>
                    </w:rPr>
                    <w:t>2</w:t>
                  </w:r>
                </w:p>
              </w:tc>
              <w:tc>
                <w:tcPr>
                  <w:tcW w:w="2221" w:type="dxa"/>
                  <w:vMerge w:val="restart"/>
                  <w:tcBorders>
                    <w:top w:val="single" w:sz="4" w:space="0" w:color="auto"/>
                    <w:left w:val="single" w:sz="4" w:space="0" w:color="auto"/>
                    <w:right w:val="nil"/>
                  </w:tcBorders>
                  <w:vAlign w:val="center"/>
                </w:tcPr>
                <w:p w14:paraId="45C38E08" w14:textId="77777777" w:rsidR="00792B80" w:rsidRPr="00592B68" w:rsidRDefault="00792B80" w:rsidP="00F517D1">
                  <w:pPr>
                    <w:spacing w:line="240" w:lineRule="exact"/>
                    <w:jc w:val="center"/>
                    <w:rPr>
                      <w:szCs w:val="21"/>
                    </w:rPr>
                  </w:pPr>
                  <w:r w:rsidRPr="00592B68">
                    <w:rPr>
                      <w:rFonts w:hint="eastAsia"/>
                      <w:szCs w:val="21"/>
                    </w:rPr>
                    <w:t>综合利用或处置，</w:t>
                  </w:r>
                  <w:r>
                    <w:rPr>
                      <w:rFonts w:hint="eastAsia"/>
                      <w:szCs w:val="21"/>
                    </w:rPr>
                    <w:t>扩建</w:t>
                  </w:r>
                </w:p>
              </w:tc>
            </w:tr>
            <w:tr w:rsidR="00792B80" w:rsidRPr="00592B68" w14:paraId="31FD28B7" w14:textId="77777777" w:rsidTr="00D7458F">
              <w:trPr>
                <w:cantSplit/>
                <w:trHeight w:val="340"/>
                <w:jc w:val="center"/>
              </w:trPr>
              <w:tc>
                <w:tcPr>
                  <w:tcW w:w="738" w:type="dxa"/>
                  <w:vMerge/>
                  <w:tcBorders>
                    <w:left w:val="nil"/>
                    <w:right w:val="single" w:sz="4" w:space="0" w:color="auto"/>
                  </w:tcBorders>
                </w:tcPr>
                <w:p w14:paraId="1C4FB7DD" w14:textId="77777777" w:rsidR="00792B80" w:rsidRPr="00592B68" w:rsidRDefault="00792B80" w:rsidP="00F517D1">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Times New Roman" w:eastAsia="宋体" w:hAnsi="Times New Roman"/>
                      <w:kern w:val="2"/>
                    </w:rPr>
                  </w:pPr>
                </w:p>
              </w:tc>
              <w:tc>
                <w:tcPr>
                  <w:tcW w:w="687" w:type="dxa"/>
                  <w:vMerge/>
                  <w:tcBorders>
                    <w:left w:val="single" w:sz="4" w:space="0" w:color="auto"/>
                    <w:right w:val="single" w:sz="4" w:space="0" w:color="auto"/>
                  </w:tcBorders>
                  <w:vAlign w:val="center"/>
                </w:tcPr>
                <w:p w14:paraId="394D64BD" w14:textId="77777777" w:rsidR="00792B80" w:rsidRPr="00105510" w:rsidRDefault="00792B80" w:rsidP="00F517D1">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宋体" w:eastAsia="宋体" w:hAnsi="宋体"/>
                      <w:kern w:val="2"/>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691E7D20" w14:textId="77777777" w:rsidR="00792B80" w:rsidRPr="00105510" w:rsidRDefault="00792B80" w:rsidP="00F517D1">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宋体" w:eastAsia="宋体" w:hAnsi="宋体"/>
                      <w:bCs/>
                    </w:rPr>
                  </w:pPr>
                  <w:proofErr w:type="gramStart"/>
                  <w:r w:rsidRPr="00105510">
                    <w:rPr>
                      <w:rFonts w:ascii="宋体" w:eastAsia="宋体" w:hAnsi="宋体" w:hint="eastAsia"/>
                      <w:bCs/>
                    </w:rPr>
                    <w:t>危废</w:t>
                  </w:r>
                  <w:r w:rsidRPr="00105510">
                    <w:rPr>
                      <w:rFonts w:ascii="宋体" w:eastAsia="宋体" w:hAnsi="宋体"/>
                      <w:bCs/>
                    </w:rPr>
                    <w:t>堆场</w:t>
                  </w:r>
                  <w:proofErr w:type="gramEnd"/>
                </w:p>
              </w:tc>
              <w:tc>
                <w:tcPr>
                  <w:tcW w:w="1028" w:type="dxa"/>
                  <w:tcBorders>
                    <w:top w:val="single" w:sz="4" w:space="0" w:color="auto"/>
                    <w:left w:val="single" w:sz="4" w:space="0" w:color="auto"/>
                    <w:bottom w:val="single" w:sz="4" w:space="0" w:color="auto"/>
                    <w:right w:val="single" w:sz="4" w:space="0" w:color="auto"/>
                  </w:tcBorders>
                  <w:vAlign w:val="center"/>
                </w:tcPr>
                <w:p w14:paraId="51B325FE" w14:textId="77777777" w:rsidR="00792B80" w:rsidRPr="00592B68" w:rsidRDefault="00792B80" w:rsidP="00F517D1">
                  <w:pPr>
                    <w:adjustRightInd w:val="0"/>
                    <w:snapToGrid w:val="0"/>
                    <w:jc w:val="center"/>
                    <w:rPr>
                      <w:szCs w:val="21"/>
                    </w:rPr>
                  </w:pPr>
                  <w:r>
                    <w:rPr>
                      <w:szCs w:val="21"/>
                    </w:rPr>
                    <w:t>5</w:t>
                  </w:r>
                  <w:r w:rsidRPr="00592B68">
                    <w:rPr>
                      <w:rFonts w:hint="eastAsia"/>
                      <w:szCs w:val="21"/>
                    </w:rPr>
                    <w:t>0</w:t>
                  </w:r>
                  <w:r w:rsidRPr="00592B68">
                    <w:rPr>
                      <w:szCs w:val="21"/>
                    </w:rPr>
                    <w:t>m</w:t>
                  </w:r>
                  <w:r w:rsidRPr="00592B68">
                    <w:rPr>
                      <w:szCs w:val="21"/>
                      <w:vertAlign w:val="superscript"/>
                    </w:rPr>
                    <w:t>2</w:t>
                  </w:r>
                </w:p>
              </w:tc>
              <w:tc>
                <w:tcPr>
                  <w:tcW w:w="1375" w:type="dxa"/>
                  <w:tcBorders>
                    <w:top w:val="single" w:sz="4" w:space="0" w:color="auto"/>
                    <w:left w:val="single" w:sz="4" w:space="0" w:color="auto"/>
                    <w:bottom w:val="single" w:sz="4" w:space="0" w:color="auto"/>
                    <w:right w:val="single" w:sz="4" w:space="0" w:color="auto"/>
                  </w:tcBorders>
                  <w:vAlign w:val="center"/>
                </w:tcPr>
                <w:p w14:paraId="60C5544B" w14:textId="77777777" w:rsidR="00792B80" w:rsidRPr="00FF2A71" w:rsidRDefault="00792B80" w:rsidP="00F517D1">
                  <w:pPr>
                    <w:adjustRightInd w:val="0"/>
                    <w:snapToGrid w:val="0"/>
                    <w:jc w:val="center"/>
                    <w:rPr>
                      <w:szCs w:val="21"/>
                    </w:rPr>
                  </w:pPr>
                  <w:r w:rsidRPr="00FF2A71">
                    <w:rPr>
                      <w:szCs w:val="21"/>
                    </w:rPr>
                    <w:t>100m</w:t>
                  </w:r>
                  <w:r w:rsidRPr="00FF2A71">
                    <w:rPr>
                      <w:szCs w:val="21"/>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0D3FA4FB" w14:textId="77777777" w:rsidR="00792B80" w:rsidRPr="00FF2A71" w:rsidRDefault="00792B80" w:rsidP="00F517D1">
                  <w:pPr>
                    <w:spacing w:line="240" w:lineRule="exact"/>
                    <w:jc w:val="center"/>
                    <w:rPr>
                      <w:szCs w:val="21"/>
                    </w:rPr>
                  </w:pPr>
                  <w:r w:rsidRPr="00FF2A71">
                    <w:rPr>
                      <w:szCs w:val="21"/>
                    </w:rPr>
                    <w:t>+5</w:t>
                  </w:r>
                  <w:r w:rsidRPr="00FF2A71">
                    <w:rPr>
                      <w:rFonts w:hint="eastAsia"/>
                      <w:szCs w:val="21"/>
                    </w:rPr>
                    <w:t>0</w:t>
                  </w:r>
                  <w:r w:rsidRPr="00FF2A71">
                    <w:rPr>
                      <w:szCs w:val="21"/>
                    </w:rPr>
                    <w:t>m</w:t>
                  </w:r>
                  <w:r w:rsidRPr="00FF2A71">
                    <w:rPr>
                      <w:szCs w:val="21"/>
                      <w:vertAlign w:val="superscript"/>
                    </w:rPr>
                    <w:t>2</w:t>
                  </w:r>
                </w:p>
              </w:tc>
              <w:tc>
                <w:tcPr>
                  <w:tcW w:w="2221" w:type="dxa"/>
                  <w:vMerge/>
                  <w:tcBorders>
                    <w:left w:val="single" w:sz="4" w:space="0" w:color="auto"/>
                    <w:right w:val="nil"/>
                  </w:tcBorders>
                  <w:vAlign w:val="center"/>
                </w:tcPr>
                <w:p w14:paraId="5DA8DB97" w14:textId="77777777" w:rsidR="00792B80" w:rsidRPr="00592B68" w:rsidRDefault="00792B80" w:rsidP="00F517D1">
                  <w:pPr>
                    <w:spacing w:line="240" w:lineRule="exact"/>
                    <w:jc w:val="center"/>
                    <w:rPr>
                      <w:szCs w:val="21"/>
                    </w:rPr>
                  </w:pPr>
                </w:p>
              </w:tc>
            </w:tr>
            <w:tr w:rsidR="00F517D1" w:rsidRPr="00592B68" w14:paraId="3EBB5C69" w14:textId="77777777" w:rsidTr="00D7458F">
              <w:trPr>
                <w:cantSplit/>
                <w:trHeight w:val="340"/>
                <w:jc w:val="center"/>
              </w:trPr>
              <w:tc>
                <w:tcPr>
                  <w:tcW w:w="738" w:type="dxa"/>
                  <w:vMerge/>
                  <w:tcBorders>
                    <w:left w:val="nil"/>
                    <w:right w:val="single" w:sz="4" w:space="0" w:color="auto"/>
                  </w:tcBorders>
                </w:tcPr>
                <w:p w14:paraId="580FCDCB" w14:textId="77777777" w:rsidR="00F517D1" w:rsidRPr="00592B68" w:rsidRDefault="00F517D1" w:rsidP="00F517D1">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Times New Roman" w:eastAsia="宋体" w:hAnsi="Times New Roman"/>
                      <w:kern w:val="2"/>
                    </w:rPr>
                  </w:pPr>
                </w:p>
              </w:tc>
              <w:tc>
                <w:tcPr>
                  <w:tcW w:w="687" w:type="dxa"/>
                  <w:vMerge/>
                  <w:tcBorders>
                    <w:left w:val="single" w:sz="4" w:space="0" w:color="auto"/>
                    <w:right w:val="single" w:sz="4" w:space="0" w:color="auto"/>
                  </w:tcBorders>
                  <w:vAlign w:val="center"/>
                </w:tcPr>
                <w:p w14:paraId="7156D25D" w14:textId="77777777" w:rsidR="00F517D1" w:rsidRPr="00105510" w:rsidRDefault="00F517D1" w:rsidP="00F517D1">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宋体" w:eastAsia="宋体" w:hAnsi="宋体"/>
                      <w:kern w:val="2"/>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2AD13006" w14:textId="77777777" w:rsidR="00F517D1" w:rsidRPr="00592B68" w:rsidRDefault="00F517D1" w:rsidP="00F517D1">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Times New Roman" w:eastAsia="宋体" w:hAnsi="Times New Roman"/>
                      <w:kern w:val="2"/>
                    </w:rPr>
                  </w:pPr>
                  <w:r w:rsidRPr="00105510">
                    <w:rPr>
                      <w:rFonts w:ascii="宋体" w:eastAsia="宋体" w:hAnsi="宋体" w:hint="eastAsia"/>
                      <w:bCs/>
                    </w:rPr>
                    <w:t>废酸再生装置</w:t>
                  </w:r>
                </w:p>
              </w:tc>
              <w:tc>
                <w:tcPr>
                  <w:tcW w:w="1028" w:type="dxa"/>
                  <w:tcBorders>
                    <w:top w:val="single" w:sz="4" w:space="0" w:color="auto"/>
                    <w:left w:val="single" w:sz="4" w:space="0" w:color="auto"/>
                    <w:bottom w:val="single" w:sz="6" w:space="0" w:color="auto"/>
                    <w:right w:val="single" w:sz="4" w:space="0" w:color="auto"/>
                  </w:tcBorders>
                  <w:vAlign w:val="center"/>
                </w:tcPr>
                <w:p w14:paraId="362C21EF" w14:textId="77777777" w:rsidR="00F517D1" w:rsidRPr="00592B68" w:rsidRDefault="00F517D1" w:rsidP="00F517D1">
                  <w:pPr>
                    <w:adjustRightInd w:val="0"/>
                    <w:snapToGrid w:val="0"/>
                    <w:jc w:val="center"/>
                    <w:rPr>
                      <w:szCs w:val="21"/>
                    </w:rPr>
                  </w:pPr>
                  <w:r>
                    <w:rPr>
                      <w:rFonts w:hint="eastAsia"/>
                      <w:szCs w:val="21"/>
                    </w:rPr>
                    <w:t>1</w:t>
                  </w:r>
                  <w:r>
                    <w:rPr>
                      <w:rFonts w:hint="eastAsia"/>
                      <w:szCs w:val="21"/>
                    </w:rPr>
                    <w:t>套</w:t>
                  </w:r>
                </w:p>
              </w:tc>
              <w:tc>
                <w:tcPr>
                  <w:tcW w:w="1375" w:type="dxa"/>
                  <w:tcBorders>
                    <w:top w:val="single" w:sz="4" w:space="0" w:color="auto"/>
                    <w:left w:val="single" w:sz="4" w:space="0" w:color="auto"/>
                    <w:bottom w:val="single" w:sz="6" w:space="0" w:color="auto"/>
                    <w:right w:val="single" w:sz="4" w:space="0" w:color="auto"/>
                  </w:tcBorders>
                  <w:vAlign w:val="center"/>
                </w:tcPr>
                <w:p w14:paraId="561E99CD" w14:textId="77777777" w:rsidR="00F517D1" w:rsidRPr="00FF2A71" w:rsidRDefault="00F517D1" w:rsidP="00F517D1">
                  <w:pPr>
                    <w:adjustRightInd w:val="0"/>
                    <w:snapToGrid w:val="0"/>
                    <w:jc w:val="center"/>
                    <w:rPr>
                      <w:szCs w:val="21"/>
                    </w:rPr>
                  </w:pPr>
                  <w:r w:rsidRPr="00FF2A71">
                    <w:rPr>
                      <w:rFonts w:hint="eastAsia"/>
                      <w:szCs w:val="21"/>
                    </w:rPr>
                    <w:t>1</w:t>
                  </w:r>
                  <w:r w:rsidRPr="00FF2A71">
                    <w:rPr>
                      <w:rFonts w:hint="eastAsia"/>
                      <w:szCs w:val="21"/>
                    </w:rPr>
                    <w:t>套</w:t>
                  </w:r>
                </w:p>
              </w:tc>
              <w:tc>
                <w:tcPr>
                  <w:tcW w:w="1417" w:type="dxa"/>
                  <w:tcBorders>
                    <w:top w:val="single" w:sz="4" w:space="0" w:color="auto"/>
                    <w:left w:val="single" w:sz="4" w:space="0" w:color="auto"/>
                    <w:bottom w:val="single" w:sz="6" w:space="0" w:color="auto"/>
                    <w:right w:val="single" w:sz="4" w:space="0" w:color="auto"/>
                  </w:tcBorders>
                  <w:vAlign w:val="center"/>
                </w:tcPr>
                <w:p w14:paraId="6EFF2E5A" w14:textId="77777777" w:rsidR="00F517D1" w:rsidRPr="00FF2A71" w:rsidRDefault="00792B80" w:rsidP="00F517D1">
                  <w:pPr>
                    <w:spacing w:line="240" w:lineRule="exact"/>
                    <w:jc w:val="center"/>
                    <w:rPr>
                      <w:szCs w:val="21"/>
                    </w:rPr>
                  </w:pPr>
                  <w:r w:rsidRPr="00FF2A71">
                    <w:rPr>
                      <w:rFonts w:hint="eastAsia"/>
                      <w:szCs w:val="21"/>
                    </w:rPr>
                    <w:t>0</w:t>
                  </w:r>
                </w:p>
              </w:tc>
              <w:tc>
                <w:tcPr>
                  <w:tcW w:w="2221" w:type="dxa"/>
                  <w:tcBorders>
                    <w:top w:val="single" w:sz="4" w:space="0" w:color="auto"/>
                    <w:left w:val="single" w:sz="4" w:space="0" w:color="auto"/>
                    <w:bottom w:val="single" w:sz="4" w:space="0" w:color="auto"/>
                    <w:right w:val="nil"/>
                  </w:tcBorders>
                  <w:vAlign w:val="center"/>
                </w:tcPr>
                <w:p w14:paraId="4EA22D94" w14:textId="025581D6" w:rsidR="00F517D1" w:rsidRPr="00592B68" w:rsidRDefault="00415E29" w:rsidP="00F517D1">
                  <w:pPr>
                    <w:spacing w:line="240" w:lineRule="exact"/>
                    <w:jc w:val="center"/>
                    <w:rPr>
                      <w:szCs w:val="21"/>
                    </w:rPr>
                  </w:pPr>
                  <w:r>
                    <w:rPr>
                      <w:rFonts w:hint="eastAsia"/>
                      <w:szCs w:val="21"/>
                    </w:rPr>
                    <w:t>现有项目</w:t>
                  </w:r>
                </w:p>
              </w:tc>
            </w:tr>
            <w:tr w:rsidR="00F517D1" w:rsidRPr="00592B68" w14:paraId="01F6093B" w14:textId="77777777" w:rsidTr="00D7458F">
              <w:trPr>
                <w:cantSplit/>
                <w:trHeight w:val="340"/>
                <w:jc w:val="center"/>
              </w:trPr>
              <w:tc>
                <w:tcPr>
                  <w:tcW w:w="738" w:type="dxa"/>
                  <w:tcBorders>
                    <w:left w:val="nil"/>
                    <w:right w:val="single" w:sz="4" w:space="0" w:color="auto"/>
                  </w:tcBorders>
                  <w:vAlign w:val="center"/>
                </w:tcPr>
                <w:p w14:paraId="34D4F339" w14:textId="77777777" w:rsidR="00F517D1" w:rsidRDefault="00F517D1" w:rsidP="00F517D1">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Times New Roman" w:eastAsia="宋体" w:hAnsi="Times New Roman"/>
                      <w:kern w:val="2"/>
                    </w:rPr>
                  </w:pPr>
                  <w:r>
                    <w:rPr>
                      <w:rFonts w:ascii="Times New Roman" w:eastAsia="宋体" w:hAnsi="Times New Roman" w:hint="eastAsia"/>
                      <w:kern w:val="2"/>
                    </w:rPr>
                    <w:t>风险</w:t>
                  </w:r>
                </w:p>
                <w:p w14:paraId="6883ABB2" w14:textId="77777777" w:rsidR="00F517D1" w:rsidRPr="00592B68" w:rsidRDefault="00F517D1" w:rsidP="00F517D1">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Times New Roman" w:eastAsia="宋体" w:hAnsi="Times New Roman"/>
                      <w:kern w:val="2"/>
                    </w:rPr>
                  </w:pPr>
                  <w:r>
                    <w:rPr>
                      <w:rFonts w:ascii="Times New Roman" w:eastAsia="宋体" w:hAnsi="Times New Roman" w:hint="eastAsia"/>
                      <w:kern w:val="2"/>
                    </w:rPr>
                    <w:t>防范</w:t>
                  </w:r>
                </w:p>
              </w:tc>
              <w:tc>
                <w:tcPr>
                  <w:tcW w:w="2103" w:type="dxa"/>
                  <w:gridSpan w:val="3"/>
                  <w:tcBorders>
                    <w:left w:val="single" w:sz="4" w:space="0" w:color="auto"/>
                    <w:right w:val="single" w:sz="6" w:space="0" w:color="auto"/>
                  </w:tcBorders>
                  <w:vAlign w:val="center"/>
                </w:tcPr>
                <w:p w14:paraId="1E5EAB46" w14:textId="77777777" w:rsidR="00F517D1" w:rsidRPr="00105510" w:rsidRDefault="00F517D1" w:rsidP="00F517D1">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宋体" w:eastAsia="宋体" w:hAnsi="宋体"/>
                      <w:bCs/>
                    </w:rPr>
                  </w:pPr>
                  <w:r>
                    <w:rPr>
                      <w:rFonts w:ascii="宋体" w:eastAsia="宋体" w:hAnsi="宋体" w:hint="eastAsia"/>
                      <w:kern w:val="2"/>
                    </w:rPr>
                    <w:t>事故池</w:t>
                  </w:r>
                </w:p>
              </w:tc>
              <w:tc>
                <w:tcPr>
                  <w:tcW w:w="1028" w:type="dxa"/>
                  <w:tcBorders>
                    <w:top w:val="single" w:sz="6" w:space="0" w:color="auto"/>
                    <w:left w:val="single" w:sz="6" w:space="0" w:color="auto"/>
                    <w:bottom w:val="single" w:sz="12" w:space="0" w:color="auto"/>
                    <w:right w:val="single" w:sz="6" w:space="0" w:color="auto"/>
                  </w:tcBorders>
                  <w:vAlign w:val="center"/>
                </w:tcPr>
                <w:p w14:paraId="30DD6D94" w14:textId="77777777" w:rsidR="00F517D1" w:rsidRDefault="00F517D1" w:rsidP="00F517D1">
                  <w:pPr>
                    <w:adjustRightInd w:val="0"/>
                    <w:snapToGrid w:val="0"/>
                    <w:jc w:val="center"/>
                    <w:rPr>
                      <w:szCs w:val="21"/>
                    </w:rPr>
                  </w:pPr>
                  <w:r w:rsidRPr="00163C33">
                    <w:rPr>
                      <w:rFonts w:hint="eastAsia"/>
                      <w:bCs/>
                    </w:rPr>
                    <w:t>259m</w:t>
                  </w:r>
                  <w:r w:rsidRPr="00163C33">
                    <w:rPr>
                      <w:rFonts w:hint="eastAsia"/>
                      <w:bCs/>
                      <w:vertAlign w:val="superscript"/>
                    </w:rPr>
                    <w:t>3</w:t>
                  </w:r>
                </w:p>
              </w:tc>
              <w:tc>
                <w:tcPr>
                  <w:tcW w:w="1375" w:type="dxa"/>
                  <w:tcBorders>
                    <w:top w:val="single" w:sz="6" w:space="0" w:color="auto"/>
                    <w:left w:val="single" w:sz="6" w:space="0" w:color="auto"/>
                    <w:bottom w:val="single" w:sz="12" w:space="0" w:color="auto"/>
                    <w:right w:val="single" w:sz="6" w:space="0" w:color="auto"/>
                  </w:tcBorders>
                  <w:vAlign w:val="center"/>
                </w:tcPr>
                <w:p w14:paraId="39C195BE" w14:textId="77777777" w:rsidR="00F517D1" w:rsidRPr="00FF2A71" w:rsidRDefault="00792B80" w:rsidP="00F517D1">
                  <w:pPr>
                    <w:adjustRightInd w:val="0"/>
                    <w:snapToGrid w:val="0"/>
                    <w:jc w:val="center"/>
                    <w:rPr>
                      <w:szCs w:val="21"/>
                    </w:rPr>
                  </w:pPr>
                  <w:r w:rsidRPr="00FF2A71">
                    <w:rPr>
                      <w:bCs/>
                    </w:rPr>
                    <w:t>400</w:t>
                  </w:r>
                  <w:r w:rsidR="00F517D1" w:rsidRPr="00FF2A71">
                    <w:rPr>
                      <w:rFonts w:hint="eastAsia"/>
                      <w:bCs/>
                    </w:rPr>
                    <w:t>m</w:t>
                  </w:r>
                  <w:r w:rsidR="00F517D1" w:rsidRPr="00FF2A71">
                    <w:rPr>
                      <w:rFonts w:hint="eastAsia"/>
                      <w:bCs/>
                      <w:vertAlign w:val="superscript"/>
                    </w:rPr>
                    <w:t>3</w:t>
                  </w:r>
                </w:p>
              </w:tc>
              <w:tc>
                <w:tcPr>
                  <w:tcW w:w="1417" w:type="dxa"/>
                  <w:tcBorders>
                    <w:top w:val="single" w:sz="6" w:space="0" w:color="auto"/>
                    <w:left w:val="single" w:sz="6" w:space="0" w:color="auto"/>
                    <w:bottom w:val="single" w:sz="12" w:space="0" w:color="auto"/>
                    <w:right w:val="single" w:sz="6" w:space="0" w:color="auto"/>
                  </w:tcBorders>
                  <w:vAlign w:val="center"/>
                </w:tcPr>
                <w:p w14:paraId="529A5EBB" w14:textId="77777777" w:rsidR="00F517D1" w:rsidRPr="00FF2A71" w:rsidRDefault="00792B80" w:rsidP="00F517D1">
                  <w:pPr>
                    <w:spacing w:line="240" w:lineRule="exact"/>
                    <w:jc w:val="center"/>
                    <w:rPr>
                      <w:szCs w:val="21"/>
                    </w:rPr>
                  </w:pPr>
                  <w:r w:rsidRPr="00FF2A71">
                    <w:rPr>
                      <w:bCs/>
                    </w:rPr>
                    <w:t>+141</w:t>
                  </w:r>
                  <w:r w:rsidRPr="00FF2A71">
                    <w:rPr>
                      <w:rFonts w:hint="eastAsia"/>
                      <w:bCs/>
                    </w:rPr>
                    <w:t>m</w:t>
                  </w:r>
                  <w:r w:rsidRPr="00FF2A71">
                    <w:rPr>
                      <w:rFonts w:hint="eastAsia"/>
                      <w:bCs/>
                      <w:vertAlign w:val="superscript"/>
                    </w:rPr>
                    <w:t>3</w:t>
                  </w:r>
                </w:p>
              </w:tc>
              <w:tc>
                <w:tcPr>
                  <w:tcW w:w="2221" w:type="dxa"/>
                  <w:tcBorders>
                    <w:top w:val="single" w:sz="4" w:space="0" w:color="auto"/>
                    <w:left w:val="single" w:sz="6" w:space="0" w:color="auto"/>
                    <w:right w:val="nil"/>
                  </w:tcBorders>
                  <w:vAlign w:val="center"/>
                </w:tcPr>
                <w:p w14:paraId="07311B6E" w14:textId="1DC1B112" w:rsidR="00F517D1" w:rsidRPr="00592B68" w:rsidRDefault="00E96BC3" w:rsidP="00F517D1">
                  <w:pPr>
                    <w:spacing w:line="240" w:lineRule="exact"/>
                    <w:jc w:val="center"/>
                    <w:rPr>
                      <w:szCs w:val="21"/>
                    </w:rPr>
                  </w:pPr>
                  <w:r>
                    <w:rPr>
                      <w:rFonts w:hint="eastAsia"/>
                      <w:szCs w:val="21"/>
                    </w:rPr>
                    <w:t>扩建</w:t>
                  </w:r>
                </w:p>
              </w:tc>
            </w:tr>
          </w:tbl>
          <w:p w14:paraId="56CCCDBC" w14:textId="0A3998EC" w:rsidR="00696B93" w:rsidRDefault="00696B93" w:rsidP="00EB4317">
            <w:pPr>
              <w:spacing w:line="360" w:lineRule="auto"/>
              <w:jc w:val="left"/>
              <w:rPr>
                <w:sz w:val="24"/>
              </w:rPr>
            </w:pPr>
            <w:r>
              <w:rPr>
                <w:rFonts w:hint="eastAsia"/>
                <w:szCs w:val="21"/>
              </w:rPr>
              <w:t>注：特高压输电铁塔用钢结构件生产线公用及辅助工程按环评资料统计基准。</w:t>
            </w:r>
          </w:p>
          <w:p w14:paraId="09FD9313" w14:textId="77777777" w:rsidR="00EB4317" w:rsidRPr="006D1E06" w:rsidRDefault="00EB4317" w:rsidP="00EB4317">
            <w:pPr>
              <w:spacing w:line="360" w:lineRule="auto"/>
              <w:jc w:val="left"/>
              <w:rPr>
                <w:sz w:val="24"/>
              </w:rPr>
            </w:pPr>
            <w:r w:rsidRPr="006D1E06">
              <w:rPr>
                <w:rFonts w:hint="eastAsia"/>
                <w:sz w:val="24"/>
              </w:rPr>
              <w:t>3</w:t>
            </w:r>
            <w:r w:rsidRPr="006D1E06">
              <w:rPr>
                <w:rFonts w:hint="eastAsia"/>
                <w:sz w:val="24"/>
              </w:rPr>
              <w:t>、</w:t>
            </w:r>
            <w:r>
              <w:rPr>
                <w:rFonts w:hAnsi="宋体" w:hint="eastAsia"/>
                <w:sz w:val="24"/>
              </w:rPr>
              <w:t>原辅料使用情况及</w:t>
            </w:r>
            <w:r>
              <w:rPr>
                <w:rFonts w:hAnsi="宋体"/>
                <w:sz w:val="24"/>
              </w:rPr>
              <w:t>主要设备</w:t>
            </w:r>
          </w:p>
          <w:p w14:paraId="5FFFE7FD" w14:textId="77777777" w:rsidR="00EB4317" w:rsidRDefault="00EB4317" w:rsidP="00EB4317">
            <w:pPr>
              <w:spacing w:line="360" w:lineRule="auto"/>
              <w:ind w:firstLineChars="200" w:firstLine="480"/>
              <w:rPr>
                <w:sz w:val="24"/>
              </w:rPr>
            </w:pPr>
            <w:r>
              <w:rPr>
                <w:rFonts w:hAnsi="宋体" w:hint="eastAsia"/>
                <w:sz w:val="24"/>
              </w:rPr>
              <w:t>本项目原辅料使用情况见表</w:t>
            </w:r>
            <w:r w:rsidRPr="0054408D">
              <w:rPr>
                <w:rFonts w:hAnsi="宋体" w:hint="eastAsia"/>
                <w:sz w:val="24"/>
              </w:rPr>
              <w:t>1-3</w:t>
            </w:r>
            <w:r w:rsidRPr="0054408D">
              <w:rPr>
                <w:rFonts w:hAnsi="宋体" w:hint="eastAsia"/>
                <w:sz w:val="24"/>
              </w:rPr>
              <w:t>，</w:t>
            </w:r>
            <w:r w:rsidRPr="0054408D">
              <w:rPr>
                <w:rFonts w:hAnsi="宋体"/>
                <w:sz w:val="24"/>
              </w:rPr>
              <w:t>主要设备情况见表</w:t>
            </w:r>
            <w:r w:rsidRPr="0054408D">
              <w:rPr>
                <w:rFonts w:hAnsi="宋体" w:hint="eastAsia"/>
                <w:sz w:val="24"/>
              </w:rPr>
              <w:t>1-</w:t>
            </w:r>
            <w:r w:rsidRPr="0054408D">
              <w:rPr>
                <w:rFonts w:hint="eastAsia"/>
                <w:sz w:val="24"/>
              </w:rPr>
              <w:t>4</w:t>
            </w:r>
            <w:r w:rsidRPr="0054408D">
              <w:rPr>
                <w:rFonts w:hAnsi="宋体"/>
                <w:sz w:val="24"/>
              </w:rPr>
              <w:t>。</w:t>
            </w:r>
          </w:p>
          <w:p w14:paraId="7773B591" w14:textId="77777777" w:rsidR="00EB4317" w:rsidRPr="00FF2A71" w:rsidRDefault="00EB4317" w:rsidP="00D7458F">
            <w:pPr>
              <w:jc w:val="center"/>
              <w:rPr>
                <w:sz w:val="24"/>
              </w:rPr>
            </w:pPr>
            <w:r w:rsidRPr="00FF2A71">
              <w:rPr>
                <w:rFonts w:hint="eastAsia"/>
                <w:sz w:val="24"/>
              </w:rPr>
              <w:t>表</w:t>
            </w:r>
            <w:r w:rsidRPr="00FF2A71">
              <w:rPr>
                <w:rFonts w:hint="eastAsia"/>
                <w:sz w:val="24"/>
              </w:rPr>
              <w:t>1-3</w:t>
            </w:r>
            <w:r w:rsidRPr="00FF2A71">
              <w:rPr>
                <w:sz w:val="24"/>
              </w:rPr>
              <w:t xml:space="preserve">      </w:t>
            </w:r>
            <w:r w:rsidRPr="00FF2A71">
              <w:rPr>
                <w:rFonts w:hint="eastAsia"/>
                <w:sz w:val="24"/>
              </w:rPr>
              <w:t>建设项目主要原辅料一览表</w:t>
            </w:r>
          </w:p>
          <w:tbl>
            <w:tblPr>
              <w:tblW w:w="5000" w:type="pct"/>
              <w:jc w:val="center"/>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711"/>
              <w:gridCol w:w="1114"/>
              <w:gridCol w:w="1436"/>
              <w:gridCol w:w="1574"/>
              <w:gridCol w:w="1149"/>
              <w:gridCol w:w="1448"/>
              <w:gridCol w:w="1777"/>
            </w:tblGrid>
            <w:tr w:rsidR="00FF2A71" w:rsidRPr="00FF2A71" w14:paraId="4E181AEE" w14:textId="77777777" w:rsidTr="00D7458F">
              <w:trPr>
                <w:trHeight w:hRule="exact" w:val="340"/>
                <w:jc w:val="center"/>
              </w:trPr>
              <w:tc>
                <w:tcPr>
                  <w:tcW w:w="701" w:type="dxa"/>
                  <w:tcBorders>
                    <w:top w:val="single" w:sz="12" w:space="0" w:color="000000"/>
                    <w:bottom w:val="single" w:sz="4" w:space="0" w:color="000000"/>
                  </w:tcBorders>
                  <w:vAlign w:val="center"/>
                </w:tcPr>
                <w:p w14:paraId="2D0961A8" w14:textId="77777777" w:rsidR="00DD4F7B" w:rsidRPr="00FF2A71" w:rsidRDefault="00DD4F7B" w:rsidP="00DD4F7B">
                  <w:pPr>
                    <w:jc w:val="center"/>
                    <w:rPr>
                      <w:b/>
                      <w:snapToGrid w:val="0"/>
                      <w:spacing w:val="-4"/>
                      <w:kern w:val="0"/>
                      <w:szCs w:val="21"/>
                    </w:rPr>
                  </w:pPr>
                  <w:r w:rsidRPr="00FF2A71">
                    <w:rPr>
                      <w:rFonts w:hAnsi="宋体"/>
                      <w:b/>
                      <w:snapToGrid w:val="0"/>
                      <w:spacing w:val="-4"/>
                      <w:kern w:val="0"/>
                      <w:szCs w:val="21"/>
                    </w:rPr>
                    <w:t>序号</w:t>
                  </w:r>
                </w:p>
              </w:tc>
              <w:tc>
                <w:tcPr>
                  <w:tcW w:w="1099" w:type="dxa"/>
                  <w:tcBorders>
                    <w:top w:val="single" w:sz="12" w:space="0" w:color="000000"/>
                    <w:bottom w:val="single" w:sz="4" w:space="0" w:color="000000"/>
                  </w:tcBorders>
                  <w:vAlign w:val="center"/>
                </w:tcPr>
                <w:p w14:paraId="5BF425BF" w14:textId="77777777" w:rsidR="00DD4F7B" w:rsidRPr="00FF2A71" w:rsidRDefault="00DD4F7B" w:rsidP="00DD4F7B">
                  <w:pPr>
                    <w:jc w:val="center"/>
                    <w:rPr>
                      <w:b/>
                      <w:snapToGrid w:val="0"/>
                      <w:spacing w:val="-4"/>
                      <w:kern w:val="0"/>
                      <w:szCs w:val="21"/>
                    </w:rPr>
                  </w:pPr>
                  <w:r w:rsidRPr="00FF2A71">
                    <w:rPr>
                      <w:rFonts w:hAnsi="宋体"/>
                      <w:b/>
                      <w:snapToGrid w:val="0"/>
                      <w:spacing w:val="-4"/>
                      <w:kern w:val="0"/>
                      <w:szCs w:val="21"/>
                    </w:rPr>
                    <w:t>名称</w:t>
                  </w:r>
                </w:p>
              </w:tc>
              <w:tc>
                <w:tcPr>
                  <w:tcW w:w="1417" w:type="dxa"/>
                  <w:tcBorders>
                    <w:top w:val="single" w:sz="12" w:space="0" w:color="000000"/>
                    <w:bottom w:val="single" w:sz="4" w:space="0" w:color="000000"/>
                  </w:tcBorders>
                  <w:vAlign w:val="center"/>
                </w:tcPr>
                <w:p w14:paraId="405907AC" w14:textId="77777777" w:rsidR="00DD4F7B" w:rsidRPr="00FF2A71" w:rsidRDefault="00DD4F7B" w:rsidP="00DD4F7B">
                  <w:pPr>
                    <w:jc w:val="center"/>
                    <w:rPr>
                      <w:b/>
                      <w:snapToGrid w:val="0"/>
                      <w:spacing w:val="-4"/>
                      <w:kern w:val="0"/>
                      <w:szCs w:val="21"/>
                    </w:rPr>
                  </w:pPr>
                  <w:r w:rsidRPr="00FF2A71">
                    <w:rPr>
                      <w:rFonts w:hAnsi="宋体"/>
                      <w:b/>
                      <w:snapToGrid w:val="0"/>
                      <w:spacing w:val="-4"/>
                      <w:kern w:val="0"/>
                      <w:szCs w:val="21"/>
                    </w:rPr>
                    <w:t>重要组分、规格、指标</w:t>
                  </w:r>
                </w:p>
              </w:tc>
              <w:tc>
                <w:tcPr>
                  <w:tcW w:w="1553" w:type="dxa"/>
                  <w:tcBorders>
                    <w:top w:val="single" w:sz="12" w:space="0" w:color="000000"/>
                    <w:bottom w:val="single" w:sz="4" w:space="0" w:color="000000"/>
                  </w:tcBorders>
                  <w:vAlign w:val="center"/>
                </w:tcPr>
                <w:p w14:paraId="328831EB" w14:textId="77777777" w:rsidR="00DD4F7B" w:rsidRPr="00FF2A71" w:rsidRDefault="00DD4F7B" w:rsidP="00DD4F7B">
                  <w:pPr>
                    <w:jc w:val="center"/>
                    <w:rPr>
                      <w:rFonts w:hAnsi="宋体"/>
                      <w:b/>
                      <w:snapToGrid w:val="0"/>
                      <w:spacing w:val="-4"/>
                      <w:kern w:val="0"/>
                      <w:szCs w:val="21"/>
                    </w:rPr>
                  </w:pPr>
                  <w:r w:rsidRPr="00FF2A71">
                    <w:rPr>
                      <w:rFonts w:hAnsi="宋体"/>
                      <w:b/>
                      <w:snapToGrid w:val="0"/>
                      <w:spacing w:val="-4"/>
                      <w:kern w:val="0"/>
                      <w:szCs w:val="21"/>
                    </w:rPr>
                    <w:t>年耗量</w:t>
                  </w:r>
                  <w:r w:rsidRPr="00FF2A71">
                    <w:rPr>
                      <w:rFonts w:hAnsi="宋体" w:hint="eastAsia"/>
                      <w:b/>
                      <w:snapToGrid w:val="0"/>
                      <w:spacing w:val="-4"/>
                      <w:kern w:val="0"/>
                      <w:szCs w:val="21"/>
                    </w:rPr>
                    <w:t>（</w:t>
                  </w:r>
                  <w:r w:rsidRPr="00FF2A71">
                    <w:rPr>
                      <w:rFonts w:hAnsi="宋体" w:hint="eastAsia"/>
                      <w:b/>
                      <w:snapToGrid w:val="0"/>
                      <w:spacing w:val="-4"/>
                      <w:kern w:val="0"/>
                      <w:szCs w:val="21"/>
                    </w:rPr>
                    <w:t>t/a</w:t>
                  </w:r>
                  <w:r w:rsidRPr="00FF2A71">
                    <w:rPr>
                      <w:rFonts w:hAnsi="宋体" w:hint="eastAsia"/>
                      <w:b/>
                      <w:snapToGrid w:val="0"/>
                      <w:spacing w:val="-4"/>
                      <w:kern w:val="0"/>
                      <w:szCs w:val="21"/>
                    </w:rPr>
                    <w:t>）</w:t>
                  </w:r>
                </w:p>
              </w:tc>
              <w:tc>
                <w:tcPr>
                  <w:tcW w:w="1134" w:type="dxa"/>
                  <w:tcBorders>
                    <w:top w:val="single" w:sz="12" w:space="0" w:color="000000"/>
                    <w:bottom w:val="single" w:sz="4" w:space="0" w:color="000000"/>
                  </w:tcBorders>
                  <w:vAlign w:val="center"/>
                </w:tcPr>
                <w:p w14:paraId="2DEFD572" w14:textId="77777777" w:rsidR="00DD4F7B" w:rsidRPr="00FF2A71" w:rsidRDefault="00DD4F7B" w:rsidP="00DD4F7B">
                  <w:pPr>
                    <w:jc w:val="center"/>
                    <w:rPr>
                      <w:b/>
                      <w:snapToGrid w:val="0"/>
                      <w:spacing w:val="-4"/>
                      <w:kern w:val="0"/>
                      <w:szCs w:val="21"/>
                    </w:rPr>
                  </w:pPr>
                  <w:r w:rsidRPr="00FF2A71">
                    <w:rPr>
                      <w:rFonts w:hAnsi="宋体" w:hint="eastAsia"/>
                      <w:b/>
                      <w:snapToGrid w:val="0"/>
                      <w:spacing w:val="-4"/>
                      <w:kern w:val="0"/>
                      <w:szCs w:val="21"/>
                    </w:rPr>
                    <w:t>储存方式</w:t>
                  </w:r>
                </w:p>
              </w:tc>
              <w:tc>
                <w:tcPr>
                  <w:tcW w:w="1429" w:type="dxa"/>
                  <w:tcBorders>
                    <w:top w:val="single" w:sz="12" w:space="0" w:color="000000"/>
                    <w:bottom w:val="single" w:sz="4" w:space="0" w:color="000000"/>
                  </w:tcBorders>
                  <w:vAlign w:val="center"/>
                </w:tcPr>
                <w:p w14:paraId="64DC3E6B" w14:textId="756BA7F8" w:rsidR="00AC5D55" w:rsidRPr="00FF2A71" w:rsidRDefault="00DD4F7B" w:rsidP="00AC5D55">
                  <w:pPr>
                    <w:jc w:val="center"/>
                    <w:rPr>
                      <w:rFonts w:hAnsi="宋体"/>
                      <w:b/>
                      <w:snapToGrid w:val="0"/>
                      <w:spacing w:val="-4"/>
                      <w:kern w:val="0"/>
                      <w:szCs w:val="21"/>
                    </w:rPr>
                  </w:pPr>
                  <w:r w:rsidRPr="00FF2A71">
                    <w:rPr>
                      <w:rFonts w:hAnsi="宋体" w:hint="eastAsia"/>
                      <w:b/>
                      <w:snapToGrid w:val="0"/>
                      <w:spacing w:val="-4"/>
                      <w:kern w:val="0"/>
                      <w:szCs w:val="21"/>
                    </w:rPr>
                    <w:t>最大存储量</w:t>
                  </w:r>
                </w:p>
              </w:tc>
              <w:tc>
                <w:tcPr>
                  <w:tcW w:w="1753" w:type="dxa"/>
                  <w:tcBorders>
                    <w:top w:val="single" w:sz="12" w:space="0" w:color="000000"/>
                    <w:bottom w:val="single" w:sz="4" w:space="0" w:color="000000"/>
                  </w:tcBorders>
                  <w:vAlign w:val="center"/>
                </w:tcPr>
                <w:p w14:paraId="70537E10" w14:textId="77777777" w:rsidR="00DD4F7B" w:rsidRPr="00FF2A71" w:rsidRDefault="00DD4F7B" w:rsidP="00DD4F7B">
                  <w:pPr>
                    <w:jc w:val="center"/>
                    <w:rPr>
                      <w:rFonts w:hAnsi="宋体"/>
                      <w:b/>
                      <w:snapToGrid w:val="0"/>
                      <w:spacing w:val="-4"/>
                      <w:kern w:val="0"/>
                      <w:szCs w:val="21"/>
                    </w:rPr>
                  </w:pPr>
                  <w:r w:rsidRPr="00FF2A71">
                    <w:rPr>
                      <w:rFonts w:hAnsi="宋体" w:hint="eastAsia"/>
                      <w:b/>
                      <w:snapToGrid w:val="0"/>
                      <w:spacing w:val="-4"/>
                      <w:kern w:val="0"/>
                      <w:szCs w:val="21"/>
                    </w:rPr>
                    <w:t>来源及运输</w:t>
                  </w:r>
                </w:p>
              </w:tc>
            </w:tr>
            <w:tr w:rsidR="00FF2A71" w:rsidRPr="00FF2A71" w14:paraId="1DD4FC09" w14:textId="77777777" w:rsidTr="00D7458F">
              <w:trPr>
                <w:trHeight w:hRule="exact" w:val="340"/>
                <w:jc w:val="center"/>
              </w:trPr>
              <w:tc>
                <w:tcPr>
                  <w:tcW w:w="701" w:type="dxa"/>
                  <w:tcBorders>
                    <w:top w:val="single" w:sz="4" w:space="0" w:color="000000"/>
                    <w:bottom w:val="single" w:sz="4" w:space="0" w:color="000000"/>
                  </w:tcBorders>
                  <w:vAlign w:val="center"/>
                </w:tcPr>
                <w:p w14:paraId="0DCE04B1" w14:textId="77777777" w:rsidR="00DD4F7B" w:rsidRPr="00FF2A71" w:rsidRDefault="00DD4F7B" w:rsidP="00DD4F7B">
                  <w:pPr>
                    <w:jc w:val="center"/>
                    <w:rPr>
                      <w:snapToGrid w:val="0"/>
                      <w:spacing w:val="-4"/>
                      <w:kern w:val="0"/>
                      <w:szCs w:val="21"/>
                    </w:rPr>
                  </w:pPr>
                  <w:r w:rsidRPr="00FF2A71">
                    <w:rPr>
                      <w:snapToGrid w:val="0"/>
                      <w:spacing w:val="-4"/>
                      <w:kern w:val="0"/>
                      <w:szCs w:val="21"/>
                    </w:rPr>
                    <w:t>1</w:t>
                  </w:r>
                </w:p>
              </w:tc>
              <w:tc>
                <w:tcPr>
                  <w:tcW w:w="1099" w:type="dxa"/>
                  <w:tcBorders>
                    <w:top w:val="single" w:sz="4" w:space="0" w:color="000000"/>
                    <w:bottom w:val="single" w:sz="4" w:space="0" w:color="000000"/>
                  </w:tcBorders>
                  <w:vAlign w:val="center"/>
                </w:tcPr>
                <w:p w14:paraId="3396A0D1" w14:textId="77777777" w:rsidR="00DD4F7B" w:rsidRPr="00FF2A71" w:rsidRDefault="00DD4F7B" w:rsidP="00DD4F7B">
                  <w:pPr>
                    <w:spacing w:line="300" w:lineRule="exact"/>
                    <w:jc w:val="center"/>
                  </w:pPr>
                  <w:r w:rsidRPr="00FF2A71">
                    <w:rPr>
                      <w:rFonts w:hint="eastAsia"/>
                    </w:rPr>
                    <w:t>钢板</w:t>
                  </w:r>
                </w:p>
              </w:tc>
              <w:tc>
                <w:tcPr>
                  <w:tcW w:w="1417" w:type="dxa"/>
                  <w:tcBorders>
                    <w:top w:val="single" w:sz="4" w:space="0" w:color="000000"/>
                    <w:bottom w:val="single" w:sz="4" w:space="0" w:color="000000"/>
                  </w:tcBorders>
                  <w:vAlign w:val="center"/>
                </w:tcPr>
                <w:p w14:paraId="34A43357" w14:textId="77777777" w:rsidR="00DD4F7B" w:rsidRPr="00FF2A71" w:rsidRDefault="00DD4F7B" w:rsidP="00DD4F7B">
                  <w:pPr>
                    <w:jc w:val="center"/>
                  </w:pPr>
                  <w:r w:rsidRPr="00FF2A71">
                    <w:rPr>
                      <w:rFonts w:hint="eastAsia"/>
                      <w:snapToGrid w:val="0"/>
                      <w:spacing w:val="-4"/>
                      <w:kern w:val="0"/>
                      <w:szCs w:val="21"/>
                    </w:rPr>
                    <w:t>/</w:t>
                  </w:r>
                </w:p>
              </w:tc>
              <w:tc>
                <w:tcPr>
                  <w:tcW w:w="1553" w:type="dxa"/>
                  <w:tcBorders>
                    <w:top w:val="single" w:sz="4" w:space="0" w:color="000000"/>
                    <w:bottom w:val="single" w:sz="4" w:space="0" w:color="000000"/>
                  </w:tcBorders>
                  <w:vAlign w:val="center"/>
                </w:tcPr>
                <w:p w14:paraId="1A525A0A" w14:textId="137F51DB" w:rsidR="00DD4F7B" w:rsidRPr="00150D6C" w:rsidRDefault="00150D6C" w:rsidP="00DD4F7B">
                  <w:pPr>
                    <w:jc w:val="center"/>
                    <w:rPr>
                      <w:rFonts w:hAnsi="宋体"/>
                    </w:rPr>
                  </w:pPr>
                  <w:r w:rsidRPr="00150D6C">
                    <w:rPr>
                      <w:rFonts w:hAnsi="宋体"/>
                    </w:rPr>
                    <w:t>31900</w:t>
                  </w:r>
                  <w:r w:rsidR="00C76BD3" w:rsidRPr="00150D6C">
                    <w:rPr>
                      <w:rFonts w:hAnsi="宋体" w:hint="eastAsia"/>
                    </w:rPr>
                    <w:t>t</w:t>
                  </w:r>
                  <w:r w:rsidR="00C76BD3" w:rsidRPr="00150D6C">
                    <w:rPr>
                      <w:rFonts w:hAnsi="宋体"/>
                    </w:rPr>
                    <w:t>/a</w:t>
                  </w:r>
                </w:p>
                <w:p w14:paraId="6454E568" w14:textId="77777777" w:rsidR="00C76BD3" w:rsidRPr="00150D6C" w:rsidRDefault="00C76BD3" w:rsidP="00DD4F7B">
                  <w:pPr>
                    <w:jc w:val="center"/>
                    <w:rPr>
                      <w:rFonts w:hAnsi="宋体"/>
                    </w:rPr>
                  </w:pPr>
                  <w:r w:rsidRPr="00150D6C">
                    <w:rPr>
                      <w:rFonts w:hAnsi="宋体" w:hint="eastAsia"/>
                    </w:rPr>
                    <w:t>、</w:t>
                  </w:r>
                  <w:r w:rsidRPr="00150D6C">
                    <w:rPr>
                      <w:rFonts w:hAnsi="宋体" w:hint="eastAsia"/>
                    </w:rPr>
                    <w:t>a</w:t>
                  </w:r>
                </w:p>
              </w:tc>
              <w:tc>
                <w:tcPr>
                  <w:tcW w:w="1134" w:type="dxa"/>
                  <w:tcBorders>
                    <w:top w:val="single" w:sz="4" w:space="0" w:color="000000"/>
                    <w:bottom w:val="single" w:sz="4" w:space="0" w:color="000000"/>
                  </w:tcBorders>
                  <w:vAlign w:val="center"/>
                </w:tcPr>
                <w:p w14:paraId="27F1B454" w14:textId="77777777" w:rsidR="00DD4F7B" w:rsidRPr="00FF2A71" w:rsidRDefault="00C76BD3" w:rsidP="00DD4F7B">
                  <w:pPr>
                    <w:jc w:val="center"/>
                  </w:pPr>
                  <w:r w:rsidRPr="00FF2A71">
                    <w:rPr>
                      <w:rFonts w:hint="eastAsia"/>
                    </w:rPr>
                    <w:t>/</w:t>
                  </w:r>
                </w:p>
              </w:tc>
              <w:tc>
                <w:tcPr>
                  <w:tcW w:w="1429" w:type="dxa"/>
                  <w:tcBorders>
                    <w:top w:val="single" w:sz="4" w:space="0" w:color="000000"/>
                    <w:bottom w:val="single" w:sz="4" w:space="0" w:color="000000"/>
                  </w:tcBorders>
                  <w:vAlign w:val="center"/>
                </w:tcPr>
                <w:p w14:paraId="7E9FC36B" w14:textId="2FC6BFBE" w:rsidR="00DD4F7B" w:rsidRPr="00FF2A71" w:rsidRDefault="0072537B" w:rsidP="00DD4F7B">
                  <w:pPr>
                    <w:jc w:val="center"/>
                    <w:rPr>
                      <w:rFonts w:hAnsi="宋体"/>
                    </w:rPr>
                  </w:pPr>
                  <w:r>
                    <w:rPr>
                      <w:rFonts w:hAnsi="宋体" w:hint="eastAsia"/>
                    </w:rPr>
                    <w:t>5</w:t>
                  </w:r>
                  <w:r>
                    <w:rPr>
                      <w:rFonts w:hAnsi="宋体"/>
                    </w:rPr>
                    <w:t>000</w:t>
                  </w:r>
                  <w:r>
                    <w:rPr>
                      <w:rFonts w:hAnsi="宋体" w:hint="eastAsia"/>
                    </w:rPr>
                    <w:t>t</w:t>
                  </w:r>
                  <w:r w:rsidR="00AC5D55">
                    <w:rPr>
                      <w:rFonts w:hAnsi="宋体"/>
                    </w:rPr>
                    <w:t>/a</w:t>
                  </w:r>
                </w:p>
              </w:tc>
              <w:tc>
                <w:tcPr>
                  <w:tcW w:w="1753" w:type="dxa"/>
                  <w:tcBorders>
                    <w:top w:val="single" w:sz="4" w:space="0" w:color="000000"/>
                    <w:bottom w:val="single" w:sz="4" w:space="0" w:color="000000"/>
                  </w:tcBorders>
                  <w:vAlign w:val="center"/>
                </w:tcPr>
                <w:p w14:paraId="5218D5F5" w14:textId="77777777" w:rsidR="00DD4F7B" w:rsidRPr="00FF2A71" w:rsidRDefault="00DD4F7B" w:rsidP="00DD4F7B">
                  <w:pPr>
                    <w:jc w:val="center"/>
                    <w:rPr>
                      <w:rFonts w:hAnsi="宋体"/>
                    </w:rPr>
                  </w:pPr>
                  <w:r w:rsidRPr="00FF2A71">
                    <w:rPr>
                      <w:rFonts w:hAnsi="宋体"/>
                    </w:rPr>
                    <w:t>国内、汽车运入</w:t>
                  </w:r>
                </w:p>
              </w:tc>
            </w:tr>
            <w:tr w:rsidR="00FF2A71" w:rsidRPr="00FF2A71" w14:paraId="0DC381FB" w14:textId="77777777" w:rsidTr="00D7458F">
              <w:trPr>
                <w:trHeight w:hRule="exact" w:val="340"/>
                <w:jc w:val="center"/>
              </w:trPr>
              <w:tc>
                <w:tcPr>
                  <w:tcW w:w="701" w:type="dxa"/>
                  <w:tcBorders>
                    <w:top w:val="single" w:sz="4" w:space="0" w:color="000000"/>
                    <w:bottom w:val="single" w:sz="4" w:space="0" w:color="000000"/>
                  </w:tcBorders>
                  <w:vAlign w:val="center"/>
                </w:tcPr>
                <w:p w14:paraId="0ED5AB8E" w14:textId="77777777" w:rsidR="00DD4F7B" w:rsidRPr="00FF2A71" w:rsidRDefault="00DD4F7B" w:rsidP="00DD4F7B">
                  <w:pPr>
                    <w:jc w:val="center"/>
                    <w:rPr>
                      <w:snapToGrid w:val="0"/>
                      <w:spacing w:val="-4"/>
                      <w:kern w:val="0"/>
                      <w:szCs w:val="21"/>
                    </w:rPr>
                  </w:pPr>
                  <w:r w:rsidRPr="00FF2A71">
                    <w:rPr>
                      <w:rFonts w:hint="eastAsia"/>
                      <w:snapToGrid w:val="0"/>
                      <w:spacing w:val="-4"/>
                      <w:kern w:val="0"/>
                      <w:szCs w:val="21"/>
                    </w:rPr>
                    <w:t>2</w:t>
                  </w:r>
                </w:p>
              </w:tc>
              <w:tc>
                <w:tcPr>
                  <w:tcW w:w="1099" w:type="dxa"/>
                  <w:tcBorders>
                    <w:top w:val="single" w:sz="4" w:space="0" w:color="000000"/>
                    <w:bottom w:val="single" w:sz="4" w:space="0" w:color="000000"/>
                  </w:tcBorders>
                  <w:vAlign w:val="center"/>
                </w:tcPr>
                <w:p w14:paraId="36232899" w14:textId="77777777" w:rsidR="00DD4F7B" w:rsidRPr="00FF2A71" w:rsidRDefault="00DD4F7B" w:rsidP="00DD4F7B">
                  <w:pPr>
                    <w:spacing w:line="300" w:lineRule="exact"/>
                    <w:jc w:val="center"/>
                  </w:pPr>
                  <w:r w:rsidRPr="00FF2A71">
                    <w:rPr>
                      <w:rFonts w:hint="eastAsia"/>
                    </w:rPr>
                    <w:t>盐酸</w:t>
                  </w:r>
                </w:p>
              </w:tc>
              <w:tc>
                <w:tcPr>
                  <w:tcW w:w="1417" w:type="dxa"/>
                  <w:tcBorders>
                    <w:top w:val="single" w:sz="4" w:space="0" w:color="000000"/>
                    <w:bottom w:val="single" w:sz="4" w:space="0" w:color="000000"/>
                  </w:tcBorders>
                  <w:vAlign w:val="center"/>
                </w:tcPr>
                <w:p w14:paraId="7DD95064" w14:textId="166510CC" w:rsidR="00DD4F7B" w:rsidRPr="00FF2A71" w:rsidRDefault="00245C7E" w:rsidP="00DD4F7B">
                  <w:pPr>
                    <w:jc w:val="center"/>
                    <w:rPr>
                      <w:snapToGrid w:val="0"/>
                      <w:spacing w:val="-4"/>
                      <w:kern w:val="0"/>
                      <w:szCs w:val="21"/>
                    </w:rPr>
                  </w:pPr>
                  <w:r>
                    <w:rPr>
                      <w:snapToGrid w:val="0"/>
                      <w:spacing w:val="-4"/>
                      <w:kern w:val="0"/>
                      <w:szCs w:val="21"/>
                    </w:rPr>
                    <w:t>23</w:t>
                  </w:r>
                  <w:r w:rsidR="005F6EC2" w:rsidRPr="00FF2A71">
                    <w:rPr>
                      <w:rFonts w:hint="eastAsia"/>
                      <w:snapToGrid w:val="0"/>
                      <w:spacing w:val="-4"/>
                      <w:kern w:val="0"/>
                      <w:szCs w:val="21"/>
                    </w:rPr>
                    <w:t>%</w:t>
                  </w:r>
                </w:p>
              </w:tc>
              <w:tc>
                <w:tcPr>
                  <w:tcW w:w="1553" w:type="dxa"/>
                  <w:tcBorders>
                    <w:top w:val="single" w:sz="4" w:space="0" w:color="000000"/>
                    <w:bottom w:val="single" w:sz="4" w:space="0" w:color="000000"/>
                  </w:tcBorders>
                  <w:vAlign w:val="center"/>
                </w:tcPr>
                <w:p w14:paraId="14EE123A" w14:textId="002749BF" w:rsidR="00DD4F7B" w:rsidRPr="00150D6C" w:rsidRDefault="00150D6C" w:rsidP="00DD4F7B">
                  <w:pPr>
                    <w:jc w:val="center"/>
                    <w:rPr>
                      <w:rFonts w:hAnsi="宋体"/>
                    </w:rPr>
                  </w:pPr>
                  <w:r w:rsidRPr="00150D6C">
                    <w:rPr>
                      <w:rFonts w:hAnsi="宋体"/>
                    </w:rPr>
                    <w:t>50</w:t>
                  </w:r>
                  <w:r w:rsidR="00C76BD3" w:rsidRPr="00150D6C">
                    <w:rPr>
                      <w:rFonts w:hAnsi="宋体" w:hint="eastAsia"/>
                    </w:rPr>
                    <w:t>t</w:t>
                  </w:r>
                  <w:r w:rsidR="00C76BD3" w:rsidRPr="00150D6C">
                    <w:rPr>
                      <w:rFonts w:hAnsi="宋体"/>
                    </w:rPr>
                    <w:t>/a</w:t>
                  </w:r>
                </w:p>
              </w:tc>
              <w:tc>
                <w:tcPr>
                  <w:tcW w:w="1134" w:type="dxa"/>
                  <w:tcBorders>
                    <w:top w:val="single" w:sz="4" w:space="0" w:color="000000"/>
                    <w:bottom w:val="single" w:sz="4" w:space="0" w:color="000000"/>
                  </w:tcBorders>
                  <w:vAlign w:val="center"/>
                </w:tcPr>
                <w:p w14:paraId="0C3E0554" w14:textId="77777777" w:rsidR="00DD4F7B" w:rsidRPr="00FF2A71" w:rsidRDefault="005F6EC2" w:rsidP="00F32ACE">
                  <w:pPr>
                    <w:jc w:val="center"/>
                    <w:rPr>
                      <w:rFonts w:hAnsi="宋体"/>
                    </w:rPr>
                  </w:pPr>
                  <w:r w:rsidRPr="00FF2A71">
                    <w:rPr>
                      <w:rFonts w:hAnsi="宋体" w:hint="eastAsia"/>
                    </w:rPr>
                    <w:t>罐装</w:t>
                  </w:r>
                </w:p>
              </w:tc>
              <w:tc>
                <w:tcPr>
                  <w:tcW w:w="1429" w:type="dxa"/>
                  <w:tcBorders>
                    <w:top w:val="single" w:sz="4" w:space="0" w:color="000000"/>
                    <w:bottom w:val="single" w:sz="4" w:space="0" w:color="000000"/>
                  </w:tcBorders>
                  <w:vAlign w:val="center"/>
                </w:tcPr>
                <w:p w14:paraId="425F1B37" w14:textId="16B6700F" w:rsidR="00DD4F7B" w:rsidRPr="00FF2A71" w:rsidRDefault="00AB7E60" w:rsidP="00DD4F7B">
                  <w:pPr>
                    <w:jc w:val="center"/>
                    <w:rPr>
                      <w:rFonts w:hAnsi="宋体"/>
                    </w:rPr>
                  </w:pPr>
                  <w:r w:rsidRPr="008D0C3B">
                    <w:rPr>
                      <w:rFonts w:hAnsi="宋体"/>
                    </w:rPr>
                    <w:t>11.18</w:t>
                  </w:r>
                  <w:r w:rsidR="00C76BD3" w:rsidRPr="008D0C3B">
                    <w:rPr>
                      <w:rFonts w:hAnsi="宋体" w:hint="eastAsia"/>
                    </w:rPr>
                    <w:t>t</w:t>
                  </w:r>
                  <w:r w:rsidR="00C76BD3" w:rsidRPr="008D0C3B">
                    <w:rPr>
                      <w:rFonts w:hAnsi="宋体"/>
                    </w:rPr>
                    <w:t>/a</w:t>
                  </w:r>
                </w:p>
              </w:tc>
              <w:tc>
                <w:tcPr>
                  <w:tcW w:w="1753" w:type="dxa"/>
                  <w:tcBorders>
                    <w:top w:val="single" w:sz="4" w:space="0" w:color="000000"/>
                    <w:bottom w:val="single" w:sz="4" w:space="0" w:color="000000"/>
                  </w:tcBorders>
                  <w:vAlign w:val="center"/>
                </w:tcPr>
                <w:p w14:paraId="55A3F38E" w14:textId="77777777" w:rsidR="00DD4F7B" w:rsidRPr="00FF2A71" w:rsidRDefault="00DD4F7B" w:rsidP="00DD4F7B">
                  <w:pPr>
                    <w:jc w:val="center"/>
                    <w:rPr>
                      <w:rFonts w:hAnsi="宋体"/>
                    </w:rPr>
                  </w:pPr>
                  <w:r w:rsidRPr="00FF2A71">
                    <w:rPr>
                      <w:rFonts w:hAnsi="宋体"/>
                    </w:rPr>
                    <w:t>国内、汽车运入</w:t>
                  </w:r>
                </w:p>
              </w:tc>
            </w:tr>
            <w:tr w:rsidR="00FF2A71" w:rsidRPr="00FF2A71" w14:paraId="6AAE8208" w14:textId="77777777" w:rsidTr="00D7458F">
              <w:trPr>
                <w:trHeight w:hRule="exact" w:val="340"/>
                <w:jc w:val="center"/>
              </w:trPr>
              <w:tc>
                <w:tcPr>
                  <w:tcW w:w="701" w:type="dxa"/>
                  <w:tcBorders>
                    <w:top w:val="single" w:sz="4" w:space="0" w:color="000000"/>
                    <w:bottom w:val="single" w:sz="4" w:space="0" w:color="000000"/>
                  </w:tcBorders>
                  <w:vAlign w:val="center"/>
                </w:tcPr>
                <w:p w14:paraId="205E232C" w14:textId="77777777" w:rsidR="00DD4F7B" w:rsidRPr="00FF2A71" w:rsidRDefault="00DD4F7B" w:rsidP="00DD4F7B">
                  <w:pPr>
                    <w:jc w:val="center"/>
                    <w:rPr>
                      <w:snapToGrid w:val="0"/>
                      <w:spacing w:val="-4"/>
                      <w:kern w:val="0"/>
                      <w:szCs w:val="21"/>
                    </w:rPr>
                  </w:pPr>
                  <w:r w:rsidRPr="00FF2A71">
                    <w:rPr>
                      <w:rFonts w:hint="eastAsia"/>
                      <w:snapToGrid w:val="0"/>
                      <w:spacing w:val="-4"/>
                      <w:kern w:val="0"/>
                      <w:szCs w:val="21"/>
                    </w:rPr>
                    <w:t>3</w:t>
                  </w:r>
                </w:p>
              </w:tc>
              <w:tc>
                <w:tcPr>
                  <w:tcW w:w="1099" w:type="dxa"/>
                  <w:tcBorders>
                    <w:top w:val="single" w:sz="4" w:space="0" w:color="000000"/>
                    <w:bottom w:val="single" w:sz="4" w:space="0" w:color="000000"/>
                  </w:tcBorders>
                  <w:vAlign w:val="center"/>
                </w:tcPr>
                <w:p w14:paraId="5678102C" w14:textId="77777777" w:rsidR="00DD4F7B" w:rsidRPr="00FF2A71" w:rsidRDefault="00DD4F7B" w:rsidP="00DD4F7B">
                  <w:pPr>
                    <w:spacing w:line="300" w:lineRule="exact"/>
                    <w:jc w:val="center"/>
                  </w:pPr>
                  <w:r w:rsidRPr="00FF2A71">
                    <w:rPr>
                      <w:rFonts w:hint="eastAsia"/>
                    </w:rPr>
                    <w:t>机油</w:t>
                  </w:r>
                </w:p>
              </w:tc>
              <w:tc>
                <w:tcPr>
                  <w:tcW w:w="1417" w:type="dxa"/>
                  <w:tcBorders>
                    <w:top w:val="single" w:sz="4" w:space="0" w:color="000000"/>
                    <w:bottom w:val="single" w:sz="4" w:space="0" w:color="000000"/>
                  </w:tcBorders>
                  <w:vAlign w:val="center"/>
                </w:tcPr>
                <w:p w14:paraId="571142DF" w14:textId="77777777" w:rsidR="00DD4F7B" w:rsidRPr="00FF2A71" w:rsidRDefault="00DD4F7B" w:rsidP="00DD4F7B">
                  <w:pPr>
                    <w:jc w:val="center"/>
                    <w:rPr>
                      <w:snapToGrid w:val="0"/>
                      <w:spacing w:val="-4"/>
                      <w:kern w:val="0"/>
                      <w:szCs w:val="21"/>
                    </w:rPr>
                  </w:pPr>
                  <w:r w:rsidRPr="00FF2A71">
                    <w:rPr>
                      <w:rFonts w:hint="eastAsia"/>
                      <w:snapToGrid w:val="0"/>
                      <w:spacing w:val="-4"/>
                      <w:kern w:val="0"/>
                      <w:szCs w:val="21"/>
                    </w:rPr>
                    <w:t>/</w:t>
                  </w:r>
                </w:p>
              </w:tc>
              <w:tc>
                <w:tcPr>
                  <w:tcW w:w="1553" w:type="dxa"/>
                  <w:tcBorders>
                    <w:top w:val="single" w:sz="4" w:space="0" w:color="000000"/>
                    <w:bottom w:val="single" w:sz="4" w:space="0" w:color="000000"/>
                  </w:tcBorders>
                  <w:vAlign w:val="center"/>
                </w:tcPr>
                <w:p w14:paraId="4C3F4B83" w14:textId="77777777" w:rsidR="00C76BD3" w:rsidRPr="00150D6C" w:rsidRDefault="00C76BD3" w:rsidP="00C76BD3">
                  <w:pPr>
                    <w:jc w:val="center"/>
                    <w:rPr>
                      <w:rFonts w:hAnsi="宋体"/>
                    </w:rPr>
                  </w:pPr>
                  <w:r w:rsidRPr="00150D6C">
                    <w:rPr>
                      <w:rFonts w:hAnsi="宋体"/>
                    </w:rPr>
                    <w:t>2</w:t>
                  </w:r>
                  <w:r w:rsidRPr="00150D6C">
                    <w:rPr>
                      <w:rFonts w:hAnsi="宋体" w:hint="eastAsia"/>
                    </w:rPr>
                    <w:t>t/</w:t>
                  </w:r>
                  <w:r w:rsidRPr="00150D6C">
                    <w:rPr>
                      <w:rFonts w:hAnsi="宋体"/>
                    </w:rPr>
                    <w:t>a</w:t>
                  </w:r>
                </w:p>
              </w:tc>
              <w:tc>
                <w:tcPr>
                  <w:tcW w:w="1134" w:type="dxa"/>
                  <w:tcBorders>
                    <w:top w:val="single" w:sz="4" w:space="0" w:color="000000"/>
                    <w:bottom w:val="single" w:sz="4" w:space="0" w:color="000000"/>
                  </w:tcBorders>
                  <w:vAlign w:val="center"/>
                </w:tcPr>
                <w:p w14:paraId="3340CD03" w14:textId="77777777" w:rsidR="00DD4F7B" w:rsidRPr="00FF2A71" w:rsidRDefault="00C76BD3" w:rsidP="00DD4F7B">
                  <w:pPr>
                    <w:jc w:val="center"/>
                    <w:rPr>
                      <w:rFonts w:hAnsi="宋体"/>
                    </w:rPr>
                  </w:pPr>
                  <w:r w:rsidRPr="00FF2A71">
                    <w:rPr>
                      <w:rFonts w:hAnsi="宋体" w:hint="eastAsia"/>
                    </w:rPr>
                    <w:t>桶装</w:t>
                  </w:r>
                </w:p>
              </w:tc>
              <w:tc>
                <w:tcPr>
                  <w:tcW w:w="1429" w:type="dxa"/>
                  <w:tcBorders>
                    <w:top w:val="single" w:sz="4" w:space="0" w:color="000000"/>
                    <w:bottom w:val="single" w:sz="4" w:space="0" w:color="000000"/>
                  </w:tcBorders>
                  <w:vAlign w:val="center"/>
                </w:tcPr>
                <w:p w14:paraId="5805BF8F" w14:textId="2CABDCCB" w:rsidR="00DD4F7B" w:rsidRPr="00FF2A71" w:rsidRDefault="0072537B" w:rsidP="00DD4F7B">
                  <w:pPr>
                    <w:jc w:val="center"/>
                    <w:rPr>
                      <w:rFonts w:hAnsi="宋体"/>
                    </w:rPr>
                  </w:pPr>
                  <w:r>
                    <w:rPr>
                      <w:rFonts w:hAnsi="宋体" w:hint="eastAsia"/>
                    </w:rPr>
                    <w:t>0</w:t>
                  </w:r>
                  <w:r>
                    <w:rPr>
                      <w:rFonts w:hAnsi="宋体"/>
                    </w:rPr>
                    <w:t>.5</w:t>
                  </w:r>
                  <w:r>
                    <w:rPr>
                      <w:rFonts w:hAnsi="宋体" w:hint="eastAsia"/>
                    </w:rPr>
                    <w:t>t</w:t>
                  </w:r>
                  <w:r>
                    <w:rPr>
                      <w:rFonts w:hAnsi="宋体"/>
                    </w:rPr>
                    <w:t>/a</w:t>
                  </w:r>
                </w:p>
              </w:tc>
              <w:tc>
                <w:tcPr>
                  <w:tcW w:w="1753" w:type="dxa"/>
                  <w:tcBorders>
                    <w:top w:val="single" w:sz="4" w:space="0" w:color="000000"/>
                    <w:bottom w:val="single" w:sz="4" w:space="0" w:color="000000"/>
                  </w:tcBorders>
                  <w:vAlign w:val="center"/>
                </w:tcPr>
                <w:p w14:paraId="6F92B81F" w14:textId="77777777" w:rsidR="00DD4F7B" w:rsidRPr="00FF2A71" w:rsidRDefault="00DD4F7B" w:rsidP="00DD4F7B">
                  <w:pPr>
                    <w:jc w:val="center"/>
                    <w:rPr>
                      <w:rFonts w:hAnsi="宋体"/>
                    </w:rPr>
                  </w:pPr>
                  <w:r w:rsidRPr="00FF2A71">
                    <w:rPr>
                      <w:rFonts w:hAnsi="宋体"/>
                    </w:rPr>
                    <w:t>国内、汽车运入</w:t>
                  </w:r>
                </w:p>
              </w:tc>
            </w:tr>
            <w:tr w:rsidR="00FF2A71" w:rsidRPr="00FF2A71" w14:paraId="1525ECF0" w14:textId="77777777" w:rsidTr="00D7458F">
              <w:trPr>
                <w:trHeight w:hRule="exact" w:val="340"/>
                <w:jc w:val="center"/>
              </w:trPr>
              <w:tc>
                <w:tcPr>
                  <w:tcW w:w="701" w:type="dxa"/>
                  <w:tcBorders>
                    <w:top w:val="single" w:sz="4" w:space="0" w:color="000000"/>
                    <w:bottom w:val="single" w:sz="4" w:space="0" w:color="000000"/>
                  </w:tcBorders>
                  <w:vAlign w:val="center"/>
                </w:tcPr>
                <w:p w14:paraId="43BF6803" w14:textId="77777777" w:rsidR="00DD4F7B" w:rsidRPr="00FF2A71" w:rsidRDefault="00DD4F7B" w:rsidP="00DD4F7B">
                  <w:pPr>
                    <w:jc w:val="center"/>
                    <w:rPr>
                      <w:snapToGrid w:val="0"/>
                      <w:spacing w:val="-4"/>
                      <w:kern w:val="0"/>
                      <w:szCs w:val="21"/>
                    </w:rPr>
                  </w:pPr>
                  <w:r w:rsidRPr="00FF2A71">
                    <w:rPr>
                      <w:snapToGrid w:val="0"/>
                      <w:spacing w:val="-4"/>
                      <w:kern w:val="0"/>
                      <w:szCs w:val="21"/>
                    </w:rPr>
                    <w:t>4</w:t>
                  </w:r>
                </w:p>
              </w:tc>
              <w:tc>
                <w:tcPr>
                  <w:tcW w:w="1099" w:type="dxa"/>
                  <w:tcBorders>
                    <w:top w:val="single" w:sz="4" w:space="0" w:color="000000"/>
                    <w:bottom w:val="single" w:sz="4" w:space="0" w:color="000000"/>
                  </w:tcBorders>
                  <w:vAlign w:val="center"/>
                </w:tcPr>
                <w:p w14:paraId="210625A4" w14:textId="77777777" w:rsidR="00DD4F7B" w:rsidRPr="00FF2A71" w:rsidRDefault="00DD4F7B" w:rsidP="00DD4F7B">
                  <w:pPr>
                    <w:spacing w:line="300" w:lineRule="exact"/>
                    <w:jc w:val="center"/>
                  </w:pPr>
                  <w:r w:rsidRPr="00FF2A71">
                    <w:rPr>
                      <w:rFonts w:hint="eastAsia"/>
                    </w:rPr>
                    <w:t>钢丸</w:t>
                  </w:r>
                </w:p>
              </w:tc>
              <w:tc>
                <w:tcPr>
                  <w:tcW w:w="1417" w:type="dxa"/>
                  <w:tcBorders>
                    <w:top w:val="single" w:sz="4" w:space="0" w:color="000000"/>
                    <w:bottom w:val="single" w:sz="4" w:space="0" w:color="000000"/>
                  </w:tcBorders>
                  <w:vAlign w:val="center"/>
                </w:tcPr>
                <w:p w14:paraId="03DEC34C" w14:textId="77777777" w:rsidR="00DD4F7B" w:rsidRPr="00FF2A71" w:rsidRDefault="00DD4F7B" w:rsidP="00DD4F7B">
                  <w:pPr>
                    <w:jc w:val="center"/>
                    <w:rPr>
                      <w:snapToGrid w:val="0"/>
                      <w:spacing w:val="-4"/>
                      <w:kern w:val="0"/>
                      <w:szCs w:val="21"/>
                    </w:rPr>
                  </w:pPr>
                  <w:r w:rsidRPr="00FF2A71">
                    <w:rPr>
                      <w:rFonts w:hint="eastAsia"/>
                      <w:snapToGrid w:val="0"/>
                      <w:spacing w:val="-4"/>
                      <w:kern w:val="0"/>
                      <w:szCs w:val="21"/>
                    </w:rPr>
                    <w:t>/</w:t>
                  </w:r>
                </w:p>
              </w:tc>
              <w:tc>
                <w:tcPr>
                  <w:tcW w:w="1553" w:type="dxa"/>
                  <w:tcBorders>
                    <w:top w:val="single" w:sz="4" w:space="0" w:color="000000"/>
                    <w:bottom w:val="single" w:sz="4" w:space="0" w:color="000000"/>
                  </w:tcBorders>
                  <w:vAlign w:val="center"/>
                </w:tcPr>
                <w:p w14:paraId="13F6EF5D" w14:textId="44ADF482" w:rsidR="00DD4F7B" w:rsidRPr="00150D6C" w:rsidRDefault="008D0C3B" w:rsidP="00DD4F7B">
                  <w:pPr>
                    <w:jc w:val="center"/>
                    <w:rPr>
                      <w:rFonts w:hAnsi="宋体"/>
                    </w:rPr>
                  </w:pPr>
                  <w:r w:rsidRPr="008D0C3B">
                    <w:rPr>
                      <w:rFonts w:hAnsi="宋体"/>
                    </w:rPr>
                    <w:t>500</w:t>
                  </w:r>
                  <w:r w:rsidR="00C76BD3" w:rsidRPr="008D0C3B">
                    <w:rPr>
                      <w:rFonts w:hAnsi="宋体" w:hint="eastAsia"/>
                    </w:rPr>
                    <w:t>t/</w:t>
                  </w:r>
                  <w:r w:rsidR="00C76BD3" w:rsidRPr="008D0C3B">
                    <w:rPr>
                      <w:rFonts w:hAnsi="宋体"/>
                    </w:rPr>
                    <w:t>a</w:t>
                  </w:r>
                </w:p>
              </w:tc>
              <w:tc>
                <w:tcPr>
                  <w:tcW w:w="1134" w:type="dxa"/>
                  <w:tcBorders>
                    <w:top w:val="single" w:sz="4" w:space="0" w:color="000000"/>
                    <w:bottom w:val="single" w:sz="4" w:space="0" w:color="000000"/>
                  </w:tcBorders>
                  <w:vAlign w:val="center"/>
                </w:tcPr>
                <w:p w14:paraId="03497178" w14:textId="77777777" w:rsidR="00DD4F7B" w:rsidRPr="00FF2A71" w:rsidRDefault="00C76BD3" w:rsidP="00DD4F7B">
                  <w:pPr>
                    <w:jc w:val="center"/>
                    <w:rPr>
                      <w:rFonts w:hAnsi="宋体"/>
                    </w:rPr>
                  </w:pPr>
                  <w:r w:rsidRPr="00FF2A71">
                    <w:rPr>
                      <w:rFonts w:hAnsi="宋体" w:hint="eastAsia"/>
                    </w:rPr>
                    <w:t>袋装</w:t>
                  </w:r>
                </w:p>
              </w:tc>
              <w:tc>
                <w:tcPr>
                  <w:tcW w:w="1429" w:type="dxa"/>
                  <w:tcBorders>
                    <w:top w:val="single" w:sz="4" w:space="0" w:color="000000"/>
                    <w:bottom w:val="single" w:sz="4" w:space="0" w:color="000000"/>
                  </w:tcBorders>
                  <w:vAlign w:val="center"/>
                </w:tcPr>
                <w:p w14:paraId="4AE6F1A0" w14:textId="5D6B2129" w:rsidR="00DD4F7B" w:rsidRDefault="0072537B" w:rsidP="00DD4F7B">
                  <w:pPr>
                    <w:jc w:val="center"/>
                    <w:rPr>
                      <w:rFonts w:hAnsi="宋体"/>
                    </w:rPr>
                  </w:pPr>
                  <w:r>
                    <w:rPr>
                      <w:rFonts w:hAnsi="宋体"/>
                    </w:rPr>
                    <w:t>10t</w:t>
                  </w:r>
                  <w:r>
                    <w:rPr>
                      <w:rFonts w:hAnsi="宋体" w:hint="eastAsia"/>
                    </w:rPr>
                    <w:t>/</w:t>
                  </w:r>
                  <w:r>
                    <w:rPr>
                      <w:rFonts w:hAnsi="宋体"/>
                    </w:rPr>
                    <w:t>a</w:t>
                  </w:r>
                </w:p>
                <w:p w14:paraId="3392C24A" w14:textId="71E40A31" w:rsidR="0072537B" w:rsidRPr="00FF2A71" w:rsidRDefault="0072537B" w:rsidP="00DD4F7B">
                  <w:pPr>
                    <w:jc w:val="center"/>
                    <w:rPr>
                      <w:rFonts w:hAnsi="宋体"/>
                    </w:rPr>
                  </w:pPr>
                  <w:r>
                    <w:rPr>
                      <w:rFonts w:hAnsi="宋体" w:hint="eastAsia"/>
                    </w:rPr>
                    <w:t>/</w:t>
                  </w:r>
                </w:p>
              </w:tc>
              <w:tc>
                <w:tcPr>
                  <w:tcW w:w="1753" w:type="dxa"/>
                  <w:tcBorders>
                    <w:top w:val="single" w:sz="4" w:space="0" w:color="000000"/>
                    <w:bottom w:val="single" w:sz="4" w:space="0" w:color="000000"/>
                  </w:tcBorders>
                  <w:vAlign w:val="center"/>
                </w:tcPr>
                <w:p w14:paraId="2034657B" w14:textId="77777777" w:rsidR="00DD4F7B" w:rsidRPr="00FF2A71" w:rsidRDefault="00DD4F7B" w:rsidP="00DD4F7B">
                  <w:pPr>
                    <w:jc w:val="center"/>
                    <w:rPr>
                      <w:rFonts w:hAnsi="宋体"/>
                    </w:rPr>
                  </w:pPr>
                  <w:r w:rsidRPr="00FF2A71">
                    <w:rPr>
                      <w:rFonts w:hAnsi="宋体"/>
                    </w:rPr>
                    <w:t>国内、汽车运入</w:t>
                  </w:r>
                </w:p>
              </w:tc>
            </w:tr>
            <w:tr w:rsidR="00FF2A71" w:rsidRPr="00FF2A71" w14:paraId="0A7B3693" w14:textId="77777777" w:rsidTr="00D7458F">
              <w:trPr>
                <w:trHeight w:hRule="exact" w:val="340"/>
                <w:jc w:val="center"/>
              </w:trPr>
              <w:tc>
                <w:tcPr>
                  <w:tcW w:w="701" w:type="dxa"/>
                  <w:tcBorders>
                    <w:top w:val="single" w:sz="4" w:space="0" w:color="000000"/>
                    <w:bottom w:val="single" w:sz="4" w:space="0" w:color="000000"/>
                  </w:tcBorders>
                  <w:vAlign w:val="center"/>
                </w:tcPr>
                <w:p w14:paraId="6AFF7113" w14:textId="77777777" w:rsidR="00DD4F7B" w:rsidRPr="00FF2A71" w:rsidRDefault="00DD4F7B" w:rsidP="00DD4F7B">
                  <w:pPr>
                    <w:jc w:val="center"/>
                    <w:rPr>
                      <w:snapToGrid w:val="0"/>
                      <w:spacing w:val="-4"/>
                      <w:kern w:val="0"/>
                      <w:szCs w:val="21"/>
                    </w:rPr>
                  </w:pPr>
                  <w:r w:rsidRPr="00FF2A71">
                    <w:rPr>
                      <w:rFonts w:hint="eastAsia"/>
                      <w:snapToGrid w:val="0"/>
                      <w:spacing w:val="-4"/>
                      <w:kern w:val="0"/>
                      <w:szCs w:val="21"/>
                    </w:rPr>
                    <w:t>5</w:t>
                  </w:r>
                </w:p>
              </w:tc>
              <w:tc>
                <w:tcPr>
                  <w:tcW w:w="1099" w:type="dxa"/>
                  <w:tcBorders>
                    <w:top w:val="single" w:sz="4" w:space="0" w:color="000000"/>
                    <w:bottom w:val="single" w:sz="4" w:space="0" w:color="000000"/>
                  </w:tcBorders>
                  <w:vAlign w:val="center"/>
                </w:tcPr>
                <w:p w14:paraId="64A1E774" w14:textId="77777777" w:rsidR="00DD4F7B" w:rsidRPr="00FF2A71" w:rsidRDefault="00DD4F7B" w:rsidP="00DD4F7B">
                  <w:pPr>
                    <w:spacing w:line="300" w:lineRule="exact"/>
                    <w:jc w:val="center"/>
                  </w:pPr>
                  <w:r w:rsidRPr="00FF2A71">
                    <w:rPr>
                      <w:rFonts w:hint="eastAsia"/>
                    </w:rPr>
                    <w:t>天然气</w:t>
                  </w:r>
                </w:p>
              </w:tc>
              <w:tc>
                <w:tcPr>
                  <w:tcW w:w="1417" w:type="dxa"/>
                  <w:tcBorders>
                    <w:top w:val="single" w:sz="4" w:space="0" w:color="000000"/>
                    <w:bottom w:val="single" w:sz="4" w:space="0" w:color="000000"/>
                  </w:tcBorders>
                  <w:vAlign w:val="center"/>
                </w:tcPr>
                <w:p w14:paraId="3239293B" w14:textId="77777777" w:rsidR="00DD4F7B" w:rsidRPr="00FF2A71" w:rsidRDefault="00C76BD3" w:rsidP="00DD4F7B">
                  <w:pPr>
                    <w:jc w:val="center"/>
                    <w:rPr>
                      <w:snapToGrid w:val="0"/>
                      <w:spacing w:val="-4"/>
                      <w:kern w:val="0"/>
                      <w:szCs w:val="21"/>
                    </w:rPr>
                  </w:pPr>
                  <w:r w:rsidRPr="00FF2A71">
                    <w:rPr>
                      <w:rFonts w:hint="eastAsia"/>
                      <w:snapToGrid w:val="0"/>
                      <w:spacing w:val="-4"/>
                      <w:kern w:val="0"/>
                      <w:szCs w:val="21"/>
                    </w:rPr>
                    <w:t>/</w:t>
                  </w:r>
                </w:p>
              </w:tc>
              <w:tc>
                <w:tcPr>
                  <w:tcW w:w="1553" w:type="dxa"/>
                  <w:tcBorders>
                    <w:top w:val="single" w:sz="4" w:space="0" w:color="000000"/>
                    <w:bottom w:val="single" w:sz="4" w:space="0" w:color="000000"/>
                  </w:tcBorders>
                  <w:vAlign w:val="center"/>
                </w:tcPr>
                <w:p w14:paraId="55EF78FA" w14:textId="77777777" w:rsidR="00DD4F7B" w:rsidRPr="00150D6C" w:rsidRDefault="005B231D" w:rsidP="00DD4F7B">
                  <w:pPr>
                    <w:jc w:val="center"/>
                    <w:rPr>
                      <w:rFonts w:hAnsi="宋体"/>
                    </w:rPr>
                  </w:pPr>
                  <w:r w:rsidRPr="00150D6C">
                    <w:rPr>
                      <w:rFonts w:hAnsi="宋体"/>
                    </w:rPr>
                    <w:t>20</w:t>
                  </w:r>
                  <w:r w:rsidR="00C76BD3" w:rsidRPr="00150D6C">
                    <w:rPr>
                      <w:rFonts w:hAnsi="宋体" w:hint="eastAsia"/>
                    </w:rPr>
                    <w:t>万</w:t>
                  </w:r>
                  <w:r w:rsidR="00C76BD3" w:rsidRPr="00150D6C">
                    <w:rPr>
                      <w:rFonts w:hAnsi="宋体" w:hint="eastAsia"/>
                    </w:rPr>
                    <w:t>m</w:t>
                  </w:r>
                  <w:r w:rsidR="00C76BD3" w:rsidRPr="00150D6C">
                    <w:rPr>
                      <w:rFonts w:hAnsi="宋体"/>
                      <w:vertAlign w:val="superscript"/>
                    </w:rPr>
                    <w:t>3</w:t>
                  </w:r>
                  <w:r w:rsidR="00C76BD3" w:rsidRPr="00150D6C">
                    <w:rPr>
                      <w:rFonts w:hAnsi="宋体"/>
                    </w:rPr>
                    <w:t>/a</w:t>
                  </w:r>
                </w:p>
              </w:tc>
              <w:tc>
                <w:tcPr>
                  <w:tcW w:w="1134" w:type="dxa"/>
                  <w:tcBorders>
                    <w:top w:val="single" w:sz="4" w:space="0" w:color="000000"/>
                    <w:bottom w:val="single" w:sz="4" w:space="0" w:color="000000"/>
                  </w:tcBorders>
                  <w:vAlign w:val="center"/>
                </w:tcPr>
                <w:p w14:paraId="5F00DFAB" w14:textId="77777777" w:rsidR="00DD4F7B" w:rsidRPr="00FF2A71" w:rsidRDefault="00C76BD3" w:rsidP="00DD4F7B">
                  <w:pPr>
                    <w:jc w:val="center"/>
                    <w:rPr>
                      <w:rFonts w:hAnsi="宋体"/>
                    </w:rPr>
                  </w:pPr>
                  <w:r w:rsidRPr="00FF2A71">
                    <w:rPr>
                      <w:rFonts w:hAnsi="宋体" w:hint="eastAsia"/>
                    </w:rPr>
                    <w:t>管道</w:t>
                  </w:r>
                </w:p>
              </w:tc>
              <w:tc>
                <w:tcPr>
                  <w:tcW w:w="1429" w:type="dxa"/>
                  <w:tcBorders>
                    <w:top w:val="single" w:sz="4" w:space="0" w:color="000000"/>
                    <w:bottom w:val="single" w:sz="4" w:space="0" w:color="000000"/>
                  </w:tcBorders>
                  <w:vAlign w:val="center"/>
                </w:tcPr>
                <w:p w14:paraId="3F917C96" w14:textId="57CDEF17" w:rsidR="00DD4F7B" w:rsidRPr="00FF2A71" w:rsidRDefault="00AC5D55" w:rsidP="00DD4F7B">
                  <w:pPr>
                    <w:jc w:val="center"/>
                    <w:rPr>
                      <w:rFonts w:hAnsi="宋体"/>
                    </w:rPr>
                  </w:pPr>
                  <w:r>
                    <w:rPr>
                      <w:rFonts w:hAnsi="宋体"/>
                    </w:rPr>
                    <w:t>0.013</w:t>
                  </w:r>
                  <w:r>
                    <w:rPr>
                      <w:rFonts w:hAnsi="宋体" w:hint="eastAsia"/>
                    </w:rPr>
                    <w:t>t</w:t>
                  </w:r>
                  <w:r>
                    <w:rPr>
                      <w:rFonts w:hAnsi="宋体"/>
                    </w:rPr>
                    <w:t>/a</w:t>
                  </w:r>
                </w:p>
              </w:tc>
              <w:tc>
                <w:tcPr>
                  <w:tcW w:w="1753" w:type="dxa"/>
                  <w:tcBorders>
                    <w:top w:val="single" w:sz="4" w:space="0" w:color="000000"/>
                    <w:bottom w:val="single" w:sz="4" w:space="0" w:color="000000"/>
                  </w:tcBorders>
                  <w:vAlign w:val="center"/>
                </w:tcPr>
                <w:p w14:paraId="4B655BAF" w14:textId="77777777" w:rsidR="00DD4F7B" w:rsidRPr="00FF2A71" w:rsidRDefault="00C76BD3" w:rsidP="00DD4F7B">
                  <w:pPr>
                    <w:jc w:val="center"/>
                    <w:rPr>
                      <w:rFonts w:hAnsi="宋体"/>
                    </w:rPr>
                  </w:pPr>
                  <w:r w:rsidRPr="00FF2A71">
                    <w:rPr>
                      <w:rFonts w:hAnsi="宋体"/>
                    </w:rPr>
                    <w:t>国内、汽车运入</w:t>
                  </w:r>
                </w:p>
              </w:tc>
            </w:tr>
            <w:tr w:rsidR="00FF2A71" w:rsidRPr="00FF2A71" w14:paraId="50FC50C7" w14:textId="77777777" w:rsidTr="00D7458F">
              <w:trPr>
                <w:trHeight w:hRule="exact" w:val="340"/>
                <w:jc w:val="center"/>
              </w:trPr>
              <w:tc>
                <w:tcPr>
                  <w:tcW w:w="701" w:type="dxa"/>
                  <w:tcBorders>
                    <w:top w:val="single" w:sz="4" w:space="0" w:color="000000"/>
                    <w:bottom w:val="single" w:sz="12" w:space="0" w:color="000000"/>
                  </w:tcBorders>
                  <w:vAlign w:val="center"/>
                </w:tcPr>
                <w:p w14:paraId="33E94B64" w14:textId="77777777" w:rsidR="00DD4F7B" w:rsidRPr="00FF2A71" w:rsidRDefault="00DD4F7B" w:rsidP="00DD4F7B">
                  <w:pPr>
                    <w:jc w:val="center"/>
                    <w:rPr>
                      <w:snapToGrid w:val="0"/>
                      <w:spacing w:val="-4"/>
                      <w:kern w:val="0"/>
                      <w:szCs w:val="21"/>
                    </w:rPr>
                  </w:pPr>
                  <w:r w:rsidRPr="00FF2A71">
                    <w:rPr>
                      <w:rFonts w:hint="eastAsia"/>
                      <w:snapToGrid w:val="0"/>
                      <w:spacing w:val="-4"/>
                      <w:kern w:val="0"/>
                      <w:szCs w:val="21"/>
                    </w:rPr>
                    <w:t>6</w:t>
                  </w:r>
                </w:p>
              </w:tc>
              <w:tc>
                <w:tcPr>
                  <w:tcW w:w="1099" w:type="dxa"/>
                  <w:tcBorders>
                    <w:top w:val="single" w:sz="4" w:space="0" w:color="000000"/>
                    <w:bottom w:val="single" w:sz="12" w:space="0" w:color="000000"/>
                  </w:tcBorders>
                  <w:vAlign w:val="center"/>
                </w:tcPr>
                <w:p w14:paraId="17FE18B1" w14:textId="77777777" w:rsidR="00DD4F7B" w:rsidRPr="00FF2A71" w:rsidRDefault="00DD4F7B" w:rsidP="00DD4F7B">
                  <w:pPr>
                    <w:spacing w:line="300" w:lineRule="exact"/>
                    <w:jc w:val="center"/>
                  </w:pPr>
                  <w:r w:rsidRPr="00FF2A71">
                    <w:rPr>
                      <w:rFonts w:hint="eastAsia"/>
                    </w:rPr>
                    <w:t>氮气</w:t>
                  </w:r>
                </w:p>
              </w:tc>
              <w:tc>
                <w:tcPr>
                  <w:tcW w:w="1417" w:type="dxa"/>
                  <w:tcBorders>
                    <w:top w:val="single" w:sz="4" w:space="0" w:color="000000"/>
                    <w:bottom w:val="single" w:sz="12" w:space="0" w:color="000000"/>
                  </w:tcBorders>
                  <w:vAlign w:val="center"/>
                </w:tcPr>
                <w:p w14:paraId="0A05FE38" w14:textId="77777777" w:rsidR="00DD4F7B" w:rsidRPr="00FF2A71" w:rsidRDefault="00F517D1" w:rsidP="00DD4F7B">
                  <w:pPr>
                    <w:jc w:val="center"/>
                    <w:rPr>
                      <w:snapToGrid w:val="0"/>
                      <w:spacing w:val="-4"/>
                      <w:kern w:val="0"/>
                      <w:szCs w:val="21"/>
                    </w:rPr>
                  </w:pPr>
                  <w:r w:rsidRPr="00FF2A71">
                    <w:rPr>
                      <w:szCs w:val="21"/>
                    </w:rPr>
                    <w:t>40L/</w:t>
                  </w:r>
                  <w:r w:rsidRPr="00FF2A71">
                    <w:rPr>
                      <w:szCs w:val="21"/>
                    </w:rPr>
                    <w:t>瓶</w:t>
                  </w:r>
                </w:p>
              </w:tc>
              <w:tc>
                <w:tcPr>
                  <w:tcW w:w="1553" w:type="dxa"/>
                  <w:tcBorders>
                    <w:top w:val="single" w:sz="4" w:space="0" w:color="000000"/>
                    <w:bottom w:val="single" w:sz="12" w:space="0" w:color="000000"/>
                  </w:tcBorders>
                  <w:vAlign w:val="center"/>
                </w:tcPr>
                <w:p w14:paraId="22F65B80" w14:textId="10EA2C58" w:rsidR="00DD4F7B" w:rsidRPr="00150D6C" w:rsidRDefault="00150D6C" w:rsidP="00DD4F7B">
                  <w:pPr>
                    <w:jc w:val="center"/>
                    <w:rPr>
                      <w:rFonts w:hAnsi="宋体"/>
                    </w:rPr>
                  </w:pPr>
                  <w:r w:rsidRPr="008D0C3B">
                    <w:rPr>
                      <w:rFonts w:hAnsi="宋体"/>
                    </w:rPr>
                    <w:t>20</w:t>
                  </w:r>
                  <w:r w:rsidR="00F517D1" w:rsidRPr="008D0C3B">
                    <w:rPr>
                      <w:rFonts w:hAnsi="宋体" w:hint="eastAsia"/>
                    </w:rPr>
                    <w:t>瓶</w:t>
                  </w:r>
                  <w:r w:rsidR="00F517D1" w:rsidRPr="008D0C3B">
                    <w:rPr>
                      <w:rFonts w:hAnsi="宋体" w:hint="eastAsia"/>
                    </w:rPr>
                    <w:t>/</w:t>
                  </w:r>
                  <w:r w:rsidR="00F517D1" w:rsidRPr="008D0C3B">
                    <w:rPr>
                      <w:rFonts w:hAnsi="宋体" w:hint="eastAsia"/>
                    </w:rPr>
                    <w:t>年</w:t>
                  </w:r>
                </w:p>
              </w:tc>
              <w:tc>
                <w:tcPr>
                  <w:tcW w:w="1134" w:type="dxa"/>
                  <w:tcBorders>
                    <w:top w:val="single" w:sz="4" w:space="0" w:color="000000"/>
                    <w:bottom w:val="single" w:sz="12" w:space="0" w:color="000000"/>
                  </w:tcBorders>
                  <w:vAlign w:val="center"/>
                </w:tcPr>
                <w:p w14:paraId="6020F6F8" w14:textId="77777777" w:rsidR="00DD4F7B" w:rsidRPr="00FF2A71" w:rsidRDefault="00C76BD3" w:rsidP="00DD4F7B">
                  <w:pPr>
                    <w:jc w:val="center"/>
                    <w:rPr>
                      <w:rFonts w:hAnsi="宋体"/>
                    </w:rPr>
                  </w:pPr>
                  <w:r w:rsidRPr="00FF2A71">
                    <w:rPr>
                      <w:rFonts w:hAnsi="宋体" w:hint="eastAsia"/>
                    </w:rPr>
                    <w:t>罐装</w:t>
                  </w:r>
                </w:p>
              </w:tc>
              <w:tc>
                <w:tcPr>
                  <w:tcW w:w="1429" w:type="dxa"/>
                  <w:tcBorders>
                    <w:top w:val="single" w:sz="4" w:space="0" w:color="000000"/>
                    <w:bottom w:val="single" w:sz="12" w:space="0" w:color="000000"/>
                  </w:tcBorders>
                  <w:vAlign w:val="center"/>
                </w:tcPr>
                <w:p w14:paraId="6BAF6E25" w14:textId="4BCF38DC" w:rsidR="00DD4F7B" w:rsidRPr="00FF2A71" w:rsidRDefault="00AC5D55" w:rsidP="00DD4F7B">
                  <w:pPr>
                    <w:jc w:val="center"/>
                    <w:rPr>
                      <w:rFonts w:hAnsi="宋体"/>
                    </w:rPr>
                  </w:pPr>
                  <w:r>
                    <w:rPr>
                      <w:rFonts w:hAnsi="宋体" w:hint="eastAsia"/>
                    </w:rPr>
                    <w:t>2</w:t>
                  </w:r>
                  <w:r>
                    <w:rPr>
                      <w:rFonts w:hAnsi="宋体" w:hint="eastAsia"/>
                    </w:rPr>
                    <w:t>瓶</w:t>
                  </w:r>
                  <w:r>
                    <w:rPr>
                      <w:rFonts w:hAnsi="宋体" w:hint="eastAsia"/>
                    </w:rPr>
                    <w:t>/</w:t>
                  </w:r>
                  <w:r>
                    <w:rPr>
                      <w:rFonts w:hAnsi="宋体" w:hint="eastAsia"/>
                    </w:rPr>
                    <w:t>年</w:t>
                  </w:r>
                </w:p>
              </w:tc>
              <w:tc>
                <w:tcPr>
                  <w:tcW w:w="1753" w:type="dxa"/>
                  <w:tcBorders>
                    <w:top w:val="single" w:sz="4" w:space="0" w:color="000000"/>
                    <w:bottom w:val="single" w:sz="12" w:space="0" w:color="000000"/>
                  </w:tcBorders>
                  <w:vAlign w:val="center"/>
                </w:tcPr>
                <w:p w14:paraId="44216A6B" w14:textId="77777777" w:rsidR="00DD4F7B" w:rsidRPr="00FF2A71" w:rsidRDefault="00C76BD3" w:rsidP="00DD4F7B">
                  <w:pPr>
                    <w:jc w:val="center"/>
                    <w:rPr>
                      <w:rFonts w:hAnsi="宋体"/>
                    </w:rPr>
                  </w:pPr>
                  <w:r w:rsidRPr="00FF2A71">
                    <w:rPr>
                      <w:rFonts w:hAnsi="宋体"/>
                    </w:rPr>
                    <w:t>国内、汽车运入</w:t>
                  </w:r>
                </w:p>
              </w:tc>
            </w:tr>
          </w:tbl>
          <w:p w14:paraId="7AB3CE30" w14:textId="6BE5226D" w:rsidR="00EB4317" w:rsidRPr="00FF2A71" w:rsidRDefault="00EB4317" w:rsidP="00D7458F">
            <w:pPr>
              <w:jc w:val="center"/>
              <w:rPr>
                <w:sz w:val="24"/>
              </w:rPr>
            </w:pPr>
            <w:r w:rsidRPr="00FF2A71">
              <w:rPr>
                <w:rFonts w:hint="eastAsia"/>
                <w:sz w:val="24"/>
              </w:rPr>
              <w:t>表</w:t>
            </w:r>
            <w:r w:rsidRPr="00FF2A71">
              <w:rPr>
                <w:rFonts w:hint="eastAsia"/>
                <w:sz w:val="24"/>
              </w:rPr>
              <w:t>1</w:t>
            </w:r>
            <w:r w:rsidRPr="00FF2A71">
              <w:rPr>
                <w:sz w:val="24"/>
              </w:rPr>
              <w:t xml:space="preserve">-4      </w:t>
            </w:r>
            <w:r w:rsidRPr="00FF2A71">
              <w:rPr>
                <w:rFonts w:hint="eastAsia"/>
                <w:sz w:val="24"/>
              </w:rPr>
              <w:t>建设项目主要设备清单</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476"/>
              <w:gridCol w:w="1024"/>
              <w:gridCol w:w="1591"/>
              <w:gridCol w:w="2041"/>
              <w:gridCol w:w="1313"/>
              <w:gridCol w:w="1764"/>
            </w:tblGrid>
            <w:tr w:rsidR="00EB4317" w:rsidRPr="009E1A36" w14:paraId="6B0FC428" w14:textId="77777777" w:rsidTr="008350AE">
              <w:trPr>
                <w:cantSplit/>
                <w:trHeight w:val="397"/>
                <w:jc w:val="center"/>
              </w:trPr>
              <w:tc>
                <w:tcPr>
                  <w:tcW w:w="1435" w:type="dxa"/>
                  <w:tcBorders>
                    <w:top w:val="single" w:sz="12" w:space="0" w:color="auto"/>
                    <w:bottom w:val="single" w:sz="12" w:space="0" w:color="auto"/>
                  </w:tcBorders>
                  <w:vAlign w:val="center"/>
                </w:tcPr>
                <w:p w14:paraId="5EF9F6DB" w14:textId="77777777" w:rsidR="00EB4317" w:rsidRPr="009E1A36" w:rsidRDefault="00EB4317" w:rsidP="00EB4317">
                  <w:pPr>
                    <w:adjustRightInd w:val="0"/>
                    <w:snapToGrid w:val="0"/>
                    <w:jc w:val="center"/>
                    <w:rPr>
                      <w:b/>
                      <w:szCs w:val="21"/>
                    </w:rPr>
                  </w:pPr>
                  <w:r w:rsidRPr="009E1A36">
                    <w:rPr>
                      <w:rFonts w:hint="eastAsia"/>
                      <w:b/>
                      <w:szCs w:val="21"/>
                    </w:rPr>
                    <w:t>设备</w:t>
                  </w:r>
                  <w:r w:rsidRPr="009E1A36">
                    <w:rPr>
                      <w:b/>
                      <w:szCs w:val="21"/>
                    </w:rPr>
                    <w:t>类型</w:t>
                  </w:r>
                </w:p>
              </w:tc>
              <w:tc>
                <w:tcPr>
                  <w:tcW w:w="2541" w:type="dxa"/>
                  <w:gridSpan w:val="2"/>
                  <w:tcBorders>
                    <w:top w:val="single" w:sz="12" w:space="0" w:color="auto"/>
                    <w:bottom w:val="single" w:sz="12" w:space="0" w:color="auto"/>
                  </w:tcBorders>
                  <w:vAlign w:val="center"/>
                </w:tcPr>
                <w:p w14:paraId="36800D4B" w14:textId="77777777" w:rsidR="00EB4317" w:rsidRPr="009E1A36" w:rsidRDefault="00EB4317" w:rsidP="00EB4317">
                  <w:pPr>
                    <w:adjustRightInd w:val="0"/>
                    <w:snapToGrid w:val="0"/>
                    <w:jc w:val="center"/>
                    <w:rPr>
                      <w:b/>
                      <w:szCs w:val="21"/>
                    </w:rPr>
                  </w:pPr>
                  <w:r w:rsidRPr="009E1A36">
                    <w:rPr>
                      <w:b/>
                      <w:szCs w:val="21"/>
                    </w:rPr>
                    <w:t>名称</w:t>
                  </w:r>
                </w:p>
              </w:tc>
              <w:tc>
                <w:tcPr>
                  <w:tcW w:w="1984" w:type="dxa"/>
                  <w:tcBorders>
                    <w:top w:val="single" w:sz="12" w:space="0" w:color="auto"/>
                    <w:bottom w:val="single" w:sz="12" w:space="0" w:color="auto"/>
                  </w:tcBorders>
                  <w:vAlign w:val="center"/>
                </w:tcPr>
                <w:p w14:paraId="698AD900" w14:textId="77777777" w:rsidR="00EB4317" w:rsidRPr="009E1A36" w:rsidRDefault="00EB4317" w:rsidP="00EB4317">
                  <w:pPr>
                    <w:adjustRightInd w:val="0"/>
                    <w:snapToGrid w:val="0"/>
                    <w:jc w:val="center"/>
                    <w:rPr>
                      <w:b/>
                      <w:szCs w:val="21"/>
                    </w:rPr>
                  </w:pPr>
                  <w:r w:rsidRPr="009E1A36">
                    <w:rPr>
                      <w:b/>
                      <w:szCs w:val="21"/>
                    </w:rPr>
                    <w:t>规格或型号</w:t>
                  </w:r>
                </w:p>
              </w:tc>
              <w:tc>
                <w:tcPr>
                  <w:tcW w:w="1276" w:type="dxa"/>
                  <w:tcBorders>
                    <w:top w:val="single" w:sz="12" w:space="0" w:color="auto"/>
                    <w:bottom w:val="single" w:sz="12" w:space="0" w:color="auto"/>
                  </w:tcBorders>
                  <w:vAlign w:val="center"/>
                </w:tcPr>
                <w:p w14:paraId="0EB3BE47" w14:textId="77777777" w:rsidR="00EB4317" w:rsidRPr="009E1A36" w:rsidRDefault="00EB4317" w:rsidP="00EB4317">
                  <w:pPr>
                    <w:adjustRightInd w:val="0"/>
                    <w:snapToGrid w:val="0"/>
                    <w:jc w:val="center"/>
                    <w:rPr>
                      <w:b/>
                      <w:szCs w:val="21"/>
                    </w:rPr>
                  </w:pPr>
                  <w:r w:rsidRPr="009E1A36">
                    <w:rPr>
                      <w:b/>
                      <w:szCs w:val="21"/>
                    </w:rPr>
                    <w:t>数量</w:t>
                  </w:r>
                  <w:r>
                    <w:rPr>
                      <w:rFonts w:hint="eastAsia"/>
                      <w:b/>
                      <w:szCs w:val="21"/>
                    </w:rPr>
                    <w:t>（台）</w:t>
                  </w:r>
                </w:p>
              </w:tc>
              <w:tc>
                <w:tcPr>
                  <w:tcW w:w="1715" w:type="dxa"/>
                  <w:tcBorders>
                    <w:top w:val="single" w:sz="12" w:space="0" w:color="auto"/>
                    <w:bottom w:val="single" w:sz="12" w:space="0" w:color="auto"/>
                  </w:tcBorders>
                  <w:vAlign w:val="center"/>
                </w:tcPr>
                <w:p w14:paraId="20976523" w14:textId="77777777" w:rsidR="00EB4317" w:rsidRPr="009E1A36" w:rsidRDefault="00EB4317" w:rsidP="00EB4317">
                  <w:pPr>
                    <w:adjustRightInd w:val="0"/>
                    <w:snapToGrid w:val="0"/>
                    <w:jc w:val="center"/>
                    <w:rPr>
                      <w:b/>
                      <w:szCs w:val="21"/>
                    </w:rPr>
                  </w:pPr>
                  <w:r w:rsidRPr="009E1A36">
                    <w:rPr>
                      <w:b/>
                      <w:szCs w:val="21"/>
                    </w:rPr>
                    <w:t>备注</w:t>
                  </w:r>
                </w:p>
              </w:tc>
            </w:tr>
            <w:tr w:rsidR="001257EB" w:rsidRPr="009E1A36" w14:paraId="7AD26B67" w14:textId="77777777" w:rsidTr="008350AE">
              <w:trPr>
                <w:cantSplit/>
                <w:trHeight w:val="397"/>
                <w:jc w:val="center"/>
              </w:trPr>
              <w:tc>
                <w:tcPr>
                  <w:tcW w:w="1435" w:type="dxa"/>
                  <w:vMerge w:val="restart"/>
                  <w:vAlign w:val="center"/>
                </w:tcPr>
                <w:p w14:paraId="56E52791" w14:textId="77777777" w:rsidR="001257EB" w:rsidRDefault="00E96BC3" w:rsidP="001257EB">
                  <w:pPr>
                    <w:adjustRightInd w:val="0"/>
                    <w:snapToGrid w:val="0"/>
                    <w:jc w:val="center"/>
                    <w:rPr>
                      <w:szCs w:val="21"/>
                    </w:rPr>
                  </w:pPr>
                  <w:r>
                    <w:rPr>
                      <w:rFonts w:hint="eastAsia"/>
                      <w:szCs w:val="21"/>
                    </w:rPr>
                    <w:t>现有</w:t>
                  </w:r>
                  <w:r w:rsidR="001257EB">
                    <w:rPr>
                      <w:rFonts w:hint="eastAsia"/>
                      <w:szCs w:val="21"/>
                    </w:rPr>
                    <w:t>项目</w:t>
                  </w:r>
                </w:p>
                <w:p w14:paraId="302BDB64" w14:textId="77777777" w:rsidR="001257EB" w:rsidRDefault="001257EB" w:rsidP="001257EB">
                  <w:pPr>
                    <w:adjustRightInd w:val="0"/>
                    <w:snapToGrid w:val="0"/>
                    <w:jc w:val="center"/>
                    <w:rPr>
                      <w:szCs w:val="21"/>
                    </w:rPr>
                  </w:pPr>
                  <w:r>
                    <w:rPr>
                      <w:rFonts w:hint="eastAsia"/>
                      <w:szCs w:val="21"/>
                    </w:rPr>
                    <w:t>生产设备</w:t>
                  </w:r>
                </w:p>
              </w:tc>
              <w:tc>
                <w:tcPr>
                  <w:tcW w:w="2541" w:type="dxa"/>
                  <w:gridSpan w:val="2"/>
                  <w:vAlign w:val="center"/>
                </w:tcPr>
                <w:p w14:paraId="1D8C4C85" w14:textId="77777777" w:rsidR="001257EB" w:rsidRDefault="001257EB" w:rsidP="001257EB">
                  <w:pPr>
                    <w:adjustRightInd w:val="0"/>
                    <w:snapToGrid w:val="0"/>
                    <w:jc w:val="center"/>
                    <w:rPr>
                      <w:szCs w:val="21"/>
                    </w:rPr>
                  </w:pPr>
                  <w:r w:rsidRPr="00163C33">
                    <w:rPr>
                      <w:rFonts w:hint="eastAsia"/>
                    </w:rPr>
                    <w:t>钢板酸洗机组</w:t>
                  </w:r>
                </w:p>
              </w:tc>
              <w:tc>
                <w:tcPr>
                  <w:tcW w:w="1984" w:type="dxa"/>
                  <w:vAlign w:val="center"/>
                </w:tcPr>
                <w:p w14:paraId="2A603ED8" w14:textId="77777777" w:rsidR="001257EB" w:rsidRDefault="001257EB" w:rsidP="001257EB">
                  <w:pPr>
                    <w:adjustRightInd w:val="0"/>
                    <w:snapToGrid w:val="0"/>
                    <w:jc w:val="center"/>
                    <w:rPr>
                      <w:szCs w:val="21"/>
                    </w:rPr>
                  </w:pPr>
                  <w:r w:rsidRPr="00163C33">
                    <w:rPr>
                      <w:rFonts w:hint="eastAsia"/>
                    </w:rPr>
                    <w:t>/</w:t>
                  </w:r>
                </w:p>
              </w:tc>
              <w:tc>
                <w:tcPr>
                  <w:tcW w:w="1276" w:type="dxa"/>
                  <w:vAlign w:val="center"/>
                </w:tcPr>
                <w:p w14:paraId="4957A49B" w14:textId="77777777" w:rsidR="001257EB" w:rsidRDefault="00C45FCD" w:rsidP="001257EB">
                  <w:pPr>
                    <w:autoSpaceDN w:val="0"/>
                    <w:adjustRightInd w:val="0"/>
                    <w:snapToGrid w:val="0"/>
                    <w:jc w:val="center"/>
                    <w:textAlignment w:val="center"/>
                    <w:rPr>
                      <w:color w:val="000000"/>
                      <w:szCs w:val="21"/>
                    </w:rPr>
                  </w:pPr>
                  <w:r>
                    <w:t>1</w:t>
                  </w:r>
                </w:p>
              </w:tc>
              <w:tc>
                <w:tcPr>
                  <w:tcW w:w="1715" w:type="dxa"/>
                  <w:vAlign w:val="center"/>
                </w:tcPr>
                <w:p w14:paraId="4252BABB" w14:textId="05BF084B" w:rsidR="001257EB" w:rsidRPr="00415E29" w:rsidRDefault="001257EB" w:rsidP="001257EB">
                  <w:pPr>
                    <w:pStyle w:val="TOC1"/>
                    <w:adjustRightInd w:val="0"/>
                    <w:snapToGrid w:val="0"/>
                    <w:spacing w:line="240" w:lineRule="auto"/>
                    <w:ind w:left="422" w:hanging="422"/>
                    <w:jc w:val="center"/>
                    <w:rPr>
                      <w:rFonts w:ascii="Times New Roman"/>
                      <w:b w:val="0"/>
                      <w:sz w:val="21"/>
                      <w:szCs w:val="21"/>
                    </w:rPr>
                  </w:pPr>
                  <w:r w:rsidRPr="00415E29">
                    <w:rPr>
                      <w:rFonts w:ascii="Times New Roman" w:hint="eastAsia"/>
                      <w:b w:val="0"/>
                      <w:sz w:val="21"/>
                      <w:szCs w:val="21"/>
                    </w:rPr>
                    <w:t>现有，</w:t>
                  </w:r>
                  <w:r w:rsidR="00C802FD" w:rsidRPr="00415E29">
                    <w:rPr>
                      <w:rFonts w:ascii="Times New Roman" w:hint="eastAsia"/>
                      <w:b w:val="0"/>
                      <w:sz w:val="21"/>
                      <w:szCs w:val="21"/>
                    </w:rPr>
                    <w:t>进口</w:t>
                  </w:r>
                </w:p>
              </w:tc>
            </w:tr>
            <w:tr w:rsidR="001257EB" w:rsidRPr="009E1A36" w14:paraId="36B85F1A" w14:textId="77777777" w:rsidTr="008350AE">
              <w:trPr>
                <w:cantSplit/>
                <w:trHeight w:val="397"/>
                <w:jc w:val="center"/>
              </w:trPr>
              <w:tc>
                <w:tcPr>
                  <w:tcW w:w="1435" w:type="dxa"/>
                  <w:vMerge/>
                  <w:vAlign w:val="center"/>
                </w:tcPr>
                <w:p w14:paraId="756F3597" w14:textId="77777777" w:rsidR="001257EB" w:rsidRDefault="001257EB" w:rsidP="001257EB">
                  <w:pPr>
                    <w:adjustRightInd w:val="0"/>
                    <w:snapToGrid w:val="0"/>
                    <w:jc w:val="center"/>
                    <w:rPr>
                      <w:szCs w:val="21"/>
                    </w:rPr>
                  </w:pPr>
                </w:p>
              </w:tc>
              <w:tc>
                <w:tcPr>
                  <w:tcW w:w="2541" w:type="dxa"/>
                  <w:gridSpan w:val="2"/>
                  <w:vAlign w:val="center"/>
                </w:tcPr>
                <w:p w14:paraId="4667E6B4" w14:textId="77777777" w:rsidR="001257EB" w:rsidRDefault="001257EB" w:rsidP="001257EB">
                  <w:pPr>
                    <w:adjustRightInd w:val="0"/>
                    <w:snapToGrid w:val="0"/>
                    <w:jc w:val="center"/>
                    <w:rPr>
                      <w:szCs w:val="21"/>
                    </w:rPr>
                  </w:pPr>
                  <w:r w:rsidRPr="00163C33">
                    <w:rPr>
                      <w:rFonts w:hint="eastAsia"/>
                    </w:rPr>
                    <w:t>酸再生机组</w:t>
                  </w:r>
                </w:p>
              </w:tc>
              <w:tc>
                <w:tcPr>
                  <w:tcW w:w="1984" w:type="dxa"/>
                  <w:vAlign w:val="center"/>
                </w:tcPr>
                <w:p w14:paraId="1B0A632E" w14:textId="77777777" w:rsidR="001257EB" w:rsidRDefault="001257EB" w:rsidP="001257EB">
                  <w:pPr>
                    <w:adjustRightInd w:val="0"/>
                    <w:snapToGrid w:val="0"/>
                    <w:jc w:val="center"/>
                    <w:rPr>
                      <w:szCs w:val="21"/>
                    </w:rPr>
                  </w:pPr>
                  <w:r w:rsidRPr="00163C33">
                    <w:rPr>
                      <w:rFonts w:hint="eastAsia"/>
                    </w:rPr>
                    <w:t>/</w:t>
                  </w:r>
                </w:p>
              </w:tc>
              <w:tc>
                <w:tcPr>
                  <w:tcW w:w="1276" w:type="dxa"/>
                  <w:vAlign w:val="center"/>
                </w:tcPr>
                <w:p w14:paraId="788BA2BD" w14:textId="77777777" w:rsidR="001257EB" w:rsidRDefault="00C45FCD" w:rsidP="001257EB">
                  <w:pPr>
                    <w:autoSpaceDN w:val="0"/>
                    <w:adjustRightInd w:val="0"/>
                    <w:snapToGrid w:val="0"/>
                    <w:jc w:val="center"/>
                    <w:textAlignment w:val="center"/>
                    <w:rPr>
                      <w:color w:val="000000"/>
                      <w:szCs w:val="21"/>
                    </w:rPr>
                  </w:pPr>
                  <w:r>
                    <w:t>1</w:t>
                  </w:r>
                </w:p>
              </w:tc>
              <w:tc>
                <w:tcPr>
                  <w:tcW w:w="1715" w:type="dxa"/>
                  <w:vAlign w:val="center"/>
                </w:tcPr>
                <w:p w14:paraId="1FEF345C" w14:textId="02325BF9" w:rsidR="001257EB" w:rsidRPr="00415E29" w:rsidRDefault="001257EB" w:rsidP="001257EB">
                  <w:pPr>
                    <w:pStyle w:val="TOC1"/>
                    <w:adjustRightInd w:val="0"/>
                    <w:snapToGrid w:val="0"/>
                    <w:spacing w:line="240" w:lineRule="auto"/>
                    <w:ind w:left="422" w:hanging="422"/>
                    <w:jc w:val="center"/>
                    <w:rPr>
                      <w:rFonts w:ascii="Times New Roman"/>
                      <w:b w:val="0"/>
                      <w:sz w:val="21"/>
                      <w:szCs w:val="21"/>
                    </w:rPr>
                  </w:pPr>
                  <w:r w:rsidRPr="00415E29">
                    <w:rPr>
                      <w:rFonts w:ascii="Times New Roman" w:hint="eastAsia"/>
                      <w:b w:val="0"/>
                      <w:sz w:val="21"/>
                      <w:szCs w:val="21"/>
                    </w:rPr>
                    <w:t>现有，</w:t>
                  </w:r>
                  <w:r w:rsidR="00C802FD" w:rsidRPr="00415E29">
                    <w:rPr>
                      <w:rFonts w:ascii="Times New Roman" w:hint="eastAsia"/>
                      <w:b w:val="0"/>
                      <w:sz w:val="21"/>
                      <w:szCs w:val="21"/>
                    </w:rPr>
                    <w:t>进口</w:t>
                  </w:r>
                </w:p>
              </w:tc>
            </w:tr>
            <w:tr w:rsidR="001257EB" w:rsidRPr="009E1A36" w14:paraId="681B5B26" w14:textId="77777777" w:rsidTr="008350AE">
              <w:trPr>
                <w:cantSplit/>
                <w:trHeight w:val="397"/>
                <w:jc w:val="center"/>
              </w:trPr>
              <w:tc>
                <w:tcPr>
                  <w:tcW w:w="1435" w:type="dxa"/>
                  <w:vMerge/>
                  <w:vAlign w:val="center"/>
                </w:tcPr>
                <w:p w14:paraId="5A252C54" w14:textId="77777777" w:rsidR="001257EB" w:rsidRDefault="001257EB" w:rsidP="001257EB">
                  <w:pPr>
                    <w:adjustRightInd w:val="0"/>
                    <w:snapToGrid w:val="0"/>
                    <w:jc w:val="center"/>
                    <w:rPr>
                      <w:szCs w:val="21"/>
                    </w:rPr>
                  </w:pPr>
                </w:p>
              </w:tc>
              <w:tc>
                <w:tcPr>
                  <w:tcW w:w="2541" w:type="dxa"/>
                  <w:gridSpan w:val="2"/>
                  <w:vAlign w:val="center"/>
                </w:tcPr>
                <w:p w14:paraId="5F228215" w14:textId="77777777" w:rsidR="001257EB" w:rsidRDefault="001257EB" w:rsidP="001257EB">
                  <w:pPr>
                    <w:adjustRightInd w:val="0"/>
                    <w:snapToGrid w:val="0"/>
                    <w:jc w:val="center"/>
                    <w:rPr>
                      <w:szCs w:val="21"/>
                    </w:rPr>
                  </w:pPr>
                  <w:r w:rsidRPr="00163C33">
                    <w:rPr>
                      <w:rFonts w:hint="eastAsia"/>
                    </w:rPr>
                    <w:t>冷却塔</w:t>
                  </w:r>
                </w:p>
              </w:tc>
              <w:tc>
                <w:tcPr>
                  <w:tcW w:w="1984" w:type="dxa"/>
                  <w:vAlign w:val="center"/>
                </w:tcPr>
                <w:p w14:paraId="49E54B3A" w14:textId="77777777" w:rsidR="001257EB" w:rsidRDefault="001257EB" w:rsidP="001257EB">
                  <w:pPr>
                    <w:adjustRightInd w:val="0"/>
                    <w:snapToGrid w:val="0"/>
                    <w:jc w:val="center"/>
                    <w:rPr>
                      <w:szCs w:val="21"/>
                    </w:rPr>
                  </w:pPr>
                  <w:r w:rsidRPr="00163C33">
                    <w:rPr>
                      <w:rFonts w:hint="eastAsia"/>
                    </w:rPr>
                    <w:t>/</w:t>
                  </w:r>
                </w:p>
              </w:tc>
              <w:tc>
                <w:tcPr>
                  <w:tcW w:w="1276" w:type="dxa"/>
                  <w:vAlign w:val="center"/>
                </w:tcPr>
                <w:p w14:paraId="7C83C39D" w14:textId="77777777" w:rsidR="001257EB" w:rsidRDefault="00C45FCD" w:rsidP="001257EB">
                  <w:pPr>
                    <w:autoSpaceDN w:val="0"/>
                    <w:adjustRightInd w:val="0"/>
                    <w:snapToGrid w:val="0"/>
                    <w:jc w:val="center"/>
                    <w:textAlignment w:val="center"/>
                    <w:rPr>
                      <w:color w:val="000000"/>
                      <w:szCs w:val="21"/>
                    </w:rPr>
                  </w:pPr>
                  <w:r>
                    <w:t>1</w:t>
                  </w:r>
                </w:p>
              </w:tc>
              <w:tc>
                <w:tcPr>
                  <w:tcW w:w="1715" w:type="dxa"/>
                  <w:vAlign w:val="center"/>
                </w:tcPr>
                <w:p w14:paraId="65F44C2E" w14:textId="77777777" w:rsidR="001257EB" w:rsidRDefault="001257EB" w:rsidP="001257EB">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现有，国产</w:t>
                  </w:r>
                </w:p>
              </w:tc>
            </w:tr>
            <w:tr w:rsidR="001257EB" w:rsidRPr="009E1A36" w14:paraId="5344C174" w14:textId="77777777" w:rsidTr="008350AE">
              <w:trPr>
                <w:cantSplit/>
                <w:trHeight w:val="397"/>
                <w:jc w:val="center"/>
              </w:trPr>
              <w:tc>
                <w:tcPr>
                  <w:tcW w:w="1435" w:type="dxa"/>
                  <w:vMerge/>
                  <w:vAlign w:val="center"/>
                </w:tcPr>
                <w:p w14:paraId="7C84A3DB" w14:textId="77777777" w:rsidR="001257EB" w:rsidRDefault="001257EB" w:rsidP="001257EB">
                  <w:pPr>
                    <w:adjustRightInd w:val="0"/>
                    <w:snapToGrid w:val="0"/>
                    <w:jc w:val="center"/>
                    <w:rPr>
                      <w:szCs w:val="21"/>
                    </w:rPr>
                  </w:pPr>
                </w:p>
              </w:tc>
              <w:tc>
                <w:tcPr>
                  <w:tcW w:w="2541" w:type="dxa"/>
                  <w:gridSpan w:val="2"/>
                  <w:vAlign w:val="center"/>
                </w:tcPr>
                <w:p w14:paraId="078F0DB6" w14:textId="77777777" w:rsidR="001257EB" w:rsidRDefault="001257EB" w:rsidP="001257EB">
                  <w:pPr>
                    <w:adjustRightInd w:val="0"/>
                    <w:snapToGrid w:val="0"/>
                    <w:jc w:val="center"/>
                    <w:rPr>
                      <w:szCs w:val="21"/>
                    </w:rPr>
                  </w:pPr>
                  <w:r w:rsidRPr="00163C33">
                    <w:rPr>
                      <w:rFonts w:hint="eastAsia"/>
                    </w:rPr>
                    <w:t>空压机</w:t>
                  </w:r>
                </w:p>
              </w:tc>
              <w:tc>
                <w:tcPr>
                  <w:tcW w:w="1984" w:type="dxa"/>
                  <w:vAlign w:val="center"/>
                </w:tcPr>
                <w:p w14:paraId="160DAA0E" w14:textId="77777777" w:rsidR="001257EB" w:rsidRDefault="001257EB" w:rsidP="001257EB">
                  <w:pPr>
                    <w:adjustRightInd w:val="0"/>
                    <w:snapToGrid w:val="0"/>
                    <w:jc w:val="center"/>
                    <w:rPr>
                      <w:szCs w:val="21"/>
                    </w:rPr>
                  </w:pPr>
                  <w:r w:rsidRPr="00163C33">
                    <w:rPr>
                      <w:rFonts w:hint="eastAsia"/>
                    </w:rPr>
                    <w:t>/</w:t>
                  </w:r>
                </w:p>
              </w:tc>
              <w:tc>
                <w:tcPr>
                  <w:tcW w:w="1276" w:type="dxa"/>
                  <w:vAlign w:val="center"/>
                </w:tcPr>
                <w:p w14:paraId="254191A3" w14:textId="77777777" w:rsidR="001257EB" w:rsidRDefault="00C45FCD" w:rsidP="001257EB">
                  <w:pPr>
                    <w:autoSpaceDN w:val="0"/>
                    <w:adjustRightInd w:val="0"/>
                    <w:snapToGrid w:val="0"/>
                    <w:jc w:val="center"/>
                    <w:textAlignment w:val="center"/>
                    <w:rPr>
                      <w:color w:val="000000"/>
                      <w:szCs w:val="21"/>
                    </w:rPr>
                  </w:pPr>
                  <w:r>
                    <w:t>2</w:t>
                  </w:r>
                </w:p>
              </w:tc>
              <w:tc>
                <w:tcPr>
                  <w:tcW w:w="1715" w:type="dxa"/>
                  <w:vAlign w:val="center"/>
                </w:tcPr>
                <w:p w14:paraId="5F7CD6AE" w14:textId="77777777" w:rsidR="001257EB" w:rsidRDefault="001257EB" w:rsidP="001257EB">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现有，国产</w:t>
                  </w:r>
                </w:p>
              </w:tc>
            </w:tr>
            <w:tr w:rsidR="00AF6953" w:rsidRPr="009E1A36" w14:paraId="262A307C" w14:textId="77777777" w:rsidTr="008350AE">
              <w:trPr>
                <w:cantSplit/>
                <w:trHeight w:val="397"/>
                <w:jc w:val="center"/>
              </w:trPr>
              <w:tc>
                <w:tcPr>
                  <w:tcW w:w="1435" w:type="dxa"/>
                  <w:vMerge w:val="restart"/>
                  <w:vAlign w:val="center"/>
                </w:tcPr>
                <w:p w14:paraId="0FBE5CBB" w14:textId="77777777" w:rsidR="00AF6953" w:rsidRDefault="00AF6953" w:rsidP="00C45FCD">
                  <w:pPr>
                    <w:adjustRightInd w:val="0"/>
                    <w:snapToGrid w:val="0"/>
                    <w:jc w:val="center"/>
                    <w:rPr>
                      <w:szCs w:val="21"/>
                    </w:rPr>
                  </w:pPr>
                  <w:r>
                    <w:rPr>
                      <w:rFonts w:hint="eastAsia"/>
                      <w:szCs w:val="21"/>
                    </w:rPr>
                    <w:t>特高压输电铁塔项目</w:t>
                  </w:r>
                </w:p>
                <w:p w14:paraId="14F82064" w14:textId="77777777" w:rsidR="00AF6953" w:rsidRPr="009E1A36" w:rsidRDefault="00AF6953" w:rsidP="00C45FCD">
                  <w:pPr>
                    <w:adjustRightInd w:val="0"/>
                    <w:snapToGrid w:val="0"/>
                    <w:jc w:val="center"/>
                    <w:rPr>
                      <w:szCs w:val="21"/>
                    </w:rPr>
                  </w:pPr>
                  <w:r w:rsidRPr="009E1A36">
                    <w:rPr>
                      <w:rFonts w:hint="eastAsia"/>
                      <w:szCs w:val="21"/>
                    </w:rPr>
                    <w:t>生产</w:t>
                  </w:r>
                  <w:r w:rsidRPr="009E1A36">
                    <w:rPr>
                      <w:szCs w:val="21"/>
                    </w:rPr>
                    <w:t>设备</w:t>
                  </w:r>
                </w:p>
              </w:tc>
              <w:tc>
                <w:tcPr>
                  <w:tcW w:w="2541" w:type="dxa"/>
                  <w:gridSpan w:val="2"/>
                  <w:vAlign w:val="center"/>
                </w:tcPr>
                <w:p w14:paraId="0DFF677C" w14:textId="77777777" w:rsidR="00AF6953" w:rsidRDefault="00AF6953" w:rsidP="00C45FCD">
                  <w:pPr>
                    <w:adjustRightInd w:val="0"/>
                    <w:snapToGrid w:val="0"/>
                    <w:jc w:val="center"/>
                    <w:rPr>
                      <w:szCs w:val="21"/>
                    </w:rPr>
                  </w:pPr>
                  <w:r w:rsidRPr="00163C33">
                    <w:rPr>
                      <w:rFonts w:hint="eastAsia"/>
                    </w:rPr>
                    <w:t>新型高速数控角钢冲孔打字剪切生产线</w:t>
                  </w:r>
                </w:p>
              </w:tc>
              <w:tc>
                <w:tcPr>
                  <w:tcW w:w="1984" w:type="dxa"/>
                  <w:vAlign w:val="center"/>
                </w:tcPr>
                <w:p w14:paraId="1A31BAA5" w14:textId="77777777" w:rsidR="00AF6953" w:rsidRPr="009E1A36" w:rsidRDefault="00AF6953" w:rsidP="00C45FCD">
                  <w:pPr>
                    <w:adjustRightInd w:val="0"/>
                    <w:snapToGrid w:val="0"/>
                    <w:jc w:val="center"/>
                    <w:rPr>
                      <w:szCs w:val="21"/>
                    </w:rPr>
                  </w:pPr>
                  <w:r>
                    <w:rPr>
                      <w:rFonts w:hint="eastAsia"/>
                      <w:szCs w:val="21"/>
                    </w:rPr>
                    <w:t>/</w:t>
                  </w:r>
                </w:p>
              </w:tc>
              <w:tc>
                <w:tcPr>
                  <w:tcW w:w="1276" w:type="dxa"/>
                  <w:vAlign w:val="center"/>
                </w:tcPr>
                <w:p w14:paraId="00D20112" w14:textId="77777777" w:rsidR="00AF6953" w:rsidRPr="009E1A36" w:rsidRDefault="00AF6953" w:rsidP="00C45FCD">
                  <w:pPr>
                    <w:autoSpaceDN w:val="0"/>
                    <w:adjustRightInd w:val="0"/>
                    <w:snapToGrid w:val="0"/>
                    <w:jc w:val="center"/>
                    <w:textAlignment w:val="center"/>
                    <w:rPr>
                      <w:color w:val="000000"/>
                      <w:szCs w:val="21"/>
                    </w:rPr>
                  </w:pPr>
                  <w:r w:rsidRPr="00163C33">
                    <w:rPr>
                      <w:rFonts w:hint="eastAsia"/>
                    </w:rPr>
                    <w:t>8</w:t>
                  </w:r>
                </w:p>
              </w:tc>
              <w:tc>
                <w:tcPr>
                  <w:tcW w:w="1715" w:type="dxa"/>
                  <w:vMerge w:val="restart"/>
                  <w:vAlign w:val="center"/>
                </w:tcPr>
                <w:p w14:paraId="137FBAB3"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在建中</w:t>
                  </w:r>
                </w:p>
              </w:tc>
            </w:tr>
            <w:tr w:rsidR="00AF6953" w:rsidRPr="009E1A36" w14:paraId="25C79462" w14:textId="77777777" w:rsidTr="008350AE">
              <w:trPr>
                <w:cantSplit/>
                <w:trHeight w:val="397"/>
                <w:jc w:val="center"/>
              </w:trPr>
              <w:tc>
                <w:tcPr>
                  <w:tcW w:w="1435" w:type="dxa"/>
                  <w:vMerge/>
                  <w:vAlign w:val="center"/>
                </w:tcPr>
                <w:p w14:paraId="3B92C0A7" w14:textId="77777777" w:rsidR="00AF6953" w:rsidRPr="009E1A36" w:rsidRDefault="00AF6953" w:rsidP="00C45FCD">
                  <w:pPr>
                    <w:adjustRightInd w:val="0"/>
                    <w:snapToGrid w:val="0"/>
                    <w:jc w:val="center"/>
                    <w:rPr>
                      <w:szCs w:val="21"/>
                    </w:rPr>
                  </w:pPr>
                </w:p>
              </w:tc>
              <w:tc>
                <w:tcPr>
                  <w:tcW w:w="2541" w:type="dxa"/>
                  <w:gridSpan w:val="2"/>
                  <w:vAlign w:val="center"/>
                </w:tcPr>
                <w:p w14:paraId="07F5A053" w14:textId="77777777" w:rsidR="00AF6953" w:rsidRDefault="00AF6953" w:rsidP="00C45FCD">
                  <w:pPr>
                    <w:adjustRightInd w:val="0"/>
                    <w:snapToGrid w:val="0"/>
                    <w:jc w:val="center"/>
                    <w:rPr>
                      <w:szCs w:val="21"/>
                    </w:rPr>
                  </w:pPr>
                  <w:r w:rsidRPr="00163C33">
                    <w:rPr>
                      <w:rFonts w:hint="eastAsia"/>
                    </w:rPr>
                    <w:t>数控角钢钻孔打字生产线</w:t>
                  </w:r>
                </w:p>
              </w:tc>
              <w:tc>
                <w:tcPr>
                  <w:tcW w:w="1984" w:type="dxa"/>
                  <w:vAlign w:val="center"/>
                </w:tcPr>
                <w:p w14:paraId="75143D42" w14:textId="77777777" w:rsidR="00AF6953" w:rsidRPr="009E1A36" w:rsidRDefault="00AF6953" w:rsidP="00C45FCD">
                  <w:pPr>
                    <w:adjustRightInd w:val="0"/>
                    <w:snapToGrid w:val="0"/>
                    <w:jc w:val="center"/>
                    <w:rPr>
                      <w:szCs w:val="21"/>
                    </w:rPr>
                  </w:pPr>
                  <w:r>
                    <w:rPr>
                      <w:rFonts w:hint="eastAsia"/>
                      <w:szCs w:val="21"/>
                    </w:rPr>
                    <w:t>/</w:t>
                  </w:r>
                </w:p>
              </w:tc>
              <w:tc>
                <w:tcPr>
                  <w:tcW w:w="1276" w:type="dxa"/>
                  <w:vAlign w:val="center"/>
                </w:tcPr>
                <w:p w14:paraId="247EF428" w14:textId="77777777" w:rsidR="00AF6953" w:rsidRPr="009E1A36" w:rsidRDefault="00AF6953" w:rsidP="00C45FCD">
                  <w:pPr>
                    <w:autoSpaceDN w:val="0"/>
                    <w:adjustRightInd w:val="0"/>
                    <w:snapToGrid w:val="0"/>
                    <w:jc w:val="center"/>
                    <w:textAlignment w:val="center"/>
                    <w:rPr>
                      <w:color w:val="000000"/>
                      <w:szCs w:val="21"/>
                    </w:rPr>
                  </w:pPr>
                  <w:r w:rsidRPr="00163C33">
                    <w:rPr>
                      <w:rFonts w:hint="eastAsia"/>
                    </w:rPr>
                    <w:t>8</w:t>
                  </w:r>
                </w:p>
              </w:tc>
              <w:tc>
                <w:tcPr>
                  <w:tcW w:w="1715" w:type="dxa"/>
                  <w:vMerge/>
                  <w:vAlign w:val="center"/>
                </w:tcPr>
                <w:p w14:paraId="35695AA7"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32C9C51A" w14:textId="77777777" w:rsidTr="008350AE">
              <w:trPr>
                <w:cantSplit/>
                <w:trHeight w:val="397"/>
                <w:jc w:val="center"/>
              </w:trPr>
              <w:tc>
                <w:tcPr>
                  <w:tcW w:w="1435" w:type="dxa"/>
                  <w:vMerge/>
                  <w:vAlign w:val="center"/>
                </w:tcPr>
                <w:p w14:paraId="749433AA" w14:textId="77777777" w:rsidR="00AF6953" w:rsidRPr="009E1A36" w:rsidRDefault="00AF6953" w:rsidP="00C45FCD">
                  <w:pPr>
                    <w:adjustRightInd w:val="0"/>
                    <w:snapToGrid w:val="0"/>
                    <w:jc w:val="center"/>
                    <w:rPr>
                      <w:szCs w:val="21"/>
                    </w:rPr>
                  </w:pPr>
                </w:p>
              </w:tc>
              <w:tc>
                <w:tcPr>
                  <w:tcW w:w="2541" w:type="dxa"/>
                  <w:gridSpan w:val="2"/>
                  <w:vAlign w:val="center"/>
                </w:tcPr>
                <w:p w14:paraId="748EE635" w14:textId="77777777" w:rsidR="00AF6953" w:rsidRDefault="00AF6953" w:rsidP="00C45FCD">
                  <w:pPr>
                    <w:adjustRightInd w:val="0"/>
                    <w:snapToGrid w:val="0"/>
                    <w:jc w:val="center"/>
                    <w:rPr>
                      <w:szCs w:val="21"/>
                    </w:rPr>
                  </w:pPr>
                  <w:r w:rsidRPr="00163C33">
                    <w:rPr>
                      <w:rFonts w:hint="eastAsia"/>
                    </w:rPr>
                    <w:t>快速型数控液压连接板冲孔机</w:t>
                  </w:r>
                </w:p>
              </w:tc>
              <w:tc>
                <w:tcPr>
                  <w:tcW w:w="1984" w:type="dxa"/>
                  <w:vAlign w:val="center"/>
                </w:tcPr>
                <w:p w14:paraId="29227D5C" w14:textId="77777777" w:rsidR="00AF6953" w:rsidRDefault="00AF6953" w:rsidP="00C45FCD">
                  <w:pPr>
                    <w:adjustRightInd w:val="0"/>
                    <w:snapToGrid w:val="0"/>
                    <w:jc w:val="center"/>
                    <w:rPr>
                      <w:szCs w:val="21"/>
                    </w:rPr>
                  </w:pPr>
                  <w:r>
                    <w:rPr>
                      <w:rFonts w:hint="eastAsia"/>
                      <w:szCs w:val="21"/>
                    </w:rPr>
                    <w:t>/</w:t>
                  </w:r>
                </w:p>
              </w:tc>
              <w:tc>
                <w:tcPr>
                  <w:tcW w:w="1276" w:type="dxa"/>
                  <w:vAlign w:val="center"/>
                </w:tcPr>
                <w:p w14:paraId="2B3000E0" w14:textId="77777777" w:rsidR="00AF6953" w:rsidRDefault="00AF6953" w:rsidP="00C45FCD">
                  <w:pPr>
                    <w:autoSpaceDN w:val="0"/>
                    <w:adjustRightInd w:val="0"/>
                    <w:snapToGrid w:val="0"/>
                    <w:jc w:val="center"/>
                    <w:textAlignment w:val="center"/>
                    <w:rPr>
                      <w:color w:val="000000"/>
                      <w:szCs w:val="21"/>
                    </w:rPr>
                  </w:pPr>
                  <w:r w:rsidRPr="00163C33">
                    <w:rPr>
                      <w:rFonts w:hint="eastAsia"/>
                    </w:rPr>
                    <w:t>5</w:t>
                  </w:r>
                </w:p>
              </w:tc>
              <w:tc>
                <w:tcPr>
                  <w:tcW w:w="1715" w:type="dxa"/>
                  <w:vMerge/>
                  <w:vAlign w:val="center"/>
                </w:tcPr>
                <w:p w14:paraId="6B9E4BAB"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3B3BFD57" w14:textId="77777777" w:rsidTr="008350AE">
              <w:trPr>
                <w:cantSplit/>
                <w:trHeight w:val="397"/>
                <w:jc w:val="center"/>
              </w:trPr>
              <w:tc>
                <w:tcPr>
                  <w:tcW w:w="1435" w:type="dxa"/>
                  <w:vMerge/>
                  <w:vAlign w:val="center"/>
                </w:tcPr>
                <w:p w14:paraId="019B322B" w14:textId="77777777" w:rsidR="00AF6953" w:rsidRPr="009E1A36" w:rsidRDefault="00AF6953" w:rsidP="00C45FCD">
                  <w:pPr>
                    <w:adjustRightInd w:val="0"/>
                    <w:snapToGrid w:val="0"/>
                    <w:jc w:val="center"/>
                    <w:rPr>
                      <w:szCs w:val="21"/>
                    </w:rPr>
                  </w:pPr>
                </w:p>
              </w:tc>
              <w:tc>
                <w:tcPr>
                  <w:tcW w:w="2541" w:type="dxa"/>
                  <w:gridSpan w:val="2"/>
                  <w:vAlign w:val="center"/>
                </w:tcPr>
                <w:p w14:paraId="39E0462E" w14:textId="77777777" w:rsidR="00AF6953" w:rsidRDefault="00AF6953" w:rsidP="00C45FCD">
                  <w:pPr>
                    <w:adjustRightInd w:val="0"/>
                    <w:snapToGrid w:val="0"/>
                    <w:jc w:val="center"/>
                    <w:rPr>
                      <w:szCs w:val="21"/>
                    </w:rPr>
                  </w:pPr>
                  <w:proofErr w:type="gramStart"/>
                  <w:r w:rsidRPr="00163C33">
                    <w:rPr>
                      <w:rFonts w:hint="eastAsia"/>
                    </w:rPr>
                    <w:t>一</w:t>
                  </w:r>
                  <w:proofErr w:type="gramEnd"/>
                  <w:r w:rsidRPr="00163C33">
                    <w:rPr>
                      <w:rFonts w:hint="eastAsia"/>
                    </w:rPr>
                    <w:t>体式快速型数控液压连接板冲孔机</w:t>
                  </w:r>
                </w:p>
              </w:tc>
              <w:tc>
                <w:tcPr>
                  <w:tcW w:w="1984" w:type="dxa"/>
                  <w:vAlign w:val="center"/>
                </w:tcPr>
                <w:p w14:paraId="6BF13324" w14:textId="77777777" w:rsidR="00AF6953" w:rsidRDefault="00AF6953" w:rsidP="00C45FCD">
                  <w:pPr>
                    <w:adjustRightInd w:val="0"/>
                    <w:snapToGrid w:val="0"/>
                    <w:jc w:val="center"/>
                    <w:rPr>
                      <w:szCs w:val="21"/>
                    </w:rPr>
                  </w:pPr>
                  <w:r>
                    <w:rPr>
                      <w:rFonts w:hint="eastAsia"/>
                      <w:szCs w:val="21"/>
                    </w:rPr>
                    <w:t>/</w:t>
                  </w:r>
                </w:p>
              </w:tc>
              <w:tc>
                <w:tcPr>
                  <w:tcW w:w="1276" w:type="dxa"/>
                  <w:vAlign w:val="center"/>
                </w:tcPr>
                <w:p w14:paraId="1F43EEFB" w14:textId="77777777" w:rsidR="00AF6953" w:rsidRDefault="00AF6953" w:rsidP="00C45FCD">
                  <w:pPr>
                    <w:autoSpaceDN w:val="0"/>
                    <w:adjustRightInd w:val="0"/>
                    <w:snapToGrid w:val="0"/>
                    <w:jc w:val="center"/>
                    <w:textAlignment w:val="center"/>
                    <w:rPr>
                      <w:color w:val="000000"/>
                      <w:szCs w:val="21"/>
                    </w:rPr>
                  </w:pPr>
                  <w:r w:rsidRPr="00163C33">
                    <w:rPr>
                      <w:rFonts w:hint="eastAsia"/>
                    </w:rPr>
                    <w:t>5</w:t>
                  </w:r>
                </w:p>
              </w:tc>
              <w:tc>
                <w:tcPr>
                  <w:tcW w:w="1715" w:type="dxa"/>
                  <w:vMerge/>
                  <w:vAlign w:val="center"/>
                </w:tcPr>
                <w:p w14:paraId="0C33D340"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7C471B59" w14:textId="77777777" w:rsidTr="008350AE">
              <w:trPr>
                <w:cantSplit/>
                <w:trHeight w:val="397"/>
                <w:jc w:val="center"/>
              </w:trPr>
              <w:tc>
                <w:tcPr>
                  <w:tcW w:w="1435" w:type="dxa"/>
                  <w:vMerge/>
                  <w:vAlign w:val="center"/>
                </w:tcPr>
                <w:p w14:paraId="0772CA33" w14:textId="77777777" w:rsidR="00AF6953" w:rsidRPr="009E1A36" w:rsidRDefault="00AF6953" w:rsidP="00C45FCD">
                  <w:pPr>
                    <w:adjustRightInd w:val="0"/>
                    <w:snapToGrid w:val="0"/>
                    <w:jc w:val="center"/>
                    <w:rPr>
                      <w:szCs w:val="21"/>
                    </w:rPr>
                  </w:pPr>
                </w:p>
              </w:tc>
              <w:tc>
                <w:tcPr>
                  <w:tcW w:w="2541" w:type="dxa"/>
                  <w:gridSpan w:val="2"/>
                  <w:vAlign w:val="center"/>
                </w:tcPr>
                <w:p w14:paraId="59C3C6F7" w14:textId="77777777" w:rsidR="00AF6953" w:rsidRDefault="00AF6953" w:rsidP="00C45FCD">
                  <w:pPr>
                    <w:adjustRightInd w:val="0"/>
                    <w:snapToGrid w:val="0"/>
                    <w:jc w:val="center"/>
                    <w:rPr>
                      <w:szCs w:val="21"/>
                    </w:rPr>
                  </w:pPr>
                  <w:r w:rsidRPr="00163C33">
                    <w:rPr>
                      <w:rFonts w:hint="eastAsia"/>
                    </w:rPr>
                    <w:t>液压角钢</w:t>
                  </w:r>
                  <w:proofErr w:type="gramStart"/>
                  <w:r w:rsidRPr="00163C33">
                    <w:rPr>
                      <w:rFonts w:hint="eastAsia"/>
                    </w:rPr>
                    <w:t>切脚机</w:t>
                  </w:r>
                  <w:proofErr w:type="gramEnd"/>
                </w:p>
              </w:tc>
              <w:tc>
                <w:tcPr>
                  <w:tcW w:w="1984" w:type="dxa"/>
                  <w:vAlign w:val="center"/>
                </w:tcPr>
                <w:p w14:paraId="46B4D3A9" w14:textId="77777777" w:rsidR="00AF6953" w:rsidRDefault="00AF6953" w:rsidP="00C45FCD">
                  <w:pPr>
                    <w:adjustRightInd w:val="0"/>
                    <w:snapToGrid w:val="0"/>
                    <w:jc w:val="center"/>
                    <w:rPr>
                      <w:szCs w:val="21"/>
                    </w:rPr>
                  </w:pPr>
                  <w:r>
                    <w:rPr>
                      <w:rFonts w:hint="eastAsia"/>
                      <w:szCs w:val="21"/>
                    </w:rPr>
                    <w:t>/</w:t>
                  </w:r>
                </w:p>
              </w:tc>
              <w:tc>
                <w:tcPr>
                  <w:tcW w:w="1276" w:type="dxa"/>
                  <w:vAlign w:val="center"/>
                </w:tcPr>
                <w:p w14:paraId="2228E3BF" w14:textId="77777777" w:rsidR="00AF6953" w:rsidRDefault="00AF6953" w:rsidP="00C45FCD">
                  <w:pPr>
                    <w:autoSpaceDN w:val="0"/>
                    <w:adjustRightInd w:val="0"/>
                    <w:snapToGrid w:val="0"/>
                    <w:jc w:val="center"/>
                    <w:textAlignment w:val="center"/>
                    <w:rPr>
                      <w:color w:val="000000"/>
                      <w:szCs w:val="21"/>
                    </w:rPr>
                  </w:pPr>
                  <w:r w:rsidRPr="00163C33">
                    <w:rPr>
                      <w:rFonts w:hint="eastAsia"/>
                    </w:rPr>
                    <w:t>4</w:t>
                  </w:r>
                </w:p>
              </w:tc>
              <w:tc>
                <w:tcPr>
                  <w:tcW w:w="1715" w:type="dxa"/>
                  <w:vMerge/>
                  <w:vAlign w:val="center"/>
                </w:tcPr>
                <w:p w14:paraId="15B5D8B3"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23659125" w14:textId="77777777" w:rsidTr="008350AE">
              <w:trPr>
                <w:cantSplit/>
                <w:trHeight w:val="397"/>
                <w:jc w:val="center"/>
              </w:trPr>
              <w:tc>
                <w:tcPr>
                  <w:tcW w:w="1435" w:type="dxa"/>
                  <w:vMerge/>
                  <w:vAlign w:val="center"/>
                </w:tcPr>
                <w:p w14:paraId="4EF11ABE" w14:textId="77777777" w:rsidR="00AF6953" w:rsidRPr="009E1A36" w:rsidRDefault="00AF6953" w:rsidP="00C45FCD">
                  <w:pPr>
                    <w:adjustRightInd w:val="0"/>
                    <w:snapToGrid w:val="0"/>
                    <w:jc w:val="center"/>
                    <w:rPr>
                      <w:szCs w:val="21"/>
                    </w:rPr>
                  </w:pPr>
                </w:p>
              </w:tc>
              <w:tc>
                <w:tcPr>
                  <w:tcW w:w="2541" w:type="dxa"/>
                  <w:gridSpan w:val="2"/>
                  <w:vAlign w:val="center"/>
                </w:tcPr>
                <w:p w14:paraId="129BDD24" w14:textId="77777777" w:rsidR="00AF6953" w:rsidRDefault="00AF6953" w:rsidP="00C45FCD">
                  <w:pPr>
                    <w:adjustRightInd w:val="0"/>
                    <w:snapToGrid w:val="0"/>
                    <w:jc w:val="center"/>
                    <w:rPr>
                      <w:szCs w:val="21"/>
                    </w:rPr>
                  </w:pPr>
                  <w:r w:rsidRPr="00163C33">
                    <w:rPr>
                      <w:rFonts w:hint="eastAsia"/>
                    </w:rPr>
                    <w:t>液压角钢</w:t>
                  </w:r>
                  <w:proofErr w:type="gramStart"/>
                  <w:r w:rsidRPr="00163C33">
                    <w:rPr>
                      <w:rFonts w:hint="eastAsia"/>
                    </w:rPr>
                    <w:t>曲弯机</w:t>
                  </w:r>
                  <w:proofErr w:type="gramEnd"/>
                </w:p>
              </w:tc>
              <w:tc>
                <w:tcPr>
                  <w:tcW w:w="1984" w:type="dxa"/>
                  <w:vAlign w:val="center"/>
                </w:tcPr>
                <w:p w14:paraId="007F7A0F" w14:textId="77777777" w:rsidR="00AF6953" w:rsidRDefault="00AF6953" w:rsidP="00C45FCD">
                  <w:pPr>
                    <w:adjustRightInd w:val="0"/>
                    <w:snapToGrid w:val="0"/>
                    <w:jc w:val="center"/>
                    <w:rPr>
                      <w:szCs w:val="21"/>
                    </w:rPr>
                  </w:pPr>
                  <w:r>
                    <w:rPr>
                      <w:rFonts w:hint="eastAsia"/>
                      <w:szCs w:val="21"/>
                    </w:rPr>
                    <w:t>/</w:t>
                  </w:r>
                </w:p>
              </w:tc>
              <w:tc>
                <w:tcPr>
                  <w:tcW w:w="1276" w:type="dxa"/>
                  <w:vAlign w:val="center"/>
                </w:tcPr>
                <w:p w14:paraId="357A4BF8" w14:textId="77777777" w:rsidR="00AF6953" w:rsidRDefault="00AF6953" w:rsidP="00C45FCD">
                  <w:pPr>
                    <w:autoSpaceDN w:val="0"/>
                    <w:adjustRightInd w:val="0"/>
                    <w:snapToGrid w:val="0"/>
                    <w:jc w:val="center"/>
                    <w:textAlignment w:val="center"/>
                    <w:rPr>
                      <w:color w:val="000000"/>
                      <w:szCs w:val="21"/>
                    </w:rPr>
                  </w:pPr>
                  <w:r w:rsidRPr="00163C33">
                    <w:rPr>
                      <w:rFonts w:hint="eastAsia"/>
                    </w:rPr>
                    <w:t>4</w:t>
                  </w:r>
                </w:p>
              </w:tc>
              <w:tc>
                <w:tcPr>
                  <w:tcW w:w="1715" w:type="dxa"/>
                  <w:vMerge/>
                  <w:vAlign w:val="center"/>
                </w:tcPr>
                <w:p w14:paraId="2FC13D9E"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65004E1A" w14:textId="77777777" w:rsidTr="008350AE">
              <w:trPr>
                <w:cantSplit/>
                <w:trHeight w:val="397"/>
                <w:jc w:val="center"/>
              </w:trPr>
              <w:tc>
                <w:tcPr>
                  <w:tcW w:w="1435" w:type="dxa"/>
                  <w:vMerge/>
                  <w:vAlign w:val="center"/>
                </w:tcPr>
                <w:p w14:paraId="0A7DFB81" w14:textId="77777777" w:rsidR="00AF6953" w:rsidRPr="009E1A36" w:rsidRDefault="00AF6953" w:rsidP="00C45FCD">
                  <w:pPr>
                    <w:adjustRightInd w:val="0"/>
                    <w:snapToGrid w:val="0"/>
                    <w:jc w:val="center"/>
                    <w:rPr>
                      <w:szCs w:val="21"/>
                    </w:rPr>
                  </w:pPr>
                </w:p>
              </w:tc>
              <w:tc>
                <w:tcPr>
                  <w:tcW w:w="2541" w:type="dxa"/>
                  <w:gridSpan w:val="2"/>
                  <w:vAlign w:val="center"/>
                </w:tcPr>
                <w:p w14:paraId="1E264D25" w14:textId="77777777" w:rsidR="00AF6953" w:rsidRDefault="00AF6953" w:rsidP="00C45FCD">
                  <w:pPr>
                    <w:adjustRightInd w:val="0"/>
                    <w:snapToGrid w:val="0"/>
                    <w:jc w:val="center"/>
                    <w:rPr>
                      <w:szCs w:val="21"/>
                    </w:rPr>
                  </w:pPr>
                  <w:r w:rsidRPr="00163C33">
                    <w:rPr>
                      <w:rFonts w:hint="eastAsia"/>
                    </w:rPr>
                    <w:t>液压角钢</w:t>
                  </w:r>
                  <w:proofErr w:type="gramStart"/>
                  <w:r w:rsidRPr="00163C33">
                    <w:rPr>
                      <w:rFonts w:hint="eastAsia"/>
                    </w:rPr>
                    <w:t>开合角机</w:t>
                  </w:r>
                  <w:proofErr w:type="gramEnd"/>
                </w:p>
              </w:tc>
              <w:tc>
                <w:tcPr>
                  <w:tcW w:w="1984" w:type="dxa"/>
                  <w:vAlign w:val="center"/>
                </w:tcPr>
                <w:p w14:paraId="3E6A50A5" w14:textId="77777777" w:rsidR="00AF6953" w:rsidRDefault="00AF6953" w:rsidP="00C45FCD">
                  <w:pPr>
                    <w:adjustRightInd w:val="0"/>
                    <w:snapToGrid w:val="0"/>
                    <w:jc w:val="center"/>
                    <w:rPr>
                      <w:szCs w:val="21"/>
                    </w:rPr>
                  </w:pPr>
                  <w:r>
                    <w:rPr>
                      <w:rFonts w:hint="eastAsia"/>
                      <w:szCs w:val="21"/>
                    </w:rPr>
                    <w:t>/</w:t>
                  </w:r>
                </w:p>
              </w:tc>
              <w:tc>
                <w:tcPr>
                  <w:tcW w:w="1276" w:type="dxa"/>
                  <w:vAlign w:val="center"/>
                </w:tcPr>
                <w:p w14:paraId="0FA4995E" w14:textId="77777777" w:rsidR="00AF6953" w:rsidRDefault="00AF6953" w:rsidP="00C45FCD">
                  <w:pPr>
                    <w:autoSpaceDN w:val="0"/>
                    <w:adjustRightInd w:val="0"/>
                    <w:snapToGrid w:val="0"/>
                    <w:jc w:val="center"/>
                    <w:textAlignment w:val="center"/>
                    <w:rPr>
                      <w:color w:val="000000"/>
                      <w:szCs w:val="21"/>
                    </w:rPr>
                  </w:pPr>
                  <w:r w:rsidRPr="00163C33">
                    <w:rPr>
                      <w:rFonts w:hint="eastAsia"/>
                    </w:rPr>
                    <w:t>4</w:t>
                  </w:r>
                </w:p>
              </w:tc>
              <w:tc>
                <w:tcPr>
                  <w:tcW w:w="1715" w:type="dxa"/>
                  <w:vMerge/>
                  <w:vAlign w:val="center"/>
                </w:tcPr>
                <w:p w14:paraId="389C734E"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1CDDBF4F" w14:textId="77777777" w:rsidTr="008350AE">
              <w:trPr>
                <w:cantSplit/>
                <w:trHeight w:val="397"/>
                <w:jc w:val="center"/>
              </w:trPr>
              <w:tc>
                <w:tcPr>
                  <w:tcW w:w="1435" w:type="dxa"/>
                  <w:vMerge/>
                  <w:vAlign w:val="center"/>
                </w:tcPr>
                <w:p w14:paraId="57C12252" w14:textId="77777777" w:rsidR="00AF6953" w:rsidRPr="009E1A36" w:rsidRDefault="00AF6953" w:rsidP="00C45FCD">
                  <w:pPr>
                    <w:adjustRightInd w:val="0"/>
                    <w:snapToGrid w:val="0"/>
                    <w:jc w:val="center"/>
                    <w:rPr>
                      <w:szCs w:val="21"/>
                    </w:rPr>
                  </w:pPr>
                </w:p>
              </w:tc>
              <w:tc>
                <w:tcPr>
                  <w:tcW w:w="2541" w:type="dxa"/>
                  <w:gridSpan w:val="2"/>
                  <w:vAlign w:val="center"/>
                </w:tcPr>
                <w:p w14:paraId="274E8CB1" w14:textId="77777777" w:rsidR="00AF6953" w:rsidRDefault="00AF6953" w:rsidP="00C45FCD">
                  <w:pPr>
                    <w:adjustRightInd w:val="0"/>
                    <w:snapToGrid w:val="0"/>
                    <w:jc w:val="center"/>
                    <w:rPr>
                      <w:szCs w:val="21"/>
                    </w:rPr>
                  </w:pPr>
                  <w:r w:rsidRPr="00163C33">
                    <w:rPr>
                      <w:rFonts w:hint="eastAsia"/>
                    </w:rPr>
                    <w:t>三点式角钢矫直机</w:t>
                  </w:r>
                </w:p>
              </w:tc>
              <w:tc>
                <w:tcPr>
                  <w:tcW w:w="1984" w:type="dxa"/>
                  <w:vAlign w:val="center"/>
                </w:tcPr>
                <w:p w14:paraId="0B78212B" w14:textId="77777777" w:rsidR="00AF6953" w:rsidRDefault="00AF6953" w:rsidP="00C45FCD">
                  <w:pPr>
                    <w:adjustRightInd w:val="0"/>
                    <w:snapToGrid w:val="0"/>
                    <w:jc w:val="center"/>
                    <w:rPr>
                      <w:szCs w:val="21"/>
                    </w:rPr>
                  </w:pPr>
                  <w:r>
                    <w:rPr>
                      <w:rFonts w:hint="eastAsia"/>
                      <w:szCs w:val="21"/>
                    </w:rPr>
                    <w:t>/</w:t>
                  </w:r>
                </w:p>
              </w:tc>
              <w:tc>
                <w:tcPr>
                  <w:tcW w:w="1276" w:type="dxa"/>
                  <w:vAlign w:val="center"/>
                </w:tcPr>
                <w:p w14:paraId="1A9D314F" w14:textId="77777777" w:rsidR="00AF6953" w:rsidRDefault="00AF6953" w:rsidP="00C45FCD">
                  <w:pPr>
                    <w:autoSpaceDN w:val="0"/>
                    <w:adjustRightInd w:val="0"/>
                    <w:snapToGrid w:val="0"/>
                    <w:jc w:val="center"/>
                    <w:textAlignment w:val="center"/>
                    <w:rPr>
                      <w:color w:val="000000"/>
                      <w:szCs w:val="21"/>
                    </w:rPr>
                  </w:pPr>
                  <w:r w:rsidRPr="00163C33">
                    <w:rPr>
                      <w:rFonts w:hint="eastAsia"/>
                    </w:rPr>
                    <w:t>4</w:t>
                  </w:r>
                </w:p>
              </w:tc>
              <w:tc>
                <w:tcPr>
                  <w:tcW w:w="1715" w:type="dxa"/>
                  <w:vMerge/>
                  <w:vAlign w:val="center"/>
                </w:tcPr>
                <w:p w14:paraId="1B797081"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316E838A" w14:textId="77777777" w:rsidTr="008350AE">
              <w:trPr>
                <w:cantSplit/>
                <w:trHeight w:val="397"/>
                <w:jc w:val="center"/>
              </w:trPr>
              <w:tc>
                <w:tcPr>
                  <w:tcW w:w="1435" w:type="dxa"/>
                  <w:vMerge/>
                  <w:vAlign w:val="center"/>
                </w:tcPr>
                <w:p w14:paraId="02010741" w14:textId="77777777" w:rsidR="00AF6953" w:rsidRPr="009E1A36" w:rsidRDefault="00AF6953" w:rsidP="00C45FCD">
                  <w:pPr>
                    <w:adjustRightInd w:val="0"/>
                    <w:snapToGrid w:val="0"/>
                    <w:jc w:val="center"/>
                    <w:rPr>
                      <w:szCs w:val="21"/>
                    </w:rPr>
                  </w:pPr>
                </w:p>
              </w:tc>
              <w:tc>
                <w:tcPr>
                  <w:tcW w:w="2541" w:type="dxa"/>
                  <w:gridSpan w:val="2"/>
                  <w:vAlign w:val="center"/>
                </w:tcPr>
                <w:p w14:paraId="7C7FFC03" w14:textId="77777777" w:rsidR="00AF6953" w:rsidRDefault="00AF6953" w:rsidP="00C45FCD">
                  <w:pPr>
                    <w:adjustRightInd w:val="0"/>
                    <w:snapToGrid w:val="0"/>
                    <w:jc w:val="center"/>
                    <w:rPr>
                      <w:szCs w:val="21"/>
                    </w:rPr>
                  </w:pPr>
                  <w:r w:rsidRPr="00163C33">
                    <w:rPr>
                      <w:rFonts w:hint="eastAsia"/>
                    </w:rPr>
                    <w:t>液压打字机</w:t>
                  </w:r>
                </w:p>
              </w:tc>
              <w:tc>
                <w:tcPr>
                  <w:tcW w:w="1984" w:type="dxa"/>
                  <w:vAlign w:val="center"/>
                </w:tcPr>
                <w:p w14:paraId="54F3F028" w14:textId="77777777" w:rsidR="00AF6953" w:rsidRDefault="00AF6953" w:rsidP="00C45FCD">
                  <w:pPr>
                    <w:adjustRightInd w:val="0"/>
                    <w:snapToGrid w:val="0"/>
                    <w:jc w:val="center"/>
                    <w:rPr>
                      <w:szCs w:val="21"/>
                    </w:rPr>
                  </w:pPr>
                  <w:r>
                    <w:rPr>
                      <w:rFonts w:hint="eastAsia"/>
                      <w:szCs w:val="21"/>
                    </w:rPr>
                    <w:t>/</w:t>
                  </w:r>
                </w:p>
              </w:tc>
              <w:tc>
                <w:tcPr>
                  <w:tcW w:w="1276" w:type="dxa"/>
                  <w:vAlign w:val="center"/>
                </w:tcPr>
                <w:p w14:paraId="2D51230C" w14:textId="77777777" w:rsidR="00AF6953" w:rsidRDefault="00AF6953" w:rsidP="00C45FCD">
                  <w:pPr>
                    <w:autoSpaceDN w:val="0"/>
                    <w:adjustRightInd w:val="0"/>
                    <w:snapToGrid w:val="0"/>
                    <w:jc w:val="center"/>
                    <w:textAlignment w:val="center"/>
                    <w:rPr>
                      <w:color w:val="000000"/>
                      <w:szCs w:val="21"/>
                    </w:rPr>
                  </w:pPr>
                  <w:r w:rsidRPr="00163C33">
                    <w:rPr>
                      <w:rFonts w:hint="eastAsia"/>
                    </w:rPr>
                    <w:t>3</w:t>
                  </w:r>
                </w:p>
              </w:tc>
              <w:tc>
                <w:tcPr>
                  <w:tcW w:w="1715" w:type="dxa"/>
                  <w:vMerge/>
                  <w:vAlign w:val="center"/>
                </w:tcPr>
                <w:p w14:paraId="1CBA4825"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1B941067" w14:textId="77777777" w:rsidTr="008350AE">
              <w:trPr>
                <w:cantSplit/>
                <w:trHeight w:val="397"/>
                <w:jc w:val="center"/>
              </w:trPr>
              <w:tc>
                <w:tcPr>
                  <w:tcW w:w="1435" w:type="dxa"/>
                  <w:vMerge/>
                  <w:vAlign w:val="center"/>
                </w:tcPr>
                <w:p w14:paraId="77B925A3" w14:textId="77777777" w:rsidR="00AF6953" w:rsidRPr="009E1A36" w:rsidRDefault="00AF6953" w:rsidP="00C45FCD">
                  <w:pPr>
                    <w:adjustRightInd w:val="0"/>
                    <w:snapToGrid w:val="0"/>
                    <w:jc w:val="center"/>
                    <w:rPr>
                      <w:szCs w:val="21"/>
                    </w:rPr>
                  </w:pPr>
                </w:p>
              </w:tc>
              <w:tc>
                <w:tcPr>
                  <w:tcW w:w="2541" w:type="dxa"/>
                  <w:gridSpan w:val="2"/>
                  <w:vAlign w:val="center"/>
                </w:tcPr>
                <w:p w14:paraId="14E5DC9F" w14:textId="77777777" w:rsidR="00AF6953" w:rsidRDefault="00AF6953" w:rsidP="00C45FCD">
                  <w:pPr>
                    <w:adjustRightInd w:val="0"/>
                    <w:snapToGrid w:val="0"/>
                    <w:jc w:val="center"/>
                    <w:rPr>
                      <w:szCs w:val="21"/>
                    </w:rPr>
                  </w:pPr>
                  <w:r w:rsidRPr="00163C33">
                    <w:rPr>
                      <w:rFonts w:hint="eastAsia"/>
                    </w:rPr>
                    <w:t>坡口机</w:t>
                  </w:r>
                </w:p>
              </w:tc>
              <w:tc>
                <w:tcPr>
                  <w:tcW w:w="1984" w:type="dxa"/>
                  <w:vAlign w:val="center"/>
                </w:tcPr>
                <w:p w14:paraId="514D83B9" w14:textId="77777777" w:rsidR="00AF6953" w:rsidRDefault="00AF6953" w:rsidP="00C45FCD">
                  <w:pPr>
                    <w:adjustRightInd w:val="0"/>
                    <w:snapToGrid w:val="0"/>
                    <w:jc w:val="center"/>
                    <w:rPr>
                      <w:szCs w:val="21"/>
                    </w:rPr>
                  </w:pPr>
                  <w:r>
                    <w:rPr>
                      <w:rFonts w:hint="eastAsia"/>
                      <w:szCs w:val="21"/>
                    </w:rPr>
                    <w:t>/</w:t>
                  </w:r>
                </w:p>
              </w:tc>
              <w:tc>
                <w:tcPr>
                  <w:tcW w:w="1276" w:type="dxa"/>
                  <w:vAlign w:val="center"/>
                </w:tcPr>
                <w:p w14:paraId="25C32062" w14:textId="77777777" w:rsidR="00AF6953" w:rsidRDefault="00AF6953" w:rsidP="00C45FCD">
                  <w:pPr>
                    <w:autoSpaceDN w:val="0"/>
                    <w:adjustRightInd w:val="0"/>
                    <w:snapToGrid w:val="0"/>
                    <w:jc w:val="center"/>
                    <w:textAlignment w:val="center"/>
                    <w:rPr>
                      <w:color w:val="000000"/>
                      <w:szCs w:val="21"/>
                    </w:rPr>
                  </w:pPr>
                  <w:r w:rsidRPr="00163C33">
                    <w:rPr>
                      <w:rFonts w:hint="eastAsia"/>
                    </w:rPr>
                    <w:t>4</w:t>
                  </w:r>
                </w:p>
              </w:tc>
              <w:tc>
                <w:tcPr>
                  <w:tcW w:w="1715" w:type="dxa"/>
                  <w:vMerge/>
                  <w:vAlign w:val="center"/>
                </w:tcPr>
                <w:p w14:paraId="49BE10B7"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249E8A0E" w14:textId="77777777" w:rsidTr="008350AE">
              <w:trPr>
                <w:cantSplit/>
                <w:trHeight w:val="397"/>
                <w:jc w:val="center"/>
              </w:trPr>
              <w:tc>
                <w:tcPr>
                  <w:tcW w:w="1435" w:type="dxa"/>
                  <w:vMerge/>
                  <w:vAlign w:val="center"/>
                </w:tcPr>
                <w:p w14:paraId="1A4603AE" w14:textId="77777777" w:rsidR="00AF6953" w:rsidRPr="009E1A36" w:rsidRDefault="00AF6953" w:rsidP="00C45FCD">
                  <w:pPr>
                    <w:adjustRightInd w:val="0"/>
                    <w:snapToGrid w:val="0"/>
                    <w:jc w:val="center"/>
                    <w:rPr>
                      <w:szCs w:val="21"/>
                    </w:rPr>
                  </w:pPr>
                </w:p>
              </w:tc>
              <w:tc>
                <w:tcPr>
                  <w:tcW w:w="2541" w:type="dxa"/>
                  <w:gridSpan w:val="2"/>
                  <w:vAlign w:val="center"/>
                </w:tcPr>
                <w:p w14:paraId="0B07EFE6" w14:textId="77777777" w:rsidR="00AF6953" w:rsidRDefault="00AF6953" w:rsidP="00C45FCD">
                  <w:pPr>
                    <w:adjustRightInd w:val="0"/>
                    <w:snapToGrid w:val="0"/>
                    <w:jc w:val="center"/>
                    <w:rPr>
                      <w:szCs w:val="21"/>
                    </w:rPr>
                  </w:pPr>
                  <w:r w:rsidRPr="00163C33">
                    <w:rPr>
                      <w:rFonts w:hint="eastAsia"/>
                    </w:rPr>
                    <w:t>数控龙门式火焰切割机</w:t>
                  </w:r>
                </w:p>
              </w:tc>
              <w:tc>
                <w:tcPr>
                  <w:tcW w:w="1984" w:type="dxa"/>
                  <w:vAlign w:val="center"/>
                </w:tcPr>
                <w:p w14:paraId="4A8AFB2F" w14:textId="77777777" w:rsidR="00AF6953" w:rsidRDefault="00AF6953" w:rsidP="00C45FCD">
                  <w:pPr>
                    <w:adjustRightInd w:val="0"/>
                    <w:snapToGrid w:val="0"/>
                    <w:jc w:val="center"/>
                    <w:rPr>
                      <w:szCs w:val="21"/>
                    </w:rPr>
                  </w:pPr>
                  <w:r>
                    <w:rPr>
                      <w:rFonts w:hint="eastAsia"/>
                      <w:szCs w:val="21"/>
                    </w:rPr>
                    <w:t>/</w:t>
                  </w:r>
                </w:p>
              </w:tc>
              <w:tc>
                <w:tcPr>
                  <w:tcW w:w="1276" w:type="dxa"/>
                  <w:vAlign w:val="center"/>
                </w:tcPr>
                <w:p w14:paraId="50D30F7E" w14:textId="77777777" w:rsidR="00AF6953" w:rsidRDefault="00AF6953" w:rsidP="00C45FCD">
                  <w:pPr>
                    <w:autoSpaceDN w:val="0"/>
                    <w:adjustRightInd w:val="0"/>
                    <w:snapToGrid w:val="0"/>
                    <w:jc w:val="center"/>
                    <w:textAlignment w:val="center"/>
                    <w:rPr>
                      <w:color w:val="000000"/>
                      <w:szCs w:val="21"/>
                    </w:rPr>
                  </w:pPr>
                  <w:r w:rsidRPr="00163C33">
                    <w:rPr>
                      <w:rFonts w:hint="eastAsia"/>
                    </w:rPr>
                    <w:t>4</w:t>
                  </w:r>
                </w:p>
              </w:tc>
              <w:tc>
                <w:tcPr>
                  <w:tcW w:w="1715" w:type="dxa"/>
                  <w:vMerge/>
                  <w:vAlign w:val="center"/>
                </w:tcPr>
                <w:p w14:paraId="4C06314F"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008E8443" w14:textId="77777777" w:rsidTr="008350AE">
              <w:trPr>
                <w:cantSplit/>
                <w:trHeight w:val="397"/>
                <w:jc w:val="center"/>
              </w:trPr>
              <w:tc>
                <w:tcPr>
                  <w:tcW w:w="1435" w:type="dxa"/>
                  <w:vMerge/>
                  <w:vAlign w:val="center"/>
                </w:tcPr>
                <w:p w14:paraId="7122F334" w14:textId="77777777" w:rsidR="00AF6953" w:rsidRPr="009E1A36" w:rsidRDefault="00AF6953" w:rsidP="00C45FCD">
                  <w:pPr>
                    <w:adjustRightInd w:val="0"/>
                    <w:snapToGrid w:val="0"/>
                    <w:jc w:val="center"/>
                    <w:rPr>
                      <w:szCs w:val="21"/>
                    </w:rPr>
                  </w:pPr>
                </w:p>
              </w:tc>
              <w:tc>
                <w:tcPr>
                  <w:tcW w:w="2541" w:type="dxa"/>
                  <w:gridSpan w:val="2"/>
                  <w:vAlign w:val="center"/>
                </w:tcPr>
                <w:p w14:paraId="64D913F7" w14:textId="77777777" w:rsidR="00AF6953" w:rsidRDefault="00AF6953" w:rsidP="00C45FCD">
                  <w:pPr>
                    <w:adjustRightInd w:val="0"/>
                    <w:snapToGrid w:val="0"/>
                    <w:jc w:val="center"/>
                    <w:rPr>
                      <w:szCs w:val="21"/>
                    </w:rPr>
                  </w:pPr>
                  <w:r w:rsidRPr="00163C33">
                    <w:rPr>
                      <w:rFonts w:hint="eastAsia"/>
                    </w:rPr>
                    <w:t>液压摆式剪切机</w:t>
                  </w:r>
                </w:p>
              </w:tc>
              <w:tc>
                <w:tcPr>
                  <w:tcW w:w="1984" w:type="dxa"/>
                  <w:vAlign w:val="center"/>
                </w:tcPr>
                <w:p w14:paraId="76DFD128" w14:textId="77777777" w:rsidR="00AF6953" w:rsidRDefault="00AF6953" w:rsidP="00C45FCD">
                  <w:pPr>
                    <w:adjustRightInd w:val="0"/>
                    <w:snapToGrid w:val="0"/>
                    <w:jc w:val="center"/>
                    <w:rPr>
                      <w:szCs w:val="21"/>
                    </w:rPr>
                  </w:pPr>
                  <w:r>
                    <w:rPr>
                      <w:rFonts w:hint="eastAsia"/>
                      <w:szCs w:val="21"/>
                    </w:rPr>
                    <w:t>/</w:t>
                  </w:r>
                </w:p>
              </w:tc>
              <w:tc>
                <w:tcPr>
                  <w:tcW w:w="1276" w:type="dxa"/>
                  <w:vAlign w:val="center"/>
                </w:tcPr>
                <w:p w14:paraId="0367D0FD" w14:textId="77777777" w:rsidR="00AF6953" w:rsidRDefault="00AF6953" w:rsidP="00C45FCD">
                  <w:pPr>
                    <w:autoSpaceDN w:val="0"/>
                    <w:adjustRightInd w:val="0"/>
                    <w:snapToGrid w:val="0"/>
                    <w:jc w:val="center"/>
                    <w:textAlignment w:val="center"/>
                    <w:rPr>
                      <w:color w:val="000000"/>
                      <w:szCs w:val="21"/>
                    </w:rPr>
                  </w:pPr>
                  <w:r w:rsidRPr="00163C33">
                    <w:rPr>
                      <w:rFonts w:hint="eastAsia"/>
                    </w:rPr>
                    <w:t>4</w:t>
                  </w:r>
                </w:p>
              </w:tc>
              <w:tc>
                <w:tcPr>
                  <w:tcW w:w="1715" w:type="dxa"/>
                  <w:vMerge/>
                  <w:vAlign w:val="center"/>
                </w:tcPr>
                <w:p w14:paraId="40C92B4A"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006A32CD" w14:textId="77777777" w:rsidTr="008350AE">
              <w:trPr>
                <w:cantSplit/>
                <w:trHeight w:val="397"/>
                <w:jc w:val="center"/>
              </w:trPr>
              <w:tc>
                <w:tcPr>
                  <w:tcW w:w="1435" w:type="dxa"/>
                  <w:vMerge/>
                  <w:vAlign w:val="center"/>
                </w:tcPr>
                <w:p w14:paraId="7674B1AA" w14:textId="77777777" w:rsidR="00AF6953" w:rsidRPr="009E1A36" w:rsidRDefault="00AF6953" w:rsidP="00C45FCD">
                  <w:pPr>
                    <w:adjustRightInd w:val="0"/>
                    <w:snapToGrid w:val="0"/>
                    <w:jc w:val="center"/>
                    <w:rPr>
                      <w:szCs w:val="21"/>
                    </w:rPr>
                  </w:pPr>
                </w:p>
              </w:tc>
              <w:tc>
                <w:tcPr>
                  <w:tcW w:w="2541" w:type="dxa"/>
                  <w:gridSpan w:val="2"/>
                  <w:vAlign w:val="center"/>
                </w:tcPr>
                <w:p w14:paraId="75D0B0DB" w14:textId="77777777" w:rsidR="00AF6953" w:rsidRDefault="00AF6953" w:rsidP="00C45FCD">
                  <w:pPr>
                    <w:adjustRightInd w:val="0"/>
                    <w:snapToGrid w:val="0"/>
                    <w:jc w:val="center"/>
                    <w:rPr>
                      <w:szCs w:val="21"/>
                    </w:rPr>
                  </w:pPr>
                  <w:r w:rsidRPr="00163C33">
                    <w:rPr>
                      <w:rFonts w:hint="eastAsia"/>
                    </w:rPr>
                    <w:t>金属带锯床</w:t>
                  </w:r>
                </w:p>
              </w:tc>
              <w:tc>
                <w:tcPr>
                  <w:tcW w:w="1984" w:type="dxa"/>
                  <w:vAlign w:val="center"/>
                </w:tcPr>
                <w:p w14:paraId="621DAEBA" w14:textId="77777777" w:rsidR="00AF6953" w:rsidRDefault="00AF6953" w:rsidP="00C45FCD">
                  <w:pPr>
                    <w:adjustRightInd w:val="0"/>
                    <w:snapToGrid w:val="0"/>
                    <w:jc w:val="center"/>
                    <w:rPr>
                      <w:szCs w:val="21"/>
                    </w:rPr>
                  </w:pPr>
                  <w:r>
                    <w:rPr>
                      <w:rFonts w:hint="eastAsia"/>
                      <w:szCs w:val="21"/>
                    </w:rPr>
                    <w:t>/</w:t>
                  </w:r>
                </w:p>
              </w:tc>
              <w:tc>
                <w:tcPr>
                  <w:tcW w:w="1276" w:type="dxa"/>
                  <w:vAlign w:val="center"/>
                </w:tcPr>
                <w:p w14:paraId="27C50870" w14:textId="77777777" w:rsidR="00AF6953" w:rsidRDefault="00AF6953" w:rsidP="00C45FCD">
                  <w:pPr>
                    <w:autoSpaceDN w:val="0"/>
                    <w:adjustRightInd w:val="0"/>
                    <w:snapToGrid w:val="0"/>
                    <w:jc w:val="center"/>
                    <w:textAlignment w:val="center"/>
                    <w:rPr>
                      <w:color w:val="000000"/>
                      <w:szCs w:val="21"/>
                    </w:rPr>
                  </w:pPr>
                  <w:r w:rsidRPr="00163C33">
                    <w:rPr>
                      <w:rFonts w:hint="eastAsia"/>
                    </w:rPr>
                    <w:t>4</w:t>
                  </w:r>
                </w:p>
              </w:tc>
              <w:tc>
                <w:tcPr>
                  <w:tcW w:w="1715" w:type="dxa"/>
                  <w:vMerge/>
                  <w:vAlign w:val="center"/>
                </w:tcPr>
                <w:p w14:paraId="4CE1759F"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4B1E1123" w14:textId="77777777" w:rsidTr="008350AE">
              <w:trPr>
                <w:cantSplit/>
                <w:trHeight w:val="397"/>
                <w:jc w:val="center"/>
              </w:trPr>
              <w:tc>
                <w:tcPr>
                  <w:tcW w:w="1435" w:type="dxa"/>
                  <w:vMerge/>
                  <w:vAlign w:val="center"/>
                </w:tcPr>
                <w:p w14:paraId="052B9461" w14:textId="77777777" w:rsidR="00AF6953" w:rsidRPr="009E1A36" w:rsidRDefault="00AF6953" w:rsidP="00C45FCD">
                  <w:pPr>
                    <w:adjustRightInd w:val="0"/>
                    <w:snapToGrid w:val="0"/>
                    <w:jc w:val="center"/>
                    <w:rPr>
                      <w:szCs w:val="21"/>
                    </w:rPr>
                  </w:pPr>
                </w:p>
              </w:tc>
              <w:tc>
                <w:tcPr>
                  <w:tcW w:w="2541" w:type="dxa"/>
                  <w:gridSpan w:val="2"/>
                  <w:vAlign w:val="center"/>
                </w:tcPr>
                <w:p w14:paraId="73E7FFAA" w14:textId="77777777" w:rsidR="00AF6953" w:rsidRDefault="00AF6953" w:rsidP="00C45FCD">
                  <w:pPr>
                    <w:adjustRightInd w:val="0"/>
                    <w:snapToGrid w:val="0"/>
                    <w:jc w:val="center"/>
                    <w:rPr>
                      <w:szCs w:val="21"/>
                    </w:rPr>
                  </w:pPr>
                  <w:r w:rsidRPr="00163C33">
                    <w:rPr>
                      <w:rFonts w:hint="eastAsia"/>
                    </w:rPr>
                    <w:t>三相落地</w:t>
                  </w:r>
                  <w:proofErr w:type="gramStart"/>
                  <w:r w:rsidRPr="00163C33">
                    <w:rPr>
                      <w:rFonts w:hint="eastAsia"/>
                    </w:rPr>
                    <w:t>砂轮机</w:t>
                  </w:r>
                  <w:proofErr w:type="gramEnd"/>
                </w:p>
              </w:tc>
              <w:tc>
                <w:tcPr>
                  <w:tcW w:w="1984" w:type="dxa"/>
                  <w:vAlign w:val="center"/>
                </w:tcPr>
                <w:p w14:paraId="26480B76" w14:textId="77777777" w:rsidR="00AF6953" w:rsidRDefault="00AF6953" w:rsidP="00C45FCD">
                  <w:pPr>
                    <w:adjustRightInd w:val="0"/>
                    <w:snapToGrid w:val="0"/>
                    <w:jc w:val="center"/>
                    <w:rPr>
                      <w:szCs w:val="21"/>
                    </w:rPr>
                  </w:pPr>
                  <w:r>
                    <w:rPr>
                      <w:rFonts w:hint="eastAsia"/>
                      <w:szCs w:val="21"/>
                    </w:rPr>
                    <w:t>/</w:t>
                  </w:r>
                </w:p>
              </w:tc>
              <w:tc>
                <w:tcPr>
                  <w:tcW w:w="1276" w:type="dxa"/>
                  <w:vAlign w:val="center"/>
                </w:tcPr>
                <w:p w14:paraId="34EC7B45" w14:textId="77777777" w:rsidR="00AF6953" w:rsidRDefault="00AF6953" w:rsidP="00C45FCD">
                  <w:pPr>
                    <w:autoSpaceDN w:val="0"/>
                    <w:adjustRightInd w:val="0"/>
                    <w:snapToGrid w:val="0"/>
                    <w:jc w:val="center"/>
                    <w:textAlignment w:val="center"/>
                    <w:rPr>
                      <w:color w:val="000000"/>
                      <w:szCs w:val="21"/>
                    </w:rPr>
                  </w:pPr>
                  <w:r w:rsidRPr="00163C33">
                    <w:rPr>
                      <w:rFonts w:hint="eastAsia"/>
                    </w:rPr>
                    <w:t>4</w:t>
                  </w:r>
                </w:p>
              </w:tc>
              <w:tc>
                <w:tcPr>
                  <w:tcW w:w="1715" w:type="dxa"/>
                  <w:vMerge/>
                  <w:vAlign w:val="center"/>
                </w:tcPr>
                <w:p w14:paraId="6F41D1E4"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4CA97F9D" w14:textId="77777777" w:rsidTr="008350AE">
              <w:trPr>
                <w:cantSplit/>
                <w:trHeight w:val="397"/>
                <w:jc w:val="center"/>
              </w:trPr>
              <w:tc>
                <w:tcPr>
                  <w:tcW w:w="1435" w:type="dxa"/>
                  <w:vMerge/>
                  <w:vAlign w:val="center"/>
                </w:tcPr>
                <w:p w14:paraId="5B84488D" w14:textId="77777777" w:rsidR="00AF6953" w:rsidRPr="009E1A36" w:rsidRDefault="00AF6953" w:rsidP="00C45FCD">
                  <w:pPr>
                    <w:adjustRightInd w:val="0"/>
                    <w:snapToGrid w:val="0"/>
                    <w:jc w:val="center"/>
                    <w:rPr>
                      <w:szCs w:val="21"/>
                    </w:rPr>
                  </w:pPr>
                </w:p>
              </w:tc>
              <w:tc>
                <w:tcPr>
                  <w:tcW w:w="2541" w:type="dxa"/>
                  <w:gridSpan w:val="2"/>
                  <w:vAlign w:val="center"/>
                </w:tcPr>
                <w:p w14:paraId="7CE02515" w14:textId="10DF970A" w:rsidR="00AF6953" w:rsidRPr="00857378" w:rsidRDefault="00AF6953" w:rsidP="00C45FCD">
                  <w:pPr>
                    <w:adjustRightInd w:val="0"/>
                    <w:snapToGrid w:val="0"/>
                    <w:jc w:val="center"/>
                    <w:rPr>
                      <w:szCs w:val="21"/>
                    </w:rPr>
                  </w:pPr>
                  <w:r w:rsidRPr="00857378">
                    <w:rPr>
                      <w:rFonts w:hint="eastAsia"/>
                    </w:rPr>
                    <w:t>脱脂槽</w:t>
                  </w:r>
                </w:p>
              </w:tc>
              <w:tc>
                <w:tcPr>
                  <w:tcW w:w="1984" w:type="dxa"/>
                  <w:vAlign w:val="center"/>
                </w:tcPr>
                <w:p w14:paraId="3DFB8AFE" w14:textId="77777777" w:rsidR="00AF6953" w:rsidRPr="00857378" w:rsidRDefault="00AF6953" w:rsidP="00C45FCD">
                  <w:pPr>
                    <w:adjustRightInd w:val="0"/>
                    <w:snapToGrid w:val="0"/>
                    <w:jc w:val="center"/>
                    <w:rPr>
                      <w:szCs w:val="21"/>
                    </w:rPr>
                  </w:pPr>
                  <w:r w:rsidRPr="00857378">
                    <w:rPr>
                      <w:rFonts w:hint="eastAsia"/>
                    </w:rPr>
                    <w:t>13m</w:t>
                  </w:r>
                  <w:r w:rsidRPr="00857378">
                    <w:rPr>
                      <w:rFonts w:hint="eastAsia"/>
                    </w:rPr>
                    <w:t>×</w:t>
                  </w:r>
                  <w:r w:rsidRPr="00857378">
                    <w:rPr>
                      <w:rFonts w:hint="eastAsia"/>
                    </w:rPr>
                    <w:t>2.5m</w:t>
                  </w:r>
                  <w:r w:rsidRPr="00857378">
                    <w:rPr>
                      <w:rFonts w:hint="eastAsia"/>
                    </w:rPr>
                    <w:t>×</w:t>
                  </w:r>
                  <w:r w:rsidRPr="00857378">
                    <w:rPr>
                      <w:rFonts w:hint="eastAsia"/>
                    </w:rPr>
                    <w:t>2.5m</w:t>
                  </w:r>
                </w:p>
              </w:tc>
              <w:tc>
                <w:tcPr>
                  <w:tcW w:w="1276" w:type="dxa"/>
                  <w:vAlign w:val="center"/>
                </w:tcPr>
                <w:p w14:paraId="76100F8E" w14:textId="77777777" w:rsidR="00AF6953" w:rsidRPr="00857378" w:rsidRDefault="00AF6953" w:rsidP="00C45FCD">
                  <w:pPr>
                    <w:autoSpaceDN w:val="0"/>
                    <w:adjustRightInd w:val="0"/>
                    <w:snapToGrid w:val="0"/>
                    <w:jc w:val="center"/>
                    <w:textAlignment w:val="center"/>
                    <w:rPr>
                      <w:color w:val="000000"/>
                      <w:szCs w:val="21"/>
                    </w:rPr>
                  </w:pPr>
                  <w:r w:rsidRPr="00857378">
                    <w:rPr>
                      <w:rFonts w:hint="eastAsia"/>
                    </w:rPr>
                    <w:t>4</w:t>
                  </w:r>
                </w:p>
              </w:tc>
              <w:tc>
                <w:tcPr>
                  <w:tcW w:w="1715" w:type="dxa"/>
                  <w:vMerge/>
                  <w:vAlign w:val="center"/>
                </w:tcPr>
                <w:p w14:paraId="6131C042"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FE7EFE" w:rsidRPr="009E1A36" w14:paraId="5221255D" w14:textId="77777777" w:rsidTr="008350AE">
              <w:trPr>
                <w:cantSplit/>
                <w:trHeight w:val="397"/>
                <w:jc w:val="center"/>
              </w:trPr>
              <w:tc>
                <w:tcPr>
                  <w:tcW w:w="1435" w:type="dxa"/>
                  <w:vMerge/>
                  <w:vAlign w:val="center"/>
                </w:tcPr>
                <w:p w14:paraId="1D91897F" w14:textId="77777777" w:rsidR="00FE7EFE" w:rsidRPr="009E1A36" w:rsidRDefault="00FE7EFE" w:rsidP="00C45FCD">
                  <w:pPr>
                    <w:adjustRightInd w:val="0"/>
                    <w:snapToGrid w:val="0"/>
                    <w:jc w:val="center"/>
                    <w:rPr>
                      <w:szCs w:val="21"/>
                    </w:rPr>
                  </w:pPr>
                </w:p>
              </w:tc>
              <w:tc>
                <w:tcPr>
                  <w:tcW w:w="2541" w:type="dxa"/>
                  <w:gridSpan w:val="2"/>
                  <w:vAlign w:val="center"/>
                </w:tcPr>
                <w:p w14:paraId="73549058" w14:textId="77777777" w:rsidR="00FE7EFE" w:rsidRPr="00CB11FA" w:rsidRDefault="00FE7EFE" w:rsidP="00C45FCD">
                  <w:pPr>
                    <w:adjustRightInd w:val="0"/>
                    <w:snapToGrid w:val="0"/>
                    <w:jc w:val="center"/>
                    <w:rPr>
                      <w:b/>
                      <w:bCs/>
                    </w:rPr>
                  </w:pPr>
                  <w:r w:rsidRPr="00CB11FA">
                    <w:rPr>
                      <w:rFonts w:hint="eastAsia"/>
                      <w:b/>
                      <w:bCs/>
                    </w:rPr>
                    <w:t>酸洗槽</w:t>
                  </w:r>
                </w:p>
              </w:tc>
              <w:tc>
                <w:tcPr>
                  <w:tcW w:w="1984" w:type="dxa"/>
                  <w:vAlign w:val="center"/>
                </w:tcPr>
                <w:p w14:paraId="0E327D8D" w14:textId="77777777" w:rsidR="00FE7EFE" w:rsidRDefault="00FE7EFE" w:rsidP="00C45FCD">
                  <w:pPr>
                    <w:adjustRightInd w:val="0"/>
                    <w:snapToGrid w:val="0"/>
                    <w:jc w:val="center"/>
                    <w:rPr>
                      <w:szCs w:val="21"/>
                    </w:rPr>
                  </w:pPr>
                  <w:r w:rsidRPr="00163C33">
                    <w:rPr>
                      <w:rFonts w:hint="eastAsia"/>
                    </w:rPr>
                    <w:t>13m</w:t>
                  </w:r>
                  <w:r w:rsidRPr="00163C33">
                    <w:rPr>
                      <w:rFonts w:hint="eastAsia"/>
                    </w:rPr>
                    <w:t>×</w:t>
                  </w:r>
                  <w:r w:rsidRPr="00163C33">
                    <w:rPr>
                      <w:rFonts w:hint="eastAsia"/>
                    </w:rPr>
                    <w:t>2.5m</w:t>
                  </w:r>
                  <w:r w:rsidRPr="00163C33">
                    <w:rPr>
                      <w:rFonts w:hint="eastAsia"/>
                    </w:rPr>
                    <w:t>×</w:t>
                  </w:r>
                  <w:r w:rsidRPr="00163C33">
                    <w:rPr>
                      <w:rFonts w:hint="eastAsia"/>
                    </w:rPr>
                    <w:t>2.5m</w:t>
                  </w:r>
                </w:p>
              </w:tc>
              <w:tc>
                <w:tcPr>
                  <w:tcW w:w="1276" w:type="dxa"/>
                  <w:vAlign w:val="center"/>
                </w:tcPr>
                <w:p w14:paraId="42074E2F" w14:textId="77777777" w:rsidR="00FE7EFE" w:rsidRDefault="00FE7EFE" w:rsidP="00C45FCD">
                  <w:pPr>
                    <w:autoSpaceDN w:val="0"/>
                    <w:adjustRightInd w:val="0"/>
                    <w:snapToGrid w:val="0"/>
                    <w:jc w:val="center"/>
                    <w:textAlignment w:val="center"/>
                    <w:rPr>
                      <w:color w:val="000000"/>
                      <w:szCs w:val="21"/>
                    </w:rPr>
                  </w:pPr>
                  <w:r w:rsidRPr="00163C33">
                    <w:rPr>
                      <w:rFonts w:hint="eastAsia"/>
                    </w:rPr>
                    <w:t>10</w:t>
                  </w:r>
                </w:p>
              </w:tc>
              <w:tc>
                <w:tcPr>
                  <w:tcW w:w="1715" w:type="dxa"/>
                  <w:vAlign w:val="center"/>
                </w:tcPr>
                <w:p w14:paraId="2D4F3140" w14:textId="53596BDC" w:rsidR="00FE7EFE" w:rsidRPr="009E1A36" w:rsidRDefault="00AF6953" w:rsidP="00C45FCD">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在建中，</w:t>
                  </w:r>
                  <w:r w:rsidRPr="00CB11FA">
                    <w:rPr>
                      <w:rFonts w:ascii="Times New Roman" w:hint="eastAsia"/>
                      <w:bCs/>
                      <w:sz w:val="21"/>
                      <w:szCs w:val="21"/>
                    </w:rPr>
                    <w:t>淘汰</w:t>
                  </w:r>
                  <w:r w:rsidRPr="00CB11FA">
                    <w:rPr>
                      <w:rFonts w:ascii="Times New Roman" w:hint="eastAsia"/>
                      <w:bCs/>
                      <w:sz w:val="21"/>
                      <w:szCs w:val="21"/>
                    </w:rPr>
                    <w:t>3</w:t>
                  </w:r>
                  <w:r w:rsidR="008350AE" w:rsidRPr="00CB11FA">
                    <w:rPr>
                      <w:rFonts w:ascii="Times New Roman" w:hint="eastAsia"/>
                      <w:bCs/>
                      <w:sz w:val="21"/>
                      <w:szCs w:val="21"/>
                    </w:rPr>
                    <w:t>个</w:t>
                  </w:r>
                  <w:r w:rsidR="008350AE" w:rsidRPr="009E1A36">
                    <w:rPr>
                      <w:rFonts w:ascii="Times New Roman"/>
                      <w:b w:val="0"/>
                      <w:sz w:val="21"/>
                      <w:szCs w:val="21"/>
                    </w:rPr>
                    <w:t xml:space="preserve"> </w:t>
                  </w:r>
                </w:p>
              </w:tc>
            </w:tr>
            <w:tr w:rsidR="00AF6953" w:rsidRPr="009E1A36" w14:paraId="7D44E973" w14:textId="77777777" w:rsidTr="008350AE">
              <w:trPr>
                <w:cantSplit/>
                <w:trHeight w:val="397"/>
                <w:jc w:val="center"/>
              </w:trPr>
              <w:tc>
                <w:tcPr>
                  <w:tcW w:w="1435" w:type="dxa"/>
                  <w:vMerge/>
                  <w:vAlign w:val="center"/>
                </w:tcPr>
                <w:p w14:paraId="5CA334B4" w14:textId="77777777" w:rsidR="00AF6953" w:rsidRPr="009E1A36" w:rsidRDefault="00AF6953" w:rsidP="00C45FCD">
                  <w:pPr>
                    <w:adjustRightInd w:val="0"/>
                    <w:snapToGrid w:val="0"/>
                    <w:jc w:val="center"/>
                    <w:rPr>
                      <w:szCs w:val="21"/>
                    </w:rPr>
                  </w:pPr>
                </w:p>
              </w:tc>
              <w:tc>
                <w:tcPr>
                  <w:tcW w:w="2541" w:type="dxa"/>
                  <w:gridSpan w:val="2"/>
                  <w:vAlign w:val="center"/>
                </w:tcPr>
                <w:p w14:paraId="7C29C803" w14:textId="77777777" w:rsidR="00AF6953" w:rsidRPr="00163C33" w:rsidRDefault="00AF6953" w:rsidP="00C45FCD">
                  <w:pPr>
                    <w:adjustRightInd w:val="0"/>
                    <w:snapToGrid w:val="0"/>
                    <w:jc w:val="center"/>
                  </w:pPr>
                  <w:r w:rsidRPr="00163C33">
                    <w:rPr>
                      <w:rFonts w:hint="eastAsia"/>
                    </w:rPr>
                    <w:t>助镀槽</w:t>
                  </w:r>
                </w:p>
              </w:tc>
              <w:tc>
                <w:tcPr>
                  <w:tcW w:w="1984" w:type="dxa"/>
                  <w:vAlign w:val="center"/>
                </w:tcPr>
                <w:p w14:paraId="69EB0722" w14:textId="77777777" w:rsidR="00AF6953" w:rsidRDefault="00AF6953" w:rsidP="00C45FCD">
                  <w:pPr>
                    <w:adjustRightInd w:val="0"/>
                    <w:snapToGrid w:val="0"/>
                    <w:jc w:val="center"/>
                    <w:rPr>
                      <w:szCs w:val="21"/>
                    </w:rPr>
                  </w:pPr>
                  <w:r w:rsidRPr="00163C33">
                    <w:rPr>
                      <w:rFonts w:hint="eastAsia"/>
                    </w:rPr>
                    <w:t>13m</w:t>
                  </w:r>
                  <w:r w:rsidRPr="00163C33">
                    <w:rPr>
                      <w:rFonts w:hint="eastAsia"/>
                    </w:rPr>
                    <w:t>×</w:t>
                  </w:r>
                  <w:r w:rsidRPr="00163C33">
                    <w:rPr>
                      <w:rFonts w:hint="eastAsia"/>
                    </w:rPr>
                    <w:t>2.5m</w:t>
                  </w:r>
                  <w:r w:rsidRPr="00163C33">
                    <w:rPr>
                      <w:rFonts w:hint="eastAsia"/>
                    </w:rPr>
                    <w:t>×</w:t>
                  </w:r>
                  <w:r w:rsidRPr="00163C33">
                    <w:rPr>
                      <w:rFonts w:hint="eastAsia"/>
                    </w:rPr>
                    <w:t>2.5m</w:t>
                  </w:r>
                </w:p>
              </w:tc>
              <w:tc>
                <w:tcPr>
                  <w:tcW w:w="1276" w:type="dxa"/>
                  <w:vAlign w:val="center"/>
                </w:tcPr>
                <w:p w14:paraId="787DA0DA" w14:textId="77777777" w:rsidR="00AF6953" w:rsidRDefault="00AF6953" w:rsidP="00C45FCD">
                  <w:pPr>
                    <w:autoSpaceDN w:val="0"/>
                    <w:adjustRightInd w:val="0"/>
                    <w:snapToGrid w:val="0"/>
                    <w:jc w:val="center"/>
                    <w:textAlignment w:val="center"/>
                    <w:rPr>
                      <w:color w:val="000000"/>
                      <w:szCs w:val="21"/>
                    </w:rPr>
                  </w:pPr>
                  <w:r w:rsidRPr="00163C33">
                    <w:rPr>
                      <w:rFonts w:hint="eastAsia"/>
                    </w:rPr>
                    <w:t>4</w:t>
                  </w:r>
                </w:p>
              </w:tc>
              <w:tc>
                <w:tcPr>
                  <w:tcW w:w="1715" w:type="dxa"/>
                  <w:vMerge w:val="restart"/>
                  <w:vAlign w:val="center"/>
                </w:tcPr>
                <w:p w14:paraId="0690D4EB" w14:textId="0137E75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在建中</w:t>
                  </w:r>
                </w:p>
              </w:tc>
            </w:tr>
            <w:tr w:rsidR="00AF6953" w:rsidRPr="009E1A36" w14:paraId="5F39C759" w14:textId="77777777" w:rsidTr="008350AE">
              <w:trPr>
                <w:cantSplit/>
                <w:trHeight w:val="397"/>
                <w:jc w:val="center"/>
              </w:trPr>
              <w:tc>
                <w:tcPr>
                  <w:tcW w:w="1435" w:type="dxa"/>
                  <w:vMerge/>
                  <w:vAlign w:val="center"/>
                </w:tcPr>
                <w:p w14:paraId="57BCD5D0" w14:textId="77777777" w:rsidR="00AF6953" w:rsidRPr="009E1A36" w:rsidRDefault="00AF6953" w:rsidP="00C45FCD">
                  <w:pPr>
                    <w:adjustRightInd w:val="0"/>
                    <w:snapToGrid w:val="0"/>
                    <w:jc w:val="center"/>
                    <w:rPr>
                      <w:szCs w:val="21"/>
                    </w:rPr>
                  </w:pPr>
                </w:p>
              </w:tc>
              <w:tc>
                <w:tcPr>
                  <w:tcW w:w="2541" w:type="dxa"/>
                  <w:gridSpan w:val="2"/>
                  <w:vAlign w:val="center"/>
                </w:tcPr>
                <w:p w14:paraId="02638247" w14:textId="77777777" w:rsidR="00AF6953" w:rsidRPr="00163C33" w:rsidRDefault="00AF6953" w:rsidP="00C45FCD">
                  <w:pPr>
                    <w:adjustRightInd w:val="0"/>
                    <w:snapToGrid w:val="0"/>
                    <w:jc w:val="center"/>
                  </w:pPr>
                  <w:r w:rsidRPr="00163C33">
                    <w:rPr>
                      <w:rFonts w:hint="eastAsia"/>
                    </w:rPr>
                    <w:t>锌锅</w:t>
                  </w:r>
                </w:p>
              </w:tc>
              <w:tc>
                <w:tcPr>
                  <w:tcW w:w="1984" w:type="dxa"/>
                  <w:vAlign w:val="center"/>
                </w:tcPr>
                <w:p w14:paraId="3E899EFB" w14:textId="77777777" w:rsidR="00AF6953" w:rsidRDefault="00AF6953" w:rsidP="00C45FCD">
                  <w:pPr>
                    <w:adjustRightInd w:val="0"/>
                    <w:snapToGrid w:val="0"/>
                    <w:jc w:val="center"/>
                    <w:rPr>
                      <w:szCs w:val="21"/>
                    </w:rPr>
                  </w:pPr>
                  <w:r w:rsidRPr="00163C33">
                    <w:rPr>
                      <w:rFonts w:hint="eastAsia"/>
                    </w:rPr>
                    <w:t>13m</w:t>
                  </w:r>
                  <w:r w:rsidRPr="00163C33">
                    <w:rPr>
                      <w:rFonts w:hint="eastAsia"/>
                    </w:rPr>
                    <w:t>×</w:t>
                  </w:r>
                  <w:r w:rsidRPr="00163C33">
                    <w:rPr>
                      <w:rFonts w:hint="eastAsia"/>
                    </w:rPr>
                    <w:t>4.5m</w:t>
                  </w:r>
                  <w:r w:rsidRPr="00163C33">
                    <w:rPr>
                      <w:rFonts w:hint="eastAsia"/>
                    </w:rPr>
                    <w:t>×</w:t>
                  </w:r>
                  <w:r w:rsidRPr="00163C33">
                    <w:rPr>
                      <w:rFonts w:hint="eastAsia"/>
                    </w:rPr>
                    <w:t>2.5m</w:t>
                  </w:r>
                </w:p>
              </w:tc>
              <w:tc>
                <w:tcPr>
                  <w:tcW w:w="1276" w:type="dxa"/>
                  <w:vAlign w:val="center"/>
                </w:tcPr>
                <w:p w14:paraId="40A4DE13" w14:textId="77777777" w:rsidR="00AF6953" w:rsidRDefault="00AF6953" w:rsidP="00C45FCD">
                  <w:pPr>
                    <w:autoSpaceDN w:val="0"/>
                    <w:adjustRightInd w:val="0"/>
                    <w:snapToGrid w:val="0"/>
                    <w:jc w:val="center"/>
                    <w:textAlignment w:val="center"/>
                    <w:rPr>
                      <w:color w:val="000000"/>
                      <w:szCs w:val="21"/>
                    </w:rPr>
                  </w:pPr>
                  <w:r w:rsidRPr="00163C33">
                    <w:rPr>
                      <w:rFonts w:hint="eastAsia"/>
                    </w:rPr>
                    <w:t>3</w:t>
                  </w:r>
                </w:p>
              </w:tc>
              <w:tc>
                <w:tcPr>
                  <w:tcW w:w="1715" w:type="dxa"/>
                  <w:vMerge/>
                  <w:vAlign w:val="center"/>
                </w:tcPr>
                <w:p w14:paraId="0FE8560C"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1A338581" w14:textId="77777777" w:rsidTr="008350AE">
              <w:trPr>
                <w:cantSplit/>
                <w:trHeight w:val="397"/>
                <w:jc w:val="center"/>
              </w:trPr>
              <w:tc>
                <w:tcPr>
                  <w:tcW w:w="1435" w:type="dxa"/>
                  <w:vMerge/>
                  <w:vAlign w:val="center"/>
                </w:tcPr>
                <w:p w14:paraId="46A19BFD" w14:textId="77777777" w:rsidR="00AF6953" w:rsidRPr="009E1A36" w:rsidRDefault="00AF6953" w:rsidP="00C45FCD">
                  <w:pPr>
                    <w:adjustRightInd w:val="0"/>
                    <w:snapToGrid w:val="0"/>
                    <w:jc w:val="center"/>
                    <w:rPr>
                      <w:szCs w:val="21"/>
                    </w:rPr>
                  </w:pPr>
                </w:p>
              </w:tc>
              <w:tc>
                <w:tcPr>
                  <w:tcW w:w="2541" w:type="dxa"/>
                  <w:gridSpan w:val="2"/>
                  <w:vAlign w:val="center"/>
                </w:tcPr>
                <w:p w14:paraId="40EA2003" w14:textId="77777777" w:rsidR="00AF6953" w:rsidRPr="00163C33" w:rsidRDefault="00AF6953" w:rsidP="00C45FCD">
                  <w:pPr>
                    <w:adjustRightInd w:val="0"/>
                    <w:snapToGrid w:val="0"/>
                    <w:jc w:val="center"/>
                  </w:pPr>
                  <w:r w:rsidRPr="00163C33">
                    <w:rPr>
                      <w:rFonts w:hint="eastAsia"/>
                    </w:rPr>
                    <w:t>钝化槽</w:t>
                  </w:r>
                </w:p>
              </w:tc>
              <w:tc>
                <w:tcPr>
                  <w:tcW w:w="1984" w:type="dxa"/>
                  <w:vAlign w:val="center"/>
                </w:tcPr>
                <w:p w14:paraId="70DAEA87" w14:textId="77777777" w:rsidR="00AF6953" w:rsidRDefault="00AF6953" w:rsidP="00C45FCD">
                  <w:pPr>
                    <w:adjustRightInd w:val="0"/>
                    <w:snapToGrid w:val="0"/>
                    <w:jc w:val="center"/>
                    <w:rPr>
                      <w:szCs w:val="21"/>
                    </w:rPr>
                  </w:pPr>
                  <w:r w:rsidRPr="00163C33">
                    <w:rPr>
                      <w:rFonts w:hint="eastAsia"/>
                    </w:rPr>
                    <w:t>13m</w:t>
                  </w:r>
                  <w:r w:rsidRPr="00163C33">
                    <w:rPr>
                      <w:rFonts w:hint="eastAsia"/>
                    </w:rPr>
                    <w:t>×</w:t>
                  </w:r>
                  <w:r w:rsidRPr="00163C33">
                    <w:rPr>
                      <w:rFonts w:hint="eastAsia"/>
                    </w:rPr>
                    <w:t>2.5m</w:t>
                  </w:r>
                  <w:r w:rsidRPr="00163C33">
                    <w:rPr>
                      <w:rFonts w:hint="eastAsia"/>
                    </w:rPr>
                    <w:t>×</w:t>
                  </w:r>
                  <w:r w:rsidRPr="00163C33">
                    <w:rPr>
                      <w:rFonts w:hint="eastAsia"/>
                    </w:rPr>
                    <w:t>2.5m</w:t>
                  </w:r>
                </w:p>
              </w:tc>
              <w:tc>
                <w:tcPr>
                  <w:tcW w:w="1276" w:type="dxa"/>
                  <w:vAlign w:val="center"/>
                </w:tcPr>
                <w:p w14:paraId="19643C46" w14:textId="77777777" w:rsidR="00AF6953" w:rsidRDefault="00AF6953" w:rsidP="00C45FCD">
                  <w:pPr>
                    <w:autoSpaceDN w:val="0"/>
                    <w:adjustRightInd w:val="0"/>
                    <w:snapToGrid w:val="0"/>
                    <w:jc w:val="center"/>
                    <w:textAlignment w:val="center"/>
                    <w:rPr>
                      <w:color w:val="000000"/>
                      <w:szCs w:val="21"/>
                    </w:rPr>
                  </w:pPr>
                  <w:r w:rsidRPr="00163C33">
                    <w:rPr>
                      <w:rFonts w:hint="eastAsia"/>
                    </w:rPr>
                    <w:t>4</w:t>
                  </w:r>
                </w:p>
              </w:tc>
              <w:tc>
                <w:tcPr>
                  <w:tcW w:w="1715" w:type="dxa"/>
                  <w:vMerge/>
                  <w:vAlign w:val="center"/>
                </w:tcPr>
                <w:p w14:paraId="35690D64"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AF6953" w:rsidRPr="009E1A36" w14:paraId="3F16DF56" w14:textId="77777777" w:rsidTr="008350AE">
              <w:trPr>
                <w:cantSplit/>
                <w:trHeight w:val="397"/>
                <w:jc w:val="center"/>
              </w:trPr>
              <w:tc>
                <w:tcPr>
                  <w:tcW w:w="1435" w:type="dxa"/>
                  <w:vMerge/>
                  <w:vAlign w:val="center"/>
                </w:tcPr>
                <w:p w14:paraId="459566FA" w14:textId="77777777" w:rsidR="00AF6953" w:rsidRPr="009E1A36" w:rsidRDefault="00AF6953" w:rsidP="00C45FCD">
                  <w:pPr>
                    <w:adjustRightInd w:val="0"/>
                    <w:snapToGrid w:val="0"/>
                    <w:jc w:val="center"/>
                    <w:rPr>
                      <w:szCs w:val="21"/>
                    </w:rPr>
                  </w:pPr>
                </w:p>
              </w:tc>
              <w:tc>
                <w:tcPr>
                  <w:tcW w:w="2541" w:type="dxa"/>
                  <w:gridSpan w:val="2"/>
                  <w:vAlign w:val="center"/>
                </w:tcPr>
                <w:p w14:paraId="0F9C58BE" w14:textId="77777777" w:rsidR="00AF6953" w:rsidRPr="00163C33" w:rsidRDefault="00AF6953" w:rsidP="00C45FCD">
                  <w:pPr>
                    <w:adjustRightInd w:val="0"/>
                    <w:snapToGrid w:val="0"/>
                    <w:jc w:val="center"/>
                  </w:pPr>
                  <w:r w:rsidRPr="00163C33">
                    <w:rPr>
                      <w:rFonts w:hint="eastAsia"/>
                    </w:rPr>
                    <w:t>废酸再生装置</w:t>
                  </w:r>
                </w:p>
              </w:tc>
              <w:tc>
                <w:tcPr>
                  <w:tcW w:w="1984" w:type="dxa"/>
                  <w:vAlign w:val="center"/>
                </w:tcPr>
                <w:p w14:paraId="7C053548" w14:textId="77777777" w:rsidR="00AF6953" w:rsidRDefault="00AF6953" w:rsidP="00C45FCD">
                  <w:pPr>
                    <w:adjustRightInd w:val="0"/>
                    <w:snapToGrid w:val="0"/>
                    <w:jc w:val="center"/>
                    <w:rPr>
                      <w:szCs w:val="21"/>
                    </w:rPr>
                  </w:pPr>
                  <w:r>
                    <w:rPr>
                      <w:rFonts w:hint="eastAsia"/>
                      <w:szCs w:val="21"/>
                    </w:rPr>
                    <w:t>/</w:t>
                  </w:r>
                </w:p>
              </w:tc>
              <w:tc>
                <w:tcPr>
                  <w:tcW w:w="1276" w:type="dxa"/>
                  <w:vAlign w:val="center"/>
                </w:tcPr>
                <w:p w14:paraId="6ED9F733" w14:textId="77777777" w:rsidR="00AF6953" w:rsidRDefault="00AF6953" w:rsidP="00C45FCD">
                  <w:pPr>
                    <w:autoSpaceDN w:val="0"/>
                    <w:adjustRightInd w:val="0"/>
                    <w:snapToGrid w:val="0"/>
                    <w:jc w:val="center"/>
                    <w:textAlignment w:val="center"/>
                    <w:rPr>
                      <w:color w:val="000000"/>
                      <w:szCs w:val="21"/>
                    </w:rPr>
                  </w:pPr>
                  <w:r w:rsidRPr="00163C33">
                    <w:rPr>
                      <w:rFonts w:hint="eastAsia"/>
                    </w:rPr>
                    <w:t>1</w:t>
                  </w:r>
                </w:p>
              </w:tc>
              <w:tc>
                <w:tcPr>
                  <w:tcW w:w="1715" w:type="dxa"/>
                  <w:vMerge/>
                  <w:vAlign w:val="center"/>
                </w:tcPr>
                <w:p w14:paraId="3AED5D08" w14:textId="77777777" w:rsidR="00AF6953" w:rsidRPr="009E1A36" w:rsidRDefault="00AF6953" w:rsidP="00C45FCD">
                  <w:pPr>
                    <w:pStyle w:val="TOC1"/>
                    <w:adjustRightInd w:val="0"/>
                    <w:snapToGrid w:val="0"/>
                    <w:spacing w:line="240" w:lineRule="auto"/>
                    <w:ind w:left="422" w:hanging="422"/>
                    <w:jc w:val="center"/>
                    <w:rPr>
                      <w:rFonts w:ascii="Times New Roman"/>
                      <w:b w:val="0"/>
                      <w:sz w:val="21"/>
                      <w:szCs w:val="21"/>
                    </w:rPr>
                  </w:pPr>
                </w:p>
              </w:tc>
            </w:tr>
            <w:tr w:rsidR="00FE7EFE" w:rsidRPr="009E1A36" w14:paraId="17BCF4C1" w14:textId="77777777" w:rsidTr="008350AE">
              <w:trPr>
                <w:cantSplit/>
                <w:trHeight w:val="397"/>
                <w:jc w:val="center"/>
              </w:trPr>
              <w:tc>
                <w:tcPr>
                  <w:tcW w:w="1435" w:type="dxa"/>
                  <w:vMerge w:val="restart"/>
                  <w:vAlign w:val="center"/>
                </w:tcPr>
                <w:p w14:paraId="6B82C181" w14:textId="77777777" w:rsidR="00FE7EFE" w:rsidRDefault="00E96BC3" w:rsidP="00C45FCD">
                  <w:pPr>
                    <w:adjustRightInd w:val="0"/>
                    <w:snapToGrid w:val="0"/>
                    <w:jc w:val="center"/>
                    <w:rPr>
                      <w:szCs w:val="21"/>
                    </w:rPr>
                  </w:pPr>
                  <w:r>
                    <w:rPr>
                      <w:rFonts w:hint="eastAsia"/>
                      <w:szCs w:val="21"/>
                    </w:rPr>
                    <w:t>特高压输电铁塔</w:t>
                  </w:r>
                  <w:r w:rsidR="00FE7EFE">
                    <w:rPr>
                      <w:rFonts w:hint="eastAsia"/>
                      <w:szCs w:val="21"/>
                    </w:rPr>
                    <w:t>项目</w:t>
                  </w:r>
                </w:p>
                <w:p w14:paraId="124654D9" w14:textId="77777777" w:rsidR="00FE7EFE" w:rsidRPr="009E1A36" w:rsidRDefault="00FE7EFE" w:rsidP="00C45FCD">
                  <w:pPr>
                    <w:adjustRightInd w:val="0"/>
                    <w:snapToGrid w:val="0"/>
                    <w:jc w:val="center"/>
                    <w:rPr>
                      <w:szCs w:val="21"/>
                    </w:rPr>
                  </w:pPr>
                  <w:r>
                    <w:rPr>
                      <w:rFonts w:hint="eastAsia"/>
                      <w:szCs w:val="21"/>
                    </w:rPr>
                    <w:t>辅助设备</w:t>
                  </w:r>
                </w:p>
              </w:tc>
              <w:tc>
                <w:tcPr>
                  <w:tcW w:w="2541" w:type="dxa"/>
                  <w:gridSpan w:val="2"/>
                  <w:vAlign w:val="center"/>
                </w:tcPr>
                <w:p w14:paraId="2F31BA5C" w14:textId="77777777" w:rsidR="00FE7EFE" w:rsidRPr="00163C33" w:rsidRDefault="00FE7EFE" w:rsidP="00C45FCD">
                  <w:pPr>
                    <w:adjustRightInd w:val="0"/>
                    <w:snapToGrid w:val="0"/>
                    <w:jc w:val="center"/>
                  </w:pPr>
                  <w:r w:rsidRPr="00163C33">
                    <w:rPr>
                      <w:rFonts w:hint="eastAsia"/>
                    </w:rPr>
                    <w:t>酸洗吸收处理系统</w:t>
                  </w:r>
                </w:p>
              </w:tc>
              <w:tc>
                <w:tcPr>
                  <w:tcW w:w="1984" w:type="dxa"/>
                  <w:vAlign w:val="center"/>
                </w:tcPr>
                <w:p w14:paraId="21C737BC" w14:textId="77777777" w:rsidR="00FE7EFE" w:rsidRDefault="00853C4D" w:rsidP="00C45FCD">
                  <w:pPr>
                    <w:adjustRightInd w:val="0"/>
                    <w:snapToGrid w:val="0"/>
                    <w:jc w:val="center"/>
                    <w:rPr>
                      <w:szCs w:val="21"/>
                    </w:rPr>
                  </w:pPr>
                  <w:r>
                    <w:rPr>
                      <w:rFonts w:hint="eastAsia"/>
                      <w:szCs w:val="21"/>
                    </w:rPr>
                    <w:t>/</w:t>
                  </w:r>
                </w:p>
              </w:tc>
              <w:tc>
                <w:tcPr>
                  <w:tcW w:w="1276" w:type="dxa"/>
                  <w:vAlign w:val="center"/>
                </w:tcPr>
                <w:p w14:paraId="72B1F8BE" w14:textId="77777777" w:rsidR="00FE7EFE" w:rsidRDefault="00FE7EFE" w:rsidP="00C45FCD">
                  <w:pPr>
                    <w:autoSpaceDN w:val="0"/>
                    <w:adjustRightInd w:val="0"/>
                    <w:snapToGrid w:val="0"/>
                    <w:jc w:val="center"/>
                    <w:textAlignment w:val="center"/>
                    <w:rPr>
                      <w:color w:val="000000"/>
                      <w:szCs w:val="21"/>
                    </w:rPr>
                  </w:pPr>
                  <w:r w:rsidRPr="00163C33">
                    <w:rPr>
                      <w:rFonts w:hint="eastAsia"/>
                    </w:rPr>
                    <w:t>2</w:t>
                  </w:r>
                </w:p>
              </w:tc>
              <w:tc>
                <w:tcPr>
                  <w:tcW w:w="1715" w:type="dxa"/>
                  <w:vAlign w:val="center"/>
                </w:tcPr>
                <w:p w14:paraId="30A07BDF" w14:textId="77777777" w:rsidR="00FE7EFE" w:rsidRPr="009E1A36" w:rsidRDefault="00FE7EFE" w:rsidP="00C45FCD">
                  <w:pPr>
                    <w:pStyle w:val="TOC1"/>
                    <w:adjustRightInd w:val="0"/>
                    <w:snapToGrid w:val="0"/>
                    <w:spacing w:line="240" w:lineRule="auto"/>
                    <w:ind w:left="422" w:hanging="422"/>
                    <w:jc w:val="center"/>
                    <w:rPr>
                      <w:rFonts w:ascii="Times New Roman"/>
                      <w:b w:val="0"/>
                      <w:sz w:val="21"/>
                      <w:szCs w:val="21"/>
                    </w:rPr>
                  </w:pPr>
                </w:p>
              </w:tc>
            </w:tr>
            <w:tr w:rsidR="00FE7EFE" w:rsidRPr="009E1A36" w14:paraId="30A2FA64" w14:textId="77777777" w:rsidTr="008350AE">
              <w:trPr>
                <w:cantSplit/>
                <w:trHeight w:val="397"/>
                <w:jc w:val="center"/>
              </w:trPr>
              <w:tc>
                <w:tcPr>
                  <w:tcW w:w="1435" w:type="dxa"/>
                  <w:vMerge/>
                  <w:vAlign w:val="center"/>
                </w:tcPr>
                <w:p w14:paraId="47064251" w14:textId="77777777" w:rsidR="00FE7EFE" w:rsidRPr="009E1A36" w:rsidRDefault="00FE7EFE" w:rsidP="00C45FCD">
                  <w:pPr>
                    <w:adjustRightInd w:val="0"/>
                    <w:snapToGrid w:val="0"/>
                    <w:jc w:val="center"/>
                    <w:rPr>
                      <w:szCs w:val="21"/>
                    </w:rPr>
                  </w:pPr>
                </w:p>
              </w:tc>
              <w:tc>
                <w:tcPr>
                  <w:tcW w:w="2541" w:type="dxa"/>
                  <w:gridSpan w:val="2"/>
                  <w:vAlign w:val="center"/>
                </w:tcPr>
                <w:p w14:paraId="562AEBBA" w14:textId="77777777" w:rsidR="00FE7EFE" w:rsidRPr="00163C33" w:rsidRDefault="00FE7EFE" w:rsidP="00C45FCD">
                  <w:pPr>
                    <w:adjustRightInd w:val="0"/>
                    <w:snapToGrid w:val="0"/>
                    <w:jc w:val="center"/>
                  </w:pPr>
                  <w:proofErr w:type="gramStart"/>
                  <w:r w:rsidRPr="00163C33">
                    <w:rPr>
                      <w:rFonts w:hint="eastAsia"/>
                    </w:rPr>
                    <w:t>烟处理</w:t>
                  </w:r>
                  <w:proofErr w:type="gramEnd"/>
                  <w:r w:rsidRPr="00163C33">
                    <w:rPr>
                      <w:rFonts w:hint="eastAsia"/>
                    </w:rPr>
                    <w:t>系统</w:t>
                  </w:r>
                </w:p>
              </w:tc>
              <w:tc>
                <w:tcPr>
                  <w:tcW w:w="1984" w:type="dxa"/>
                  <w:vAlign w:val="center"/>
                </w:tcPr>
                <w:p w14:paraId="47A2114A" w14:textId="77777777" w:rsidR="00FE7EFE" w:rsidRDefault="00853C4D" w:rsidP="00C45FCD">
                  <w:pPr>
                    <w:adjustRightInd w:val="0"/>
                    <w:snapToGrid w:val="0"/>
                    <w:jc w:val="center"/>
                    <w:rPr>
                      <w:szCs w:val="21"/>
                    </w:rPr>
                  </w:pPr>
                  <w:r>
                    <w:rPr>
                      <w:rFonts w:hint="eastAsia"/>
                      <w:szCs w:val="21"/>
                    </w:rPr>
                    <w:t>/</w:t>
                  </w:r>
                </w:p>
              </w:tc>
              <w:tc>
                <w:tcPr>
                  <w:tcW w:w="1276" w:type="dxa"/>
                  <w:vAlign w:val="center"/>
                </w:tcPr>
                <w:p w14:paraId="2F7E321B" w14:textId="77777777" w:rsidR="00FE7EFE" w:rsidRDefault="00FE7EFE" w:rsidP="00C45FCD">
                  <w:pPr>
                    <w:autoSpaceDN w:val="0"/>
                    <w:adjustRightInd w:val="0"/>
                    <w:snapToGrid w:val="0"/>
                    <w:jc w:val="center"/>
                    <w:textAlignment w:val="center"/>
                    <w:rPr>
                      <w:color w:val="000000"/>
                      <w:szCs w:val="21"/>
                    </w:rPr>
                  </w:pPr>
                  <w:r w:rsidRPr="00163C33">
                    <w:rPr>
                      <w:rFonts w:hint="eastAsia"/>
                    </w:rPr>
                    <w:t>3</w:t>
                  </w:r>
                </w:p>
              </w:tc>
              <w:tc>
                <w:tcPr>
                  <w:tcW w:w="1715" w:type="dxa"/>
                  <w:vAlign w:val="center"/>
                </w:tcPr>
                <w:p w14:paraId="1754F0B4" w14:textId="77777777" w:rsidR="00FE7EFE" w:rsidRPr="009E1A36" w:rsidRDefault="00FE7EFE" w:rsidP="00C45FCD">
                  <w:pPr>
                    <w:pStyle w:val="TOC1"/>
                    <w:adjustRightInd w:val="0"/>
                    <w:snapToGrid w:val="0"/>
                    <w:spacing w:line="240" w:lineRule="auto"/>
                    <w:ind w:left="422" w:hanging="422"/>
                    <w:jc w:val="center"/>
                    <w:rPr>
                      <w:rFonts w:ascii="Times New Roman"/>
                      <w:b w:val="0"/>
                      <w:sz w:val="21"/>
                      <w:szCs w:val="21"/>
                    </w:rPr>
                  </w:pPr>
                </w:p>
              </w:tc>
            </w:tr>
            <w:tr w:rsidR="00FE7EFE" w:rsidRPr="009E1A36" w14:paraId="57C106FC" w14:textId="77777777" w:rsidTr="008350AE">
              <w:trPr>
                <w:cantSplit/>
                <w:trHeight w:val="397"/>
                <w:jc w:val="center"/>
              </w:trPr>
              <w:tc>
                <w:tcPr>
                  <w:tcW w:w="1435" w:type="dxa"/>
                  <w:vMerge/>
                  <w:vAlign w:val="center"/>
                </w:tcPr>
                <w:p w14:paraId="776C8F5D" w14:textId="77777777" w:rsidR="00FE7EFE" w:rsidRPr="009E1A36" w:rsidRDefault="00FE7EFE" w:rsidP="00C45FCD">
                  <w:pPr>
                    <w:adjustRightInd w:val="0"/>
                    <w:snapToGrid w:val="0"/>
                    <w:jc w:val="center"/>
                    <w:rPr>
                      <w:szCs w:val="21"/>
                    </w:rPr>
                  </w:pPr>
                </w:p>
              </w:tc>
              <w:tc>
                <w:tcPr>
                  <w:tcW w:w="2541" w:type="dxa"/>
                  <w:gridSpan w:val="2"/>
                  <w:vAlign w:val="center"/>
                </w:tcPr>
                <w:p w14:paraId="1AC4D61A" w14:textId="77777777" w:rsidR="00FE7EFE" w:rsidRDefault="00FE7EFE" w:rsidP="00C45FCD">
                  <w:pPr>
                    <w:adjustRightInd w:val="0"/>
                    <w:snapToGrid w:val="0"/>
                    <w:jc w:val="center"/>
                    <w:rPr>
                      <w:szCs w:val="21"/>
                    </w:rPr>
                  </w:pPr>
                  <w:proofErr w:type="gramStart"/>
                  <w:r w:rsidRPr="00163C33">
                    <w:rPr>
                      <w:rFonts w:hint="eastAsia"/>
                    </w:rPr>
                    <w:t>玻璃钢储酸罐</w:t>
                  </w:r>
                  <w:proofErr w:type="gramEnd"/>
                </w:p>
              </w:tc>
              <w:tc>
                <w:tcPr>
                  <w:tcW w:w="1984" w:type="dxa"/>
                  <w:vAlign w:val="center"/>
                </w:tcPr>
                <w:p w14:paraId="0C566BE8" w14:textId="77777777" w:rsidR="00FE7EFE" w:rsidRDefault="00FE7EFE" w:rsidP="00C45FCD">
                  <w:pPr>
                    <w:adjustRightInd w:val="0"/>
                    <w:snapToGrid w:val="0"/>
                    <w:jc w:val="center"/>
                    <w:rPr>
                      <w:szCs w:val="21"/>
                    </w:rPr>
                  </w:pPr>
                  <w:r w:rsidRPr="00163C33">
                    <w:rPr>
                      <w:rFonts w:hint="eastAsia"/>
                    </w:rPr>
                    <w:t>15m</w:t>
                  </w:r>
                  <w:r w:rsidRPr="00163C33">
                    <w:rPr>
                      <w:rFonts w:hint="eastAsia"/>
                      <w:vertAlign w:val="superscript"/>
                    </w:rPr>
                    <w:t>3</w:t>
                  </w:r>
                </w:p>
              </w:tc>
              <w:tc>
                <w:tcPr>
                  <w:tcW w:w="1276" w:type="dxa"/>
                  <w:vAlign w:val="center"/>
                </w:tcPr>
                <w:p w14:paraId="6A764931" w14:textId="77777777" w:rsidR="00FE7EFE" w:rsidRDefault="00FE7EFE" w:rsidP="00C45FCD">
                  <w:pPr>
                    <w:autoSpaceDN w:val="0"/>
                    <w:adjustRightInd w:val="0"/>
                    <w:snapToGrid w:val="0"/>
                    <w:jc w:val="center"/>
                    <w:textAlignment w:val="center"/>
                    <w:rPr>
                      <w:color w:val="000000"/>
                      <w:szCs w:val="21"/>
                    </w:rPr>
                  </w:pPr>
                  <w:r w:rsidRPr="00163C33">
                    <w:rPr>
                      <w:rFonts w:hint="eastAsia"/>
                    </w:rPr>
                    <w:t>8</w:t>
                  </w:r>
                </w:p>
              </w:tc>
              <w:tc>
                <w:tcPr>
                  <w:tcW w:w="1715" w:type="dxa"/>
                  <w:vAlign w:val="center"/>
                </w:tcPr>
                <w:p w14:paraId="56E2D98E" w14:textId="77777777" w:rsidR="00FE7EFE" w:rsidRPr="009E1A36" w:rsidRDefault="00FE7EFE" w:rsidP="00C45FCD">
                  <w:pPr>
                    <w:pStyle w:val="TOC1"/>
                    <w:adjustRightInd w:val="0"/>
                    <w:snapToGrid w:val="0"/>
                    <w:spacing w:line="240" w:lineRule="auto"/>
                    <w:ind w:left="422" w:hanging="422"/>
                    <w:jc w:val="center"/>
                    <w:rPr>
                      <w:rFonts w:ascii="Times New Roman"/>
                      <w:b w:val="0"/>
                      <w:sz w:val="21"/>
                      <w:szCs w:val="21"/>
                    </w:rPr>
                  </w:pPr>
                </w:p>
              </w:tc>
            </w:tr>
            <w:tr w:rsidR="00FE7EFE" w:rsidRPr="009E1A36" w14:paraId="296E8B07" w14:textId="77777777" w:rsidTr="008350AE">
              <w:trPr>
                <w:cantSplit/>
                <w:trHeight w:val="397"/>
                <w:jc w:val="center"/>
              </w:trPr>
              <w:tc>
                <w:tcPr>
                  <w:tcW w:w="1435" w:type="dxa"/>
                  <w:vMerge/>
                  <w:vAlign w:val="center"/>
                </w:tcPr>
                <w:p w14:paraId="2335C8B1" w14:textId="77777777" w:rsidR="00FE7EFE" w:rsidRDefault="00FE7EFE" w:rsidP="00C45FCD">
                  <w:pPr>
                    <w:adjustRightInd w:val="0"/>
                    <w:snapToGrid w:val="0"/>
                    <w:jc w:val="center"/>
                    <w:rPr>
                      <w:szCs w:val="21"/>
                    </w:rPr>
                  </w:pPr>
                </w:p>
              </w:tc>
              <w:tc>
                <w:tcPr>
                  <w:tcW w:w="2541" w:type="dxa"/>
                  <w:gridSpan w:val="2"/>
                  <w:vAlign w:val="center"/>
                </w:tcPr>
                <w:p w14:paraId="6160EB4A" w14:textId="77777777" w:rsidR="00FE7EFE" w:rsidRDefault="00FE7EFE" w:rsidP="00C45FCD">
                  <w:pPr>
                    <w:adjustRightInd w:val="0"/>
                    <w:snapToGrid w:val="0"/>
                    <w:jc w:val="center"/>
                    <w:rPr>
                      <w:szCs w:val="21"/>
                    </w:rPr>
                  </w:pPr>
                  <w:r w:rsidRPr="00163C33">
                    <w:rPr>
                      <w:rFonts w:hint="eastAsia"/>
                    </w:rPr>
                    <w:t>行车</w:t>
                  </w:r>
                </w:p>
              </w:tc>
              <w:tc>
                <w:tcPr>
                  <w:tcW w:w="1984" w:type="dxa"/>
                  <w:vAlign w:val="center"/>
                </w:tcPr>
                <w:p w14:paraId="5E2F708A" w14:textId="77777777" w:rsidR="00FE7EFE" w:rsidRDefault="00853C4D" w:rsidP="00C45FCD">
                  <w:pPr>
                    <w:adjustRightInd w:val="0"/>
                    <w:snapToGrid w:val="0"/>
                    <w:jc w:val="center"/>
                    <w:rPr>
                      <w:szCs w:val="21"/>
                    </w:rPr>
                  </w:pPr>
                  <w:r>
                    <w:rPr>
                      <w:rFonts w:hint="eastAsia"/>
                      <w:szCs w:val="21"/>
                    </w:rPr>
                    <w:t>/</w:t>
                  </w:r>
                </w:p>
              </w:tc>
              <w:tc>
                <w:tcPr>
                  <w:tcW w:w="1276" w:type="dxa"/>
                  <w:vAlign w:val="center"/>
                </w:tcPr>
                <w:p w14:paraId="5CFD453C" w14:textId="77777777" w:rsidR="00FE7EFE" w:rsidRDefault="00FE7EFE" w:rsidP="00C45FCD">
                  <w:pPr>
                    <w:autoSpaceDN w:val="0"/>
                    <w:adjustRightInd w:val="0"/>
                    <w:snapToGrid w:val="0"/>
                    <w:jc w:val="center"/>
                    <w:textAlignment w:val="center"/>
                    <w:rPr>
                      <w:color w:val="000000"/>
                      <w:szCs w:val="21"/>
                    </w:rPr>
                  </w:pPr>
                  <w:r w:rsidRPr="00163C33">
                    <w:rPr>
                      <w:rFonts w:hint="eastAsia"/>
                    </w:rPr>
                    <w:t>8</w:t>
                  </w:r>
                </w:p>
              </w:tc>
              <w:tc>
                <w:tcPr>
                  <w:tcW w:w="1715" w:type="dxa"/>
                  <w:vAlign w:val="center"/>
                </w:tcPr>
                <w:p w14:paraId="7B55E63C" w14:textId="77777777" w:rsidR="00FE7EFE" w:rsidRPr="009E1A36" w:rsidRDefault="00FE7EFE" w:rsidP="00C45FCD">
                  <w:pPr>
                    <w:pStyle w:val="TOC1"/>
                    <w:adjustRightInd w:val="0"/>
                    <w:snapToGrid w:val="0"/>
                    <w:spacing w:line="240" w:lineRule="auto"/>
                    <w:ind w:left="422" w:hanging="422"/>
                    <w:jc w:val="center"/>
                    <w:rPr>
                      <w:rFonts w:ascii="Times New Roman"/>
                      <w:b w:val="0"/>
                      <w:sz w:val="21"/>
                      <w:szCs w:val="21"/>
                    </w:rPr>
                  </w:pPr>
                </w:p>
              </w:tc>
            </w:tr>
            <w:tr w:rsidR="00FE7EFE" w:rsidRPr="009E1A36" w14:paraId="161D780E" w14:textId="77777777" w:rsidTr="008350AE">
              <w:trPr>
                <w:cantSplit/>
                <w:trHeight w:val="397"/>
                <w:jc w:val="center"/>
              </w:trPr>
              <w:tc>
                <w:tcPr>
                  <w:tcW w:w="1435" w:type="dxa"/>
                  <w:vMerge/>
                  <w:vAlign w:val="center"/>
                </w:tcPr>
                <w:p w14:paraId="10D84F82" w14:textId="77777777" w:rsidR="00FE7EFE" w:rsidRDefault="00FE7EFE" w:rsidP="00C45FCD">
                  <w:pPr>
                    <w:adjustRightInd w:val="0"/>
                    <w:snapToGrid w:val="0"/>
                    <w:jc w:val="center"/>
                    <w:rPr>
                      <w:szCs w:val="21"/>
                    </w:rPr>
                  </w:pPr>
                </w:p>
              </w:tc>
              <w:tc>
                <w:tcPr>
                  <w:tcW w:w="2541" w:type="dxa"/>
                  <w:gridSpan w:val="2"/>
                  <w:vAlign w:val="center"/>
                </w:tcPr>
                <w:p w14:paraId="556ED809" w14:textId="77777777" w:rsidR="00FE7EFE" w:rsidRDefault="00FE7EFE" w:rsidP="00C45FCD">
                  <w:pPr>
                    <w:adjustRightInd w:val="0"/>
                    <w:snapToGrid w:val="0"/>
                    <w:jc w:val="center"/>
                    <w:rPr>
                      <w:szCs w:val="21"/>
                    </w:rPr>
                  </w:pPr>
                  <w:r w:rsidRPr="00163C33">
                    <w:rPr>
                      <w:rFonts w:hint="eastAsia"/>
                    </w:rPr>
                    <w:t>叉车</w:t>
                  </w:r>
                </w:p>
              </w:tc>
              <w:tc>
                <w:tcPr>
                  <w:tcW w:w="1984" w:type="dxa"/>
                  <w:vAlign w:val="center"/>
                </w:tcPr>
                <w:p w14:paraId="1862B8C0" w14:textId="77777777" w:rsidR="00FE7EFE" w:rsidRDefault="00853C4D" w:rsidP="00C45FCD">
                  <w:pPr>
                    <w:adjustRightInd w:val="0"/>
                    <w:snapToGrid w:val="0"/>
                    <w:jc w:val="center"/>
                    <w:rPr>
                      <w:szCs w:val="21"/>
                    </w:rPr>
                  </w:pPr>
                  <w:r>
                    <w:rPr>
                      <w:rFonts w:hint="eastAsia"/>
                      <w:szCs w:val="21"/>
                    </w:rPr>
                    <w:t>/</w:t>
                  </w:r>
                </w:p>
              </w:tc>
              <w:tc>
                <w:tcPr>
                  <w:tcW w:w="1276" w:type="dxa"/>
                  <w:vAlign w:val="center"/>
                </w:tcPr>
                <w:p w14:paraId="1E564B4F" w14:textId="77777777" w:rsidR="00FE7EFE" w:rsidRDefault="00FE7EFE" w:rsidP="00C45FCD">
                  <w:pPr>
                    <w:autoSpaceDN w:val="0"/>
                    <w:adjustRightInd w:val="0"/>
                    <w:snapToGrid w:val="0"/>
                    <w:jc w:val="center"/>
                    <w:textAlignment w:val="center"/>
                    <w:rPr>
                      <w:color w:val="000000"/>
                      <w:szCs w:val="21"/>
                    </w:rPr>
                  </w:pPr>
                  <w:r w:rsidRPr="00163C33">
                    <w:rPr>
                      <w:rFonts w:hint="eastAsia"/>
                    </w:rPr>
                    <w:t>5</w:t>
                  </w:r>
                </w:p>
              </w:tc>
              <w:tc>
                <w:tcPr>
                  <w:tcW w:w="1715" w:type="dxa"/>
                  <w:vAlign w:val="center"/>
                </w:tcPr>
                <w:p w14:paraId="6F93D9F5" w14:textId="77777777" w:rsidR="00FE7EFE" w:rsidRPr="009E1A36" w:rsidRDefault="00FE7EFE" w:rsidP="00C45FCD">
                  <w:pPr>
                    <w:pStyle w:val="TOC1"/>
                    <w:adjustRightInd w:val="0"/>
                    <w:snapToGrid w:val="0"/>
                    <w:spacing w:line="240" w:lineRule="auto"/>
                    <w:ind w:left="422" w:hanging="422"/>
                    <w:jc w:val="center"/>
                    <w:rPr>
                      <w:rFonts w:ascii="Times New Roman"/>
                      <w:b w:val="0"/>
                      <w:sz w:val="21"/>
                      <w:szCs w:val="21"/>
                    </w:rPr>
                  </w:pPr>
                </w:p>
              </w:tc>
            </w:tr>
            <w:tr w:rsidR="00FE7EFE" w:rsidRPr="009E1A36" w14:paraId="262865B0" w14:textId="77777777" w:rsidTr="008350AE">
              <w:trPr>
                <w:cantSplit/>
                <w:trHeight w:val="397"/>
                <w:jc w:val="center"/>
              </w:trPr>
              <w:tc>
                <w:tcPr>
                  <w:tcW w:w="1435" w:type="dxa"/>
                  <w:vMerge/>
                  <w:vAlign w:val="center"/>
                </w:tcPr>
                <w:p w14:paraId="039361DE" w14:textId="77777777" w:rsidR="00FE7EFE" w:rsidRDefault="00FE7EFE" w:rsidP="00C45FCD">
                  <w:pPr>
                    <w:adjustRightInd w:val="0"/>
                    <w:snapToGrid w:val="0"/>
                    <w:jc w:val="center"/>
                    <w:rPr>
                      <w:szCs w:val="21"/>
                    </w:rPr>
                  </w:pPr>
                </w:p>
              </w:tc>
              <w:tc>
                <w:tcPr>
                  <w:tcW w:w="2541" w:type="dxa"/>
                  <w:gridSpan w:val="2"/>
                  <w:vAlign w:val="center"/>
                </w:tcPr>
                <w:p w14:paraId="481E3EA4" w14:textId="77777777" w:rsidR="00FE7EFE" w:rsidRDefault="00FE7EFE" w:rsidP="00C45FCD">
                  <w:pPr>
                    <w:adjustRightInd w:val="0"/>
                    <w:snapToGrid w:val="0"/>
                    <w:jc w:val="center"/>
                    <w:rPr>
                      <w:szCs w:val="21"/>
                    </w:rPr>
                  </w:pPr>
                  <w:r w:rsidRPr="00163C33">
                    <w:rPr>
                      <w:rFonts w:hint="eastAsia"/>
                    </w:rPr>
                    <w:t>空压机</w:t>
                  </w:r>
                </w:p>
              </w:tc>
              <w:tc>
                <w:tcPr>
                  <w:tcW w:w="1984" w:type="dxa"/>
                  <w:vAlign w:val="center"/>
                </w:tcPr>
                <w:p w14:paraId="4B55EDDF" w14:textId="77777777" w:rsidR="00FE7EFE" w:rsidRDefault="00FE7EFE" w:rsidP="00C45FCD">
                  <w:pPr>
                    <w:adjustRightInd w:val="0"/>
                    <w:snapToGrid w:val="0"/>
                    <w:jc w:val="center"/>
                    <w:rPr>
                      <w:szCs w:val="21"/>
                    </w:rPr>
                  </w:pPr>
                  <w:r>
                    <w:rPr>
                      <w:rFonts w:hint="eastAsia"/>
                      <w:szCs w:val="21"/>
                    </w:rPr>
                    <w:t>/</w:t>
                  </w:r>
                </w:p>
              </w:tc>
              <w:tc>
                <w:tcPr>
                  <w:tcW w:w="1276" w:type="dxa"/>
                  <w:vAlign w:val="center"/>
                </w:tcPr>
                <w:p w14:paraId="3A936B1D" w14:textId="77777777" w:rsidR="00FE7EFE" w:rsidRDefault="00FE7EFE" w:rsidP="00C45FCD">
                  <w:pPr>
                    <w:autoSpaceDN w:val="0"/>
                    <w:adjustRightInd w:val="0"/>
                    <w:snapToGrid w:val="0"/>
                    <w:jc w:val="center"/>
                    <w:textAlignment w:val="center"/>
                    <w:rPr>
                      <w:color w:val="000000"/>
                      <w:szCs w:val="21"/>
                    </w:rPr>
                  </w:pPr>
                  <w:r w:rsidRPr="00163C33">
                    <w:rPr>
                      <w:rFonts w:hint="eastAsia"/>
                    </w:rPr>
                    <w:t>2</w:t>
                  </w:r>
                </w:p>
              </w:tc>
              <w:tc>
                <w:tcPr>
                  <w:tcW w:w="1715" w:type="dxa"/>
                  <w:vAlign w:val="center"/>
                </w:tcPr>
                <w:p w14:paraId="44810EFA" w14:textId="77777777" w:rsidR="00FE7EFE" w:rsidRPr="009E1A36" w:rsidRDefault="00FE7EFE" w:rsidP="00C45FCD">
                  <w:pPr>
                    <w:pStyle w:val="TOC1"/>
                    <w:adjustRightInd w:val="0"/>
                    <w:snapToGrid w:val="0"/>
                    <w:spacing w:line="240" w:lineRule="auto"/>
                    <w:ind w:left="422" w:hanging="422"/>
                    <w:jc w:val="center"/>
                    <w:rPr>
                      <w:rFonts w:ascii="Times New Roman"/>
                      <w:b w:val="0"/>
                      <w:sz w:val="21"/>
                      <w:szCs w:val="21"/>
                    </w:rPr>
                  </w:pPr>
                </w:p>
              </w:tc>
            </w:tr>
            <w:tr w:rsidR="00853C4D" w:rsidRPr="009E1A36" w14:paraId="0BEF487A" w14:textId="77777777" w:rsidTr="008350AE">
              <w:trPr>
                <w:cantSplit/>
                <w:trHeight w:val="397"/>
                <w:jc w:val="center"/>
              </w:trPr>
              <w:tc>
                <w:tcPr>
                  <w:tcW w:w="1435" w:type="dxa"/>
                  <w:vMerge w:val="restart"/>
                  <w:vAlign w:val="center"/>
                </w:tcPr>
                <w:p w14:paraId="76D1D4BF" w14:textId="77777777" w:rsidR="00853C4D" w:rsidRDefault="00853C4D" w:rsidP="00C45FCD">
                  <w:pPr>
                    <w:adjustRightInd w:val="0"/>
                    <w:snapToGrid w:val="0"/>
                    <w:jc w:val="center"/>
                    <w:rPr>
                      <w:szCs w:val="21"/>
                    </w:rPr>
                  </w:pPr>
                  <w:r>
                    <w:rPr>
                      <w:rFonts w:hint="eastAsia"/>
                      <w:szCs w:val="21"/>
                    </w:rPr>
                    <w:t>本项目</w:t>
                  </w:r>
                </w:p>
                <w:p w14:paraId="6ADB8BFC" w14:textId="77777777" w:rsidR="00853C4D" w:rsidRDefault="00853C4D" w:rsidP="00C45FCD">
                  <w:pPr>
                    <w:adjustRightInd w:val="0"/>
                    <w:snapToGrid w:val="0"/>
                    <w:jc w:val="center"/>
                    <w:rPr>
                      <w:szCs w:val="21"/>
                    </w:rPr>
                  </w:pPr>
                  <w:r>
                    <w:rPr>
                      <w:rFonts w:hint="eastAsia"/>
                      <w:szCs w:val="21"/>
                    </w:rPr>
                    <w:t>生产设备</w:t>
                  </w:r>
                </w:p>
              </w:tc>
              <w:tc>
                <w:tcPr>
                  <w:tcW w:w="2541" w:type="dxa"/>
                  <w:gridSpan w:val="2"/>
                  <w:vAlign w:val="center"/>
                </w:tcPr>
                <w:p w14:paraId="03963245" w14:textId="77777777" w:rsidR="00853C4D" w:rsidRPr="00163C33" w:rsidRDefault="00853C4D" w:rsidP="00C45FCD">
                  <w:pPr>
                    <w:adjustRightInd w:val="0"/>
                    <w:snapToGrid w:val="0"/>
                    <w:jc w:val="center"/>
                  </w:pPr>
                  <w:r>
                    <w:rPr>
                      <w:rFonts w:hint="eastAsia"/>
                    </w:rPr>
                    <w:t>退火机组</w:t>
                  </w:r>
                </w:p>
              </w:tc>
              <w:tc>
                <w:tcPr>
                  <w:tcW w:w="1984" w:type="dxa"/>
                  <w:vAlign w:val="center"/>
                </w:tcPr>
                <w:p w14:paraId="34132DF3" w14:textId="77777777" w:rsidR="00853C4D" w:rsidRDefault="00853C4D" w:rsidP="00C45FCD">
                  <w:pPr>
                    <w:adjustRightInd w:val="0"/>
                    <w:snapToGrid w:val="0"/>
                    <w:jc w:val="center"/>
                    <w:rPr>
                      <w:szCs w:val="21"/>
                    </w:rPr>
                  </w:pPr>
                  <w:r>
                    <w:rPr>
                      <w:rFonts w:hint="eastAsia"/>
                      <w:szCs w:val="21"/>
                    </w:rPr>
                    <w:t>/</w:t>
                  </w:r>
                </w:p>
              </w:tc>
              <w:tc>
                <w:tcPr>
                  <w:tcW w:w="1276" w:type="dxa"/>
                  <w:vAlign w:val="center"/>
                </w:tcPr>
                <w:p w14:paraId="5ED6958C" w14:textId="77777777" w:rsidR="00853C4D" w:rsidRPr="00163C33" w:rsidRDefault="00853C4D" w:rsidP="00C45FCD">
                  <w:pPr>
                    <w:autoSpaceDN w:val="0"/>
                    <w:adjustRightInd w:val="0"/>
                    <w:snapToGrid w:val="0"/>
                    <w:jc w:val="center"/>
                    <w:textAlignment w:val="center"/>
                  </w:pPr>
                  <w:r>
                    <w:rPr>
                      <w:rFonts w:hint="eastAsia"/>
                    </w:rPr>
                    <w:t>1</w:t>
                  </w:r>
                </w:p>
              </w:tc>
              <w:tc>
                <w:tcPr>
                  <w:tcW w:w="1715" w:type="dxa"/>
                  <w:vAlign w:val="center"/>
                </w:tcPr>
                <w:p w14:paraId="693406A1" w14:textId="77777777" w:rsidR="00853C4D" w:rsidRDefault="00853C4D" w:rsidP="00C45FCD">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新增，国产</w:t>
                  </w:r>
                </w:p>
              </w:tc>
            </w:tr>
            <w:tr w:rsidR="00853C4D" w:rsidRPr="009E1A36" w14:paraId="52F4DB1E" w14:textId="77777777" w:rsidTr="008350AE">
              <w:trPr>
                <w:cantSplit/>
                <w:trHeight w:val="397"/>
                <w:jc w:val="center"/>
              </w:trPr>
              <w:tc>
                <w:tcPr>
                  <w:tcW w:w="1435" w:type="dxa"/>
                  <w:vMerge/>
                  <w:vAlign w:val="center"/>
                </w:tcPr>
                <w:p w14:paraId="75BC18B4" w14:textId="77777777" w:rsidR="00853C4D" w:rsidRDefault="00853C4D" w:rsidP="00C45FCD">
                  <w:pPr>
                    <w:adjustRightInd w:val="0"/>
                    <w:snapToGrid w:val="0"/>
                    <w:jc w:val="center"/>
                    <w:rPr>
                      <w:szCs w:val="21"/>
                    </w:rPr>
                  </w:pPr>
                </w:p>
              </w:tc>
              <w:tc>
                <w:tcPr>
                  <w:tcW w:w="2541" w:type="dxa"/>
                  <w:gridSpan w:val="2"/>
                  <w:vAlign w:val="center"/>
                </w:tcPr>
                <w:p w14:paraId="4C0CADEC" w14:textId="77777777" w:rsidR="00853C4D" w:rsidRPr="00163C33" w:rsidRDefault="00853C4D" w:rsidP="00C45FCD">
                  <w:pPr>
                    <w:adjustRightInd w:val="0"/>
                    <w:snapToGrid w:val="0"/>
                    <w:jc w:val="center"/>
                  </w:pPr>
                  <w:r>
                    <w:rPr>
                      <w:rFonts w:hint="eastAsia"/>
                    </w:rPr>
                    <w:t>等离子切割机</w:t>
                  </w:r>
                </w:p>
              </w:tc>
              <w:tc>
                <w:tcPr>
                  <w:tcW w:w="1984" w:type="dxa"/>
                  <w:vAlign w:val="center"/>
                </w:tcPr>
                <w:p w14:paraId="1D790C61" w14:textId="77777777" w:rsidR="00853C4D" w:rsidRDefault="00853C4D" w:rsidP="00C45FCD">
                  <w:pPr>
                    <w:adjustRightInd w:val="0"/>
                    <w:snapToGrid w:val="0"/>
                    <w:jc w:val="center"/>
                    <w:rPr>
                      <w:szCs w:val="21"/>
                    </w:rPr>
                  </w:pPr>
                  <w:r>
                    <w:rPr>
                      <w:rFonts w:hint="eastAsia"/>
                      <w:szCs w:val="21"/>
                    </w:rPr>
                    <w:t>/</w:t>
                  </w:r>
                </w:p>
              </w:tc>
              <w:tc>
                <w:tcPr>
                  <w:tcW w:w="1276" w:type="dxa"/>
                  <w:vAlign w:val="center"/>
                </w:tcPr>
                <w:p w14:paraId="47DCB051" w14:textId="77777777" w:rsidR="00853C4D" w:rsidRPr="00163C33" w:rsidRDefault="00853C4D" w:rsidP="00C45FCD">
                  <w:pPr>
                    <w:autoSpaceDN w:val="0"/>
                    <w:adjustRightInd w:val="0"/>
                    <w:snapToGrid w:val="0"/>
                    <w:jc w:val="center"/>
                    <w:textAlignment w:val="center"/>
                  </w:pPr>
                  <w:r>
                    <w:rPr>
                      <w:rFonts w:hint="eastAsia"/>
                    </w:rPr>
                    <w:t>2</w:t>
                  </w:r>
                </w:p>
              </w:tc>
              <w:tc>
                <w:tcPr>
                  <w:tcW w:w="1715" w:type="dxa"/>
                  <w:vAlign w:val="center"/>
                </w:tcPr>
                <w:p w14:paraId="7864ED69" w14:textId="77777777" w:rsidR="00853C4D" w:rsidRDefault="00853C4D" w:rsidP="00C45FCD">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新增，国产</w:t>
                  </w:r>
                </w:p>
              </w:tc>
            </w:tr>
            <w:tr w:rsidR="00853C4D" w:rsidRPr="009E1A36" w14:paraId="7B8EF9D4" w14:textId="77777777" w:rsidTr="008350AE">
              <w:trPr>
                <w:cantSplit/>
                <w:trHeight w:val="397"/>
                <w:jc w:val="center"/>
              </w:trPr>
              <w:tc>
                <w:tcPr>
                  <w:tcW w:w="1435" w:type="dxa"/>
                  <w:vMerge/>
                  <w:vAlign w:val="center"/>
                </w:tcPr>
                <w:p w14:paraId="1686DF0C" w14:textId="77777777" w:rsidR="00853C4D" w:rsidRDefault="00853C4D" w:rsidP="00C45FCD">
                  <w:pPr>
                    <w:adjustRightInd w:val="0"/>
                    <w:snapToGrid w:val="0"/>
                    <w:jc w:val="center"/>
                    <w:rPr>
                      <w:szCs w:val="21"/>
                    </w:rPr>
                  </w:pPr>
                </w:p>
              </w:tc>
              <w:tc>
                <w:tcPr>
                  <w:tcW w:w="2541" w:type="dxa"/>
                  <w:gridSpan w:val="2"/>
                  <w:vAlign w:val="center"/>
                </w:tcPr>
                <w:p w14:paraId="4F279E55" w14:textId="77777777" w:rsidR="00853C4D" w:rsidRPr="00163C33" w:rsidRDefault="00853C4D" w:rsidP="00C45FCD">
                  <w:pPr>
                    <w:adjustRightInd w:val="0"/>
                    <w:snapToGrid w:val="0"/>
                    <w:jc w:val="center"/>
                  </w:pPr>
                  <w:r>
                    <w:rPr>
                      <w:rFonts w:hint="eastAsia"/>
                    </w:rPr>
                    <w:t>矫平设备</w:t>
                  </w:r>
                </w:p>
              </w:tc>
              <w:tc>
                <w:tcPr>
                  <w:tcW w:w="1984" w:type="dxa"/>
                  <w:vAlign w:val="center"/>
                </w:tcPr>
                <w:p w14:paraId="3DF20DF4" w14:textId="77777777" w:rsidR="00853C4D" w:rsidRDefault="00853C4D" w:rsidP="00C45FCD">
                  <w:pPr>
                    <w:adjustRightInd w:val="0"/>
                    <w:snapToGrid w:val="0"/>
                    <w:jc w:val="center"/>
                    <w:rPr>
                      <w:szCs w:val="21"/>
                    </w:rPr>
                  </w:pPr>
                  <w:r>
                    <w:rPr>
                      <w:rFonts w:hint="eastAsia"/>
                      <w:szCs w:val="21"/>
                    </w:rPr>
                    <w:t>/</w:t>
                  </w:r>
                </w:p>
              </w:tc>
              <w:tc>
                <w:tcPr>
                  <w:tcW w:w="1276" w:type="dxa"/>
                  <w:vAlign w:val="center"/>
                </w:tcPr>
                <w:p w14:paraId="0A0E12C6" w14:textId="77777777" w:rsidR="00853C4D" w:rsidRPr="00163C33" w:rsidRDefault="00853C4D" w:rsidP="00C45FCD">
                  <w:pPr>
                    <w:autoSpaceDN w:val="0"/>
                    <w:adjustRightInd w:val="0"/>
                    <w:snapToGrid w:val="0"/>
                    <w:jc w:val="center"/>
                    <w:textAlignment w:val="center"/>
                  </w:pPr>
                  <w:r>
                    <w:t>1</w:t>
                  </w:r>
                </w:p>
              </w:tc>
              <w:tc>
                <w:tcPr>
                  <w:tcW w:w="1715" w:type="dxa"/>
                  <w:vAlign w:val="center"/>
                </w:tcPr>
                <w:p w14:paraId="58F2F432" w14:textId="77777777" w:rsidR="00853C4D" w:rsidRDefault="00853C4D" w:rsidP="00C45FCD">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新增，国产</w:t>
                  </w:r>
                </w:p>
              </w:tc>
            </w:tr>
            <w:tr w:rsidR="00853C4D" w:rsidRPr="009E1A36" w14:paraId="3756873C" w14:textId="77777777" w:rsidTr="008350AE">
              <w:trPr>
                <w:cantSplit/>
                <w:trHeight w:val="397"/>
                <w:jc w:val="center"/>
              </w:trPr>
              <w:tc>
                <w:tcPr>
                  <w:tcW w:w="1435" w:type="dxa"/>
                  <w:vMerge/>
                  <w:vAlign w:val="center"/>
                </w:tcPr>
                <w:p w14:paraId="371327C9" w14:textId="77777777" w:rsidR="00853C4D" w:rsidRDefault="00853C4D" w:rsidP="00C45FCD">
                  <w:pPr>
                    <w:adjustRightInd w:val="0"/>
                    <w:snapToGrid w:val="0"/>
                    <w:jc w:val="center"/>
                    <w:rPr>
                      <w:szCs w:val="21"/>
                    </w:rPr>
                  </w:pPr>
                </w:p>
              </w:tc>
              <w:tc>
                <w:tcPr>
                  <w:tcW w:w="2541" w:type="dxa"/>
                  <w:gridSpan w:val="2"/>
                  <w:vAlign w:val="center"/>
                </w:tcPr>
                <w:p w14:paraId="74EA27E7" w14:textId="77777777" w:rsidR="00853C4D" w:rsidRPr="00163C33" w:rsidRDefault="00853C4D" w:rsidP="00C45FCD">
                  <w:pPr>
                    <w:adjustRightInd w:val="0"/>
                    <w:snapToGrid w:val="0"/>
                    <w:jc w:val="center"/>
                  </w:pPr>
                  <w:r>
                    <w:rPr>
                      <w:rFonts w:hint="eastAsia"/>
                    </w:rPr>
                    <w:t>抛丸设备</w:t>
                  </w:r>
                </w:p>
              </w:tc>
              <w:tc>
                <w:tcPr>
                  <w:tcW w:w="1984" w:type="dxa"/>
                  <w:vAlign w:val="center"/>
                </w:tcPr>
                <w:p w14:paraId="5609B99C" w14:textId="77777777" w:rsidR="00853C4D" w:rsidRDefault="00853C4D" w:rsidP="00C45FCD">
                  <w:pPr>
                    <w:adjustRightInd w:val="0"/>
                    <w:snapToGrid w:val="0"/>
                    <w:jc w:val="center"/>
                    <w:rPr>
                      <w:szCs w:val="21"/>
                    </w:rPr>
                  </w:pPr>
                  <w:r>
                    <w:rPr>
                      <w:rFonts w:hint="eastAsia"/>
                      <w:szCs w:val="21"/>
                    </w:rPr>
                    <w:t>/</w:t>
                  </w:r>
                </w:p>
              </w:tc>
              <w:tc>
                <w:tcPr>
                  <w:tcW w:w="1276" w:type="dxa"/>
                  <w:vAlign w:val="center"/>
                </w:tcPr>
                <w:p w14:paraId="4E2276B4" w14:textId="77777777" w:rsidR="00853C4D" w:rsidRPr="00163C33" w:rsidRDefault="00853C4D" w:rsidP="00C45FCD">
                  <w:pPr>
                    <w:autoSpaceDN w:val="0"/>
                    <w:adjustRightInd w:val="0"/>
                    <w:snapToGrid w:val="0"/>
                    <w:jc w:val="center"/>
                    <w:textAlignment w:val="center"/>
                  </w:pPr>
                  <w:r>
                    <w:t>1</w:t>
                  </w:r>
                </w:p>
              </w:tc>
              <w:tc>
                <w:tcPr>
                  <w:tcW w:w="1715" w:type="dxa"/>
                  <w:vAlign w:val="center"/>
                </w:tcPr>
                <w:p w14:paraId="1B30B9D9" w14:textId="77777777" w:rsidR="00853C4D" w:rsidRDefault="00853C4D" w:rsidP="00C45FCD">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新增，国产</w:t>
                  </w:r>
                </w:p>
              </w:tc>
            </w:tr>
            <w:tr w:rsidR="00853C4D" w:rsidRPr="009E1A36" w14:paraId="51723D48" w14:textId="77777777" w:rsidTr="008350AE">
              <w:trPr>
                <w:cantSplit/>
                <w:trHeight w:val="397"/>
                <w:jc w:val="center"/>
              </w:trPr>
              <w:tc>
                <w:tcPr>
                  <w:tcW w:w="1435" w:type="dxa"/>
                  <w:vMerge/>
                  <w:vAlign w:val="center"/>
                </w:tcPr>
                <w:p w14:paraId="0D8ED4A1" w14:textId="77777777" w:rsidR="00853C4D" w:rsidRDefault="00853C4D" w:rsidP="00A02D2B">
                  <w:pPr>
                    <w:adjustRightInd w:val="0"/>
                    <w:snapToGrid w:val="0"/>
                    <w:jc w:val="center"/>
                    <w:rPr>
                      <w:szCs w:val="21"/>
                    </w:rPr>
                  </w:pPr>
                </w:p>
              </w:tc>
              <w:tc>
                <w:tcPr>
                  <w:tcW w:w="995" w:type="dxa"/>
                  <w:vMerge w:val="restart"/>
                  <w:vAlign w:val="center"/>
                </w:tcPr>
                <w:p w14:paraId="3B7FD112" w14:textId="77777777" w:rsidR="00853C4D" w:rsidRPr="00163C33" w:rsidRDefault="00853C4D" w:rsidP="00A02D2B">
                  <w:pPr>
                    <w:adjustRightInd w:val="0"/>
                    <w:snapToGrid w:val="0"/>
                    <w:jc w:val="center"/>
                  </w:pPr>
                  <w:r>
                    <w:rPr>
                      <w:rFonts w:hint="eastAsia"/>
                    </w:rPr>
                    <w:t>酸洗生产线</w:t>
                  </w:r>
                </w:p>
              </w:tc>
              <w:tc>
                <w:tcPr>
                  <w:tcW w:w="1546" w:type="dxa"/>
                  <w:vAlign w:val="center"/>
                </w:tcPr>
                <w:p w14:paraId="31847C4D" w14:textId="77777777" w:rsidR="00853C4D" w:rsidRPr="00163C33" w:rsidRDefault="00853C4D" w:rsidP="00A02D2B">
                  <w:pPr>
                    <w:adjustRightInd w:val="0"/>
                    <w:snapToGrid w:val="0"/>
                    <w:jc w:val="center"/>
                  </w:pPr>
                  <w:r>
                    <w:rPr>
                      <w:rFonts w:hint="eastAsia"/>
                    </w:rPr>
                    <w:t>酸洗系统</w:t>
                  </w:r>
                </w:p>
              </w:tc>
              <w:tc>
                <w:tcPr>
                  <w:tcW w:w="1984" w:type="dxa"/>
                  <w:vAlign w:val="center"/>
                </w:tcPr>
                <w:p w14:paraId="42A16ADE" w14:textId="77777777" w:rsidR="00853C4D" w:rsidRDefault="00853C4D" w:rsidP="00A02D2B">
                  <w:pPr>
                    <w:adjustRightInd w:val="0"/>
                    <w:snapToGrid w:val="0"/>
                    <w:jc w:val="center"/>
                    <w:rPr>
                      <w:szCs w:val="21"/>
                    </w:rPr>
                  </w:pPr>
                  <w:r>
                    <w:rPr>
                      <w:rFonts w:hint="eastAsia"/>
                      <w:szCs w:val="21"/>
                    </w:rPr>
                    <w:t>/</w:t>
                  </w:r>
                </w:p>
              </w:tc>
              <w:tc>
                <w:tcPr>
                  <w:tcW w:w="1276" w:type="dxa"/>
                  <w:vAlign w:val="center"/>
                </w:tcPr>
                <w:p w14:paraId="458D98C5" w14:textId="77777777" w:rsidR="00853C4D" w:rsidRPr="00163C33" w:rsidRDefault="00853C4D" w:rsidP="00A02D2B">
                  <w:pPr>
                    <w:autoSpaceDN w:val="0"/>
                    <w:adjustRightInd w:val="0"/>
                    <w:snapToGrid w:val="0"/>
                    <w:jc w:val="center"/>
                    <w:textAlignment w:val="center"/>
                  </w:pPr>
                  <w:r>
                    <w:rPr>
                      <w:rFonts w:hint="eastAsia"/>
                    </w:rPr>
                    <w:t>1</w:t>
                  </w:r>
                </w:p>
              </w:tc>
              <w:tc>
                <w:tcPr>
                  <w:tcW w:w="1715" w:type="dxa"/>
                  <w:vAlign w:val="center"/>
                </w:tcPr>
                <w:p w14:paraId="642A9A67" w14:textId="77777777" w:rsidR="00853C4D" w:rsidRDefault="00853C4D" w:rsidP="00A02D2B">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新增，国产</w:t>
                  </w:r>
                </w:p>
              </w:tc>
            </w:tr>
            <w:tr w:rsidR="00853C4D" w:rsidRPr="009E1A36" w14:paraId="42CC83FD" w14:textId="77777777" w:rsidTr="008350AE">
              <w:trPr>
                <w:cantSplit/>
                <w:trHeight w:val="397"/>
                <w:jc w:val="center"/>
              </w:trPr>
              <w:tc>
                <w:tcPr>
                  <w:tcW w:w="1435" w:type="dxa"/>
                  <w:vMerge/>
                  <w:vAlign w:val="center"/>
                </w:tcPr>
                <w:p w14:paraId="26A5C129" w14:textId="77777777" w:rsidR="00853C4D" w:rsidRDefault="00853C4D" w:rsidP="00A02D2B">
                  <w:pPr>
                    <w:adjustRightInd w:val="0"/>
                    <w:snapToGrid w:val="0"/>
                    <w:jc w:val="center"/>
                    <w:rPr>
                      <w:szCs w:val="21"/>
                    </w:rPr>
                  </w:pPr>
                </w:p>
              </w:tc>
              <w:tc>
                <w:tcPr>
                  <w:tcW w:w="995" w:type="dxa"/>
                  <w:vMerge/>
                  <w:vAlign w:val="center"/>
                </w:tcPr>
                <w:p w14:paraId="3FEFF8BE" w14:textId="77777777" w:rsidR="00853C4D" w:rsidRPr="00163C33" w:rsidRDefault="00853C4D" w:rsidP="00A02D2B">
                  <w:pPr>
                    <w:adjustRightInd w:val="0"/>
                    <w:snapToGrid w:val="0"/>
                    <w:jc w:val="center"/>
                  </w:pPr>
                </w:p>
              </w:tc>
              <w:tc>
                <w:tcPr>
                  <w:tcW w:w="1546" w:type="dxa"/>
                  <w:vAlign w:val="center"/>
                </w:tcPr>
                <w:p w14:paraId="7426695C" w14:textId="77777777" w:rsidR="00853C4D" w:rsidRPr="00163C33" w:rsidRDefault="00853C4D" w:rsidP="00A02D2B">
                  <w:pPr>
                    <w:adjustRightInd w:val="0"/>
                    <w:snapToGrid w:val="0"/>
                    <w:jc w:val="center"/>
                  </w:pPr>
                  <w:r>
                    <w:rPr>
                      <w:rFonts w:hint="eastAsia"/>
                    </w:rPr>
                    <w:t>传送辊道系统</w:t>
                  </w:r>
                </w:p>
              </w:tc>
              <w:tc>
                <w:tcPr>
                  <w:tcW w:w="1984" w:type="dxa"/>
                  <w:vAlign w:val="center"/>
                </w:tcPr>
                <w:p w14:paraId="00A4F48C" w14:textId="77777777" w:rsidR="00853C4D" w:rsidRDefault="00853C4D" w:rsidP="00A02D2B">
                  <w:pPr>
                    <w:adjustRightInd w:val="0"/>
                    <w:snapToGrid w:val="0"/>
                    <w:jc w:val="center"/>
                    <w:rPr>
                      <w:szCs w:val="21"/>
                    </w:rPr>
                  </w:pPr>
                  <w:r>
                    <w:rPr>
                      <w:rFonts w:hint="eastAsia"/>
                      <w:szCs w:val="21"/>
                    </w:rPr>
                    <w:t>/</w:t>
                  </w:r>
                </w:p>
              </w:tc>
              <w:tc>
                <w:tcPr>
                  <w:tcW w:w="1276" w:type="dxa"/>
                  <w:vAlign w:val="center"/>
                </w:tcPr>
                <w:p w14:paraId="534657BB" w14:textId="77777777" w:rsidR="00853C4D" w:rsidRPr="00163C33" w:rsidRDefault="00853C4D" w:rsidP="00A02D2B">
                  <w:pPr>
                    <w:autoSpaceDN w:val="0"/>
                    <w:adjustRightInd w:val="0"/>
                    <w:snapToGrid w:val="0"/>
                    <w:jc w:val="center"/>
                    <w:textAlignment w:val="center"/>
                  </w:pPr>
                  <w:r>
                    <w:rPr>
                      <w:rFonts w:hint="eastAsia"/>
                    </w:rPr>
                    <w:t>1</w:t>
                  </w:r>
                </w:p>
              </w:tc>
              <w:tc>
                <w:tcPr>
                  <w:tcW w:w="1715" w:type="dxa"/>
                  <w:vAlign w:val="center"/>
                </w:tcPr>
                <w:p w14:paraId="4CA0759A" w14:textId="77777777" w:rsidR="00853C4D" w:rsidRDefault="00853C4D" w:rsidP="00A02D2B">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新增，国产</w:t>
                  </w:r>
                </w:p>
              </w:tc>
            </w:tr>
            <w:tr w:rsidR="00853C4D" w:rsidRPr="009E1A36" w14:paraId="7AB97421" w14:textId="77777777" w:rsidTr="008350AE">
              <w:trPr>
                <w:cantSplit/>
                <w:trHeight w:val="397"/>
                <w:jc w:val="center"/>
              </w:trPr>
              <w:tc>
                <w:tcPr>
                  <w:tcW w:w="1435" w:type="dxa"/>
                  <w:vMerge/>
                  <w:vAlign w:val="center"/>
                </w:tcPr>
                <w:p w14:paraId="3AF06218" w14:textId="77777777" w:rsidR="00853C4D" w:rsidRDefault="00853C4D" w:rsidP="00A02D2B">
                  <w:pPr>
                    <w:adjustRightInd w:val="0"/>
                    <w:snapToGrid w:val="0"/>
                    <w:jc w:val="center"/>
                    <w:rPr>
                      <w:szCs w:val="21"/>
                    </w:rPr>
                  </w:pPr>
                </w:p>
              </w:tc>
              <w:tc>
                <w:tcPr>
                  <w:tcW w:w="995" w:type="dxa"/>
                  <w:vMerge/>
                  <w:vAlign w:val="center"/>
                </w:tcPr>
                <w:p w14:paraId="32EFFCC0" w14:textId="77777777" w:rsidR="00853C4D" w:rsidRDefault="00853C4D" w:rsidP="00A02D2B">
                  <w:pPr>
                    <w:adjustRightInd w:val="0"/>
                    <w:snapToGrid w:val="0"/>
                    <w:jc w:val="center"/>
                  </w:pPr>
                </w:p>
              </w:tc>
              <w:tc>
                <w:tcPr>
                  <w:tcW w:w="1546" w:type="dxa"/>
                  <w:vAlign w:val="center"/>
                </w:tcPr>
                <w:p w14:paraId="3BC016E9" w14:textId="77777777" w:rsidR="00853C4D" w:rsidRDefault="00853C4D" w:rsidP="00A02D2B">
                  <w:pPr>
                    <w:adjustRightInd w:val="0"/>
                    <w:snapToGrid w:val="0"/>
                    <w:jc w:val="center"/>
                  </w:pPr>
                  <w:r>
                    <w:rPr>
                      <w:rFonts w:hint="eastAsia"/>
                    </w:rPr>
                    <w:t>酸循环系统</w:t>
                  </w:r>
                </w:p>
              </w:tc>
              <w:tc>
                <w:tcPr>
                  <w:tcW w:w="1984" w:type="dxa"/>
                  <w:vAlign w:val="center"/>
                </w:tcPr>
                <w:p w14:paraId="533BB538" w14:textId="77777777" w:rsidR="00853C4D" w:rsidRDefault="00853C4D" w:rsidP="00A02D2B">
                  <w:pPr>
                    <w:adjustRightInd w:val="0"/>
                    <w:snapToGrid w:val="0"/>
                    <w:jc w:val="center"/>
                    <w:rPr>
                      <w:szCs w:val="21"/>
                    </w:rPr>
                  </w:pPr>
                  <w:r>
                    <w:rPr>
                      <w:rFonts w:hint="eastAsia"/>
                      <w:szCs w:val="21"/>
                    </w:rPr>
                    <w:t>/</w:t>
                  </w:r>
                </w:p>
              </w:tc>
              <w:tc>
                <w:tcPr>
                  <w:tcW w:w="1276" w:type="dxa"/>
                  <w:vAlign w:val="center"/>
                </w:tcPr>
                <w:p w14:paraId="34A4179C" w14:textId="77777777" w:rsidR="00853C4D" w:rsidRPr="00163C33" w:rsidRDefault="00853C4D" w:rsidP="00A02D2B">
                  <w:pPr>
                    <w:autoSpaceDN w:val="0"/>
                    <w:adjustRightInd w:val="0"/>
                    <w:snapToGrid w:val="0"/>
                    <w:jc w:val="center"/>
                    <w:textAlignment w:val="center"/>
                  </w:pPr>
                  <w:r>
                    <w:rPr>
                      <w:rFonts w:hint="eastAsia"/>
                    </w:rPr>
                    <w:t>1</w:t>
                  </w:r>
                </w:p>
              </w:tc>
              <w:tc>
                <w:tcPr>
                  <w:tcW w:w="1715" w:type="dxa"/>
                  <w:vAlign w:val="center"/>
                </w:tcPr>
                <w:p w14:paraId="162A9597" w14:textId="77777777" w:rsidR="00853C4D" w:rsidRDefault="00853C4D" w:rsidP="00A02D2B">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新增，国产</w:t>
                  </w:r>
                </w:p>
              </w:tc>
            </w:tr>
            <w:tr w:rsidR="00853C4D" w:rsidRPr="009E1A36" w14:paraId="54465FD4" w14:textId="77777777" w:rsidTr="008350AE">
              <w:trPr>
                <w:cantSplit/>
                <w:trHeight w:val="397"/>
                <w:jc w:val="center"/>
              </w:trPr>
              <w:tc>
                <w:tcPr>
                  <w:tcW w:w="1435" w:type="dxa"/>
                  <w:vMerge/>
                  <w:vAlign w:val="center"/>
                </w:tcPr>
                <w:p w14:paraId="37A9119F" w14:textId="77777777" w:rsidR="00853C4D" w:rsidRDefault="00853C4D" w:rsidP="00A02D2B">
                  <w:pPr>
                    <w:adjustRightInd w:val="0"/>
                    <w:snapToGrid w:val="0"/>
                    <w:jc w:val="center"/>
                    <w:rPr>
                      <w:szCs w:val="21"/>
                    </w:rPr>
                  </w:pPr>
                </w:p>
              </w:tc>
              <w:tc>
                <w:tcPr>
                  <w:tcW w:w="995" w:type="dxa"/>
                  <w:vMerge/>
                  <w:vAlign w:val="center"/>
                </w:tcPr>
                <w:p w14:paraId="6C15CF82" w14:textId="77777777" w:rsidR="00853C4D" w:rsidRDefault="00853C4D" w:rsidP="00A02D2B">
                  <w:pPr>
                    <w:adjustRightInd w:val="0"/>
                    <w:snapToGrid w:val="0"/>
                    <w:jc w:val="center"/>
                  </w:pPr>
                </w:p>
              </w:tc>
              <w:tc>
                <w:tcPr>
                  <w:tcW w:w="1546" w:type="dxa"/>
                  <w:vAlign w:val="center"/>
                </w:tcPr>
                <w:p w14:paraId="1BC6AAC3" w14:textId="77777777" w:rsidR="00853C4D" w:rsidRDefault="00853C4D" w:rsidP="00A02D2B">
                  <w:pPr>
                    <w:adjustRightInd w:val="0"/>
                    <w:snapToGrid w:val="0"/>
                    <w:jc w:val="center"/>
                  </w:pPr>
                  <w:r>
                    <w:rPr>
                      <w:rFonts w:hint="eastAsia"/>
                    </w:rPr>
                    <w:t>原酸系统</w:t>
                  </w:r>
                </w:p>
              </w:tc>
              <w:tc>
                <w:tcPr>
                  <w:tcW w:w="1984" w:type="dxa"/>
                  <w:vAlign w:val="center"/>
                </w:tcPr>
                <w:p w14:paraId="2F91AA1F" w14:textId="77777777" w:rsidR="00853C4D" w:rsidRDefault="00853C4D" w:rsidP="00A02D2B">
                  <w:pPr>
                    <w:adjustRightInd w:val="0"/>
                    <w:snapToGrid w:val="0"/>
                    <w:jc w:val="center"/>
                    <w:rPr>
                      <w:szCs w:val="21"/>
                    </w:rPr>
                  </w:pPr>
                  <w:r>
                    <w:rPr>
                      <w:rFonts w:hint="eastAsia"/>
                      <w:szCs w:val="21"/>
                    </w:rPr>
                    <w:t>/</w:t>
                  </w:r>
                </w:p>
              </w:tc>
              <w:tc>
                <w:tcPr>
                  <w:tcW w:w="1276" w:type="dxa"/>
                  <w:vAlign w:val="center"/>
                </w:tcPr>
                <w:p w14:paraId="02383258" w14:textId="77777777" w:rsidR="00853C4D" w:rsidRPr="00163C33" w:rsidRDefault="00853C4D" w:rsidP="00A02D2B">
                  <w:pPr>
                    <w:autoSpaceDN w:val="0"/>
                    <w:adjustRightInd w:val="0"/>
                    <w:snapToGrid w:val="0"/>
                    <w:jc w:val="center"/>
                    <w:textAlignment w:val="center"/>
                  </w:pPr>
                  <w:r>
                    <w:rPr>
                      <w:rFonts w:hint="eastAsia"/>
                    </w:rPr>
                    <w:t>1</w:t>
                  </w:r>
                </w:p>
              </w:tc>
              <w:tc>
                <w:tcPr>
                  <w:tcW w:w="1715" w:type="dxa"/>
                  <w:vAlign w:val="center"/>
                </w:tcPr>
                <w:p w14:paraId="40F00D98" w14:textId="77777777" w:rsidR="00853C4D" w:rsidRDefault="00853C4D" w:rsidP="00A02D2B">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新增，国产</w:t>
                  </w:r>
                </w:p>
              </w:tc>
            </w:tr>
            <w:tr w:rsidR="00853C4D" w:rsidRPr="009E1A36" w14:paraId="25890BE2" w14:textId="77777777" w:rsidTr="008350AE">
              <w:trPr>
                <w:cantSplit/>
                <w:trHeight w:val="397"/>
                <w:jc w:val="center"/>
              </w:trPr>
              <w:tc>
                <w:tcPr>
                  <w:tcW w:w="1435" w:type="dxa"/>
                  <w:vMerge/>
                  <w:vAlign w:val="center"/>
                </w:tcPr>
                <w:p w14:paraId="2AD7302B" w14:textId="77777777" w:rsidR="00853C4D" w:rsidRDefault="00853C4D" w:rsidP="00A02D2B">
                  <w:pPr>
                    <w:adjustRightInd w:val="0"/>
                    <w:snapToGrid w:val="0"/>
                    <w:jc w:val="center"/>
                    <w:rPr>
                      <w:szCs w:val="21"/>
                    </w:rPr>
                  </w:pPr>
                </w:p>
              </w:tc>
              <w:tc>
                <w:tcPr>
                  <w:tcW w:w="2541" w:type="dxa"/>
                  <w:gridSpan w:val="2"/>
                  <w:vAlign w:val="center"/>
                </w:tcPr>
                <w:p w14:paraId="1C5FA788" w14:textId="77777777" w:rsidR="00853C4D" w:rsidRDefault="00853C4D" w:rsidP="00A02D2B">
                  <w:pPr>
                    <w:adjustRightInd w:val="0"/>
                    <w:snapToGrid w:val="0"/>
                    <w:jc w:val="center"/>
                  </w:pPr>
                  <w:r>
                    <w:rPr>
                      <w:rFonts w:hint="eastAsia"/>
                    </w:rPr>
                    <w:t>酸雾处理</w:t>
                  </w:r>
                  <w:r w:rsidR="001C1884">
                    <w:rPr>
                      <w:rFonts w:hint="eastAsia"/>
                    </w:rPr>
                    <w:t>设备</w:t>
                  </w:r>
                </w:p>
              </w:tc>
              <w:tc>
                <w:tcPr>
                  <w:tcW w:w="1984" w:type="dxa"/>
                  <w:vAlign w:val="center"/>
                </w:tcPr>
                <w:p w14:paraId="1CAAD1F1" w14:textId="77777777" w:rsidR="00853C4D" w:rsidRDefault="00853C4D" w:rsidP="00A02D2B">
                  <w:pPr>
                    <w:adjustRightInd w:val="0"/>
                    <w:snapToGrid w:val="0"/>
                    <w:jc w:val="center"/>
                    <w:rPr>
                      <w:szCs w:val="21"/>
                    </w:rPr>
                  </w:pPr>
                  <w:r>
                    <w:rPr>
                      <w:rFonts w:hint="eastAsia"/>
                      <w:szCs w:val="21"/>
                    </w:rPr>
                    <w:t>/</w:t>
                  </w:r>
                </w:p>
              </w:tc>
              <w:tc>
                <w:tcPr>
                  <w:tcW w:w="1276" w:type="dxa"/>
                  <w:vAlign w:val="center"/>
                </w:tcPr>
                <w:p w14:paraId="6044D39B" w14:textId="77777777" w:rsidR="00853C4D" w:rsidRPr="00163C33" w:rsidRDefault="00853C4D" w:rsidP="00A02D2B">
                  <w:pPr>
                    <w:autoSpaceDN w:val="0"/>
                    <w:adjustRightInd w:val="0"/>
                    <w:snapToGrid w:val="0"/>
                    <w:jc w:val="center"/>
                    <w:textAlignment w:val="center"/>
                  </w:pPr>
                  <w:r>
                    <w:rPr>
                      <w:rFonts w:hint="eastAsia"/>
                    </w:rPr>
                    <w:t>1</w:t>
                  </w:r>
                </w:p>
              </w:tc>
              <w:tc>
                <w:tcPr>
                  <w:tcW w:w="1715" w:type="dxa"/>
                  <w:vAlign w:val="center"/>
                </w:tcPr>
                <w:p w14:paraId="4B76BEF8" w14:textId="77777777" w:rsidR="00853C4D" w:rsidRDefault="00853C4D" w:rsidP="00A02D2B">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新增，国产</w:t>
                  </w:r>
                </w:p>
              </w:tc>
            </w:tr>
            <w:tr w:rsidR="00853C4D" w:rsidRPr="009E1A36" w14:paraId="4B8DB49A" w14:textId="77777777" w:rsidTr="008350AE">
              <w:trPr>
                <w:cantSplit/>
                <w:trHeight w:val="397"/>
                <w:jc w:val="center"/>
              </w:trPr>
              <w:tc>
                <w:tcPr>
                  <w:tcW w:w="1435" w:type="dxa"/>
                  <w:vMerge/>
                  <w:vAlign w:val="center"/>
                </w:tcPr>
                <w:p w14:paraId="1599A423" w14:textId="77777777" w:rsidR="00853C4D" w:rsidRDefault="00853C4D" w:rsidP="00A02D2B">
                  <w:pPr>
                    <w:adjustRightInd w:val="0"/>
                    <w:snapToGrid w:val="0"/>
                    <w:jc w:val="center"/>
                    <w:rPr>
                      <w:szCs w:val="21"/>
                    </w:rPr>
                  </w:pPr>
                </w:p>
              </w:tc>
              <w:tc>
                <w:tcPr>
                  <w:tcW w:w="2541" w:type="dxa"/>
                  <w:gridSpan w:val="2"/>
                  <w:vAlign w:val="center"/>
                </w:tcPr>
                <w:p w14:paraId="423A8DAF" w14:textId="77777777" w:rsidR="00853C4D" w:rsidRDefault="00853C4D" w:rsidP="00A02D2B">
                  <w:pPr>
                    <w:adjustRightInd w:val="0"/>
                    <w:snapToGrid w:val="0"/>
                    <w:jc w:val="center"/>
                  </w:pPr>
                  <w:r>
                    <w:rPr>
                      <w:rFonts w:hint="eastAsia"/>
                    </w:rPr>
                    <w:t>盐酸储罐</w:t>
                  </w:r>
                </w:p>
              </w:tc>
              <w:tc>
                <w:tcPr>
                  <w:tcW w:w="1984" w:type="dxa"/>
                  <w:vAlign w:val="center"/>
                </w:tcPr>
                <w:p w14:paraId="5B5A4A8A" w14:textId="77777777" w:rsidR="00853C4D" w:rsidRDefault="00853C4D" w:rsidP="00A02D2B">
                  <w:pPr>
                    <w:adjustRightInd w:val="0"/>
                    <w:snapToGrid w:val="0"/>
                    <w:jc w:val="center"/>
                    <w:rPr>
                      <w:szCs w:val="21"/>
                    </w:rPr>
                  </w:pPr>
                  <w:r>
                    <w:rPr>
                      <w:rFonts w:hint="eastAsia"/>
                      <w:szCs w:val="21"/>
                    </w:rPr>
                    <w:t>1</w:t>
                  </w:r>
                  <w:r>
                    <w:rPr>
                      <w:szCs w:val="21"/>
                    </w:rPr>
                    <w:t>5</w:t>
                  </w:r>
                  <w:r>
                    <w:rPr>
                      <w:rFonts w:hint="eastAsia"/>
                      <w:szCs w:val="21"/>
                    </w:rPr>
                    <w:t>m</w:t>
                  </w:r>
                  <w:r w:rsidRPr="00853C4D">
                    <w:rPr>
                      <w:szCs w:val="21"/>
                      <w:vertAlign w:val="superscript"/>
                    </w:rPr>
                    <w:t>3</w:t>
                  </w:r>
                </w:p>
              </w:tc>
              <w:tc>
                <w:tcPr>
                  <w:tcW w:w="1276" w:type="dxa"/>
                  <w:vAlign w:val="center"/>
                </w:tcPr>
                <w:p w14:paraId="31EA736A" w14:textId="77777777" w:rsidR="00853C4D" w:rsidRDefault="00853C4D" w:rsidP="00A02D2B">
                  <w:pPr>
                    <w:autoSpaceDN w:val="0"/>
                    <w:adjustRightInd w:val="0"/>
                    <w:snapToGrid w:val="0"/>
                    <w:jc w:val="center"/>
                    <w:textAlignment w:val="center"/>
                  </w:pPr>
                  <w:r>
                    <w:rPr>
                      <w:rFonts w:hint="eastAsia"/>
                    </w:rPr>
                    <w:t>2</w:t>
                  </w:r>
                </w:p>
              </w:tc>
              <w:tc>
                <w:tcPr>
                  <w:tcW w:w="1715" w:type="dxa"/>
                  <w:vAlign w:val="center"/>
                </w:tcPr>
                <w:p w14:paraId="0A5A76D6" w14:textId="77777777" w:rsidR="00853C4D" w:rsidRDefault="00853C4D" w:rsidP="00A02D2B">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新增，国产</w:t>
                  </w:r>
                </w:p>
              </w:tc>
            </w:tr>
            <w:tr w:rsidR="008D5551" w:rsidRPr="009E1A36" w14:paraId="5C218F28" w14:textId="77777777" w:rsidTr="008350AE">
              <w:trPr>
                <w:cantSplit/>
                <w:trHeight w:val="397"/>
                <w:jc w:val="center"/>
              </w:trPr>
              <w:tc>
                <w:tcPr>
                  <w:tcW w:w="1435" w:type="dxa"/>
                  <w:vMerge w:val="restart"/>
                  <w:vAlign w:val="center"/>
                </w:tcPr>
                <w:p w14:paraId="16564F04" w14:textId="77777777" w:rsidR="008D5551" w:rsidRDefault="008D5551" w:rsidP="00A02D2B">
                  <w:pPr>
                    <w:adjustRightInd w:val="0"/>
                    <w:snapToGrid w:val="0"/>
                    <w:jc w:val="center"/>
                    <w:rPr>
                      <w:szCs w:val="21"/>
                    </w:rPr>
                  </w:pPr>
                  <w:r>
                    <w:rPr>
                      <w:rFonts w:hint="eastAsia"/>
                      <w:szCs w:val="21"/>
                    </w:rPr>
                    <w:t>本项目</w:t>
                  </w:r>
                </w:p>
                <w:p w14:paraId="0822027B" w14:textId="77777777" w:rsidR="008D5551" w:rsidRDefault="008D5551" w:rsidP="00A02D2B">
                  <w:pPr>
                    <w:adjustRightInd w:val="0"/>
                    <w:snapToGrid w:val="0"/>
                    <w:jc w:val="center"/>
                    <w:rPr>
                      <w:szCs w:val="21"/>
                    </w:rPr>
                  </w:pPr>
                  <w:r>
                    <w:rPr>
                      <w:rFonts w:hint="eastAsia"/>
                      <w:szCs w:val="21"/>
                    </w:rPr>
                    <w:lastRenderedPageBreak/>
                    <w:t>辅助设备</w:t>
                  </w:r>
                </w:p>
              </w:tc>
              <w:tc>
                <w:tcPr>
                  <w:tcW w:w="2541" w:type="dxa"/>
                  <w:gridSpan w:val="2"/>
                  <w:vAlign w:val="center"/>
                </w:tcPr>
                <w:p w14:paraId="1BC5DABD" w14:textId="77777777" w:rsidR="008D5551" w:rsidRDefault="008D5551" w:rsidP="00A02D2B">
                  <w:pPr>
                    <w:adjustRightInd w:val="0"/>
                    <w:snapToGrid w:val="0"/>
                    <w:jc w:val="center"/>
                  </w:pPr>
                  <w:r>
                    <w:rPr>
                      <w:rFonts w:hint="eastAsia"/>
                    </w:rPr>
                    <w:lastRenderedPageBreak/>
                    <w:t>包装机组</w:t>
                  </w:r>
                </w:p>
              </w:tc>
              <w:tc>
                <w:tcPr>
                  <w:tcW w:w="1984" w:type="dxa"/>
                  <w:vAlign w:val="center"/>
                </w:tcPr>
                <w:p w14:paraId="10654507" w14:textId="77777777" w:rsidR="008D5551" w:rsidRDefault="00853C4D" w:rsidP="00A02D2B">
                  <w:pPr>
                    <w:adjustRightInd w:val="0"/>
                    <w:snapToGrid w:val="0"/>
                    <w:jc w:val="center"/>
                    <w:rPr>
                      <w:szCs w:val="21"/>
                    </w:rPr>
                  </w:pPr>
                  <w:r>
                    <w:rPr>
                      <w:rFonts w:hint="eastAsia"/>
                      <w:szCs w:val="21"/>
                    </w:rPr>
                    <w:t>/</w:t>
                  </w:r>
                </w:p>
              </w:tc>
              <w:tc>
                <w:tcPr>
                  <w:tcW w:w="1276" w:type="dxa"/>
                  <w:vAlign w:val="center"/>
                </w:tcPr>
                <w:p w14:paraId="1815D225" w14:textId="77777777" w:rsidR="008D5551" w:rsidRPr="00163C33" w:rsidRDefault="008D5551" w:rsidP="00A02D2B">
                  <w:pPr>
                    <w:autoSpaceDN w:val="0"/>
                    <w:adjustRightInd w:val="0"/>
                    <w:snapToGrid w:val="0"/>
                    <w:jc w:val="center"/>
                    <w:textAlignment w:val="center"/>
                  </w:pPr>
                  <w:r>
                    <w:rPr>
                      <w:rFonts w:hint="eastAsia"/>
                    </w:rPr>
                    <w:t>2</w:t>
                  </w:r>
                </w:p>
              </w:tc>
              <w:tc>
                <w:tcPr>
                  <w:tcW w:w="1715" w:type="dxa"/>
                  <w:vAlign w:val="center"/>
                </w:tcPr>
                <w:p w14:paraId="182B9C8D" w14:textId="77777777" w:rsidR="008D5551" w:rsidRDefault="00FE7EFE" w:rsidP="00A02D2B">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新增，国产</w:t>
                  </w:r>
                </w:p>
              </w:tc>
            </w:tr>
            <w:tr w:rsidR="008D5551" w:rsidRPr="009E1A36" w14:paraId="2F4DE78A" w14:textId="77777777" w:rsidTr="008350AE">
              <w:trPr>
                <w:cantSplit/>
                <w:trHeight w:val="397"/>
                <w:jc w:val="center"/>
              </w:trPr>
              <w:tc>
                <w:tcPr>
                  <w:tcW w:w="1435" w:type="dxa"/>
                  <w:vMerge/>
                  <w:vAlign w:val="center"/>
                </w:tcPr>
                <w:p w14:paraId="0E7DEBBE" w14:textId="77777777" w:rsidR="008D5551" w:rsidRDefault="008D5551" w:rsidP="00A02D2B">
                  <w:pPr>
                    <w:adjustRightInd w:val="0"/>
                    <w:snapToGrid w:val="0"/>
                    <w:jc w:val="center"/>
                    <w:rPr>
                      <w:szCs w:val="21"/>
                    </w:rPr>
                  </w:pPr>
                </w:p>
              </w:tc>
              <w:tc>
                <w:tcPr>
                  <w:tcW w:w="2541" w:type="dxa"/>
                  <w:gridSpan w:val="2"/>
                  <w:vAlign w:val="center"/>
                </w:tcPr>
                <w:p w14:paraId="0FC99551" w14:textId="77777777" w:rsidR="008D5551" w:rsidRDefault="008D5551" w:rsidP="00A02D2B">
                  <w:pPr>
                    <w:adjustRightInd w:val="0"/>
                    <w:snapToGrid w:val="0"/>
                    <w:jc w:val="center"/>
                  </w:pPr>
                  <w:r>
                    <w:rPr>
                      <w:rFonts w:hint="eastAsia"/>
                    </w:rPr>
                    <w:t>行车</w:t>
                  </w:r>
                </w:p>
              </w:tc>
              <w:tc>
                <w:tcPr>
                  <w:tcW w:w="1984" w:type="dxa"/>
                  <w:vAlign w:val="center"/>
                </w:tcPr>
                <w:p w14:paraId="43720E3B" w14:textId="77777777" w:rsidR="008D5551" w:rsidRDefault="008D5551" w:rsidP="00A02D2B">
                  <w:pPr>
                    <w:adjustRightInd w:val="0"/>
                    <w:snapToGrid w:val="0"/>
                    <w:jc w:val="center"/>
                    <w:rPr>
                      <w:szCs w:val="21"/>
                    </w:rPr>
                  </w:pPr>
                  <w:r>
                    <w:rPr>
                      <w:rFonts w:hint="eastAsia"/>
                      <w:szCs w:val="21"/>
                    </w:rPr>
                    <w:t>2</w:t>
                  </w:r>
                  <w:r>
                    <w:rPr>
                      <w:szCs w:val="21"/>
                    </w:rPr>
                    <w:t>0T</w:t>
                  </w:r>
                </w:p>
              </w:tc>
              <w:tc>
                <w:tcPr>
                  <w:tcW w:w="1276" w:type="dxa"/>
                  <w:vAlign w:val="center"/>
                </w:tcPr>
                <w:p w14:paraId="0998C40E" w14:textId="77777777" w:rsidR="008D5551" w:rsidRPr="00163C33" w:rsidRDefault="008D5551" w:rsidP="00A02D2B">
                  <w:pPr>
                    <w:autoSpaceDN w:val="0"/>
                    <w:adjustRightInd w:val="0"/>
                    <w:snapToGrid w:val="0"/>
                    <w:jc w:val="center"/>
                    <w:textAlignment w:val="center"/>
                  </w:pPr>
                  <w:r>
                    <w:rPr>
                      <w:rFonts w:hint="eastAsia"/>
                    </w:rPr>
                    <w:t>3</w:t>
                  </w:r>
                </w:p>
              </w:tc>
              <w:tc>
                <w:tcPr>
                  <w:tcW w:w="1715" w:type="dxa"/>
                  <w:vAlign w:val="center"/>
                </w:tcPr>
                <w:p w14:paraId="44A5FFAA" w14:textId="77777777" w:rsidR="008D5551" w:rsidRDefault="00FE7EFE" w:rsidP="00A02D2B">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新增，国产</w:t>
                  </w:r>
                </w:p>
              </w:tc>
            </w:tr>
            <w:tr w:rsidR="008D5551" w:rsidRPr="009E1A36" w14:paraId="7745037E" w14:textId="77777777" w:rsidTr="008350AE">
              <w:trPr>
                <w:cantSplit/>
                <w:trHeight w:val="397"/>
                <w:jc w:val="center"/>
              </w:trPr>
              <w:tc>
                <w:tcPr>
                  <w:tcW w:w="1435" w:type="dxa"/>
                  <w:vMerge/>
                  <w:vAlign w:val="center"/>
                </w:tcPr>
                <w:p w14:paraId="5AB8573F" w14:textId="77777777" w:rsidR="008D5551" w:rsidRDefault="008D5551" w:rsidP="00A02D2B">
                  <w:pPr>
                    <w:adjustRightInd w:val="0"/>
                    <w:snapToGrid w:val="0"/>
                    <w:jc w:val="center"/>
                    <w:rPr>
                      <w:szCs w:val="21"/>
                    </w:rPr>
                  </w:pPr>
                </w:p>
              </w:tc>
              <w:tc>
                <w:tcPr>
                  <w:tcW w:w="2541" w:type="dxa"/>
                  <w:gridSpan w:val="2"/>
                  <w:vAlign w:val="center"/>
                </w:tcPr>
                <w:p w14:paraId="6CF7FBFA" w14:textId="77777777" w:rsidR="008D5551" w:rsidRDefault="008D5551" w:rsidP="00A02D2B">
                  <w:pPr>
                    <w:adjustRightInd w:val="0"/>
                    <w:snapToGrid w:val="0"/>
                    <w:jc w:val="center"/>
                  </w:pPr>
                  <w:r>
                    <w:rPr>
                      <w:rFonts w:hint="eastAsia"/>
                    </w:rPr>
                    <w:t>空压机</w:t>
                  </w:r>
                </w:p>
              </w:tc>
              <w:tc>
                <w:tcPr>
                  <w:tcW w:w="1984" w:type="dxa"/>
                  <w:vAlign w:val="center"/>
                </w:tcPr>
                <w:p w14:paraId="008A9BD6" w14:textId="77777777" w:rsidR="008D5551" w:rsidRDefault="00853C4D" w:rsidP="00A02D2B">
                  <w:pPr>
                    <w:adjustRightInd w:val="0"/>
                    <w:snapToGrid w:val="0"/>
                    <w:jc w:val="center"/>
                    <w:rPr>
                      <w:szCs w:val="21"/>
                    </w:rPr>
                  </w:pPr>
                  <w:r>
                    <w:rPr>
                      <w:rFonts w:hint="eastAsia"/>
                      <w:szCs w:val="21"/>
                    </w:rPr>
                    <w:t>/</w:t>
                  </w:r>
                </w:p>
              </w:tc>
              <w:tc>
                <w:tcPr>
                  <w:tcW w:w="1276" w:type="dxa"/>
                  <w:vAlign w:val="center"/>
                </w:tcPr>
                <w:p w14:paraId="60891783" w14:textId="77777777" w:rsidR="008D5551" w:rsidRPr="00163C33" w:rsidRDefault="00FE7EFE" w:rsidP="00A02D2B">
                  <w:pPr>
                    <w:autoSpaceDN w:val="0"/>
                    <w:adjustRightInd w:val="0"/>
                    <w:snapToGrid w:val="0"/>
                    <w:jc w:val="center"/>
                    <w:textAlignment w:val="center"/>
                  </w:pPr>
                  <w:r>
                    <w:t>3</w:t>
                  </w:r>
                </w:p>
              </w:tc>
              <w:tc>
                <w:tcPr>
                  <w:tcW w:w="1715" w:type="dxa"/>
                  <w:vAlign w:val="center"/>
                </w:tcPr>
                <w:p w14:paraId="0657F455" w14:textId="77777777" w:rsidR="008D5551" w:rsidRDefault="00FE7EFE" w:rsidP="00A02D2B">
                  <w:pPr>
                    <w:pStyle w:val="TOC1"/>
                    <w:adjustRightInd w:val="0"/>
                    <w:snapToGrid w:val="0"/>
                    <w:spacing w:line="240" w:lineRule="auto"/>
                    <w:ind w:left="422" w:hanging="422"/>
                    <w:jc w:val="center"/>
                    <w:rPr>
                      <w:rFonts w:ascii="Times New Roman"/>
                      <w:b w:val="0"/>
                      <w:sz w:val="21"/>
                      <w:szCs w:val="21"/>
                    </w:rPr>
                  </w:pPr>
                  <w:r>
                    <w:rPr>
                      <w:rFonts w:ascii="Times New Roman" w:hint="eastAsia"/>
                      <w:b w:val="0"/>
                      <w:sz w:val="21"/>
                      <w:szCs w:val="21"/>
                    </w:rPr>
                    <w:t>新增，国产</w:t>
                  </w:r>
                </w:p>
              </w:tc>
            </w:tr>
          </w:tbl>
          <w:p w14:paraId="2DA3F5D5" w14:textId="77777777" w:rsidR="00696B93" w:rsidRPr="00696B93" w:rsidRDefault="00696B93" w:rsidP="00696B93">
            <w:pPr>
              <w:spacing w:line="360" w:lineRule="auto"/>
              <w:jc w:val="left"/>
              <w:rPr>
                <w:sz w:val="24"/>
              </w:rPr>
            </w:pPr>
            <w:r>
              <w:rPr>
                <w:rFonts w:hint="eastAsia"/>
                <w:szCs w:val="21"/>
              </w:rPr>
              <w:t>注：</w:t>
            </w: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noProof/>
                <w:szCs w:val="21"/>
              </w:rPr>
              <w:t>①</w:t>
            </w:r>
            <w:r>
              <w:rPr>
                <w:szCs w:val="21"/>
              </w:rPr>
              <w:fldChar w:fldCharType="end"/>
            </w:r>
            <w:r>
              <w:rPr>
                <w:rFonts w:hint="eastAsia"/>
                <w:szCs w:val="21"/>
              </w:rPr>
              <w:t>特高压输电铁塔用钢结构件生产线生产设备按环评资料统计基准。</w:t>
            </w:r>
          </w:p>
          <w:p w14:paraId="061AA601" w14:textId="77777777" w:rsidR="00EB4317" w:rsidRDefault="00EB4317" w:rsidP="00CB11FA">
            <w:pPr>
              <w:pStyle w:val="32"/>
              <w:spacing w:line="360" w:lineRule="auto"/>
              <w:ind w:firstLineChars="0" w:firstLine="0"/>
              <w:rPr>
                <w:rFonts w:ascii="Times New Roman" w:hAnsi="Times New Roman"/>
                <w:snapToGrid w:val="0"/>
                <w:kern w:val="0"/>
              </w:rPr>
            </w:pPr>
            <w:r>
              <w:rPr>
                <w:rFonts w:ascii="Times New Roman" w:hAnsi="Times New Roman"/>
                <w:snapToGrid w:val="0"/>
                <w:color w:val="000000"/>
                <w:kern w:val="0"/>
              </w:rPr>
              <w:t>4</w:t>
            </w:r>
            <w:r>
              <w:rPr>
                <w:rFonts w:ascii="Times New Roman"/>
                <w:snapToGrid w:val="0"/>
                <w:color w:val="000000"/>
                <w:kern w:val="0"/>
              </w:rPr>
              <w:t>、</w:t>
            </w:r>
            <w:r>
              <w:rPr>
                <w:rFonts w:ascii="Times New Roman"/>
                <w:snapToGrid w:val="0"/>
                <w:kern w:val="0"/>
              </w:rPr>
              <w:t>建设项目地理位置、厂区平面布置及厂界周围</w:t>
            </w:r>
            <w:r>
              <w:rPr>
                <w:rFonts w:ascii="Times New Roman" w:hAnsi="Times New Roman"/>
                <w:snapToGrid w:val="0"/>
                <w:kern w:val="0"/>
              </w:rPr>
              <w:t>300</w:t>
            </w:r>
            <w:r>
              <w:rPr>
                <w:rFonts w:ascii="Times New Roman"/>
                <w:snapToGrid w:val="0"/>
                <w:kern w:val="0"/>
              </w:rPr>
              <w:t>米土地利用现状</w:t>
            </w:r>
          </w:p>
          <w:p w14:paraId="475F1BA0" w14:textId="77777777" w:rsidR="00EB4317" w:rsidRDefault="00EB4317" w:rsidP="00CB11FA">
            <w:pPr>
              <w:spacing w:line="360" w:lineRule="auto"/>
              <w:ind w:firstLineChars="200" w:firstLine="480"/>
              <w:rPr>
                <w:rFonts w:hAnsi="宋体"/>
                <w:snapToGrid w:val="0"/>
                <w:color w:val="000000"/>
                <w:kern w:val="0"/>
                <w:sz w:val="24"/>
              </w:rPr>
            </w:pPr>
            <w:r>
              <w:rPr>
                <w:rFonts w:hAnsi="宋体" w:hint="eastAsia"/>
                <w:snapToGrid w:val="0"/>
                <w:color w:val="000000"/>
                <w:kern w:val="0"/>
                <w:sz w:val="24"/>
              </w:rPr>
              <w:t>地理位置：本项目位于</w:t>
            </w:r>
            <w:r w:rsidR="00105510">
              <w:rPr>
                <w:rFonts w:hint="eastAsia"/>
                <w:color w:val="000000"/>
                <w:sz w:val="24"/>
              </w:rPr>
              <w:t>江阴临港经济开发区滨江西路</w:t>
            </w:r>
            <w:r w:rsidR="00105510">
              <w:rPr>
                <w:rFonts w:hint="eastAsia"/>
                <w:color w:val="000000"/>
                <w:sz w:val="24"/>
              </w:rPr>
              <w:t>5</w:t>
            </w:r>
            <w:r w:rsidR="00105510">
              <w:rPr>
                <w:color w:val="000000"/>
                <w:sz w:val="24"/>
              </w:rPr>
              <w:t>38</w:t>
            </w:r>
            <w:r w:rsidR="00105510">
              <w:rPr>
                <w:rFonts w:hint="eastAsia"/>
                <w:color w:val="000000"/>
                <w:sz w:val="24"/>
              </w:rPr>
              <w:t>号</w:t>
            </w:r>
            <w:r>
              <w:rPr>
                <w:rFonts w:hint="eastAsia"/>
                <w:color w:val="000000"/>
                <w:sz w:val="24"/>
              </w:rPr>
              <w:t>，具体地理位置见</w:t>
            </w:r>
            <w:r w:rsidRPr="00E3635C">
              <w:rPr>
                <w:rFonts w:hint="eastAsia"/>
                <w:b/>
                <w:bCs/>
                <w:color w:val="000000"/>
                <w:sz w:val="24"/>
              </w:rPr>
              <w:t>附图</w:t>
            </w:r>
            <w:r w:rsidRPr="00E3635C">
              <w:rPr>
                <w:rFonts w:hint="eastAsia"/>
                <w:b/>
                <w:bCs/>
                <w:color w:val="000000"/>
                <w:sz w:val="24"/>
              </w:rPr>
              <w:t>1</w:t>
            </w:r>
            <w:r>
              <w:rPr>
                <w:rFonts w:hAnsi="宋体" w:hint="eastAsia"/>
                <w:snapToGrid w:val="0"/>
                <w:color w:val="000000"/>
                <w:kern w:val="0"/>
                <w:sz w:val="24"/>
              </w:rPr>
              <w:t>。</w:t>
            </w:r>
          </w:p>
          <w:p w14:paraId="26B3A9DC" w14:textId="77777777" w:rsidR="00EB4317" w:rsidRDefault="00EB4317" w:rsidP="00CB11FA">
            <w:pPr>
              <w:spacing w:line="360" w:lineRule="auto"/>
              <w:ind w:firstLineChars="200" w:firstLine="480"/>
              <w:rPr>
                <w:color w:val="000000"/>
                <w:sz w:val="24"/>
              </w:rPr>
            </w:pPr>
            <w:r>
              <w:rPr>
                <w:rFonts w:hint="eastAsia"/>
                <w:snapToGrid w:val="0"/>
                <w:color w:val="000000"/>
                <w:kern w:val="0"/>
                <w:sz w:val="24"/>
              </w:rPr>
              <w:t>厂区平面布置</w:t>
            </w:r>
            <w:r w:rsidRPr="00F32ACE">
              <w:rPr>
                <w:rFonts w:hint="eastAsia"/>
                <w:snapToGrid w:val="0"/>
                <w:kern w:val="0"/>
                <w:sz w:val="24"/>
              </w:rPr>
              <w:t>：</w:t>
            </w:r>
            <w:r w:rsidRPr="00F32ACE">
              <w:rPr>
                <w:sz w:val="24"/>
              </w:rPr>
              <w:t>本项目</w:t>
            </w:r>
            <w:r w:rsidR="00947F80" w:rsidRPr="00F32ACE">
              <w:rPr>
                <w:rFonts w:hint="eastAsia"/>
                <w:sz w:val="24"/>
              </w:rPr>
              <w:t>位于厂</w:t>
            </w:r>
            <w:r w:rsidR="00F32ACE" w:rsidRPr="00F32ACE">
              <w:rPr>
                <w:rFonts w:hint="eastAsia"/>
                <w:sz w:val="24"/>
              </w:rPr>
              <w:t>区北部</w:t>
            </w:r>
            <w:r w:rsidR="00947F80" w:rsidRPr="00F32ACE">
              <w:rPr>
                <w:rFonts w:hint="eastAsia"/>
                <w:sz w:val="24"/>
              </w:rPr>
              <w:t>设置的特钢车间内。</w:t>
            </w:r>
            <w:r w:rsidRPr="00F32ACE">
              <w:rPr>
                <w:rFonts w:hint="eastAsia"/>
                <w:sz w:val="24"/>
              </w:rPr>
              <w:t>厂区</w:t>
            </w:r>
            <w:r w:rsidR="00F32ACE" w:rsidRPr="00F32ACE">
              <w:rPr>
                <w:rFonts w:hint="eastAsia"/>
                <w:sz w:val="24"/>
              </w:rPr>
              <w:t>东部设置仓库</w:t>
            </w:r>
            <w:r w:rsidR="00F32ACE">
              <w:rPr>
                <w:rFonts w:hint="eastAsia"/>
                <w:sz w:val="24"/>
              </w:rPr>
              <w:t>，</w:t>
            </w:r>
            <w:r w:rsidR="00005067" w:rsidRPr="00F32ACE">
              <w:rPr>
                <w:rFonts w:hint="eastAsia"/>
                <w:sz w:val="24"/>
              </w:rPr>
              <w:t>厂区南部</w:t>
            </w:r>
            <w:r w:rsidR="00947F80" w:rsidRPr="00F32ACE">
              <w:rPr>
                <w:rFonts w:hint="eastAsia"/>
                <w:sz w:val="24"/>
              </w:rPr>
              <w:t>分</w:t>
            </w:r>
            <w:r w:rsidR="00F32ACE">
              <w:rPr>
                <w:rFonts w:hint="eastAsia"/>
                <w:sz w:val="24"/>
              </w:rPr>
              <w:t>别为</w:t>
            </w:r>
            <w:proofErr w:type="gramStart"/>
            <w:r w:rsidR="00F32ACE">
              <w:rPr>
                <w:rFonts w:hint="eastAsia"/>
                <w:sz w:val="24"/>
              </w:rPr>
              <w:t>江阴泓联金属制品</w:t>
            </w:r>
            <w:proofErr w:type="gramEnd"/>
            <w:r w:rsidR="00F32ACE">
              <w:rPr>
                <w:rFonts w:hint="eastAsia"/>
                <w:sz w:val="24"/>
              </w:rPr>
              <w:t>有限公司及</w:t>
            </w:r>
            <w:proofErr w:type="gramStart"/>
            <w:r w:rsidR="00F32ACE">
              <w:rPr>
                <w:rFonts w:hint="eastAsia"/>
                <w:sz w:val="24"/>
              </w:rPr>
              <w:t>江阴普迅金属</w:t>
            </w:r>
            <w:proofErr w:type="gramEnd"/>
            <w:r w:rsidR="00F32ACE">
              <w:rPr>
                <w:rFonts w:hint="eastAsia"/>
                <w:sz w:val="24"/>
              </w:rPr>
              <w:t>工业有限公司租赁车间，</w:t>
            </w:r>
            <w:r w:rsidR="00947F80" w:rsidRPr="00F32ACE">
              <w:rPr>
                <w:rFonts w:hint="eastAsia"/>
                <w:sz w:val="24"/>
              </w:rPr>
              <w:t>厂区西部设置热镀锌车间及原料库</w:t>
            </w:r>
            <w:r w:rsidR="00947F80" w:rsidRPr="00F32ACE">
              <w:rPr>
                <w:rFonts w:hint="eastAsia"/>
                <w:sz w:val="24"/>
              </w:rPr>
              <w:t>2</w:t>
            </w:r>
            <w:r w:rsidR="00F32ACE">
              <w:rPr>
                <w:rFonts w:hint="eastAsia"/>
                <w:sz w:val="24"/>
              </w:rPr>
              <w:t>，</w:t>
            </w:r>
            <w:r w:rsidR="008D31A2" w:rsidRPr="00F32ACE">
              <w:rPr>
                <w:rFonts w:hint="eastAsia"/>
                <w:sz w:val="24"/>
              </w:rPr>
              <w:t>厂区北部为</w:t>
            </w:r>
            <w:r w:rsidR="00F32ACE" w:rsidRPr="00F32ACE">
              <w:rPr>
                <w:rFonts w:hint="eastAsia"/>
                <w:sz w:val="24"/>
              </w:rPr>
              <w:t>本项目建设地—特钢车间</w:t>
            </w:r>
            <w:r w:rsidR="00F32ACE">
              <w:rPr>
                <w:rFonts w:hint="eastAsia"/>
                <w:sz w:val="24"/>
              </w:rPr>
              <w:t>，</w:t>
            </w:r>
            <w:r w:rsidR="008D31A2" w:rsidRPr="00F32ACE">
              <w:rPr>
                <w:rFonts w:hint="eastAsia"/>
                <w:sz w:val="24"/>
              </w:rPr>
              <w:t>厂区中部从东至西依次设置</w:t>
            </w:r>
            <w:r w:rsidR="00005067" w:rsidRPr="00F32ACE">
              <w:rPr>
                <w:rFonts w:hint="eastAsia"/>
                <w:sz w:val="24"/>
              </w:rPr>
              <w:t>宿舍、食堂、办公楼</w:t>
            </w:r>
            <w:r w:rsidR="008D31A2" w:rsidRPr="00F32ACE">
              <w:rPr>
                <w:rFonts w:hint="eastAsia"/>
                <w:sz w:val="24"/>
              </w:rPr>
              <w:t>及</w:t>
            </w:r>
            <w:r w:rsidR="00E96BC3" w:rsidRPr="00F32ACE">
              <w:rPr>
                <w:rFonts w:hint="eastAsia"/>
                <w:sz w:val="24"/>
              </w:rPr>
              <w:t>酸洗板车间</w:t>
            </w:r>
            <w:r w:rsidR="008D31A2" w:rsidRPr="00F32ACE">
              <w:rPr>
                <w:rFonts w:hint="eastAsia"/>
                <w:sz w:val="24"/>
              </w:rPr>
              <w:t>、成品库、废酸再生车间、原料库</w:t>
            </w:r>
            <w:r w:rsidR="008D31A2" w:rsidRPr="00F32ACE">
              <w:rPr>
                <w:rFonts w:hint="eastAsia"/>
                <w:sz w:val="24"/>
              </w:rPr>
              <w:t>1</w:t>
            </w:r>
            <w:r w:rsidR="00F32ACE" w:rsidRPr="00F32ACE">
              <w:rPr>
                <w:rFonts w:hint="eastAsia"/>
                <w:sz w:val="24"/>
              </w:rPr>
              <w:t>等</w:t>
            </w:r>
            <w:r w:rsidRPr="00F32ACE">
              <w:rPr>
                <w:rFonts w:hint="eastAsia"/>
                <w:sz w:val="24"/>
              </w:rPr>
              <w:t>。</w:t>
            </w:r>
            <w:r>
              <w:rPr>
                <w:rFonts w:hint="eastAsia"/>
                <w:color w:val="000000"/>
                <w:sz w:val="24"/>
              </w:rPr>
              <w:t>具体布置见</w:t>
            </w:r>
            <w:r w:rsidRPr="00E3635C">
              <w:rPr>
                <w:rFonts w:hint="eastAsia"/>
                <w:b/>
                <w:bCs/>
                <w:color w:val="000000"/>
                <w:sz w:val="24"/>
              </w:rPr>
              <w:t>附图</w:t>
            </w:r>
            <w:r w:rsidR="00005067">
              <w:rPr>
                <w:b/>
                <w:bCs/>
                <w:color w:val="000000"/>
                <w:sz w:val="24"/>
              </w:rPr>
              <w:t>3</w:t>
            </w:r>
            <w:r>
              <w:rPr>
                <w:rFonts w:hint="eastAsia"/>
                <w:color w:val="000000"/>
                <w:sz w:val="24"/>
              </w:rPr>
              <w:t>。</w:t>
            </w:r>
          </w:p>
          <w:p w14:paraId="55882381" w14:textId="2D9E682D" w:rsidR="00EB4317" w:rsidRDefault="00EB4317" w:rsidP="00CB11FA">
            <w:pPr>
              <w:spacing w:line="360" w:lineRule="auto"/>
              <w:ind w:firstLineChars="200" w:firstLine="480"/>
              <w:rPr>
                <w:color w:val="000000"/>
                <w:sz w:val="24"/>
              </w:rPr>
            </w:pPr>
            <w:r>
              <w:rPr>
                <w:rFonts w:hint="eastAsia"/>
                <w:color w:val="000000"/>
                <w:sz w:val="24"/>
              </w:rPr>
              <w:t>建设项目厂界周围</w:t>
            </w:r>
            <w:r>
              <w:rPr>
                <w:rFonts w:hint="eastAsia"/>
                <w:color w:val="000000"/>
                <w:sz w:val="24"/>
              </w:rPr>
              <w:t>300</w:t>
            </w:r>
            <w:r>
              <w:rPr>
                <w:rFonts w:hint="eastAsia"/>
                <w:color w:val="000000"/>
                <w:sz w:val="24"/>
              </w:rPr>
              <w:t>米土地利</w:t>
            </w:r>
            <w:r w:rsidRPr="00005067">
              <w:rPr>
                <w:rFonts w:hint="eastAsia"/>
                <w:sz w:val="24"/>
              </w:rPr>
              <w:t>用现状：本项</w:t>
            </w:r>
            <w:r w:rsidRPr="0024128A">
              <w:rPr>
                <w:rFonts w:hint="eastAsia"/>
                <w:sz w:val="24"/>
              </w:rPr>
              <w:t>目</w:t>
            </w:r>
            <w:r w:rsidR="00947F80">
              <w:rPr>
                <w:rFonts w:hint="eastAsia"/>
                <w:sz w:val="24"/>
              </w:rPr>
              <w:t>厂界东侧为</w:t>
            </w:r>
            <w:r w:rsidR="00105510" w:rsidRPr="00005067">
              <w:rPr>
                <w:sz w:val="24"/>
              </w:rPr>
              <w:t>江阴</w:t>
            </w:r>
            <w:r w:rsidR="00105510" w:rsidRPr="00005067">
              <w:rPr>
                <w:rFonts w:hint="eastAsia"/>
                <w:sz w:val="24"/>
              </w:rPr>
              <w:t>临港国际物流园，厂界南侧隔</w:t>
            </w:r>
            <w:r w:rsidR="00947F80">
              <w:rPr>
                <w:rFonts w:hint="eastAsia"/>
                <w:sz w:val="24"/>
              </w:rPr>
              <w:t>滨江西路</w:t>
            </w:r>
            <w:r w:rsidR="00105510" w:rsidRPr="00005067">
              <w:rPr>
                <w:sz w:val="24"/>
              </w:rPr>
              <w:t>为</w:t>
            </w:r>
            <w:r w:rsidR="00105510" w:rsidRPr="00005067">
              <w:rPr>
                <w:rFonts w:hint="eastAsia"/>
                <w:sz w:val="24"/>
              </w:rPr>
              <w:t>天然气生产输</w:t>
            </w:r>
            <w:proofErr w:type="gramStart"/>
            <w:r w:rsidR="00105510" w:rsidRPr="00005067">
              <w:rPr>
                <w:rFonts w:hint="eastAsia"/>
                <w:sz w:val="24"/>
              </w:rPr>
              <w:t>配中心</w:t>
            </w:r>
            <w:proofErr w:type="gramEnd"/>
            <w:r w:rsidR="00105510" w:rsidRPr="00005067">
              <w:rPr>
                <w:rFonts w:hint="eastAsia"/>
                <w:sz w:val="24"/>
              </w:rPr>
              <w:t>和空地，厂界西侧</w:t>
            </w:r>
            <w:r w:rsidR="00947F80">
              <w:rPr>
                <w:rFonts w:hint="eastAsia"/>
                <w:sz w:val="24"/>
              </w:rPr>
              <w:t>隔海港路</w:t>
            </w:r>
            <w:r w:rsidR="00105510" w:rsidRPr="00005067">
              <w:rPr>
                <w:rFonts w:hint="eastAsia"/>
                <w:sz w:val="24"/>
              </w:rPr>
              <w:t>为江阴长发耐指纹钢板有限公司</w:t>
            </w:r>
            <w:r w:rsidR="003D6FA7">
              <w:rPr>
                <w:sz w:val="24"/>
              </w:rPr>
              <w:t>、</w:t>
            </w:r>
            <w:r w:rsidR="003D6FA7">
              <w:rPr>
                <w:rFonts w:hint="eastAsia"/>
                <w:sz w:val="24"/>
              </w:rPr>
              <w:t>番禺</w:t>
            </w:r>
            <w:r w:rsidR="003D6FA7">
              <w:rPr>
                <w:sz w:val="24"/>
              </w:rPr>
              <w:t>珠江钢管有限公司江阴分公司</w:t>
            </w:r>
            <w:r w:rsidR="00105510" w:rsidRPr="00005067">
              <w:rPr>
                <w:rFonts w:hint="eastAsia"/>
                <w:sz w:val="24"/>
              </w:rPr>
              <w:t>，厂界北侧为江阴银箭集装箱服务有限公司</w:t>
            </w:r>
            <w:r w:rsidRPr="0024128A">
              <w:rPr>
                <w:rFonts w:hint="eastAsia"/>
                <w:sz w:val="24"/>
              </w:rPr>
              <w:t>。建设项目厂界周围</w:t>
            </w:r>
            <w:r w:rsidRPr="0024128A">
              <w:rPr>
                <w:rFonts w:hint="eastAsia"/>
                <w:sz w:val="24"/>
              </w:rPr>
              <w:t>300</w:t>
            </w:r>
            <w:r w:rsidRPr="0024128A">
              <w:rPr>
                <w:rFonts w:hint="eastAsia"/>
                <w:sz w:val="24"/>
              </w:rPr>
              <w:t>米范围内土地利用现状见</w:t>
            </w:r>
            <w:r w:rsidRPr="00E3635C">
              <w:rPr>
                <w:rFonts w:hint="eastAsia"/>
                <w:b/>
                <w:bCs/>
                <w:sz w:val="24"/>
              </w:rPr>
              <w:t>附图</w:t>
            </w:r>
            <w:r w:rsidR="00005067">
              <w:rPr>
                <w:b/>
                <w:bCs/>
                <w:sz w:val="24"/>
              </w:rPr>
              <w:t>4</w:t>
            </w:r>
            <w:r w:rsidRPr="00E3635C">
              <w:rPr>
                <w:rFonts w:hint="eastAsia"/>
                <w:sz w:val="24"/>
              </w:rPr>
              <w:t>，</w:t>
            </w:r>
            <w:r w:rsidRPr="0024128A">
              <w:rPr>
                <w:rFonts w:hint="eastAsia"/>
                <w:sz w:val="24"/>
              </w:rPr>
              <w:t>建设项目</w:t>
            </w:r>
            <w:r w:rsidRPr="005D7E83">
              <w:rPr>
                <w:rFonts w:hint="eastAsia"/>
                <w:color w:val="000000"/>
                <w:sz w:val="24"/>
              </w:rPr>
              <w:t>周围概况</w:t>
            </w:r>
            <w:r w:rsidRPr="005D7E83">
              <w:rPr>
                <w:rFonts w:hint="eastAsia"/>
                <w:color w:val="000000"/>
                <w:sz w:val="24"/>
              </w:rPr>
              <w:t>Google</w:t>
            </w:r>
            <w:r w:rsidRPr="005D7E83">
              <w:rPr>
                <w:rFonts w:hint="eastAsia"/>
                <w:color w:val="000000"/>
                <w:sz w:val="24"/>
              </w:rPr>
              <w:t>卫星图</w:t>
            </w:r>
            <w:r>
              <w:rPr>
                <w:rFonts w:hint="eastAsia"/>
                <w:color w:val="000000"/>
                <w:sz w:val="24"/>
              </w:rPr>
              <w:t>见</w:t>
            </w:r>
            <w:r w:rsidRPr="00E3635C">
              <w:rPr>
                <w:rFonts w:hint="eastAsia"/>
                <w:b/>
                <w:bCs/>
                <w:color w:val="000000"/>
                <w:sz w:val="24"/>
              </w:rPr>
              <w:t>附图</w:t>
            </w:r>
            <w:r w:rsidR="00005067">
              <w:rPr>
                <w:b/>
                <w:bCs/>
                <w:color w:val="000000"/>
                <w:sz w:val="24"/>
              </w:rPr>
              <w:t>5</w:t>
            </w:r>
            <w:r>
              <w:rPr>
                <w:rFonts w:hint="eastAsia"/>
                <w:color w:val="000000"/>
                <w:sz w:val="24"/>
              </w:rPr>
              <w:t>。</w:t>
            </w:r>
          </w:p>
          <w:p w14:paraId="62C6E9BF" w14:textId="77777777" w:rsidR="00EB4317" w:rsidRDefault="00EB4317" w:rsidP="00CB11FA">
            <w:pPr>
              <w:spacing w:line="360" w:lineRule="auto"/>
              <w:rPr>
                <w:sz w:val="24"/>
              </w:rPr>
            </w:pPr>
            <w:r>
              <w:rPr>
                <w:rFonts w:hint="eastAsia"/>
                <w:sz w:val="24"/>
              </w:rPr>
              <w:t>5</w:t>
            </w:r>
            <w:r>
              <w:rPr>
                <w:sz w:val="24"/>
              </w:rPr>
              <w:t>、工作制度及劳动定员：</w:t>
            </w:r>
          </w:p>
          <w:p w14:paraId="04023515" w14:textId="2F4662DF" w:rsidR="00EB4317" w:rsidRPr="00784213" w:rsidRDefault="00EB4317" w:rsidP="00CB11FA">
            <w:pPr>
              <w:spacing w:line="360" w:lineRule="auto"/>
              <w:ind w:firstLineChars="200" w:firstLine="480"/>
              <w:rPr>
                <w:rFonts w:hAnsi="宋体"/>
                <w:sz w:val="24"/>
              </w:rPr>
            </w:pPr>
            <w:r>
              <w:rPr>
                <w:sz w:val="24"/>
              </w:rPr>
              <w:t>工</w:t>
            </w:r>
            <w:r w:rsidRPr="00784213">
              <w:rPr>
                <w:sz w:val="24"/>
              </w:rPr>
              <w:t>作制度：</w:t>
            </w:r>
            <w:r>
              <w:rPr>
                <w:rFonts w:hint="eastAsia"/>
                <w:sz w:val="24"/>
              </w:rPr>
              <w:t>本项目</w:t>
            </w:r>
            <w:r w:rsidR="00D54569">
              <w:rPr>
                <w:rFonts w:hint="eastAsia"/>
                <w:sz w:val="24"/>
              </w:rPr>
              <w:t>改建前</w:t>
            </w:r>
            <w:r>
              <w:rPr>
                <w:rFonts w:hint="eastAsia"/>
                <w:sz w:val="24"/>
              </w:rPr>
              <w:t>后全厂均</w:t>
            </w:r>
            <w:r w:rsidRPr="00784213">
              <w:rPr>
                <w:rFonts w:ascii="宋体" w:hAnsi="宋体" w:hint="eastAsia"/>
                <w:sz w:val="24"/>
              </w:rPr>
              <w:t>实行</w:t>
            </w:r>
            <w:r w:rsidR="00005067">
              <w:rPr>
                <w:rFonts w:hint="eastAsia"/>
                <w:sz w:val="24"/>
              </w:rPr>
              <w:t>三班</w:t>
            </w:r>
            <w:r w:rsidR="00005067">
              <w:rPr>
                <w:sz w:val="24"/>
              </w:rPr>
              <w:t>24</w:t>
            </w:r>
            <w:r w:rsidRPr="00784213">
              <w:rPr>
                <w:rFonts w:hint="eastAsia"/>
                <w:sz w:val="24"/>
              </w:rPr>
              <w:t>小</w:t>
            </w:r>
            <w:r w:rsidRPr="00784213">
              <w:rPr>
                <w:rFonts w:ascii="宋体" w:hAnsi="宋体" w:hint="eastAsia"/>
                <w:sz w:val="24"/>
              </w:rPr>
              <w:t>时工作制</w:t>
            </w:r>
            <w:r w:rsidRPr="00784213">
              <w:rPr>
                <w:rFonts w:hAnsi="宋体"/>
                <w:sz w:val="24"/>
              </w:rPr>
              <w:t>，年有效工作日为</w:t>
            </w:r>
            <w:r w:rsidRPr="00784213">
              <w:rPr>
                <w:rFonts w:hAnsi="宋体"/>
                <w:sz w:val="24"/>
              </w:rPr>
              <w:t>300</w:t>
            </w:r>
            <w:r w:rsidRPr="00784213">
              <w:rPr>
                <w:rFonts w:hAnsi="宋体"/>
                <w:sz w:val="24"/>
              </w:rPr>
              <w:t>天。</w:t>
            </w:r>
          </w:p>
          <w:p w14:paraId="63BB214C" w14:textId="77777777" w:rsidR="00EB4317" w:rsidRDefault="00F32ACE" w:rsidP="00CB11FA">
            <w:pPr>
              <w:spacing w:line="360" w:lineRule="auto"/>
              <w:ind w:firstLineChars="200" w:firstLine="480"/>
              <w:rPr>
                <w:color w:val="000000"/>
                <w:sz w:val="24"/>
              </w:rPr>
            </w:pPr>
            <w:r>
              <w:rPr>
                <w:rFonts w:hAnsi="宋体" w:hint="eastAsia"/>
                <w:sz w:val="24"/>
              </w:rPr>
              <w:t>劳动定员：</w:t>
            </w:r>
            <w:r w:rsidR="00EB4317">
              <w:rPr>
                <w:rFonts w:hAnsi="宋体" w:hint="eastAsia"/>
                <w:sz w:val="24"/>
              </w:rPr>
              <w:t>本项目新增劳动定员</w:t>
            </w:r>
            <w:r w:rsidR="00005067">
              <w:rPr>
                <w:rFonts w:hAnsi="宋体"/>
                <w:sz w:val="24"/>
              </w:rPr>
              <w:t>100</w:t>
            </w:r>
            <w:r w:rsidR="00EB4317">
              <w:rPr>
                <w:rFonts w:hAnsi="宋体" w:hint="eastAsia"/>
                <w:sz w:val="24"/>
              </w:rPr>
              <w:t>人，改建后全厂劳动定员</w:t>
            </w:r>
            <w:r w:rsidR="00636D35">
              <w:rPr>
                <w:rFonts w:hAnsi="宋体"/>
                <w:sz w:val="24"/>
              </w:rPr>
              <w:t>5</w:t>
            </w:r>
            <w:r w:rsidR="00005067">
              <w:rPr>
                <w:rFonts w:hAnsi="宋体"/>
                <w:sz w:val="24"/>
              </w:rPr>
              <w:t>10</w:t>
            </w:r>
            <w:r w:rsidR="00EB4317">
              <w:rPr>
                <w:rFonts w:hAnsi="宋体" w:hint="eastAsia"/>
                <w:sz w:val="24"/>
              </w:rPr>
              <w:t>人</w:t>
            </w:r>
            <w:r w:rsidR="00EB4317" w:rsidRPr="00D46BC5">
              <w:rPr>
                <w:rFonts w:hint="eastAsia"/>
                <w:color w:val="000000"/>
                <w:sz w:val="24"/>
              </w:rPr>
              <w:t>。</w:t>
            </w:r>
          </w:p>
          <w:p w14:paraId="1CF94311" w14:textId="0BB53323" w:rsidR="00EB4317" w:rsidRPr="007E5119" w:rsidRDefault="00EB4317" w:rsidP="00CB11FA">
            <w:pPr>
              <w:spacing w:line="360" w:lineRule="auto"/>
              <w:rPr>
                <w:sz w:val="24"/>
              </w:rPr>
            </w:pPr>
            <w:r w:rsidRPr="00BD1B70">
              <w:rPr>
                <w:rFonts w:hAnsi="宋体" w:hint="eastAsia"/>
                <w:sz w:val="24"/>
              </w:rPr>
              <w:t>6</w:t>
            </w:r>
            <w:r w:rsidRPr="00BD1B70">
              <w:rPr>
                <w:rFonts w:hAnsi="宋体"/>
                <w:sz w:val="24"/>
              </w:rPr>
              <w:t>、</w:t>
            </w:r>
            <w:r w:rsidRPr="007E5119">
              <w:rPr>
                <w:rFonts w:hAnsi="宋体"/>
                <w:sz w:val="24"/>
              </w:rPr>
              <w:t>政策相符性</w:t>
            </w:r>
          </w:p>
          <w:p w14:paraId="7A18E997" w14:textId="30C2C918" w:rsidR="00EB4317" w:rsidRPr="00AF31F8" w:rsidRDefault="00EB4317" w:rsidP="00CB11FA">
            <w:pPr>
              <w:spacing w:line="360" w:lineRule="auto"/>
              <w:ind w:firstLineChars="200" w:firstLine="480"/>
              <w:rPr>
                <w:snapToGrid w:val="0"/>
                <w:kern w:val="0"/>
                <w:sz w:val="24"/>
              </w:rPr>
            </w:pPr>
            <w:r w:rsidRPr="007E5119">
              <w:rPr>
                <w:rFonts w:hAnsi="宋体"/>
                <w:snapToGrid w:val="0"/>
                <w:kern w:val="0"/>
                <w:sz w:val="24"/>
              </w:rPr>
              <w:t>项目地处太湖流域三级保护区，《江苏省太湖水污染防治条例</w:t>
            </w:r>
            <w:r>
              <w:rPr>
                <w:rFonts w:hAnsi="宋体" w:hint="eastAsia"/>
                <w:snapToGrid w:val="0"/>
                <w:kern w:val="0"/>
                <w:sz w:val="24"/>
              </w:rPr>
              <w:t>》</w:t>
            </w:r>
            <w:r w:rsidRPr="007E5119">
              <w:rPr>
                <w:rFonts w:hAnsi="宋体"/>
                <w:snapToGrid w:val="0"/>
                <w:kern w:val="0"/>
                <w:sz w:val="24"/>
              </w:rPr>
              <w:t>（</w:t>
            </w:r>
            <w:r w:rsidRPr="007E5119">
              <w:rPr>
                <w:snapToGrid w:val="0"/>
                <w:kern w:val="0"/>
                <w:sz w:val="24"/>
              </w:rPr>
              <w:t>201</w:t>
            </w:r>
            <w:r>
              <w:rPr>
                <w:rFonts w:hint="eastAsia"/>
                <w:snapToGrid w:val="0"/>
                <w:kern w:val="0"/>
                <w:sz w:val="24"/>
              </w:rPr>
              <w:t>8</w:t>
            </w:r>
            <w:r w:rsidRPr="007E5119">
              <w:rPr>
                <w:rFonts w:hAnsi="宋体"/>
                <w:snapToGrid w:val="0"/>
                <w:kern w:val="0"/>
                <w:sz w:val="24"/>
              </w:rPr>
              <w:t>年版）规定：</w:t>
            </w:r>
            <w:r w:rsidRPr="00AF31F8">
              <w:rPr>
                <w:rFonts w:hAnsi="宋体"/>
                <w:snapToGrid w:val="0"/>
                <w:kern w:val="0"/>
                <w:sz w:val="24"/>
              </w:rPr>
              <w:t>太湖流域一、二、三级保护区禁止新建、改建、</w:t>
            </w:r>
            <w:r w:rsidRPr="00AF31F8">
              <w:rPr>
                <w:rFonts w:hAnsi="宋体" w:hint="eastAsia"/>
                <w:snapToGrid w:val="0"/>
                <w:kern w:val="0"/>
                <w:sz w:val="24"/>
              </w:rPr>
              <w:t>扩建</w:t>
            </w:r>
            <w:r w:rsidRPr="00AF31F8">
              <w:rPr>
                <w:rFonts w:hAnsi="宋体"/>
                <w:snapToGrid w:val="0"/>
                <w:kern w:val="0"/>
                <w:sz w:val="24"/>
              </w:rPr>
              <w:t>化学制浆造纸、制革、酿造、染料、印染、电镀以及其他排放含磷、氮等污染物的企业和项目</w:t>
            </w:r>
            <w:r w:rsidRPr="00AF31F8">
              <w:rPr>
                <w:rFonts w:hAnsi="宋体" w:hint="eastAsia"/>
                <w:snapToGrid w:val="0"/>
                <w:kern w:val="0"/>
                <w:sz w:val="24"/>
              </w:rPr>
              <w:t>，城镇污水集中处理等环境基础设施项目和第四十六条规定的情形除外</w:t>
            </w:r>
            <w:r w:rsidRPr="00AF31F8">
              <w:rPr>
                <w:rFonts w:hAnsi="宋体"/>
                <w:snapToGrid w:val="0"/>
                <w:kern w:val="0"/>
                <w:sz w:val="24"/>
              </w:rPr>
              <w:t>。</w:t>
            </w:r>
            <w:r w:rsidRPr="00AF31F8">
              <w:rPr>
                <w:rFonts w:hAnsi="宋体" w:hint="eastAsia"/>
                <w:snapToGrid w:val="0"/>
                <w:kern w:val="0"/>
                <w:sz w:val="24"/>
              </w:rPr>
              <w:t>本</w:t>
            </w:r>
            <w:r w:rsidRPr="00AF31F8">
              <w:rPr>
                <w:rFonts w:hAnsi="宋体"/>
                <w:snapToGrid w:val="0"/>
                <w:kern w:val="0"/>
                <w:sz w:val="24"/>
              </w:rPr>
              <w:t>项目</w:t>
            </w:r>
            <w:r w:rsidR="00CB11FA">
              <w:rPr>
                <w:rFonts w:hAnsi="宋体" w:hint="eastAsia"/>
                <w:snapToGrid w:val="0"/>
                <w:kern w:val="0"/>
                <w:sz w:val="24"/>
              </w:rPr>
              <w:t>不排放氮磷，因此，</w:t>
            </w:r>
            <w:r w:rsidRPr="00AF31F8">
              <w:rPr>
                <w:rFonts w:hAnsi="宋体"/>
                <w:snapToGrid w:val="0"/>
                <w:kern w:val="0"/>
                <w:sz w:val="24"/>
              </w:rPr>
              <w:t>不违背《江苏省太湖水污染防治条例》相关规定。</w:t>
            </w:r>
          </w:p>
          <w:p w14:paraId="28C63F2B" w14:textId="77777777" w:rsidR="00EB4317" w:rsidRDefault="00EB4317" w:rsidP="00CB11FA">
            <w:pPr>
              <w:spacing w:line="360" w:lineRule="auto"/>
              <w:ind w:firstLineChars="200" w:firstLine="480"/>
              <w:rPr>
                <w:rFonts w:hAnsi="宋体"/>
                <w:snapToGrid w:val="0"/>
                <w:kern w:val="0"/>
                <w:sz w:val="24"/>
              </w:rPr>
            </w:pPr>
            <w:r w:rsidRPr="007E5119">
              <w:rPr>
                <w:rFonts w:hAnsi="宋体"/>
                <w:snapToGrid w:val="0"/>
                <w:kern w:val="0"/>
                <w:sz w:val="24"/>
              </w:rPr>
              <w:t>因此，项目符合国家和地方产业政策</w:t>
            </w:r>
            <w:r>
              <w:rPr>
                <w:rFonts w:hAnsi="宋体" w:hint="eastAsia"/>
                <w:snapToGrid w:val="0"/>
                <w:kern w:val="0"/>
                <w:sz w:val="24"/>
              </w:rPr>
              <w:t>。</w:t>
            </w:r>
          </w:p>
          <w:p w14:paraId="538403ED" w14:textId="77777777" w:rsidR="00B650F1" w:rsidRPr="00B650F1" w:rsidRDefault="00B650F1" w:rsidP="00CB11FA">
            <w:pPr>
              <w:numPr>
                <w:ilvl w:val="0"/>
                <w:numId w:val="18"/>
              </w:numPr>
              <w:spacing w:line="360" w:lineRule="auto"/>
              <w:rPr>
                <w:rFonts w:hAnsi="宋体"/>
                <w:snapToGrid w:val="0"/>
                <w:kern w:val="0"/>
                <w:sz w:val="24"/>
              </w:rPr>
            </w:pPr>
            <w:r w:rsidRPr="00B650F1">
              <w:rPr>
                <w:rFonts w:hAnsi="宋体"/>
                <w:snapToGrid w:val="0"/>
                <w:kern w:val="0"/>
                <w:sz w:val="24"/>
              </w:rPr>
              <w:t>“三线一单”相符性分析</w:t>
            </w:r>
          </w:p>
          <w:p w14:paraId="0A977D2F" w14:textId="77777777" w:rsidR="00B650F1" w:rsidRDefault="00B650F1" w:rsidP="00CB11FA">
            <w:pPr>
              <w:adjustRightInd w:val="0"/>
              <w:snapToGrid w:val="0"/>
              <w:spacing w:line="360" w:lineRule="auto"/>
              <w:ind w:firstLineChars="200" w:firstLine="480"/>
              <w:rPr>
                <w:sz w:val="24"/>
              </w:rPr>
            </w:pPr>
            <w:r>
              <w:rPr>
                <w:sz w:val="24"/>
              </w:rPr>
              <w:t>（</w:t>
            </w:r>
            <w:r>
              <w:rPr>
                <w:sz w:val="24"/>
              </w:rPr>
              <w:t>1</w:t>
            </w:r>
            <w:r>
              <w:rPr>
                <w:sz w:val="24"/>
              </w:rPr>
              <w:t>）生态保护红线</w:t>
            </w:r>
          </w:p>
          <w:p w14:paraId="70AA1EA1" w14:textId="50E3C1AE" w:rsidR="00B650F1" w:rsidRDefault="00B650F1" w:rsidP="00CB11FA">
            <w:pPr>
              <w:adjustRightInd w:val="0"/>
              <w:snapToGrid w:val="0"/>
              <w:spacing w:line="360" w:lineRule="auto"/>
              <w:ind w:firstLineChars="200" w:firstLine="480"/>
              <w:rPr>
                <w:sz w:val="24"/>
              </w:rPr>
            </w:pPr>
            <w:r>
              <w:rPr>
                <w:sz w:val="24"/>
              </w:rPr>
              <w:t>根据《省政府关于印发江苏省生态空间管控区域规划的通知》（苏政发</w:t>
            </w:r>
            <w:r>
              <w:rPr>
                <w:sz w:val="24"/>
              </w:rPr>
              <w:t>[2020]1</w:t>
            </w:r>
            <w:r>
              <w:rPr>
                <w:sz w:val="24"/>
              </w:rPr>
              <w:t>号）及《江苏省国家级生态保护红线规划》，本项目不在管控区范围内，距离本项目最近的生态红线保护区为项目地</w:t>
            </w:r>
            <w:r w:rsidR="00F95F55">
              <w:rPr>
                <w:rFonts w:hint="eastAsia"/>
                <w:sz w:val="24"/>
              </w:rPr>
              <w:t>东北</w:t>
            </w:r>
            <w:r>
              <w:rPr>
                <w:sz w:val="24"/>
              </w:rPr>
              <w:t>侧</w:t>
            </w:r>
            <w:r w:rsidR="00F95F55">
              <w:rPr>
                <w:sz w:val="24"/>
              </w:rPr>
              <w:t>3700</w:t>
            </w:r>
            <w:r>
              <w:rPr>
                <w:sz w:val="24"/>
              </w:rPr>
              <w:t>m</w:t>
            </w:r>
            <w:r>
              <w:rPr>
                <w:sz w:val="24"/>
              </w:rPr>
              <w:t>处的</w:t>
            </w:r>
            <w:r w:rsidR="00F95F55" w:rsidRPr="00F95F55">
              <w:rPr>
                <w:sz w:val="24"/>
              </w:rPr>
              <w:t>长江（江阴市）重要湿地</w:t>
            </w:r>
            <w:r>
              <w:rPr>
                <w:sz w:val="24"/>
              </w:rPr>
              <w:t>，详见附图</w:t>
            </w:r>
            <w:r>
              <w:rPr>
                <w:sz w:val="24"/>
              </w:rPr>
              <w:t>7</w:t>
            </w:r>
            <w:r>
              <w:rPr>
                <w:sz w:val="24"/>
              </w:rPr>
              <w:t>。因此，本</w:t>
            </w:r>
            <w:r>
              <w:rPr>
                <w:sz w:val="24"/>
              </w:rPr>
              <w:lastRenderedPageBreak/>
              <w:t>项目的建设符合江苏省生态红线区域保护规划。</w:t>
            </w:r>
          </w:p>
          <w:p w14:paraId="49660D49" w14:textId="77777777" w:rsidR="00B650F1" w:rsidRDefault="00B650F1" w:rsidP="00CB11FA">
            <w:pPr>
              <w:numPr>
                <w:ilvl w:val="0"/>
                <w:numId w:val="19"/>
              </w:numPr>
              <w:adjustRightInd w:val="0"/>
              <w:snapToGrid w:val="0"/>
              <w:spacing w:line="360" w:lineRule="auto"/>
              <w:ind w:firstLineChars="200" w:firstLine="480"/>
              <w:rPr>
                <w:sz w:val="24"/>
              </w:rPr>
            </w:pPr>
            <w:r>
              <w:rPr>
                <w:sz w:val="24"/>
              </w:rPr>
              <w:t>环境质量底线</w:t>
            </w:r>
          </w:p>
          <w:p w14:paraId="215FF2F4" w14:textId="77777777" w:rsidR="00FE449B" w:rsidRPr="00521382" w:rsidRDefault="00B650F1" w:rsidP="00CB11FA">
            <w:pPr>
              <w:adjustRightInd w:val="0"/>
              <w:snapToGrid w:val="0"/>
              <w:spacing w:line="360" w:lineRule="auto"/>
              <w:ind w:firstLineChars="200" w:firstLine="480"/>
              <w:rPr>
                <w:sz w:val="24"/>
              </w:rPr>
            </w:pPr>
            <w:r>
              <w:rPr>
                <w:sz w:val="24"/>
              </w:rPr>
              <w:t>根据江阴市环境监测站提供的监测数据，项目地大气环境未满足《环境空气质量标准》（</w:t>
            </w:r>
            <w:r>
              <w:rPr>
                <w:sz w:val="24"/>
              </w:rPr>
              <w:t>GB3095-2012</w:t>
            </w:r>
            <w:r>
              <w:rPr>
                <w:sz w:val="24"/>
              </w:rPr>
              <w:t>）中二级标准要求，</w:t>
            </w:r>
            <w:r>
              <w:rPr>
                <w:sz w:val="24"/>
              </w:rPr>
              <w:t>NO</w:t>
            </w:r>
            <w:r>
              <w:rPr>
                <w:sz w:val="24"/>
                <w:vertAlign w:val="subscript"/>
              </w:rPr>
              <w:t>2</w:t>
            </w:r>
            <w:r>
              <w:rPr>
                <w:sz w:val="24"/>
              </w:rPr>
              <w:t>、</w:t>
            </w:r>
            <w:r>
              <w:rPr>
                <w:sz w:val="24"/>
              </w:rPr>
              <w:t>PM</w:t>
            </w:r>
            <w:r>
              <w:rPr>
                <w:sz w:val="24"/>
                <w:vertAlign w:val="subscript"/>
              </w:rPr>
              <w:t>10</w:t>
            </w:r>
            <w:r>
              <w:rPr>
                <w:sz w:val="24"/>
              </w:rPr>
              <w:t>年平均浓度存在超标现象。</w:t>
            </w:r>
            <w:r>
              <w:rPr>
                <w:sz w:val="24"/>
              </w:rPr>
              <w:t>NO</w:t>
            </w:r>
            <w:r>
              <w:rPr>
                <w:sz w:val="24"/>
                <w:vertAlign w:val="subscript"/>
              </w:rPr>
              <w:t>2</w:t>
            </w:r>
            <w:r>
              <w:rPr>
                <w:sz w:val="24"/>
              </w:rPr>
              <w:t>浓度超标主要是机动车汽车尾气造成，</w:t>
            </w:r>
            <w:r>
              <w:rPr>
                <w:sz w:val="24"/>
              </w:rPr>
              <w:t>PM</w:t>
            </w:r>
            <w:r>
              <w:rPr>
                <w:sz w:val="24"/>
                <w:vertAlign w:val="subscript"/>
              </w:rPr>
              <w:t>10</w:t>
            </w:r>
            <w:r>
              <w:rPr>
                <w:sz w:val="24"/>
              </w:rPr>
              <w:t>超标主要为建设施工等的扬尘影响。根据江阴市环境监测站提供的监测数据，</w:t>
            </w:r>
            <w:r w:rsidR="00F95F55">
              <w:rPr>
                <w:rFonts w:hint="eastAsia"/>
                <w:sz w:val="24"/>
              </w:rPr>
              <w:t>老夏港河老夏港桥</w:t>
            </w:r>
            <w:r>
              <w:rPr>
                <w:sz w:val="24"/>
              </w:rPr>
              <w:t>水质污染因子中</w:t>
            </w:r>
            <w:r w:rsidR="00F95F55">
              <w:rPr>
                <w:rFonts w:hint="eastAsia"/>
                <w:sz w:val="24"/>
              </w:rPr>
              <w:t>高锰酸盐指数及总磷</w:t>
            </w:r>
            <w:r>
              <w:rPr>
                <w:sz w:val="24"/>
              </w:rPr>
              <w:t>达到</w:t>
            </w:r>
            <w:r>
              <w:rPr>
                <w:sz w:val="24"/>
              </w:rPr>
              <w:t>GB3838-2002</w:t>
            </w:r>
            <w:r>
              <w:rPr>
                <w:sz w:val="24"/>
              </w:rPr>
              <w:t>《地表水环境质量标准》中的</w:t>
            </w:r>
            <w:r>
              <w:rPr>
                <w:sz w:val="24"/>
              </w:rPr>
              <w:t>Ⅳ</w:t>
            </w:r>
            <w:r>
              <w:rPr>
                <w:sz w:val="24"/>
              </w:rPr>
              <w:t>类标准，氨氮浓度范围存在超标现象。氨氮超标的原因主要为农村面源污染</w:t>
            </w:r>
            <w:r w:rsidR="00FE449B">
              <w:rPr>
                <w:rFonts w:hint="eastAsia"/>
                <w:sz w:val="24"/>
              </w:rPr>
              <w:t>。</w:t>
            </w:r>
            <w:r w:rsidR="00FE449B" w:rsidRPr="00521382">
              <w:rPr>
                <w:sz w:val="24"/>
              </w:rPr>
              <w:t>目前</w:t>
            </w:r>
            <w:r w:rsidR="00FE449B">
              <w:rPr>
                <w:rFonts w:hint="eastAsia"/>
                <w:sz w:val="24"/>
              </w:rPr>
              <w:t>江阴</w:t>
            </w:r>
            <w:r w:rsidR="00FE449B">
              <w:rPr>
                <w:sz w:val="24"/>
              </w:rPr>
              <w:t>临港经济开发区</w:t>
            </w:r>
            <w:r w:rsidR="00FE449B" w:rsidRPr="00521382">
              <w:rPr>
                <w:sz w:val="24"/>
              </w:rPr>
              <w:t>已经制定了</w:t>
            </w:r>
            <w:r w:rsidR="00FE449B">
              <w:rPr>
                <w:rFonts w:hint="eastAsia"/>
                <w:sz w:val="24"/>
              </w:rPr>
              <w:t>相应环境</w:t>
            </w:r>
            <w:r w:rsidR="00FE449B" w:rsidRPr="00521382">
              <w:rPr>
                <w:sz w:val="24"/>
              </w:rPr>
              <w:t>整治方案。</w:t>
            </w:r>
          </w:p>
          <w:p w14:paraId="0D9050C0" w14:textId="6F28F9CE" w:rsidR="00FE449B" w:rsidRDefault="00FE449B" w:rsidP="00CB11FA">
            <w:pPr>
              <w:adjustRightInd w:val="0"/>
              <w:snapToGrid w:val="0"/>
              <w:spacing w:line="360" w:lineRule="auto"/>
              <w:ind w:firstLineChars="200" w:firstLine="480"/>
              <w:rPr>
                <w:rFonts w:hint="eastAsia"/>
                <w:sz w:val="24"/>
              </w:rPr>
            </w:pPr>
            <w:r w:rsidRPr="006D4072">
              <w:rPr>
                <w:rFonts w:hint="eastAsia"/>
                <w:sz w:val="24"/>
              </w:rPr>
              <w:t>根据江苏源远检测科技有限公司声环境现状检测报告显示，项目地噪声环境满足</w:t>
            </w:r>
            <w:r w:rsidRPr="006D4072">
              <w:rPr>
                <w:sz w:val="24"/>
              </w:rPr>
              <w:t>《声环境质量标准》</w:t>
            </w:r>
            <w:r w:rsidR="00CB11FA">
              <w:rPr>
                <w:rFonts w:hint="eastAsia"/>
                <w:sz w:val="24"/>
              </w:rPr>
              <w:t>（</w:t>
            </w:r>
            <w:r w:rsidR="00CB11FA" w:rsidRPr="006D4072">
              <w:rPr>
                <w:sz w:val="24"/>
              </w:rPr>
              <w:t>GB3096</w:t>
            </w:r>
            <w:r w:rsidR="00CB11FA" w:rsidRPr="006D4072">
              <w:rPr>
                <w:sz w:val="24"/>
              </w:rPr>
              <w:t>－</w:t>
            </w:r>
            <w:r w:rsidR="00CB11FA" w:rsidRPr="006D4072">
              <w:rPr>
                <w:sz w:val="24"/>
              </w:rPr>
              <w:t>2008</w:t>
            </w:r>
            <w:r w:rsidR="00CB11FA">
              <w:rPr>
                <w:rFonts w:hint="eastAsia"/>
                <w:sz w:val="24"/>
              </w:rPr>
              <w:t>）</w:t>
            </w:r>
            <w:r w:rsidRPr="006D4072">
              <w:rPr>
                <w:rFonts w:hint="eastAsia"/>
                <w:sz w:val="24"/>
              </w:rPr>
              <w:t>中</w:t>
            </w:r>
            <w:r w:rsidRPr="006D4072">
              <w:rPr>
                <w:sz w:val="24"/>
              </w:rPr>
              <w:t>3</w:t>
            </w:r>
            <w:r w:rsidRPr="006D4072">
              <w:rPr>
                <w:rFonts w:hint="eastAsia"/>
                <w:sz w:val="24"/>
              </w:rPr>
              <w:t>类区功能要求</w:t>
            </w:r>
          </w:p>
          <w:p w14:paraId="2526C119" w14:textId="77777777" w:rsidR="00B650F1" w:rsidRDefault="00B650F1" w:rsidP="00CB11FA">
            <w:pPr>
              <w:adjustRightInd w:val="0"/>
              <w:snapToGrid w:val="0"/>
              <w:spacing w:line="360" w:lineRule="auto"/>
              <w:ind w:firstLineChars="200" w:firstLine="480"/>
              <w:rPr>
                <w:sz w:val="24"/>
              </w:rPr>
            </w:pPr>
            <w:r>
              <w:rPr>
                <w:sz w:val="24"/>
              </w:rPr>
              <w:t>本项目废气、废水、</w:t>
            </w:r>
            <w:proofErr w:type="gramStart"/>
            <w:r>
              <w:rPr>
                <w:sz w:val="24"/>
              </w:rPr>
              <w:t>固废均得到</w:t>
            </w:r>
            <w:proofErr w:type="gramEnd"/>
            <w:r>
              <w:rPr>
                <w:sz w:val="24"/>
              </w:rPr>
              <w:t>合理处置，噪声对周边影响较小，不会突破项目所在地的环境质量底线。因此项目的建设符合环境质量底线标准。</w:t>
            </w:r>
          </w:p>
          <w:p w14:paraId="5ACAA0F1" w14:textId="77777777" w:rsidR="00B650F1" w:rsidRDefault="00B650F1" w:rsidP="00CB11FA">
            <w:pPr>
              <w:numPr>
                <w:ilvl w:val="0"/>
                <w:numId w:val="19"/>
              </w:numPr>
              <w:adjustRightInd w:val="0"/>
              <w:snapToGrid w:val="0"/>
              <w:spacing w:line="360" w:lineRule="auto"/>
              <w:ind w:firstLineChars="200" w:firstLine="480"/>
              <w:rPr>
                <w:sz w:val="24"/>
              </w:rPr>
            </w:pPr>
            <w:r>
              <w:rPr>
                <w:sz w:val="24"/>
              </w:rPr>
              <w:t>资源利用上线</w:t>
            </w:r>
          </w:p>
          <w:p w14:paraId="2A8D149E" w14:textId="77777777" w:rsidR="00B650F1" w:rsidRDefault="00B650F1" w:rsidP="00CB11FA">
            <w:pPr>
              <w:adjustRightInd w:val="0"/>
              <w:snapToGrid w:val="0"/>
              <w:spacing w:line="360" w:lineRule="auto"/>
              <w:ind w:firstLineChars="200" w:firstLine="480"/>
              <w:rPr>
                <w:sz w:val="24"/>
              </w:rPr>
            </w:pPr>
            <w:r>
              <w:rPr>
                <w:sz w:val="24"/>
              </w:rPr>
              <w:t>本项目用水来自区域自来水管网，用电由市政电网供给，不会达到资源利用上线；项目</w:t>
            </w:r>
            <w:proofErr w:type="gramStart"/>
            <w:r>
              <w:rPr>
                <w:sz w:val="24"/>
              </w:rPr>
              <w:t>不</w:t>
            </w:r>
            <w:proofErr w:type="gramEnd"/>
            <w:r>
              <w:rPr>
                <w:sz w:val="24"/>
              </w:rPr>
              <w:t>新增用地，亦不会达到资源利用上线。</w:t>
            </w:r>
          </w:p>
          <w:p w14:paraId="015CCDCA" w14:textId="77777777" w:rsidR="00B650F1" w:rsidRDefault="00B650F1" w:rsidP="00CB11FA">
            <w:pPr>
              <w:adjustRightInd w:val="0"/>
              <w:snapToGrid w:val="0"/>
              <w:spacing w:line="360" w:lineRule="auto"/>
              <w:ind w:firstLineChars="200" w:firstLine="480"/>
              <w:rPr>
                <w:sz w:val="24"/>
              </w:rPr>
            </w:pPr>
            <w:r>
              <w:rPr>
                <w:sz w:val="24"/>
              </w:rPr>
              <w:t>（</w:t>
            </w:r>
            <w:r>
              <w:rPr>
                <w:sz w:val="24"/>
              </w:rPr>
              <w:t>4</w:t>
            </w:r>
            <w:r>
              <w:rPr>
                <w:sz w:val="24"/>
              </w:rPr>
              <w:t>）环境准入负面清单</w:t>
            </w:r>
          </w:p>
          <w:p w14:paraId="26D84469" w14:textId="0DA8E6ED" w:rsidR="00636D35" w:rsidRDefault="00FE449B" w:rsidP="00CB11FA">
            <w:pPr>
              <w:adjustRightInd w:val="0"/>
              <w:snapToGrid w:val="0"/>
              <w:spacing w:line="360" w:lineRule="auto"/>
              <w:ind w:firstLineChars="200" w:firstLine="480"/>
              <w:rPr>
                <w:rFonts w:hAnsi="宋体"/>
                <w:sz w:val="24"/>
              </w:rPr>
            </w:pPr>
            <w:r>
              <w:rPr>
                <w:rFonts w:hAnsi="宋体" w:hint="eastAsia"/>
                <w:sz w:val="24"/>
              </w:rPr>
              <w:t>本项目从事高性能特种钢板的加工，该项目</w:t>
            </w:r>
            <w:proofErr w:type="gramStart"/>
            <w:r>
              <w:rPr>
                <w:rFonts w:hAnsi="宋体" w:hint="eastAsia"/>
                <w:sz w:val="24"/>
              </w:rPr>
              <w:t>不</w:t>
            </w:r>
            <w:proofErr w:type="gramEnd"/>
            <w:r>
              <w:rPr>
                <w:rFonts w:hAnsi="宋体" w:hint="eastAsia"/>
                <w:sz w:val="24"/>
              </w:rPr>
              <w:t>新增酸洗产能。</w:t>
            </w:r>
            <w:r w:rsidRPr="007E5119">
              <w:rPr>
                <w:rFonts w:hAnsi="宋体"/>
                <w:sz w:val="24"/>
              </w:rPr>
              <w:t>经查阅《产业结构调整指导目录（</w:t>
            </w:r>
            <w:r w:rsidRPr="007E5119">
              <w:rPr>
                <w:sz w:val="24"/>
              </w:rPr>
              <w:t>2011</w:t>
            </w:r>
            <w:r w:rsidRPr="007E5119">
              <w:rPr>
                <w:rFonts w:hAnsi="宋体"/>
                <w:sz w:val="24"/>
              </w:rPr>
              <w:t>年本）》（</w:t>
            </w:r>
            <w:r w:rsidRPr="007E5119">
              <w:rPr>
                <w:sz w:val="24"/>
              </w:rPr>
              <w:t>2013</w:t>
            </w:r>
            <w:r w:rsidRPr="007E5119">
              <w:rPr>
                <w:rFonts w:hAnsi="宋体"/>
                <w:sz w:val="24"/>
              </w:rPr>
              <w:t>年修正）、《产业转移指导目录（</w:t>
            </w:r>
            <w:r w:rsidRPr="007E5119">
              <w:rPr>
                <w:sz w:val="24"/>
              </w:rPr>
              <w:t>2012</w:t>
            </w:r>
            <w:r>
              <w:rPr>
                <w:rFonts w:hAnsi="宋体"/>
                <w:sz w:val="24"/>
              </w:rPr>
              <w:t>年本）》</w:t>
            </w:r>
            <w:r>
              <w:rPr>
                <w:rFonts w:hAnsi="宋体" w:hint="eastAsia"/>
                <w:sz w:val="24"/>
              </w:rPr>
              <w:t>、</w:t>
            </w:r>
            <w:r w:rsidRPr="007E5119">
              <w:rPr>
                <w:rFonts w:hAnsi="宋体"/>
                <w:sz w:val="24"/>
              </w:rPr>
              <w:t>《江苏省工业和信息产业结构调整指导目录（</w:t>
            </w:r>
            <w:r w:rsidRPr="007E5119">
              <w:rPr>
                <w:sz w:val="24"/>
              </w:rPr>
              <w:t>2012</w:t>
            </w:r>
            <w:r w:rsidRPr="007E5119">
              <w:rPr>
                <w:rFonts w:hAnsi="宋体"/>
                <w:sz w:val="24"/>
              </w:rPr>
              <w:t>年本）》以及关于修改《江苏省工业和信息产业结构调整指导目录（</w:t>
            </w:r>
            <w:r w:rsidRPr="007E5119">
              <w:rPr>
                <w:sz w:val="24"/>
              </w:rPr>
              <w:t>2012</w:t>
            </w:r>
            <w:r w:rsidRPr="007E5119">
              <w:rPr>
                <w:rFonts w:hAnsi="宋体"/>
                <w:sz w:val="24"/>
              </w:rPr>
              <w:t>年本）》部分条目的通知、</w:t>
            </w:r>
            <w:proofErr w:type="gramStart"/>
            <w:r w:rsidRPr="007E5119">
              <w:rPr>
                <w:rFonts w:hAnsi="宋体"/>
                <w:sz w:val="24"/>
              </w:rPr>
              <w:t>《</w:t>
            </w:r>
            <w:proofErr w:type="gramEnd"/>
            <w:r w:rsidRPr="007E5119">
              <w:rPr>
                <w:rFonts w:hAnsi="宋体"/>
                <w:sz w:val="24"/>
              </w:rPr>
              <w:t>无锡市制造业转型发展指导目录（</w:t>
            </w:r>
            <w:r w:rsidRPr="007E5119">
              <w:rPr>
                <w:sz w:val="24"/>
              </w:rPr>
              <w:t>2012</w:t>
            </w:r>
            <w:r w:rsidRPr="007E5119">
              <w:rPr>
                <w:rFonts w:hAnsi="宋体"/>
                <w:sz w:val="24"/>
              </w:rPr>
              <w:t>年本）、</w:t>
            </w:r>
            <w:proofErr w:type="gramStart"/>
            <w:r w:rsidRPr="007E5119">
              <w:rPr>
                <w:rFonts w:hAnsi="宋体"/>
                <w:sz w:val="24"/>
              </w:rPr>
              <w:t>《</w:t>
            </w:r>
            <w:proofErr w:type="gramEnd"/>
            <w:r w:rsidRPr="007E5119">
              <w:rPr>
                <w:rFonts w:hAnsi="宋体"/>
                <w:sz w:val="24"/>
              </w:rPr>
              <w:t>无锡市产业结构调整指导目录（试行）</w:t>
            </w:r>
            <w:proofErr w:type="gramStart"/>
            <w:r w:rsidRPr="007E5119">
              <w:rPr>
                <w:rFonts w:hAnsi="宋体"/>
                <w:sz w:val="24"/>
              </w:rPr>
              <w:t>》</w:t>
            </w:r>
            <w:proofErr w:type="gramEnd"/>
            <w:r w:rsidRPr="007E5119">
              <w:rPr>
                <w:rFonts w:hAnsi="宋体"/>
                <w:sz w:val="24"/>
              </w:rPr>
              <w:t>（</w:t>
            </w:r>
            <w:r w:rsidRPr="007E5119">
              <w:rPr>
                <w:sz w:val="24"/>
              </w:rPr>
              <w:t>2008</w:t>
            </w:r>
            <w:r w:rsidRPr="007E5119">
              <w:rPr>
                <w:rFonts w:hAnsi="宋体"/>
                <w:sz w:val="24"/>
              </w:rPr>
              <w:t>年</w:t>
            </w:r>
            <w:r w:rsidRPr="007E5119">
              <w:rPr>
                <w:sz w:val="24"/>
              </w:rPr>
              <w:t>1</w:t>
            </w:r>
            <w:r w:rsidRPr="007E5119">
              <w:rPr>
                <w:rFonts w:hAnsi="宋体"/>
                <w:sz w:val="24"/>
              </w:rPr>
              <w:t>月）和《江阴市产业结构调整指导目录（</w:t>
            </w:r>
            <w:r w:rsidRPr="007E5119">
              <w:rPr>
                <w:sz w:val="24"/>
              </w:rPr>
              <w:t>2008</w:t>
            </w:r>
            <w:r w:rsidRPr="007E5119">
              <w:rPr>
                <w:rFonts w:hAnsi="宋体"/>
                <w:sz w:val="24"/>
              </w:rPr>
              <w:t>年本）》</w:t>
            </w:r>
            <w:r>
              <w:rPr>
                <w:rFonts w:hAnsi="宋体" w:hint="eastAsia"/>
                <w:sz w:val="24"/>
              </w:rPr>
              <w:t>、</w:t>
            </w:r>
            <w:r w:rsidRPr="00062CAD">
              <w:rPr>
                <w:rFonts w:hAnsi="宋体" w:hint="eastAsia"/>
                <w:sz w:val="24"/>
              </w:rPr>
              <w:t>《无锡市内资禁止投资项目目录（</w:t>
            </w:r>
            <w:r w:rsidRPr="00062CAD">
              <w:rPr>
                <w:rFonts w:hAnsi="宋体"/>
                <w:sz w:val="24"/>
              </w:rPr>
              <w:t>2015</w:t>
            </w:r>
            <w:r w:rsidRPr="00062CAD">
              <w:rPr>
                <w:rFonts w:hAnsi="宋体"/>
                <w:sz w:val="24"/>
              </w:rPr>
              <w:t>年本）》</w:t>
            </w:r>
            <w:r w:rsidRPr="007E5119">
              <w:rPr>
                <w:rFonts w:hAnsi="宋体"/>
                <w:sz w:val="24"/>
              </w:rPr>
              <w:t>等，建设项目的产品、生产工艺与</w:t>
            </w:r>
            <w:r>
              <w:rPr>
                <w:rFonts w:hAnsi="宋体"/>
                <w:sz w:val="24"/>
              </w:rPr>
              <w:t>生产设备均不在国家淘汰及禁止、限制发展之列，属于允许类项目，且</w:t>
            </w:r>
            <w:r>
              <w:rPr>
                <w:rFonts w:hAnsi="宋体" w:hint="eastAsia"/>
                <w:color w:val="000000"/>
                <w:sz w:val="24"/>
              </w:rPr>
              <w:t>江阴临港</w:t>
            </w:r>
            <w:r>
              <w:rPr>
                <w:rFonts w:hAnsi="宋体"/>
                <w:color w:val="000000"/>
                <w:sz w:val="24"/>
              </w:rPr>
              <w:t>经济开发区管理委员会</w:t>
            </w:r>
            <w:r w:rsidRPr="00BD1B70">
              <w:rPr>
                <w:rFonts w:hAnsi="宋体" w:hint="eastAsia"/>
                <w:color w:val="000000"/>
                <w:sz w:val="24"/>
              </w:rPr>
              <w:t>已</w:t>
            </w:r>
            <w:r w:rsidRPr="00BD1B70">
              <w:rPr>
                <w:rFonts w:hAnsi="宋体"/>
                <w:color w:val="000000"/>
                <w:sz w:val="24"/>
              </w:rPr>
              <w:t>出具</w:t>
            </w:r>
            <w:r w:rsidRPr="00BD1B70">
              <w:rPr>
                <w:rFonts w:hAnsi="宋体" w:hint="eastAsia"/>
                <w:color w:val="000000"/>
                <w:sz w:val="24"/>
              </w:rPr>
              <w:t>备案证</w:t>
            </w:r>
            <w:r w:rsidRPr="00BD1B70">
              <w:rPr>
                <w:rFonts w:hAnsi="宋体"/>
                <w:color w:val="000000"/>
                <w:sz w:val="24"/>
              </w:rPr>
              <w:t>，故</w:t>
            </w:r>
            <w:r w:rsidRPr="00BD1B70">
              <w:rPr>
                <w:rFonts w:hAnsi="宋体" w:hint="eastAsia"/>
                <w:color w:val="000000"/>
                <w:sz w:val="24"/>
              </w:rPr>
              <w:t>本</w:t>
            </w:r>
            <w:r w:rsidRPr="007E5119">
              <w:rPr>
                <w:rFonts w:hAnsi="宋体"/>
                <w:sz w:val="24"/>
              </w:rPr>
              <w:t>项目的建设符合国家及地方产业政策</w:t>
            </w:r>
            <w:r>
              <w:rPr>
                <w:rFonts w:hAnsi="宋体" w:hint="eastAsia"/>
                <w:sz w:val="24"/>
              </w:rPr>
              <w:t>（具体见附件）</w:t>
            </w:r>
            <w:r w:rsidRPr="007E5119">
              <w:rPr>
                <w:rFonts w:hAnsi="宋体"/>
                <w:sz w:val="24"/>
              </w:rPr>
              <w:t>。</w:t>
            </w:r>
          </w:p>
          <w:p w14:paraId="23AFC9C5" w14:textId="7FBA326B" w:rsidR="00FF1BFC" w:rsidRPr="00FF1BFC" w:rsidRDefault="00FF1BFC" w:rsidP="00CB11FA">
            <w:pPr>
              <w:adjustRightInd w:val="0"/>
              <w:snapToGrid w:val="0"/>
              <w:spacing w:line="360" w:lineRule="auto"/>
              <w:ind w:firstLineChars="200" w:firstLine="480"/>
              <w:rPr>
                <w:rFonts w:hAnsi="宋体" w:hint="eastAsia"/>
                <w:color w:val="000000"/>
                <w:sz w:val="24"/>
              </w:rPr>
            </w:pPr>
            <w:r w:rsidRPr="00FF1BFC">
              <w:rPr>
                <w:rFonts w:hAnsi="宋体" w:hint="eastAsia"/>
                <w:color w:val="000000"/>
                <w:sz w:val="24"/>
              </w:rPr>
              <w:t>根据《江阴市夏港镇工业集中区环境影响报告书》</w:t>
            </w:r>
            <w:r w:rsidRPr="00FF1BFC">
              <w:rPr>
                <w:rFonts w:hAnsi="宋体"/>
                <w:color w:val="000000"/>
                <w:sz w:val="24"/>
              </w:rPr>
              <w:t>，</w:t>
            </w:r>
            <w:r w:rsidRPr="00FF1BFC">
              <w:rPr>
                <w:rFonts w:hAnsi="宋体" w:hint="eastAsia"/>
                <w:color w:val="000000"/>
                <w:sz w:val="24"/>
              </w:rPr>
              <w:t>环境准入负面清单涉及的主要为制革、印染、电镀以及其他</w:t>
            </w:r>
            <w:r w:rsidRPr="00FF1BFC">
              <w:rPr>
                <w:rFonts w:hAnsi="宋体"/>
                <w:color w:val="000000"/>
                <w:sz w:val="24"/>
              </w:rPr>
              <w:t>排放含磷、氮等污染物的企业和项目</w:t>
            </w:r>
            <w:r w:rsidRPr="00FF1BFC">
              <w:rPr>
                <w:rFonts w:hAnsi="宋体" w:hint="eastAsia"/>
                <w:color w:val="000000"/>
                <w:sz w:val="24"/>
              </w:rPr>
              <w:t>，本项目不属于上述行业且符合产业政策要求，不在环境准入负面清单内</w:t>
            </w:r>
            <w:r>
              <w:rPr>
                <w:rFonts w:hAnsi="宋体" w:hint="eastAsia"/>
                <w:color w:val="000000"/>
                <w:sz w:val="24"/>
              </w:rPr>
              <w:t>。</w:t>
            </w:r>
          </w:p>
          <w:p w14:paraId="217EB85B" w14:textId="4B5CD163" w:rsidR="00FE449B" w:rsidRPr="00CD12B0" w:rsidRDefault="00FE449B" w:rsidP="00D7458F">
            <w:pPr>
              <w:spacing w:line="360" w:lineRule="auto"/>
              <w:rPr>
                <w:rFonts w:hAnsi="宋体" w:hint="eastAsia"/>
                <w:snapToGrid w:val="0"/>
                <w:kern w:val="0"/>
                <w:sz w:val="24"/>
              </w:rPr>
            </w:pPr>
          </w:p>
        </w:tc>
      </w:tr>
      <w:tr w:rsidR="00EB4317" w:rsidRPr="004A6625" w14:paraId="0FB059FC" w14:textId="77777777" w:rsidTr="004A5E59">
        <w:trPr>
          <w:gridBefore w:val="1"/>
          <w:wBefore w:w="12" w:type="dxa"/>
          <w:trHeight w:val="14449"/>
          <w:jc w:val="center"/>
        </w:trPr>
        <w:tc>
          <w:tcPr>
            <w:tcW w:w="9425" w:type="dxa"/>
            <w:gridSpan w:val="12"/>
            <w:tcBorders>
              <w:top w:val="single" w:sz="4" w:space="0" w:color="auto"/>
            </w:tcBorders>
          </w:tcPr>
          <w:p w14:paraId="7EDB6ECB" w14:textId="77777777" w:rsidR="00EB4317" w:rsidRDefault="00EB4317" w:rsidP="00636D35">
            <w:pPr>
              <w:spacing w:line="360" w:lineRule="auto"/>
              <w:rPr>
                <w:sz w:val="24"/>
              </w:rPr>
            </w:pPr>
            <w:r>
              <w:rPr>
                <w:rFonts w:hint="eastAsia"/>
                <w:color w:val="000000"/>
                <w:sz w:val="24"/>
              </w:rPr>
              <w:lastRenderedPageBreak/>
              <w:t>与本项目</w:t>
            </w:r>
            <w:r>
              <w:rPr>
                <w:rFonts w:hint="eastAsia"/>
                <w:sz w:val="24"/>
              </w:rPr>
              <w:t>有关的原有污染情况及主要环境问题：</w:t>
            </w:r>
          </w:p>
          <w:p w14:paraId="43364CE5" w14:textId="0E593E76" w:rsidR="00EB4317" w:rsidRDefault="0041336B" w:rsidP="00636D35">
            <w:pPr>
              <w:spacing w:line="360" w:lineRule="auto"/>
              <w:ind w:firstLineChars="200" w:firstLine="480"/>
              <w:rPr>
                <w:rFonts w:hAnsi="宋体"/>
                <w:snapToGrid w:val="0"/>
                <w:kern w:val="0"/>
                <w:sz w:val="24"/>
              </w:rPr>
            </w:pPr>
            <w:proofErr w:type="gramStart"/>
            <w:r>
              <w:rPr>
                <w:rFonts w:hint="eastAsia"/>
                <w:sz w:val="24"/>
              </w:rPr>
              <w:t>江阴泓联镀锌</w:t>
            </w:r>
            <w:proofErr w:type="gramEnd"/>
            <w:r>
              <w:rPr>
                <w:rFonts w:hint="eastAsia"/>
                <w:sz w:val="24"/>
              </w:rPr>
              <w:t>钢板有限公司成立于</w:t>
            </w:r>
            <w:r>
              <w:rPr>
                <w:sz w:val="24"/>
              </w:rPr>
              <w:t>2003</w:t>
            </w:r>
            <w:r>
              <w:rPr>
                <w:rFonts w:hint="eastAsia"/>
                <w:sz w:val="24"/>
              </w:rPr>
              <w:t>年</w:t>
            </w:r>
            <w:r>
              <w:rPr>
                <w:sz w:val="24"/>
              </w:rPr>
              <w:t>6</w:t>
            </w:r>
            <w:r>
              <w:rPr>
                <w:rFonts w:hint="eastAsia"/>
                <w:sz w:val="24"/>
              </w:rPr>
              <w:t>月</w:t>
            </w:r>
            <w:r>
              <w:rPr>
                <w:sz w:val="24"/>
              </w:rPr>
              <w:t>，</w:t>
            </w:r>
            <w:r w:rsidRPr="001E7DCC">
              <w:rPr>
                <w:rFonts w:hint="eastAsia"/>
                <w:sz w:val="24"/>
              </w:rPr>
              <w:t>位于</w:t>
            </w:r>
            <w:r w:rsidR="00636D35">
              <w:rPr>
                <w:rFonts w:hint="eastAsia"/>
                <w:color w:val="000000"/>
                <w:sz w:val="24"/>
              </w:rPr>
              <w:t>江阴临港经济开发区滨江西路</w:t>
            </w:r>
            <w:r w:rsidR="00636D35">
              <w:rPr>
                <w:rFonts w:hint="eastAsia"/>
                <w:color w:val="000000"/>
                <w:sz w:val="24"/>
              </w:rPr>
              <w:t>5</w:t>
            </w:r>
            <w:r w:rsidR="00636D35">
              <w:rPr>
                <w:color w:val="000000"/>
                <w:sz w:val="24"/>
              </w:rPr>
              <w:t>38</w:t>
            </w:r>
            <w:r w:rsidR="00636D35">
              <w:rPr>
                <w:rFonts w:hint="eastAsia"/>
                <w:color w:val="000000"/>
                <w:sz w:val="24"/>
              </w:rPr>
              <w:t>号</w:t>
            </w:r>
            <w:r>
              <w:rPr>
                <w:rFonts w:hint="eastAsia"/>
                <w:sz w:val="24"/>
              </w:rPr>
              <w:t>，主要从事热镀锌钢板、</w:t>
            </w:r>
            <w:r w:rsidR="00080993">
              <w:rPr>
                <w:rFonts w:hint="eastAsia"/>
                <w:sz w:val="24"/>
              </w:rPr>
              <w:t>酸洗</w:t>
            </w:r>
            <w:r w:rsidR="00A2078A">
              <w:rPr>
                <w:rFonts w:hint="eastAsia"/>
                <w:sz w:val="24"/>
              </w:rPr>
              <w:t>钢板</w:t>
            </w:r>
            <w:r w:rsidR="00080993">
              <w:rPr>
                <w:rFonts w:hint="eastAsia"/>
                <w:sz w:val="24"/>
              </w:rPr>
              <w:t>、</w:t>
            </w:r>
            <w:r w:rsidRPr="00915B9C">
              <w:rPr>
                <w:rFonts w:hint="eastAsia"/>
                <w:sz w:val="24"/>
              </w:rPr>
              <w:t>特高压输电铁塔用钢结构件</w:t>
            </w:r>
            <w:r>
              <w:rPr>
                <w:rFonts w:hint="eastAsia"/>
                <w:sz w:val="24"/>
              </w:rPr>
              <w:t>的</w:t>
            </w:r>
            <w:r w:rsidR="00080993">
              <w:rPr>
                <w:rFonts w:hint="eastAsia"/>
                <w:sz w:val="24"/>
              </w:rPr>
              <w:t>加工及</w:t>
            </w:r>
            <w:r>
              <w:rPr>
                <w:rFonts w:hint="eastAsia"/>
                <w:sz w:val="24"/>
              </w:rPr>
              <w:t>生产，设计生产能力分别为</w:t>
            </w:r>
            <w:r>
              <w:rPr>
                <w:rFonts w:hint="eastAsia"/>
                <w:sz w:val="24"/>
              </w:rPr>
              <w:t>2</w:t>
            </w:r>
            <w:r>
              <w:rPr>
                <w:sz w:val="24"/>
              </w:rPr>
              <w:t>5</w:t>
            </w:r>
            <w:r>
              <w:rPr>
                <w:rFonts w:hint="eastAsia"/>
                <w:sz w:val="24"/>
              </w:rPr>
              <w:t>万吨</w:t>
            </w:r>
            <w:r>
              <w:rPr>
                <w:rFonts w:hint="eastAsia"/>
                <w:sz w:val="24"/>
              </w:rPr>
              <w:t>/</w:t>
            </w:r>
            <w:r>
              <w:rPr>
                <w:rFonts w:hint="eastAsia"/>
                <w:sz w:val="24"/>
              </w:rPr>
              <w:t>年、</w:t>
            </w:r>
            <w:r w:rsidR="00080993">
              <w:rPr>
                <w:rFonts w:hint="eastAsia"/>
                <w:sz w:val="24"/>
              </w:rPr>
              <w:t>6</w:t>
            </w:r>
            <w:r w:rsidR="00080993">
              <w:rPr>
                <w:sz w:val="24"/>
              </w:rPr>
              <w:t>0</w:t>
            </w:r>
            <w:r w:rsidR="00080993">
              <w:rPr>
                <w:rFonts w:hint="eastAsia"/>
                <w:sz w:val="24"/>
              </w:rPr>
              <w:t>万吨</w:t>
            </w:r>
            <w:r w:rsidR="00080993">
              <w:rPr>
                <w:rFonts w:hint="eastAsia"/>
                <w:sz w:val="24"/>
              </w:rPr>
              <w:t>/</w:t>
            </w:r>
            <w:r w:rsidR="00080993">
              <w:rPr>
                <w:rFonts w:hint="eastAsia"/>
                <w:sz w:val="24"/>
              </w:rPr>
              <w:t>年</w:t>
            </w:r>
            <w:r w:rsidR="00E139AD">
              <w:rPr>
                <w:rFonts w:hint="eastAsia"/>
                <w:sz w:val="24"/>
              </w:rPr>
              <w:t>（</w:t>
            </w:r>
            <w:r w:rsidR="00415E29" w:rsidRPr="00415E29">
              <w:rPr>
                <w:rFonts w:hint="eastAsia"/>
                <w:b/>
                <w:bCs/>
                <w:sz w:val="24"/>
              </w:rPr>
              <w:t>核定</w:t>
            </w:r>
            <w:r w:rsidR="00E139AD">
              <w:rPr>
                <w:rFonts w:hint="eastAsia"/>
                <w:sz w:val="24"/>
              </w:rPr>
              <w:t>能力）</w:t>
            </w:r>
            <w:r w:rsidR="00080993">
              <w:rPr>
                <w:rFonts w:hint="eastAsia"/>
                <w:sz w:val="24"/>
              </w:rPr>
              <w:t>和</w:t>
            </w:r>
            <w:r>
              <w:rPr>
                <w:rFonts w:hint="eastAsia"/>
                <w:sz w:val="24"/>
              </w:rPr>
              <w:t>1</w:t>
            </w:r>
            <w:r>
              <w:rPr>
                <w:sz w:val="24"/>
              </w:rPr>
              <w:t>0</w:t>
            </w:r>
            <w:r>
              <w:rPr>
                <w:rFonts w:hint="eastAsia"/>
                <w:sz w:val="24"/>
              </w:rPr>
              <w:t>万吨</w:t>
            </w:r>
            <w:r>
              <w:rPr>
                <w:rFonts w:hint="eastAsia"/>
                <w:sz w:val="24"/>
              </w:rPr>
              <w:t>/</w:t>
            </w:r>
            <w:r>
              <w:rPr>
                <w:rFonts w:hint="eastAsia"/>
                <w:sz w:val="24"/>
              </w:rPr>
              <w:t>年</w:t>
            </w:r>
            <w:r w:rsidR="00EB4317" w:rsidRPr="00AC5D55">
              <w:rPr>
                <w:rFonts w:hAnsi="宋体" w:hint="eastAsia"/>
                <w:snapToGrid w:val="0"/>
                <w:kern w:val="0"/>
                <w:sz w:val="24"/>
              </w:rPr>
              <w:t>。</w:t>
            </w:r>
          </w:p>
          <w:p w14:paraId="09E06023" w14:textId="77777777" w:rsidR="00FE7150" w:rsidRPr="00765A9F" w:rsidRDefault="00FE7150" w:rsidP="00636D35">
            <w:pPr>
              <w:keepNext/>
              <w:spacing w:line="360" w:lineRule="auto"/>
              <w:jc w:val="center"/>
              <w:rPr>
                <w:rFonts w:hAnsi="宋体"/>
                <w:snapToGrid w:val="0"/>
                <w:kern w:val="0"/>
                <w:sz w:val="24"/>
              </w:rPr>
            </w:pPr>
            <w:r w:rsidRPr="00765A9F">
              <w:rPr>
                <w:rFonts w:hAnsi="宋体"/>
                <w:snapToGrid w:val="0"/>
                <w:kern w:val="0"/>
                <w:sz w:val="24"/>
              </w:rPr>
              <w:t>表</w:t>
            </w:r>
            <w:r w:rsidR="00696B93">
              <w:rPr>
                <w:rFonts w:hAnsi="宋体"/>
                <w:snapToGrid w:val="0"/>
                <w:kern w:val="0"/>
                <w:sz w:val="24"/>
              </w:rPr>
              <w:t>1-</w:t>
            </w:r>
            <w:r w:rsidR="00696B93">
              <w:rPr>
                <w:rFonts w:hAnsi="宋体" w:hint="eastAsia"/>
                <w:snapToGrid w:val="0"/>
                <w:kern w:val="0"/>
                <w:sz w:val="24"/>
              </w:rPr>
              <w:t>5</w:t>
            </w:r>
            <w:r w:rsidR="00696B93">
              <w:rPr>
                <w:rFonts w:hAnsi="宋体"/>
                <w:snapToGrid w:val="0"/>
                <w:kern w:val="0"/>
                <w:sz w:val="24"/>
              </w:rPr>
              <w:t xml:space="preserve">   </w:t>
            </w:r>
            <w:r w:rsidRPr="00765A9F">
              <w:rPr>
                <w:rFonts w:hAnsi="宋体"/>
                <w:snapToGrid w:val="0"/>
                <w:kern w:val="0"/>
                <w:sz w:val="24"/>
              </w:rPr>
              <w:t>现有项目建设、审批以及验收情况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34"/>
              <w:gridCol w:w="1129"/>
              <w:gridCol w:w="1844"/>
              <w:gridCol w:w="1984"/>
              <w:gridCol w:w="1818"/>
            </w:tblGrid>
            <w:tr w:rsidR="00FE7150" w:rsidRPr="00FE7150" w14:paraId="688582E7" w14:textId="77777777" w:rsidTr="00CB11FA">
              <w:trPr>
                <w:trHeight w:val="340"/>
                <w:tblHeader/>
                <w:jc w:val="center"/>
              </w:trPr>
              <w:tc>
                <w:tcPr>
                  <w:tcW w:w="1322" w:type="pct"/>
                  <w:tcBorders>
                    <w:top w:val="single" w:sz="12" w:space="0" w:color="auto"/>
                    <w:left w:val="nil"/>
                    <w:bottom w:val="single" w:sz="12" w:space="0" w:color="auto"/>
                  </w:tcBorders>
                  <w:vAlign w:val="center"/>
                </w:tcPr>
                <w:p w14:paraId="7FD4C826" w14:textId="77777777" w:rsidR="00FE7150" w:rsidRPr="00FE7150" w:rsidRDefault="00FE7150" w:rsidP="00FE7150">
                  <w:pPr>
                    <w:pStyle w:val="afff9"/>
                    <w:adjustRightInd w:val="0"/>
                    <w:rPr>
                      <w:rFonts w:eastAsia="宋体"/>
                      <w:b/>
                    </w:rPr>
                  </w:pPr>
                  <w:r w:rsidRPr="00FE7150">
                    <w:rPr>
                      <w:rFonts w:eastAsia="宋体"/>
                      <w:b/>
                    </w:rPr>
                    <w:t>项目名称</w:t>
                  </w:r>
                </w:p>
              </w:tc>
              <w:tc>
                <w:tcPr>
                  <w:tcW w:w="613" w:type="pct"/>
                  <w:tcBorders>
                    <w:top w:val="single" w:sz="12" w:space="0" w:color="auto"/>
                    <w:bottom w:val="single" w:sz="12" w:space="0" w:color="auto"/>
                  </w:tcBorders>
                  <w:vAlign w:val="center"/>
                </w:tcPr>
                <w:p w14:paraId="210F44CE" w14:textId="77777777" w:rsidR="00FE7150" w:rsidRPr="00FE7150" w:rsidRDefault="00FE7150" w:rsidP="00FE7150">
                  <w:pPr>
                    <w:pStyle w:val="afff9"/>
                    <w:adjustRightInd w:val="0"/>
                    <w:rPr>
                      <w:rFonts w:eastAsia="宋体"/>
                      <w:b/>
                    </w:rPr>
                  </w:pPr>
                  <w:r w:rsidRPr="00FE7150">
                    <w:rPr>
                      <w:rFonts w:eastAsia="宋体"/>
                      <w:b/>
                    </w:rPr>
                    <w:t>产品方案</w:t>
                  </w:r>
                </w:p>
              </w:tc>
              <w:tc>
                <w:tcPr>
                  <w:tcW w:w="1001" w:type="pct"/>
                  <w:tcBorders>
                    <w:top w:val="single" w:sz="12" w:space="0" w:color="auto"/>
                    <w:bottom w:val="single" w:sz="12" w:space="0" w:color="auto"/>
                  </w:tcBorders>
                  <w:vAlign w:val="center"/>
                </w:tcPr>
                <w:p w14:paraId="61CF54FF" w14:textId="77777777" w:rsidR="00FE7150" w:rsidRPr="00FE7150" w:rsidRDefault="00FE7150" w:rsidP="00FE7150">
                  <w:pPr>
                    <w:pStyle w:val="afff9"/>
                    <w:adjustRightInd w:val="0"/>
                    <w:rPr>
                      <w:rFonts w:eastAsia="宋体"/>
                      <w:b/>
                    </w:rPr>
                  </w:pPr>
                  <w:r w:rsidRPr="00FE7150">
                    <w:rPr>
                      <w:rFonts w:eastAsia="宋体"/>
                      <w:b/>
                    </w:rPr>
                    <w:t>环评批复</w:t>
                  </w:r>
                </w:p>
              </w:tc>
              <w:tc>
                <w:tcPr>
                  <w:tcW w:w="1077" w:type="pct"/>
                  <w:tcBorders>
                    <w:top w:val="single" w:sz="12" w:space="0" w:color="auto"/>
                    <w:bottom w:val="single" w:sz="12" w:space="0" w:color="auto"/>
                  </w:tcBorders>
                  <w:vAlign w:val="center"/>
                </w:tcPr>
                <w:p w14:paraId="69FCA362" w14:textId="77777777" w:rsidR="00FE7150" w:rsidRPr="00FE7150" w:rsidRDefault="00FE7150" w:rsidP="00FE7150">
                  <w:pPr>
                    <w:pStyle w:val="afff9"/>
                    <w:adjustRightInd w:val="0"/>
                    <w:rPr>
                      <w:rFonts w:eastAsia="宋体"/>
                      <w:b/>
                    </w:rPr>
                  </w:pPr>
                  <w:r w:rsidRPr="00FE7150">
                    <w:rPr>
                      <w:rFonts w:eastAsia="宋体"/>
                      <w:b/>
                    </w:rPr>
                    <w:t>“</w:t>
                  </w:r>
                  <w:r w:rsidRPr="00FE7150">
                    <w:rPr>
                      <w:rFonts w:eastAsia="宋体"/>
                      <w:b/>
                    </w:rPr>
                    <w:t>三同时</w:t>
                  </w:r>
                  <w:r w:rsidRPr="00FE7150">
                    <w:rPr>
                      <w:rFonts w:eastAsia="宋体"/>
                      <w:b/>
                    </w:rPr>
                    <w:t>”</w:t>
                  </w:r>
                  <w:r w:rsidRPr="00FE7150">
                    <w:rPr>
                      <w:rFonts w:eastAsia="宋体"/>
                      <w:b/>
                    </w:rPr>
                    <w:t>竣工验收</w:t>
                  </w:r>
                </w:p>
              </w:tc>
              <w:tc>
                <w:tcPr>
                  <w:tcW w:w="987" w:type="pct"/>
                  <w:tcBorders>
                    <w:top w:val="single" w:sz="12" w:space="0" w:color="auto"/>
                    <w:bottom w:val="single" w:sz="12" w:space="0" w:color="auto"/>
                    <w:right w:val="nil"/>
                  </w:tcBorders>
                  <w:vAlign w:val="center"/>
                </w:tcPr>
                <w:p w14:paraId="1C14E442" w14:textId="77777777" w:rsidR="00FE7150" w:rsidRPr="00FE7150" w:rsidRDefault="00FE7150" w:rsidP="00FE7150">
                  <w:pPr>
                    <w:pStyle w:val="afff9"/>
                    <w:adjustRightInd w:val="0"/>
                    <w:rPr>
                      <w:rFonts w:eastAsia="宋体"/>
                      <w:b/>
                    </w:rPr>
                  </w:pPr>
                  <w:r w:rsidRPr="00FE7150">
                    <w:rPr>
                      <w:rFonts w:eastAsia="宋体"/>
                      <w:b/>
                    </w:rPr>
                    <w:t>备注</w:t>
                  </w:r>
                </w:p>
              </w:tc>
            </w:tr>
            <w:tr w:rsidR="00FE7150" w:rsidRPr="00FE7150" w14:paraId="2D3536DB" w14:textId="77777777" w:rsidTr="00CB11FA">
              <w:trPr>
                <w:trHeight w:val="340"/>
                <w:jc w:val="center"/>
              </w:trPr>
              <w:tc>
                <w:tcPr>
                  <w:tcW w:w="1322" w:type="pct"/>
                  <w:tcBorders>
                    <w:top w:val="single" w:sz="12" w:space="0" w:color="auto"/>
                    <w:left w:val="nil"/>
                    <w:bottom w:val="single" w:sz="4" w:space="0" w:color="auto"/>
                  </w:tcBorders>
                  <w:vAlign w:val="center"/>
                </w:tcPr>
                <w:p w14:paraId="64FBCA55" w14:textId="77777777" w:rsidR="00FE7150" w:rsidRPr="00FE7150" w:rsidRDefault="00FE7150" w:rsidP="00FE7150">
                  <w:pPr>
                    <w:pStyle w:val="afff9"/>
                    <w:adjustRightInd w:val="0"/>
                    <w:rPr>
                      <w:rFonts w:eastAsia="宋体"/>
                    </w:rPr>
                  </w:pPr>
                  <w:r w:rsidRPr="00FE7150">
                    <w:rPr>
                      <w:rFonts w:eastAsia="宋体"/>
                    </w:rPr>
                    <w:t>江阴市华发实业有限公司</w:t>
                  </w:r>
                  <w:proofErr w:type="gramStart"/>
                  <w:r w:rsidRPr="00FE7150">
                    <w:rPr>
                      <w:rFonts w:eastAsia="宋体"/>
                    </w:rPr>
                    <w:t>江阴泓联镀锌</w:t>
                  </w:r>
                  <w:proofErr w:type="gramEnd"/>
                  <w:r w:rsidRPr="00FE7150">
                    <w:rPr>
                      <w:rFonts w:eastAsia="宋体"/>
                    </w:rPr>
                    <w:t>钢板有限公司年产</w:t>
                  </w:r>
                  <w:r w:rsidRPr="00FE7150">
                    <w:rPr>
                      <w:rFonts w:eastAsia="宋体"/>
                    </w:rPr>
                    <w:t>25</w:t>
                  </w:r>
                  <w:r w:rsidRPr="00FE7150">
                    <w:rPr>
                      <w:rFonts w:eastAsia="宋体"/>
                    </w:rPr>
                    <w:t>万吨热镀锌钢板项目</w:t>
                  </w:r>
                </w:p>
              </w:tc>
              <w:tc>
                <w:tcPr>
                  <w:tcW w:w="613" w:type="pct"/>
                  <w:tcBorders>
                    <w:top w:val="single" w:sz="12" w:space="0" w:color="auto"/>
                    <w:bottom w:val="single" w:sz="4" w:space="0" w:color="auto"/>
                  </w:tcBorders>
                  <w:vAlign w:val="center"/>
                </w:tcPr>
                <w:p w14:paraId="2A8E06BB" w14:textId="77777777" w:rsidR="00FE7150" w:rsidRPr="00FE7150" w:rsidRDefault="00FE7150" w:rsidP="00FE7150">
                  <w:pPr>
                    <w:pStyle w:val="afff9"/>
                    <w:adjustRightInd w:val="0"/>
                    <w:rPr>
                      <w:rFonts w:eastAsia="宋体"/>
                    </w:rPr>
                  </w:pPr>
                  <w:r w:rsidRPr="00FE7150">
                    <w:rPr>
                      <w:rFonts w:eastAsia="宋体"/>
                    </w:rPr>
                    <w:t>热镀锌钢板</w:t>
                  </w:r>
                  <w:r w:rsidRPr="00FE7150">
                    <w:rPr>
                      <w:rFonts w:eastAsia="宋体"/>
                    </w:rPr>
                    <w:t>25</w:t>
                  </w:r>
                  <w:r w:rsidRPr="00FE7150">
                    <w:rPr>
                      <w:rFonts w:eastAsia="宋体"/>
                    </w:rPr>
                    <w:t>万吨</w:t>
                  </w:r>
                  <w:r w:rsidRPr="00FE7150">
                    <w:rPr>
                      <w:rFonts w:eastAsia="宋体"/>
                    </w:rPr>
                    <w:t>/</w:t>
                  </w:r>
                  <w:r w:rsidRPr="00FE7150">
                    <w:rPr>
                      <w:rFonts w:eastAsia="宋体"/>
                    </w:rPr>
                    <w:t>年</w:t>
                  </w:r>
                </w:p>
              </w:tc>
              <w:tc>
                <w:tcPr>
                  <w:tcW w:w="1001" w:type="pct"/>
                  <w:tcBorders>
                    <w:top w:val="single" w:sz="12" w:space="0" w:color="auto"/>
                    <w:bottom w:val="single" w:sz="4" w:space="0" w:color="auto"/>
                  </w:tcBorders>
                  <w:vAlign w:val="center"/>
                </w:tcPr>
                <w:p w14:paraId="25A50455" w14:textId="77777777" w:rsidR="00E77167" w:rsidRDefault="00E77167" w:rsidP="00E77167">
                  <w:pPr>
                    <w:pStyle w:val="afff9"/>
                    <w:adjustRightInd w:val="0"/>
                    <w:rPr>
                      <w:rFonts w:eastAsia="宋体"/>
                    </w:rPr>
                  </w:pPr>
                  <w:r>
                    <w:rPr>
                      <w:rFonts w:eastAsia="宋体" w:hint="eastAsia"/>
                    </w:rPr>
                    <w:t>无锡市江阴生态环境局（原</w:t>
                  </w:r>
                  <w:r w:rsidRPr="00FE7150">
                    <w:rPr>
                      <w:rFonts w:eastAsia="宋体"/>
                    </w:rPr>
                    <w:t>江阴市环保局</w:t>
                  </w:r>
                  <w:r>
                    <w:rPr>
                      <w:rFonts w:eastAsia="宋体" w:hint="eastAsia"/>
                    </w:rPr>
                    <w:t>）</w:t>
                  </w:r>
                </w:p>
                <w:p w14:paraId="46A406E6" w14:textId="77777777" w:rsidR="00FE7150" w:rsidRPr="00FE7150" w:rsidRDefault="00FE7150" w:rsidP="00FE7150">
                  <w:pPr>
                    <w:pStyle w:val="afff9"/>
                    <w:adjustRightInd w:val="0"/>
                    <w:rPr>
                      <w:rFonts w:eastAsia="宋体"/>
                    </w:rPr>
                  </w:pPr>
                  <w:r w:rsidRPr="00FE7150">
                    <w:rPr>
                      <w:rFonts w:eastAsia="宋体"/>
                    </w:rPr>
                    <w:t>2003</w:t>
                  </w:r>
                  <w:r w:rsidRPr="00FE7150">
                    <w:rPr>
                      <w:rFonts w:eastAsia="宋体"/>
                    </w:rPr>
                    <w:t>年</w:t>
                  </w:r>
                  <w:r w:rsidRPr="00FE7150">
                    <w:rPr>
                      <w:rFonts w:eastAsia="宋体"/>
                    </w:rPr>
                    <w:t>6</w:t>
                  </w:r>
                  <w:r w:rsidRPr="00FE7150">
                    <w:rPr>
                      <w:rFonts w:eastAsia="宋体"/>
                    </w:rPr>
                    <w:t>月</w:t>
                  </w:r>
                  <w:r w:rsidRPr="00FE7150">
                    <w:rPr>
                      <w:rFonts w:eastAsia="宋体"/>
                    </w:rPr>
                    <w:t>18</w:t>
                  </w:r>
                  <w:r w:rsidRPr="00FE7150">
                    <w:rPr>
                      <w:rFonts w:eastAsia="宋体"/>
                    </w:rPr>
                    <w:t>日</w:t>
                  </w:r>
                </w:p>
              </w:tc>
              <w:tc>
                <w:tcPr>
                  <w:tcW w:w="1077" w:type="pct"/>
                  <w:tcBorders>
                    <w:top w:val="single" w:sz="12" w:space="0" w:color="auto"/>
                    <w:bottom w:val="single" w:sz="4" w:space="0" w:color="auto"/>
                  </w:tcBorders>
                  <w:vAlign w:val="center"/>
                </w:tcPr>
                <w:p w14:paraId="1DA96D1D" w14:textId="77777777" w:rsidR="00FE7150" w:rsidRPr="00FE7150" w:rsidRDefault="00FE7150" w:rsidP="00FE7150">
                  <w:pPr>
                    <w:pStyle w:val="afff9"/>
                    <w:adjustRightInd w:val="0"/>
                    <w:rPr>
                      <w:rFonts w:eastAsia="宋体"/>
                    </w:rPr>
                  </w:pPr>
                  <w:r w:rsidRPr="00FE7150">
                    <w:rPr>
                      <w:rFonts w:eastAsia="宋体"/>
                    </w:rPr>
                    <w:t>/</w:t>
                  </w:r>
                </w:p>
              </w:tc>
              <w:tc>
                <w:tcPr>
                  <w:tcW w:w="987" w:type="pct"/>
                  <w:tcBorders>
                    <w:top w:val="single" w:sz="12" w:space="0" w:color="auto"/>
                    <w:bottom w:val="single" w:sz="4" w:space="0" w:color="auto"/>
                    <w:right w:val="nil"/>
                  </w:tcBorders>
                  <w:vAlign w:val="center"/>
                </w:tcPr>
                <w:p w14:paraId="07CBB6EC" w14:textId="77777777" w:rsidR="00FE7150" w:rsidRPr="00FE7150" w:rsidRDefault="00FE7150" w:rsidP="00FE7150">
                  <w:pPr>
                    <w:pStyle w:val="afff9"/>
                    <w:adjustRightInd w:val="0"/>
                    <w:rPr>
                      <w:rFonts w:eastAsia="宋体"/>
                    </w:rPr>
                  </w:pPr>
                  <w:r w:rsidRPr="00FE7150">
                    <w:rPr>
                      <w:rFonts w:eastAsia="宋体"/>
                    </w:rPr>
                    <w:t>未投产</w:t>
                  </w:r>
                </w:p>
              </w:tc>
            </w:tr>
            <w:tr w:rsidR="00FE7150" w:rsidRPr="00FE7150" w14:paraId="2D82D7AC" w14:textId="77777777" w:rsidTr="00CB11FA">
              <w:trPr>
                <w:trHeight w:val="340"/>
                <w:jc w:val="center"/>
              </w:trPr>
              <w:tc>
                <w:tcPr>
                  <w:tcW w:w="1322" w:type="pct"/>
                  <w:tcBorders>
                    <w:top w:val="single" w:sz="4" w:space="0" w:color="auto"/>
                    <w:left w:val="nil"/>
                    <w:bottom w:val="single" w:sz="4" w:space="0" w:color="auto"/>
                  </w:tcBorders>
                  <w:vAlign w:val="center"/>
                </w:tcPr>
                <w:p w14:paraId="6D862F18" w14:textId="77777777" w:rsidR="00FE7150" w:rsidRPr="00FE7150" w:rsidRDefault="00FE7150" w:rsidP="00FE7150">
                  <w:pPr>
                    <w:pStyle w:val="afff9"/>
                    <w:adjustRightInd w:val="0"/>
                    <w:rPr>
                      <w:rFonts w:eastAsia="宋体"/>
                    </w:rPr>
                  </w:pPr>
                  <w:r w:rsidRPr="00FE7150">
                    <w:rPr>
                      <w:rFonts w:eastAsia="宋体"/>
                    </w:rPr>
                    <w:t>江阴泓昇有限公司江阴</w:t>
                  </w:r>
                  <w:proofErr w:type="gramStart"/>
                  <w:r w:rsidRPr="00FE7150">
                    <w:rPr>
                      <w:rFonts w:eastAsia="宋体"/>
                    </w:rPr>
                    <w:t>泓</w:t>
                  </w:r>
                  <w:proofErr w:type="gramEnd"/>
                  <w:r w:rsidRPr="00FE7150">
                    <w:rPr>
                      <w:rFonts w:eastAsia="宋体"/>
                    </w:rPr>
                    <w:t>华彩钢板有限公司年产</w:t>
                  </w:r>
                  <w:r w:rsidRPr="00FE7150">
                    <w:rPr>
                      <w:rFonts w:eastAsia="宋体"/>
                    </w:rPr>
                    <w:t>15</w:t>
                  </w:r>
                  <w:r w:rsidRPr="00FE7150">
                    <w:rPr>
                      <w:rFonts w:eastAsia="宋体"/>
                    </w:rPr>
                    <w:t>万吨彩钢板项目</w:t>
                  </w:r>
                </w:p>
              </w:tc>
              <w:tc>
                <w:tcPr>
                  <w:tcW w:w="613" w:type="pct"/>
                  <w:tcBorders>
                    <w:top w:val="single" w:sz="4" w:space="0" w:color="auto"/>
                    <w:bottom w:val="single" w:sz="4" w:space="0" w:color="auto"/>
                  </w:tcBorders>
                  <w:vAlign w:val="center"/>
                </w:tcPr>
                <w:p w14:paraId="4FC9AD1F" w14:textId="77777777" w:rsidR="00FE7150" w:rsidRPr="00FE7150" w:rsidRDefault="00FE7150" w:rsidP="00FE7150">
                  <w:pPr>
                    <w:pStyle w:val="afff9"/>
                    <w:adjustRightInd w:val="0"/>
                    <w:rPr>
                      <w:rFonts w:eastAsia="宋体"/>
                    </w:rPr>
                  </w:pPr>
                  <w:r w:rsidRPr="00FE7150">
                    <w:rPr>
                      <w:rFonts w:eastAsia="宋体"/>
                    </w:rPr>
                    <w:t>彩钢板</w:t>
                  </w:r>
                  <w:r w:rsidRPr="00FE7150">
                    <w:rPr>
                      <w:rFonts w:eastAsia="宋体"/>
                    </w:rPr>
                    <w:t>15</w:t>
                  </w:r>
                  <w:r w:rsidRPr="00FE7150">
                    <w:rPr>
                      <w:rFonts w:eastAsia="宋体"/>
                    </w:rPr>
                    <w:t>万吨</w:t>
                  </w:r>
                  <w:r w:rsidRPr="00FE7150">
                    <w:rPr>
                      <w:rFonts w:eastAsia="宋体"/>
                    </w:rPr>
                    <w:t>/</w:t>
                  </w:r>
                  <w:r w:rsidRPr="00FE7150">
                    <w:rPr>
                      <w:rFonts w:eastAsia="宋体"/>
                    </w:rPr>
                    <w:t>年</w:t>
                  </w:r>
                </w:p>
              </w:tc>
              <w:tc>
                <w:tcPr>
                  <w:tcW w:w="1001" w:type="pct"/>
                  <w:tcBorders>
                    <w:top w:val="single" w:sz="4" w:space="0" w:color="auto"/>
                    <w:bottom w:val="single" w:sz="4" w:space="0" w:color="auto"/>
                  </w:tcBorders>
                  <w:vAlign w:val="center"/>
                </w:tcPr>
                <w:p w14:paraId="07034C6A" w14:textId="77777777" w:rsidR="00E77167" w:rsidRDefault="00E77167" w:rsidP="00E77167">
                  <w:pPr>
                    <w:pStyle w:val="afff9"/>
                    <w:adjustRightInd w:val="0"/>
                    <w:rPr>
                      <w:rFonts w:eastAsia="宋体"/>
                    </w:rPr>
                  </w:pPr>
                  <w:r>
                    <w:rPr>
                      <w:rFonts w:eastAsia="宋体" w:hint="eastAsia"/>
                    </w:rPr>
                    <w:t>无锡市江阴生态环境局（原</w:t>
                  </w:r>
                  <w:r w:rsidRPr="00FE7150">
                    <w:rPr>
                      <w:rFonts w:eastAsia="宋体"/>
                    </w:rPr>
                    <w:t>江阴市环保局</w:t>
                  </w:r>
                  <w:r>
                    <w:rPr>
                      <w:rFonts w:eastAsia="宋体" w:hint="eastAsia"/>
                    </w:rPr>
                    <w:t>）</w:t>
                  </w:r>
                </w:p>
                <w:p w14:paraId="2497434B" w14:textId="77777777" w:rsidR="00FE7150" w:rsidRPr="00FE7150" w:rsidRDefault="00FE7150" w:rsidP="00FE7150">
                  <w:pPr>
                    <w:pStyle w:val="afff9"/>
                    <w:adjustRightInd w:val="0"/>
                    <w:rPr>
                      <w:rFonts w:eastAsia="宋体"/>
                    </w:rPr>
                  </w:pPr>
                  <w:r w:rsidRPr="00FE7150">
                    <w:rPr>
                      <w:rFonts w:eastAsia="宋体"/>
                    </w:rPr>
                    <w:t>2003</w:t>
                  </w:r>
                  <w:r w:rsidRPr="00FE7150">
                    <w:rPr>
                      <w:rFonts w:eastAsia="宋体"/>
                    </w:rPr>
                    <w:t>年</w:t>
                  </w:r>
                  <w:r w:rsidRPr="00FE7150">
                    <w:rPr>
                      <w:rFonts w:eastAsia="宋体"/>
                    </w:rPr>
                    <w:t>6</w:t>
                  </w:r>
                  <w:r w:rsidRPr="00FE7150">
                    <w:rPr>
                      <w:rFonts w:eastAsia="宋体"/>
                    </w:rPr>
                    <w:t>月</w:t>
                  </w:r>
                  <w:r w:rsidRPr="00FE7150">
                    <w:rPr>
                      <w:rFonts w:eastAsia="宋体"/>
                    </w:rPr>
                    <w:t>18</w:t>
                  </w:r>
                  <w:r w:rsidRPr="00FE7150">
                    <w:rPr>
                      <w:rFonts w:eastAsia="宋体"/>
                    </w:rPr>
                    <w:t>日</w:t>
                  </w:r>
                </w:p>
              </w:tc>
              <w:tc>
                <w:tcPr>
                  <w:tcW w:w="1077" w:type="pct"/>
                  <w:tcBorders>
                    <w:top w:val="single" w:sz="4" w:space="0" w:color="auto"/>
                    <w:bottom w:val="single" w:sz="4" w:space="0" w:color="auto"/>
                  </w:tcBorders>
                  <w:vAlign w:val="center"/>
                </w:tcPr>
                <w:p w14:paraId="59FD6458" w14:textId="77777777" w:rsidR="00FE7150" w:rsidRPr="00FE7150" w:rsidRDefault="00FE7150" w:rsidP="00FE7150">
                  <w:pPr>
                    <w:pStyle w:val="afff9"/>
                    <w:adjustRightInd w:val="0"/>
                    <w:rPr>
                      <w:rFonts w:eastAsia="宋体"/>
                    </w:rPr>
                  </w:pPr>
                  <w:r w:rsidRPr="00FE7150">
                    <w:rPr>
                      <w:rFonts w:eastAsia="宋体"/>
                    </w:rPr>
                    <w:t>一期（年酸洗</w:t>
                  </w:r>
                  <w:r w:rsidRPr="00FE7150">
                    <w:rPr>
                      <w:rFonts w:eastAsia="宋体"/>
                    </w:rPr>
                    <w:t>60</w:t>
                  </w:r>
                  <w:r w:rsidRPr="00FE7150">
                    <w:rPr>
                      <w:rFonts w:eastAsia="宋体"/>
                    </w:rPr>
                    <w:t>万吨钢板）：</w:t>
                  </w:r>
                  <w:r w:rsidR="00E77167">
                    <w:rPr>
                      <w:rFonts w:eastAsia="宋体" w:hint="eastAsia"/>
                    </w:rPr>
                    <w:t>无锡市江阴生态环境局</w:t>
                  </w:r>
                  <w:r w:rsidRPr="00FE7150">
                    <w:rPr>
                      <w:rFonts w:eastAsia="宋体"/>
                    </w:rPr>
                    <w:t>2005</w:t>
                  </w:r>
                  <w:r w:rsidRPr="00FE7150">
                    <w:rPr>
                      <w:rFonts w:eastAsia="宋体"/>
                    </w:rPr>
                    <w:t>年</w:t>
                  </w:r>
                  <w:r w:rsidRPr="00FE7150">
                    <w:rPr>
                      <w:rFonts w:eastAsia="宋体"/>
                    </w:rPr>
                    <w:t>8</w:t>
                  </w:r>
                  <w:r w:rsidRPr="00FE7150">
                    <w:rPr>
                      <w:rFonts w:eastAsia="宋体"/>
                    </w:rPr>
                    <w:t>月</w:t>
                  </w:r>
                  <w:r w:rsidRPr="00FE7150">
                    <w:rPr>
                      <w:rFonts w:eastAsia="宋体"/>
                    </w:rPr>
                    <w:t>11</w:t>
                  </w:r>
                  <w:r w:rsidRPr="00FE7150">
                    <w:rPr>
                      <w:rFonts w:eastAsia="宋体"/>
                    </w:rPr>
                    <w:t>日</w:t>
                  </w:r>
                </w:p>
              </w:tc>
              <w:tc>
                <w:tcPr>
                  <w:tcW w:w="987" w:type="pct"/>
                  <w:tcBorders>
                    <w:top w:val="single" w:sz="4" w:space="0" w:color="auto"/>
                    <w:bottom w:val="single" w:sz="4" w:space="0" w:color="auto"/>
                    <w:right w:val="nil"/>
                  </w:tcBorders>
                  <w:vAlign w:val="center"/>
                </w:tcPr>
                <w:p w14:paraId="68FF6479" w14:textId="77777777" w:rsidR="00FE7150" w:rsidRPr="00FE7150" w:rsidRDefault="00FE7150" w:rsidP="00FE7150">
                  <w:pPr>
                    <w:pStyle w:val="afff9"/>
                    <w:adjustRightInd w:val="0"/>
                    <w:rPr>
                      <w:rFonts w:eastAsia="宋体"/>
                    </w:rPr>
                  </w:pPr>
                  <w:r w:rsidRPr="00FE7150">
                    <w:rPr>
                      <w:rFonts w:eastAsia="宋体"/>
                    </w:rPr>
                    <w:t>一期投产</w:t>
                  </w:r>
                </w:p>
                <w:p w14:paraId="28BE745D" w14:textId="77777777" w:rsidR="00FE7150" w:rsidRPr="00FE7150" w:rsidRDefault="00FE7150" w:rsidP="00FE7150">
                  <w:pPr>
                    <w:pStyle w:val="afff9"/>
                    <w:adjustRightInd w:val="0"/>
                    <w:rPr>
                      <w:rFonts w:eastAsia="宋体"/>
                    </w:rPr>
                  </w:pPr>
                  <w:r w:rsidRPr="00FE7150">
                    <w:rPr>
                      <w:rFonts w:eastAsia="宋体"/>
                    </w:rPr>
                    <w:t>其余不再建设</w:t>
                  </w:r>
                </w:p>
              </w:tc>
            </w:tr>
            <w:tr w:rsidR="00FE7150" w:rsidRPr="00FE7150" w14:paraId="075D7158" w14:textId="77777777" w:rsidTr="00CB11FA">
              <w:trPr>
                <w:trHeight w:val="340"/>
                <w:jc w:val="center"/>
              </w:trPr>
              <w:tc>
                <w:tcPr>
                  <w:tcW w:w="1322" w:type="pct"/>
                  <w:tcBorders>
                    <w:top w:val="single" w:sz="4" w:space="0" w:color="auto"/>
                    <w:left w:val="nil"/>
                    <w:bottom w:val="single" w:sz="12" w:space="0" w:color="auto"/>
                  </w:tcBorders>
                  <w:vAlign w:val="center"/>
                </w:tcPr>
                <w:p w14:paraId="0F98AAB1" w14:textId="77777777" w:rsidR="00FE7150" w:rsidRPr="00FE7150" w:rsidRDefault="00FE7150" w:rsidP="00FE7150">
                  <w:pPr>
                    <w:pStyle w:val="afff9"/>
                    <w:adjustRightInd w:val="0"/>
                    <w:rPr>
                      <w:rFonts w:eastAsia="宋体"/>
                    </w:rPr>
                  </w:pPr>
                  <w:r w:rsidRPr="00FE7150">
                    <w:rPr>
                      <w:rFonts w:eastAsia="宋体"/>
                    </w:rPr>
                    <w:t>年产</w:t>
                  </w:r>
                  <w:r w:rsidRPr="00FE7150">
                    <w:rPr>
                      <w:rFonts w:eastAsia="宋体"/>
                    </w:rPr>
                    <w:t>10</w:t>
                  </w:r>
                  <w:r w:rsidRPr="00FE7150">
                    <w:rPr>
                      <w:rFonts w:eastAsia="宋体"/>
                    </w:rPr>
                    <w:t>万吨特高压输电铁塔用钢结构件项目</w:t>
                  </w:r>
                </w:p>
              </w:tc>
              <w:tc>
                <w:tcPr>
                  <w:tcW w:w="613" w:type="pct"/>
                  <w:tcBorders>
                    <w:top w:val="single" w:sz="4" w:space="0" w:color="auto"/>
                    <w:bottom w:val="single" w:sz="12" w:space="0" w:color="auto"/>
                  </w:tcBorders>
                  <w:vAlign w:val="center"/>
                </w:tcPr>
                <w:p w14:paraId="6ED90D88" w14:textId="77777777" w:rsidR="00FE7150" w:rsidRPr="00FE7150" w:rsidRDefault="00FE7150" w:rsidP="00FE7150">
                  <w:pPr>
                    <w:pStyle w:val="afff9"/>
                    <w:adjustRightInd w:val="0"/>
                    <w:rPr>
                      <w:rFonts w:eastAsia="宋体"/>
                    </w:rPr>
                  </w:pPr>
                  <w:r w:rsidRPr="00FE7150">
                    <w:rPr>
                      <w:rFonts w:eastAsia="宋体"/>
                    </w:rPr>
                    <w:t>特高压输电铁塔用钢结构件</w:t>
                  </w:r>
                  <w:r>
                    <w:rPr>
                      <w:rFonts w:eastAsia="宋体" w:hint="eastAsia"/>
                    </w:rPr>
                    <w:t>1</w:t>
                  </w:r>
                  <w:r>
                    <w:rPr>
                      <w:rFonts w:eastAsia="宋体"/>
                    </w:rPr>
                    <w:t>0</w:t>
                  </w:r>
                  <w:r>
                    <w:rPr>
                      <w:rFonts w:eastAsia="宋体" w:hint="eastAsia"/>
                    </w:rPr>
                    <w:t>万吨</w:t>
                  </w:r>
                  <w:r>
                    <w:rPr>
                      <w:rFonts w:eastAsia="宋体" w:hint="eastAsia"/>
                    </w:rPr>
                    <w:t>/</w:t>
                  </w:r>
                  <w:r>
                    <w:rPr>
                      <w:rFonts w:eastAsia="宋体" w:hint="eastAsia"/>
                    </w:rPr>
                    <w:t>年</w:t>
                  </w:r>
                </w:p>
              </w:tc>
              <w:tc>
                <w:tcPr>
                  <w:tcW w:w="1001" w:type="pct"/>
                  <w:tcBorders>
                    <w:top w:val="single" w:sz="4" w:space="0" w:color="auto"/>
                    <w:bottom w:val="single" w:sz="12" w:space="0" w:color="auto"/>
                  </w:tcBorders>
                  <w:vAlign w:val="center"/>
                </w:tcPr>
                <w:p w14:paraId="17E91451" w14:textId="77777777" w:rsidR="00E77167" w:rsidRDefault="00E77167" w:rsidP="00E77167">
                  <w:pPr>
                    <w:pStyle w:val="afff9"/>
                    <w:adjustRightInd w:val="0"/>
                    <w:rPr>
                      <w:rFonts w:eastAsia="宋体"/>
                    </w:rPr>
                  </w:pPr>
                  <w:r>
                    <w:rPr>
                      <w:rFonts w:eastAsia="宋体" w:hint="eastAsia"/>
                    </w:rPr>
                    <w:t>无锡市江阴生态环境局（原</w:t>
                  </w:r>
                  <w:r w:rsidRPr="00FE7150">
                    <w:rPr>
                      <w:rFonts w:eastAsia="宋体"/>
                    </w:rPr>
                    <w:t>江阴市环保局</w:t>
                  </w:r>
                  <w:r>
                    <w:rPr>
                      <w:rFonts w:eastAsia="宋体" w:hint="eastAsia"/>
                    </w:rPr>
                    <w:t>）</w:t>
                  </w:r>
                </w:p>
                <w:p w14:paraId="63BD2F48" w14:textId="77777777" w:rsidR="00FE7150" w:rsidRPr="00FE7150" w:rsidRDefault="00FE7150" w:rsidP="00FE7150">
                  <w:pPr>
                    <w:pStyle w:val="afff9"/>
                    <w:adjustRightInd w:val="0"/>
                    <w:rPr>
                      <w:rFonts w:eastAsia="宋体"/>
                    </w:rPr>
                  </w:pPr>
                  <w:r w:rsidRPr="00FE7150">
                    <w:rPr>
                      <w:rFonts w:eastAsia="宋体"/>
                    </w:rPr>
                    <w:t>20</w:t>
                  </w:r>
                  <w:r w:rsidR="00E77167">
                    <w:rPr>
                      <w:rFonts w:eastAsia="宋体"/>
                    </w:rPr>
                    <w:t>18</w:t>
                  </w:r>
                  <w:r w:rsidRPr="00FE7150">
                    <w:rPr>
                      <w:rFonts w:eastAsia="宋体"/>
                    </w:rPr>
                    <w:t>年</w:t>
                  </w:r>
                  <w:r w:rsidR="00E77167">
                    <w:rPr>
                      <w:rFonts w:eastAsia="宋体"/>
                    </w:rPr>
                    <w:t>12</w:t>
                  </w:r>
                  <w:r w:rsidRPr="00FE7150">
                    <w:rPr>
                      <w:rFonts w:eastAsia="宋体"/>
                    </w:rPr>
                    <w:t>月</w:t>
                  </w:r>
                  <w:r w:rsidR="00E77167">
                    <w:rPr>
                      <w:rFonts w:eastAsia="宋体"/>
                    </w:rPr>
                    <w:t>12</w:t>
                  </w:r>
                  <w:r w:rsidRPr="00FE7150">
                    <w:rPr>
                      <w:rFonts w:eastAsia="宋体"/>
                    </w:rPr>
                    <w:t>日</w:t>
                  </w:r>
                </w:p>
              </w:tc>
              <w:tc>
                <w:tcPr>
                  <w:tcW w:w="1077" w:type="pct"/>
                  <w:tcBorders>
                    <w:top w:val="single" w:sz="4" w:space="0" w:color="auto"/>
                    <w:bottom w:val="single" w:sz="12" w:space="0" w:color="auto"/>
                  </w:tcBorders>
                  <w:vAlign w:val="center"/>
                </w:tcPr>
                <w:p w14:paraId="6BCBBE69" w14:textId="77777777" w:rsidR="00FE7150" w:rsidRPr="00FE7150" w:rsidRDefault="00E77167" w:rsidP="00FE7150">
                  <w:pPr>
                    <w:pStyle w:val="afff9"/>
                    <w:adjustRightInd w:val="0"/>
                    <w:rPr>
                      <w:rFonts w:eastAsia="宋体"/>
                    </w:rPr>
                  </w:pPr>
                  <w:r>
                    <w:rPr>
                      <w:rFonts w:eastAsia="宋体" w:hint="eastAsia"/>
                    </w:rPr>
                    <w:t>/</w:t>
                  </w:r>
                </w:p>
              </w:tc>
              <w:tc>
                <w:tcPr>
                  <w:tcW w:w="987" w:type="pct"/>
                  <w:tcBorders>
                    <w:top w:val="single" w:sz="4" w:space="0" w:color="auto"/>
                    <w:bottom w:val="single" w:sz="12" w:space="0" w:color="auto"/>
                    <w:right w:val="nil"/>
                  </w:tcBorders>
                  <w:vAlign w:val="center"/>
                </w:tcPr>
                <w:p w14:paraId="0254B982" w14:textId="5FF67259" w:rsidR="00FE7150" w:rsidRPr="00FE7150" w:rsidRDefault="00E77167" w:rsidP="00FE7150">
                  <w:pPr>
                    <w:pStyle w:val="afff9"/>
                    <w:adjustRightInd w:val="0"/>
                    <w:rPr>
                      <w:rFonts w:eastAsia="宋体" w:hint="eastAsia"/>
                    </w:rPr>
                  </w:pPr>
                  <w:r>
                    <w:rPr>
                      <w:rFonts w:eastAsia="宋体" w:hint="eastAsia"/>
                    </w:rPr>
                    <w:t>在建</w:t>
                  </w:r>
                  <w:r w:rsidR="00CB11FA">
                    <w:rPr>
                      <w:rFonts w:eastAsia="宋体" w:hint="eastAsia"/>
                    </w:rPr>
                    <w:t>，现拟淘汰</w:t>
                  </w:r>
                  <w:r w:rsidR="00200599">
                    <w:rPr>
                      <w:rFonts w:eastAsia="宋体" w:hint="eastAsia"/>
                    </w:rPr>
                    <w:t>该项目</w:t>
                  </w:r>
                  <w:r w:rsidR="00CB11FA">
                    <w:rPr>
                      <w:rFonts w:eastAsia="宋体" w:hint="eastAsia"/>
                    </w:rPr>
                    <w:t>3</w:t>
                  </w:r>
                  <w:r w:rsidR="00CB11FA">
                    <w:rPr>
                      <w:rFonts w:eastAsia="宋体" w:hint="eastAsia"/>
                    </w:rPr>
                    <w:t>个酸洗槽（酸洗能力</w:t>
                  </w:r>
                  <w:r w:rsidR="00CB11FA">
                    <w:rPr>
                      <w:rFonts w:eastAsia="宋体" w:hint="eastAsia"/>
                    </w:rPr>
                    <w:t>3</w:t>
                  </w:r>
                  <w:r w:rsidR="00CB11FA">
                    <w:rPr>
                      <w:rFonts w:eastAsia="宋体" w:hint="eastAsia"/>
                    </w:rPr>
                    <w:t>万吨</w:t>
                  </w:r>
                  <w:r w:rsidR="00CB11FA">
                    <w:rPr>
                      <w:rFonts w:eastAsia="宋体" w:hint="eastAsia"/>
                    </w:rPr>
                    <w:t>/</w:t>
                  </w:r>
                  <w:r w:rsidR="00CB11FA">
                    <w:rPr>
                      <w:rFonts w:eastAsia="宋体" w:hint="eastAsia"/>
                    </w:rPr>
                    <w:t>年）</w:t>
                  </w:r>
                </w:p>
              </w:tc>
            </w:tr>
          </w:tbl>
          <w:p w14:paraId="26D1EA88" w14:textId="17ABE0E4" w:rsidR="00FE7150" w:rsidRDefault="00FE7150" w:rsidP="00E77167">
            <w:r w:rsidRPr="00FE7150">
              <w:rPr>
                <w:rFonts w:hint="eastAsia"/>
              </w:rPr>
              <w:t>注：</w:t>
            </w:r>
            <w:r w:rsidR="003A71F4">
              <w:rPr>
                <w:rFonts w:hint="eastAsia"/>
              </w:rPr>
              <w:t>《</w:t>
            </w:r>
            <w:r w:rsidR="003A71F4" w:rsidRPr="00FE7150">
              <w:t>江阴市华发实业有限公司江阴泓联镀锌钢板有限公司年产</w:t>
            </w:r>
            <w:r w:rsidR="003A71F4" w:rsidRPr="00FE7150">
              <w:t>25</w:t>
            </w:r>
            <w:r w:rsidR="003A71F4" w:rsidRPr="00FE7150">
              <w:t>万吨热镀锌钢板项目</w:t>
            </w:r>
            <w:r w:rsidR="003A71F4">
              <w:rPr>
                <w:rFonts w:hint="eastAsia"/>
              </w:rPr>
              <w:t>》</w:t>
            </w:r>
            <w:r>
              <w:rPr>
                <w:rFonts w:hint="eastAsia"/>
              </w:rPr>
              <w:t>中江阴市华发实业有限公司为投资主体，</w:t>
            </w:r>
            <w:proofErr w:type="gramStart"/>
            <w:r>
              <w:rPr>
                <w:rFonts w:hint="eastAsia"/>
              </w:rPr>
              <w:t>江阴泓联镀锌</w:t>
            </w:r>
            <w:proofErr w:type="gramEnd"/>
            <w:r>
              <w:rPr>
                <w:rFonts w:hint="eastAsia"/>
              </w:rPr>
              <w:t>钢板有限公司为建设单位；</w:t>
            </w:r>
            <w:r w:rsidR="003A71F4">
              <w:rPr>
                <w:rFonts w:hint="eastAsia"/>
              </w:rPr>
              <w:t>《</w:t>
            </w:r>
            <w:r w:rsidR="003A71F4" w:rsidRPr="00FE7150">
              <w:t>江阴泓昇有限公司江阴泓华彩钢板有限公司年产</w:t>
            </w:r>
            <w:r w:rsidR="003A71F4" w:rsidRPr="00FE7150">
              <w:t>15</w:t>
            </w:r>
            <w:r w:rsidR="003A71F4" w:rsidRPr="00FE7150">
              <w:t>万吨彩钢板项目</w:t>
            </w:r>
            <w:r w:rsidR="003A71F4">
              <w:rPr>
                <w:rFonts w:hint="eastAsia"/>
              </w:rPr>
              <w:t>》</w:t>
            </w:r>
            <w:r>
              <w:rPr>
                <w:rFonts w:hint="eastAsia"/>
              </w:rPr>
              <w:t>中江阴</w:t>
            </w:r>
            <w:r w:rsidRPr="00FE7150">
              <w:t>泓昇有限公司</w:t>
            </w:r>
            <w:r>
              <w:rPr>
                <w:rFonts w:hint="eastAsia"/>
              </w:rPr>
              <w:t>为投资主体，</w:t>
            </w:r>
            <w:proofErr w:type="gramStart"/>
            <w:r>
              <w:rPr>
                <w:rFonts w:hint="eastAsia"/>
              </w:rPr>
              <w:t>江阴泓联镀锌</w:t>
            </w:r>
            <w:proofErr w:type="gramEnd"/>
            <w:r>
              <w:rPr>
                <w:rFonts w:hint="eastAsia"/>
              </w:rPr>
              <w:t>钢板有限公司为建设单位</w:t>
            </w:r>
            <w:r w:rsidR="00A2078A">
              <w:rPr>
                <w:rFonts w:hint="eastAsia"/>
              </w:rPr>
              <w:t>。</w:t>
            </w:r>
          </w:p>
          <w:p w14:paraId="5E1F184B" w14:textId="77777777" w:rsidR="00EB4317" w:rsidRPr="004C52ED" w:rsidRDefault="00EB4317" w:rsidP="00AC5D55">
            <w:pPr>
              <w:spacing w:line="360" w:lineRule="auto"/>
              <w:rPr>
                <w:rFonts w:hAnsi="宋体"/>
                <w:b/>
                <w:snapToGrid w:val="0"/>
                <w:kern w:val="0"/>
                <w:sz w:val="24"/>
              </w:rPr>
            </w:pPr>
            <w:r w:rsidRPr="004C52ED">
              <w:rPr>
                <w:rFonts w:hAnsi="宋体" w:hint="eastAsia"/>
                <w:b/>
                <w:snapToGrid w:val="0"/>
                <w:kern w:val="0"/>
                <w:sz w:val="24"/>
              </w:rPr>
              <w:t>一、与本项目有关的原有污染情况</w:t>
            </w:r>
          </w:p>
          <w:p w14:paraId="2B161357" w14:textId="74E5AA77" w:rsidR="003A71F4" w:rsidRDefault="003A71F4" w:rsidP="00AC5D55">
            <w:pPr>
              <w:spacing w:line="360" w:lineRule="auto"/>
              <w:ind w:firstLineChars="200" w:firstLine="480"/>
              <w:jc w:val="left"/>
              <w:rPr>
                <w:sz w:val="24"/>
              </w:rPr>
            </w:pPr>
            <w:r w:rsidRPr="003A71F4">
              <w:rPr>
                <w:sz w:val="24"/>
              </w:rPr>
              <w:t>江阴市华发实业有限公司</w:t>
            </w:r>
            <w:proofErr w:type="gramStart"/>
            <w:r w:rsidRPr="003A71F4">
              <w:rPr>
                <w:sz w:val="24"/>
              </w:rPr>
              <w:t>江阴泓联镀锌</w:t>
            </w:r>
            <w:proofErr w:type="gramEnd"/>
            <w:r w:rsidRPr="003A71F4">
              <w:rPr>
                <w:sz w:val="24"/>
              </w:rPr>
              <w:t>钢板有限公司年产</w:t>
            </w:r>
            <w:r w:rsidRPr="003A71F4">
              <w:rPr>
                <w:sz w:val="24"/>
              </w:rPr>
              <w:t>25</w:t>
            </w:r>
            <w:r w:rsidRPr="003A71F4">
              <w:rPr>
                <w:sz w:val="24"/>
              </w:rPr>
              <w:t>万吨热镀锌钢板项目</w:t>
            </w:r>
            <w:r>
              <w:rPr>
                <w:rFonts w:hint="eastAsia"/>
                <w:sz w:val="24"/>
              </w:rPr>
              <w:t>因未建成投产，故本次</w:t>
            </w:r>
            <w:proofErr w:type="gramStart"/>
            <w:r>
              <w:rPr>
                <w:rFonts w:hint="eastAsia"/>
                <w:sz w:val="24"/>
              </w:rPr>
              <w:t>环评未进行</w:t>
            </w:r>
            <w:proofErr w:type="gramEnd"/>
            <w:r>
              <w:rPr>
                <w:rFonts w:hint="eastAsia"/>
                <w:sz w:val="24"/>
              </w:rPr>
              <w:t>统计。</w:t>
            </w:r>
          </w:p>
          <w:p w14:paraId="4E31C8F4" w14:textId="77777777" w:rsidR="00B815E3" w:rsidRDefault="00B815E3" w:rsidP="00AC5D55">
            <w:pPr>
              <w:spacing w:line="360" w:lineRule="auto"/>
              <w:ind w:firstLineChars="200" w:firstLine="480"/>
              <w:jc w:val="left"/>
              <w:rPr>
                <w:rFonts w:ascii="宋体" w:hAnsi="宋体"/>
                <w:sz w:val="24"/>
              </w:rPr>
            </w:pPr>
            <w:r w:rsidRPr="00B83BE6">
              <w:rPr>
                <w:rFonts w:ascii="宋体" w:hAnsi="宋体" w:hint="eastAsia"/>
                <w:sz w:val="24"/>
              </w:rPr>
              <w:t>本报告根据该公司现有项目审批资料、验收材料等，结合实地调查，统计汇总现有项目污染物生产及排放情况，具体如下</w:t>
            </w:r>
            <w:r>
              <w:rPr>
                <w:rFonts w:ascii="宋体" w:hAnsi="宋体" w:hint="eastAsia"/>
                <w:sz w:val="24"/>
              </w:rPr>
              <w:t>：</w:t>
            </w:r>
          </w:p>
          <w:p w14:paraId="66F70524" w14:textId="0D7F43AD" w:rsidR="00B815E3" w:rsidRPr="00D255F2" w:rsidRDefault="00B815E3" w:rsidP="00AC5D55">
            <w:pPr>
              <w:spacing w:line="360" w:lineRule="auto"/>
              <w:ind w:firstLineChars="200" w:firstLine="482"/>
              <w:jc w:val="left"/>
              <w:rPr>
                <w:b/>
                <w:bCs/>
                <w:sz w:val="24"/>
              </w:rPr>
            </w:pPr>
            <w:r w:rsidRPr="00D255F2">
              <w:rPr>
                <w:b/>
                <w:bCs/>
                <w:sz w:val="24"/>
              </w:rPr>
              <w:t>1</w:t>
            </w:r>
            <w:r w:rsidRPr="00D255F2">
              <w:rPr>
                <w:rFonts w:hint="eastAsia"/>
                <w:b/>
                <w:bCs/>
                <w:sz w:val="24"/>
              </w:rPr>
              <w:t>、</w:t>
            </w:r>
            <w:r w:rsidR="00A2078A">
              <w:rPr>
                <w:rFonts w:hint="eastAsia"/>
                <w:b/>
                <w:bCs/>
                <w:sz w:val="24"/>
              </w:rPr>
              <w:t>酸洗钢板项目</w:t>
            </w:r>
            <w:r w:rsidRPr="00D255F2">
              <w:rPr>
                <w:b/>
                <w:bCs/>
                <w:sz w:val="24"/>
              </w:rPr>
              <w:t>污染产生、治理和排放情况</w:t>
            </w:r>
          </w:p>
          <w:p w14:paraId="2D8D2160" w14:textId="77777777" w:rsidR="00E77167" w:rsidRDefault="00E77167" w:rsidP="00AC5D55">
            <w:pPr>
              <w:spacing w:line="360" w:lineRule="auto"/>
              <w:ind w:firstLineChars="200" w:firstLine="480"/>
              <w:jc w:val="left"/>
              <w:rPr>
                <w:sz w:val="24"/>
              </w:rPr>
            </w:pPr>
            <w:r>
              <w:rPr>
                <w:rFonts w:hint="eastAsia"/>
                <w:sz w:val="24"/>
              </w:rPr>
              <w:t>（</w:t>
            </w:r>
            <w:r>
              <w:rPr>
                <w:rFonts w:hint="eastAsia"/>
                <w:sz w:val="24"/>
              </w:rPr>
              <w:t>1</w:t>
            </w:r>
            <w:r>
              <w:rPr>
                <w:rFonts w:hint="eastAsia"/>
                <w:sz w:val="24"/>
              </w:rPr>
              <w:t>）废气</w:t>
            </w:r>
          </w:p>
          <w:p w14:paraId="1A463DEA" w14:textId="06EB062E" w:rsidR="00E77167" w:rsidRDefault="00E77167" w:rsidP="00AC5D55">
            <w:pPr>
              <w:spacing w:line="360" w:lineRule="auto"/>
              <w:ind w:firstLineChars="200" w:firstLine="480"/>
              <w:jc w:val="left"/>
              <w:rPr>
                <w:sz w:val="24"/>
              </w:rPr>
            </w:pPr>
            <w:r>
              <w:rPr>
                <w:rFonts w:hint="eastAsia"/>
                <w:sz w:val="24"/>
              </w:rPr>
              <w:t>该公司</w:t>
            </w:r>
            <w:r w:rsidR="00A2078A">
              <w:rPr>
                <w:rFonts w:hint="eastAsia"/>
                <w:sz w:val="24"/>
              </w:rPr>
              <w:t>酸洗钢板项目</w:t>
            </w:r>
            <w:r>
              <w:rPr>
                <w:rFonts w:hint="eastAsia"/>
                <w:sz w:val="24"/>
              </w:rPr>
              <w:t>废气主要为</w:t>
            </w:r>
            <w:r w:rsidRPr="00E77167">
              <w:rPr>
                <w:rFonts w:hint="eastAsia"/>
                <w:sz w:val="24"/>
              </w:rPr>
              <w:t>酸洗、漂洗工序产生氯化氢</w:t>
            </w:r>
            <w:r w:rsidRPr="00E77167">
              <w:rPr>
                <w:sz w:val="24"/>
              </w:rPr>
              <w:t>，</w:t>
            </w:r>
            <w:r w:rsidRPr="00E77167">
              <w:rPr>
                <w:rFonts w:hint="eastAsia"/>
                <w:sz w:val="24"/>
              </w:rPr>
              <w:t>废酸再生装置产生的燃烧废气、氯化氢和颗粒物，盐酸储罐产生的氯化氢，氧化铁粉包装时产生的颗粒物和食堂油烟</w:t>
            </w:r>
            <w:r>
              <w:rPr>
                <w:rFonts w:hint="eastAsia"/>
                <w:sz w:val="24"/>
              </w:rPr>
              <w:t>。</w:t>
            </w:r>
          </w:p>
          <w:p w14:paraId="13C1EBEA" w14:textId="77777777" w:rsidR="00E77167" w:rsidRPr="00E77167" w:rsidRDefault="00E77167" w:rsidP="00AC5D55">
            <w:pPr>
              <w:pStyle w:val="160"/>
              <w:adjustRightInd/>
              <w:snapToGrid/>
              <w:ind w:firstLine="480"/>
              <w:rPr>
                <w:rFonts w:eastAsia="宋体" w:hAnsi="宋体"/>
                <w:snapToGrid w:val="0"/>
                <w:kern w:val="0"/>
                <w:sz w:val="24"/>
                <w:szCs w:val="24"/>
              </w:rPr>
            </w:pPr>
            <w:r w:rsidRPr="00E77167">
              <w:rPr>
                <w:rFonts w:eastAsia="宋体" w:hAnsi="宋体" w:hint="eastAsia"/>
                <w:snapToGrid w:val="0"/>
                <w:kern w:val="0"/>
                <w:sz w:val="24"/>
                <w:szCs w:val="24"/>
              </w:rPr>
              <w:t>1</w:t>
            </w:r>
            <w:r w:rsidRPr="00E77167">
              <w:rPr>
                <w:rFonts w:eastAsia="宋体" w:hAnsi="宋体" w:hint="eastAsia"/>
                <w:snapToGrid w:val="0"/>
                <w:kern w:val="0"/>
                <w:sz w:val="24"/>
                <w:szCs w:val="24"/>
              </w:rPr>
              <w:t>）有组织</w:t>
            </w:r>
            <w:r w:rsidRPr="00E77167">
              <w:rPr>
                <w:rFonts w:eastAsia="宋体" w:hAnsi="宋体"/>
                <w:snapToGrid w:val="0"/>
                <w:kern w:val="0"/>
                <w:sz w:val="24"/>
                <w:szCs w:val="24"/>
              </w:rPr>
              <w:t>排放</w:t>
            </w:r>
            <w:r w:rsidR="00757C3E">
              <w:rPr>
                <w:rFonts w:eastAsia="宋体" w:hAnsi="宋体" w:hint="eastAsia"/>
                <w:snapToGrid w:val="0"/>
                <w:kern w:val="0"/>
                <w:sz w:val="24"/>
                <w:szCs w:val="24"/>
              </w:rPr>
              <w:t>废气</w:t>
            </w:r>
          </w:p>
          <w:p w14:paraId="11842270" w14:textId="4FD58800" w:rsidR="00E77167" w:rsidRPr="00E77167" w:rsidRDefault="00E77167" w:rsidP="00AC5D55">
            <w:pPr>
              <w:pStyle w:val="160"/>
              <w:adjustRightInd/>
              <w:snapToGrid/>
              <w:ind w:firstLine="480"/>
              <w:rPr>
                <w:rFonts w:eastAsia="宋体" w:hAnsi="宋体"/>
                <w:snapToGrid w:val="0"/>
                <w:kern w:val="0"/>
                <w:sz w:val="24"/>
                <w:szCs w:val="24"/>
              </w:rPr>
            </w:pPr>
            <w:r w:rsidRPr="00E77167">
              <w:rPr>
                <w:rFonts w:eastAsia="宋体" w:hAnsi="宋体" w:hint="eastAsia"/>
                <w:snapToGrid w:val="0"/>
                <w:kern w:val="0"/>
                <w:sz w:val="24"/>
                <w:szCs w:val="24"/>
              </w:rPr>
              <w:t>酸洗、漂洗工序产生的氯化氢：该工序</w:t>
            </w:r>
            <w:r w:rsidRPr="00E77167">
              <w:rPr>
                <w:rFonts w:eastAsia="宋体" w:hAnsi="宋体"/>
                <w:snapToGrid w:val="0"/>
                <w:kern w:val="0"/>
                <w:sz w:val="24"/>
                <w:szCs w:val="24"/>
              </w:rPr>
              <w:t>产生的</w:t>
            </w:r>
            <w:r w:rsidRPr="00E77167">
              <w:rPr>
                <w:rFonts w:eastAsia="宋体" w:hAnsi="宋体" w:hint="eastAsia"/>
                <w:snapToGrid w:val="0"/>
                <w:kern w:val="0"/>
                <w:sz w:val="24"/>
                <w:szCs w:val="24"/>
              </w:rPr>
              <w:t>氯化氢经过</w:t>
            </w:r>
            <w:r w:rsidRPr="00E77167">
              <w:rPr>
                <w:rFonts w:eastAsia="宋体" w:hAnsi="宋体" w:hint="eastAsia"/>
                <w:snapToGrid w:val="0"/>
                <w:kern w:val="0"/>
                <w:sz w:val="24"/>
                <w:szCs w:val="24"/>
              </w:rPr>
              <w:t>1</w:t>
            </w:r>
            <w:r w:rsidRPr="00E77167">
              <w:rPr>
                <w:rFonts w:eastAsia="宋体" w:hAnsi="宋体" w:hint="eastAsia"/>
                <w:snapToGrid w:val="0"/>
                <w:kern w:val="0"/>
                <w:sz w:val="24"/>
                <w:szCs w:val="24"/>
              </w:rPr>
              <w:t>套二级水喷淋处理后通过</w:t>
            </w:r>
            <w:r w:rsidRPr="00E77167">
              <w:rPr>
                <w:rFonts w:eastAsia="宋体" w:hAnsi="宋体" w:hint="eastAsia"/>
                <w:snapToGrid w:val="0"/>
                <w:kern w:val="0"/>
                <w:sz w:val="24"/>
                <w:szCs w:val="24"/>
              </w:rPr>
              <w:t>1</w:t>
            </w:r>
            <w:r w:rsidRPr="00E77167">
              <w:rPr>
                <w:rFonts w:eastAsia="宋体" w:hAnsi="宋体" w:hint="eastAsia"/>
                <w:snapToGrid w:val="0"/>
                <w:kern w:val="0"/>
                <w:sz w:val="24"/>
                <w:szCs w:val="24"/>
              </w:rPr>
              <w:t>根</w:t>
            </w:r>
            <w:r w:rsidR="009C1A60">
              <w:rPr>
                <w:rFonts w:eastAsia="宋体" w:hAnsi="宋体"/>
                <w:snapToGrid w:val="0"/>
                <w:kern w:val="0"/>
                <w:sz w:val="24"/>
                <w:szCs w:val="24"/>
              </w:rPr>
              <w:t>12</w:t>
            </w:r>
            <w:r w:rsidRPr="00E77167">
              <w:rPr>
                <w:rFonts w:eastAsia="宋体" w:hAnsi="宋体" w:hint="eastAsia"/>
                <w:snapToGrid w:val="0"/>
                <w:kern w:val="0"/>
                <w:sz w:val="24"/>
                <w:szCs w:val="24"/>
              </w:rPr>
              <w:t>m</w:t>
            </w:r>
            <w:r w:rsidRPr="00E77167">
              <w:rPr>
                <w:rFonts w:eastAsia="宋体" w:hAnsi="宋体" w:hint="eastAsia"/>
                <w:snapToGrid w:val="0"/>
                <w:kern w:val="0"/>
                <w:sz w:val="24"/>
                <w:szCs w:val="24"/>
              </w:rPr>
              <w:t>高排气筒（</w:t>
            </w:r>
            <w:r w:rsidRPr="00E77167">
              <w:rPr>
                <w:rFonts w:eastAsia="宋体" w:hAnsi="宋体" w:hint="eastAsia"/>
                <w:snapToGrid w:val="0"/>
                <w:kern w:val="0"/>
                <w:sz w:val="24"/>
                <w:szCs w:val="24"/>
              </w:rPr>
              <w:t>FQ-1</w:t>
            </w:r>
            <w:r w:rsidRPr="00E77167">
              <w:rPr>
                <w:rFonts w:eastAsia="宋体" w:hAnsi="宋体" w:hint="eastAsia"/>
                <w:snapToGrid w:val="0"/>
                <w:kern w:val="0"/>
                <w:sz w:val="24"/>
                <w:szCs w:val="24"/>
              </w:rPr>
              <w:t>）排放，酸洗槽、漂洗</w:t>
            </w:r>
            <w:proofErr w:type="gramStart"/>
            <w:r w:rsidRPr="00E77167">
              <w:rPr>
                <w:rFonts w:eastAsia="宋体" w:hAnsi="宋体" w:hint="eastAsia"/>
                <w:snapToGrid w:val="0"/>
                <w:kern w:val="0"/>
                <w:sz w:val="24"/>
                <w:szCs w:val="24"/>
              </w:rPr>
              <w:t>槽工作</w:t>
            </w:r>
            <w:proofErr w:type="gramEnd"/>
            <w:r w:rsidRPr="00E77167">
              <w:rPr>
                <w:rFonts w:eastAsia="宋体" w:hAnsi="宋体" w:hint="eastAsia"/>
                <w:snapToGrid w:val="0"/>
                <w:kern w:val="0"/>
                <w:sz w:val="24"/>
                <w:szCs w:val="24"/>
              </w:rPr>
              <w:t>时密闭，捕集率取</w:t>
            </w:r>
            <w:r w:rsidRPr="00E77167">
              <w:rPr>
                <w:rFonts w:eastAsia="宋体" w:hAnsi="宋体" w:hint="eastAsia"/>
                <w:snapToGrid w:val="0"/>
                <w:kern w:val="0"/>
                <w:sz w:val="24"/>
                <w:szCs w:val="24"/>
              </w:rPr>
              <w:t>99.5%</w:t>
            </w:r>
            <w:r w:rsidRPr="00E77167">
              <w:rPr>
                <w:rFonts w:eastAsia="宋体" w:hAnsi="宋体" w:hint="eastAsia"/>
                <w:snapToGrid w:val="0"/>
                <w:kern w:val="0"/>
                <w:sz w:val="24"/>
                <w:szCs w:val="24"/>
              </w:rPr>
              <w:t>。</w:t>
            </w:r>
          </w:p>
          <w:p w14:paraId="1529DF88" w14:textId="45FFA3BF" w:rsidR="00E77167" w:rsidRPr="00E77167" w:rsidRDefault="00E77167" w:rsidP="00696B93">
            <w:pPr>
              <w:pStyle w:val="160"/>
              <w:adjustRightInd/>
              <w:snapToGrid/>
              <w:ind w:firstLine="480"/>
              <w:rPr>
                <w:rFonts w:eastAsia="宋体" w:hAnsi="宋体"/>
                <w:snapToGrid w:val="0"/>
                <w:kern w:val="0"/>
                <w:sz w:val="24"/>
                <w:szCs w:val="24"/>
              </w:rPr>
            </w:pPr>
            <w:r w:rsidRPr="00E77167">
              <w:rPr>
                <w:rFonts w:eastAsia="宋体" w:hAnsi="宋体" w:hint="eastAsia"/>
                <w:snapToGrid w:val="0"/>
                <w:kern w:val="0"/>
                <w:sz w:val="24"/>
                <w:szCs w:val="24"/>
              </w:rPr>
              <w:t>废酸再生车间产生的废气：该工序有燃烧废气、氯化氢和颗粒物产生，所有废气经</w:t>
            </w:r>
            <w:r w:rsidRPr="00E77167">
              <w:rPr>
                <w:rFonts w:eastAsia="宋体" w:hAnsi="宋体" w:hint="eastAsia"/>
                <w:snapToGrid w:val="0"/>
                <w:kern w:val="0"/>
                <w:sz w:val="24"/>
                <w:szCs w:val="24"/>
              </w:rPr>
              <w:t>2</w:t>
            </w:r>
            <w:r w:rsidRPr="00E77167">
              <w:rPr>
                <w:rFonts w:eastAsia="宋体" w:hAnsi="宋体" w:hint="eastAsia"/>
                <w:snapToGrid w:val="0"/>
                <w:kern w:val="0"/>
                <w:sz w:val="24"/>
                <w:szCs w:val="24"/>
              </w:rPr>
              <w:lastRenderedPageBreak/>
              <w:t>套旋风除尘器处理后进水喷淋装置处理，尾气通过</w:t>
            </w:r>
            <w:r w:rsidRPr="00E77167">
              <w:rPr>
                <w:rFonts w:eastAsia="宋体" w:hAnsi="宋体" w:hint="eastAsia"/>
                <w:snapToGrid w:val="0"/>
                <w:kern w:val="0"/>
                <w:sz w:val="24"/>
                <w:szCs w:val="24"/>
              </w:rPr>
              <w:t>1</w:t>
            </w:r>
            <w:r w:rsidRPr="00E77167">
              <w:rPr>
                <w:rFonts w:eastAsia="宋体" w:hAnsi="宋体" w:hint="eastAsia"/>
                <w:snapToGrid w:val="0"/>
                <w:kern w:val="0"/>
                <w:sz w:val="24"/>
                <w:szCs w:val="24"/>
              </w:rPr>
              <w:t>根</w:t>
            </w:r>
            <w:r w:rsidRPr="00E77167">
              <w:rPr>
                <w:rFonts w:eastAsia="宋体" w:hAnsi="宋体"/>
                <w:snapToGrid w:val="0"/>
                <w:kern w:val="0"/>
                <w:sz w:val="24"/>
                <w:szCs w:val="24"/>
              </w:rPr>
              <w:t>2</w:t>
            </w:r>
            <w:r w:rsidRPr="00E77167">
              <w:rPr>
                <w:rFonts w:eastAsia="宋体" w:hAnsi="宋体" w:hint="eastAsia"/>
                <w:snapToGrid w:val="0"/>
                <w:kern w:val="0"/>
                <w:sz w:val="24"/>
                <w:szCs w:val="24"/>
              </w:rPr>
              <w:t>4m</w:t>
            </w:r>
            <w:r w:rsidRPr="00E77167">
              <w:rPr>
                <w:rFonts w:eastAsia="宋体" w:hAnsi="宋体" w:hint="eastAsia"/>
                <w:snapToGrid w:val="0"/>
                <w:kern w:val="0"/>
                <w:sz w:val="24"/>
                <w:szCs w:val="24"/>
              </w:rPr>
              <w:t>高排气筒（</w:t>
            </w:r>
            <w:r w:rsidRPr="00E77167">
              <w:rPr>
                <w:rFonts w:eastAsia="宋体" w:hAnsi="宋体" w:hint="eastAsia"/>
                <w:snapToGrid w:val="0"/>
                <w:kern w:val="0"/>
                <w:sz w:val="24"/>
                <w:szCs w:val="24"/>
              </w:rPr>
              <w:t>FQ-2</w:t>
            </w:r>
            <w:r w:rsidRPr="00E77167">
              <w:rPr>
                <w:rFonts w:eastAsia="宋体" w:hAnsi="宋体" w:hint="eastAsia"/>
                <w:snapToGrid w:val="0"/>
                <w:kern w:val="0"/>
                <w:sz w:val="24"/>
                <w:szCs w:val="24"/>
              </w:rPr>
              <w:t>）排放，该装置密闭，捕集率</w:t>
            </w:r>
            <w:r w:rsidR="009C1A60">
              <w:rPr>
                <w:rFonts w:eastAsia="宋体" w:hAnsi="宋体" w:hint="eastAsia"/>
                <w:snapToGrid w:val="0"/>
                <w:kern w:val="0"/>
                <w:sz w:val="24"/>
                <w:szCs w:val="24"/>
              </w:rPr>
              <w:t>为</w:t>
            </w:r>
            <w:r w:rsidRPr="00E77167">
              <w:rPr>
                <w:rFonts w:eastAsia="宋体" w:hAnsi="宋体" w:hint="eastAsia"/>
                <w:snapToGrid w:val="0"/>
                <w:kern w:val="0"/>
                <w:sz w:val="24"/>
                <w:szCs w:val="24"/>
              </w:rPr>
              <w:t>100%</w:t>
            </w:r>
            <w:r w:rsidR="0096222D">
              <w:rPr>
                <w:rFonts w:eastAsia="宋体" w:hAnsi="宋体" w:hint="eastAsia"/>
                <w:snapToGrid w:val="0"/>
                <w:kern w:val="0"/>
                <w:sz w:val="24"/>
                <w:szCs w:val="24"/>
              </w:rPr>
              <w:t>。</w:t>
            </w:r>
          </w:p>
          <w:p w14:paraId="02712AC5" w14:textId="38B25D2E" w:rsidR="00E77167" w:rsidRPr="00E77167" w:rsidRDefault="00E77167" w:rsidP="00696B93">
            <w:pPr>
              <w:pStyle w:val="160"/>
              <w:adjustRightInd/>
              <w:snapToGrid/>
              <w:ind w:firstLine="480"/>
              <w:rPr>
                <w:rFonts w:eastAsia="宋体" w:hAnsi="宋体"/>
                <w:snapToGrid w:val="0"/>
                <w:kern w:val="0"/>
                <w:sz w:val="24"/>
                <w:szCs w:val="24"/>
              </w:rPr>
            </w:pPr>
            <w:r w:rsidRPr="00E77167">
              <w:rPr>
                <w:rFonts w:eastAsia="宋体" w:hAnsi="宋体" w:hint="eastAsia"/>
                <w:snapToGrid w:val="0"/>
                <w:kern w:val="0"/>
                <w:sz w:val="24"/>
                <w:szCs w:val="24"/>
              </w:rPr>
              <w:t>食堂油烟：</w:t>
            </w:r>
            <w:r w:rsidR="009C1A60" w:rsidRPr="009C1A60">
              <w:rPr>
                <w:rFonts w:eastAsia="宋体" w:hAnsi="宋体" w:hint="eastAsia"/>
                <w:snapToGrid w:val="0"/>
                <w:kern w:val="0"/>
                <w:sz w:val="24"/>
                <w:szCs w:val="24"/>
              </w:rPr>
              <w:t>企业</w:t>
            </w:r>
            <w:r w:rsidRPr="00E77167">
              <w:rPr>
                <w:rFonts w:eastAsia="宋体" w:hAnsi="宋体" w:hint="eastAsia"/>
                <w:snapToGrid w:val="0"/>
                <w:kern w:val="0"/>
                <w:sz w:val="24"/>
                <w:szCs w:val="24"/>
              </w:rPr>
              <w:t>食堂有油烟产生，油烟净化器</w:t>
            </w:r>
            <w:r w:rsidRPr="00E77167">
              <w:rPr>
                <w:rFonts w:eastAsia="宋体" w:hAnsi="宋体"/>
                <w:snapToGrid w:val="0"/>
                <w:kern w:val="0"/>
                <w:sz w:val="24"/>
                <w:szCs w:val="24"/>
              </w:rPr>
              <w:t>总风量为</w:t>
            </w:r>
            <w:r w:rsidRPr="00E77167">
              <w:rPr>
                <w:rFonts w:eastAsia="宋体" w:hAnsi="宋体" w:hint="eastAsia"/>
                <w:snapToGrid w:val="0"/>
                <w:kern w:val="0"/>
                <w:sz w:val="24"/>
                <w:szCs w:val="24"/>
              </w:rPr>
              <w:t>10</w:t>
            </w:r>
            <w:r w:rsidRPr="00E77167">
              <w:rPr>
                <w:rFonts w:eastAsia="宋体" w:hAnsi="宋体"/>
                <w:snapToGrid w:val="0"/>
                <w:kern w:val="0"/>
                <w:sz w:val="24"/>
                <w:szCs w:val="24"/>
              </w:rPr>
              <w:t>000m</w:t>
            </w:r>
            <w:r w:rsidRPr="00B657B5">
              <w:rPr>
                <w:rFonts w:eastAsia="宋体" w:hAnsi="宋体"/>
                <w:snapToGrid w:val="0"/>
                <w:kern w:val="0"/>
                <w:sz w:val="24"/>
                <w:szCs w:val="24"/>
                <w:vertAlign w:val="superscript"/>
              </w:rPr>
              <w:t>3</w:t>
            </w:r>
            <w:r w:rsidRPr="00E77167">
              <w:rPr>
                <w:rFonts w:eastAsia="宋体" w:hAnsi="宋体"/>
                <w:snapToGrid w:val="0"/>
                <w:kern w:val="0"/>
                <w:sz w:val="24"/>
                <w:szCs w:val="24"/>
              </w:rPr>
              <w:t>/h</w:t>
            </w:r>
            <w:r w:rsidRPr="00E77167">
              <w:rPr>
                <w:rFonts w:eastAsia="宋体" w:hAnsi="宋体" w:hint="eastAsia"/>
                <w:snapToGrid w:val="0"/>
                <w:kern w:val="0"/>
                <w:sz w:val="24"/>
                <w:szCs w:val="24"/>
              </w:rPr>
              <w:t>，净化率为</w:t>
            </w:r>
            <w:r w:rsidR="009C1A60">
              <w:rPr>
                <w:rFonts w:eastAsia="宋体" w:hAnsi="宋体"/>
                <w:snapToGrid w:val="0"/>
                <w:kern w:val="0"/>
                <w:sz w:val="24"/>
                <w:szCs w:val="24"/>
              </w:rPr>
              <w:t>75</w:t>
            </w:r>
            <w:r w:rsidRPr="00E77167">
              <w:rPr>
                <w:rFonts w:eastAsia="宋体" w:hAnsi="宋体" w:hint="eastAsia"/>
                <w:snapToGrid w:val="0"/>
                <w:kern w:val="0"/>
                <w:sz w:val="24"/>
                <w:szCs w:val="24"/>
              </w:rPr>
              <w:t>%</w:t>
            </w:r>
            <w:r w:rsidRPr="00E77167">
              <w:rPr>
                <w:rFonts w:eastAsia="宋体" w:hAnsi="宋体" w:hint="eastAsia"/>
                <w:snapToGrid w:val="0"/>
                <w:kern w:val="0"/>
                <w:sz w:val="24"/>
                <w:szCs w:val="24"/>
              </w:rPr>
              <w:t>，油烟经油烟净化器处理后通过</w:t>
            </w:r>
            <w:r w:rsidR="00BD2113">
              <w:rPr>
                <w:rFonts w:eastAsia="宋体" w:hAnsi="宋体"/>
                <w:snapToGrid w:val="0"/>
                <w:kern w:val="0"/>
                <w:sz w:val="24"/>
                <w:szCs w:val="24"/>
              </w:rPr>
              <w:t>1</w:t>
            </w:r>
            <w:r w:rsidR="00BD2113">
              <w:rPr>
                <w:rFonts w:eastAsia="宋体" w:hAnsi="宋体" w:hint="eastAsia"/>
                <w:snapToGrid w:val="0"/>
                <w:kern w:val="0"/>
                <w:sz w:val="24"/>
                <w:szCs w:val="24"/>
              </w:rPr>
              <w:t>根</w:t>
            </w:r>
            <w:r w:rsidRPr="00E77167">
              <w:rPr>
                <w:rFonts w:eastAsia="宋体" w:hAnsi="宋体" w:hint="eastAsia"/>
                <w:snapToGrid w:val="0"/>
                <w:kern w:val="0"/>
                <w:sz w:val="24"/>
                <w:szCs w:val="24"/>
              </w:rPr>
              <w:t>8m</w:t>
            </w:r>
            <w:r w:rsidRPr="00E77167">
              <w:rPr>
                <w:rFonts w:eastAsia="宋体" w:hAnsi="宋体" w:hint="eastAsia"/>
                <w:snapToGrid w:val="0"/>
                <w:kern w:val="0"/>
                <w:sz w:val="24"/>
                <w:szCs w:val="24"/>
              </w:rPr>
              <w:t>排气筒（</w:t>
            </w:r>
            <w:r w:rsidRPr="00E77167">
              <w:rPr>
                <w:rFonts w:eastAsia="宋体" w:hAnsi="宋体" w:hint="eastAsia"/>
                <w:snapToGrid w:val="0"/>
                <w:kern w:val="0"/>
                <w:sz w:val="24"/>
                <w:szCs w:val="24"/>
              </w:rPr>
              <w:t>FQ-3</w:t>
            </w:r>
            <w:r w:rsidRPr="00E77167">
              <w:rPr>
                <w:rFonts w:eastAsia="宋体" w:hAnsi="宋体" w:hint="eastAsia"/>
                <w:snapToGrid w:val="0"/>
                <w:kern w:val="0"/>
                <w:sz w:val="24"/>
                <w:szCs w:val="24"/>
              </w:rPr>
              <w:t>）排放。</w:t>
            </w:r>
          </w:p>
          <w:p w14:paraId="4A826A2F" w14:textId="77777777" w:rsidR="00E77167" w:rsidRPr="00E77167" w:rsidRDefault="00E77167" w:rsidP="00696B93">
            <w:pPr>
              <w:pStyle w:val="160"/>
              <w:adjustRightInd/>
              <w:snapToGrid/>
              <w:ind w:firstLine="480"/>
              <w:rPr>
                <w:rFonts w:eastAsia="宋体" w:hAnsi="宋体"/>
                <w:snapToGrid w:val="0"/>
                <w:kern w:val="0"/>
                <w:sz w:val="24"/>
                <w:szCs w:val="24"/>
              </w:rPr>
            </w:pPr>
            <w:r w:rsidRPr="00E77167">
              <w:rPr>
                <w:rFonts w:eastAsia="宋体" w:hAnsi="宋体" w:hint="eastAsia"/>
                <w:snapToGrid w:val="0"/>
                <w:kern w:val="0"/>
                <w:sz w:val="24"/>
                <w:szCs w:val="24"/>
              </w:rPr>
              <w:t>2</w:t>
            </w:r>
            <w:r w:rsidRPr="00E77167">
              <w:rPr>
                <w:rFonts w:eastAsia="宋体" w:hAnsi="宋体" w:hint="eastAsia"/>
                <w:snapToGrid w:val="0"/>
                <w:kern w:val="0"/>
                <w:sz w:val="24"/>
                <w:szCs w:val="24"/>
              </w:rPr>
              <w:t>）无组织</w:t>
            </w:r>
            <w:r w:rsidRPr="00E77167">
              <w:rPr>
                <w:rFonts w:eastAsia="宋体" w:hAnsi="宋体"/>
                <w:snapToGrid w:val="0"/>
                <w:kern w:val="0"/>
                <w:sz w:val="24"/>
                <w:szCs w:val="24"/>
              </w:rPr>
              <w:t>排放</w:t>
            </w:r>
            <w:r w:rsidR="00757C3E">
              <w:rPr>
                <w:rFonts w:eastAsia="宋体" w:hAnsi="宋体" w:hint="eastAsia"/>
                <w:snapToGrid w:val="0"/>
                <w:kern w:val="0"/>
                <w:sz w:val="24"/>
                <w:szCs w:val="24"/>
              </w:rPr>
              <w:t>废气</w:t>
            </w:r>
          </w:p>
          <w:p w14:paraId="083063C6" w14:textId="77777777" w:rsidR="00E77167" w:rsidRPr="00E77167" w:rsidRDefault="00E77167" w:rsidP="00696B93">
            <w:pPr>
              <w:pStyle w:val="160"/>
              <w:adjustRightInd/>
              <w:snapToGrid/>
              <w:ind w:firstLine="480"/>
              <w:rPr>
                <w:rFonts w:eastAsia="宋体" w:hAnsi="宋体"/>
                <w:snapToGrid w:val="0"/>
                <w:kern w:val="0"/>
                <w:sz w:val="24"/>
                <w:szCs w:val="24"/>
              </w:rPr>
            </w:pPr>
            <w:r w:rsidRPr="00E77167">
              <w:rPr>
                <w:rFonts w:eastAsia="宋体" w:hAnsi="宋体" w:hint="eastAsia"/>
                <w:snapToGrid w:val="0"/>
                <w:kern w:val="0"/>
                <w:sz w:val="24"/>
                <w:szCs w:val="24"/>
              </w:rPr>
              <w:t>酸洗板车间未捕集氯化氢：酸洗、漂洗工序未捕集氯化氢的量</w:t>
            </w:r>
            <w:proofErr w:type="gramStart"/>
            <w:r w:rsidRPr="00E77167">
              <w:rPr>
                <w:rFonts w:eastAsia="宋体" w:hAnsi="宋体" w:hint="eastAsia"/>
                <w:snapToGrid w:val="0"/>
                <w:kern w:val="0"/>
                <w:sz w:val="24"/>
                <w:szCs w:val="24"/>
              </w:rPr>
              <w:t>占产生</w:t>
            </w:r>
            <w:proofErr w:type="gramEnd"/>
            <w:r w:rsidRPr="00E77167">
              <w:rPr>
                <w:rFonts w:eastAsia="宋体" w:hAnsi="宋体" w:hint="eastAsia"/>
                <w:snapToGrid w:val="0"/>
                <w:kern w:val="0"/>
                <w:sz w:val="24"/>
                <w:szCs w:val="24"/>
              </w:rPr>
              <w:t>量的</w:t>
            </w:r>
            <w:r w:rsidRPr="00E77167">
              <w:rPr>
                <w:rFonts w:eastAsia="宋体" w:hAnsi="宋体" w:hint="eastAsia"/>
                <w:snapToGrid w:val="0"/>
                <w:kern w:val="0"/>
                <w:sz w:val="24"/>
                <w:szCs w:val="24"/>
              </w:rPr>
              <w:t>0.5%</w:t>
            </w:r>
            <w:r w:rsidRPr="00E77167">
              <w:rPr>
                <w:rFonts w:eastAsia="宋体" w:hAnsi="宋体" w:hint="eastAsia"/>
                <w:snapToGrid w:val="0"/>
                <w:kern w:val="0"/>
                <w:sz w:val="24"/>
                <w:szCs w:val="24"/>
              </w:rPr>
              <w:t>，则无组织排放量为</w:t>
            </w:r>
            <w:r w:rsidRPr="00E77167">
              <w:rPr>
                <w:rFonts w:eastAsia="宋体" w:hAnsi="宋体" w:hint="eastAsia"/>
                <w:snapToGrid w:val="0"/>
                <w:kern w:val="0"/>
                <w:sz w:val="24"/>
                <w:szCs w:val="24"/>
              </w:rPr>
              <w:t>0.05t/a</w:t>
            </w:r>
            <w:r w:rsidRPr="00E77167">
              <w:rPr>
                <w:rFonts w:eastAsia="宋体" w:hAnsi="宋体" w:hint="eastAsia"/>
                <w:snapToGrid w:val="0"/>
                <w:kern w:val="0"/>
                <w:sz w:val="24"/>
                <w:szCs w:val="24"/>
              </w:rPr>
              <w:t>。</w:t>
            </w:r>
          </w:p>
          <w:p w14:paraId="43704D1D" w14:textId="0E6A1A59" w:rsidR="00E77167" w:rsidRPr="00E77167" w:rsidRDefault="00E77167" w:rsidP="00696B93">
            <w:pPr>
              <w:pStyle w:val="160"/>
              <w:adjustRightInd/>
              <w:snapToGrid/>
              <w:ind w:firstLine="480"/>
              <w:rPr>
                <w:rFonts w:eastAsia="宋体" w:hAnsi="宋体"/>
                <w:snapToGrid w:val="0"/>
                <w:kern w:val="0"/>
                <w:sz w:val="24"/>
                <w:szCs w:val="24"/>
              </w:rPr>
            </w:pPr>
            <w:r w:rsidRPr="00E77167">
              <w:rPr>
                <w:rFonts w:eastAsia="宋体" w:hAnsi="宋体" w:hint="eastAsia"/>
                <w:snapToGrid w:val="0"/>
                <w:kern w:val="0"/>
                <w:sz w:val="24"/>
                <w:szCs w:val="24"/>
              </w:rPr>
              <w:t>盐酸储罐产生的氯化氢：废酸再生车间储罐区设有</w:t>
            </w:r>
            <w:r w:rsidRPr="00E77167">
              <w:rPr>
                <w:rFonts w:eastAsia="宋体" w:hAnsi="宋体" w:hint="eastAsia"/>
                <w:snapToGrid w:val="0"/>
                <w:kern w:val="0"/>
                <w:sz w:val="24"/>
                <w:szCs w:val="24"/>
              </w:rPr>
              <w:t>2</w:t>
            </w:r>
            <w:r w:rsidRPr="00E77167">
              <w:rPr>
                <w:rFonts w:eastAsia="宋体" w:hAnsi="宋体" w:hint="eastAsia"/>
                <w:snapToGrid w:val="0"/>
                <w:kern w:val="0"/>
                <w:sz w:val="24"/>
                <w:szCs w:val="24"/>
              </w:rPr>
              <w:t>个废酸罐，</w:t>
            </w:r>
            <w:r w:rsidRPr="00E77167">
              <w:rPr>
                <w:rFonts w:eastAsia="宋体" w:hAnsi="宋体" w:hint="eastAsia"/>
                <w:snapToGrid w:val="0"/>
                <w:kern w:val="0"/>
                <w:sz w:val="24"/>
                <w:szCs w:val="24"/>
              </w:rPr>
              <w:t>2</w:t>
            </w:r>
            <w:r w:rsidRPr="00E77167">
              <w:rPr>
                <w:rFonts w:eastAsia="宋体" w:hAnsi="宋体" w:hint="eastAsia"/>
                <w:snapToGrid w:val="0"/>
                <w:kern w:val="0"/>
                <w:sz w:val="24"/>
                <w:szCs w:val="24"/>
              </w:rPr>
              <w:t>个再生酸</w:t>
            </w:r>
            <w:r w:rsidR="009C1A60">
              <w:rPr>
                <w:rFonts w:eastAsia="宋体" w:hAnsi="宋体" w:hint="eastAsia"/>
                <w:snapToGrid w:val="0"/>
                <w:kern w:val="0"/>
                <w:sz w:val="24"/>
                <w:szCs w:val="24"/>
              </w:rPr>
              <w:t>罐</w:t>
            </w:r>
            <w:r w:rsidRPr="00E77167">
              <w:rPr>
                <w:rFonts w:eastAsia="宋体" w:hAnsi="宋体" w:hint="eastAsia"/>
                <w:snapToGrid w:val="0"/>
                <w:kern w:val="0"/>
                <w:sz w:val="24"/>
                <w:szCs w:val="24"/>
              </w:rPr>
              <w:t>，</w:t>
            </w:r>
            <w:r w:rsidRPr="00E77167">
              <w:rPr>
                <w:rFonts w:eastAsia="宋体" w:hAnsi="宋体" w:hint="eastAsia"/>
                <w:snapToGrid w:val="0"/>
                <w:kern w:val="0"/>
                <w:sz w:val="24"/>
                <w:szCs w:val="24"/>
              </w:rPr>
              <w:t>1</w:t>
            </w:r>
            <w:r w:rsidRPr="00E77167">
              <w:rPr>
                <w:rFonts w:eastAsia="宋体" w:hAnsi="宋体" w:hint="eastAsia"/>
                <w:snapToGrid w:val="0"/>
                <w:kern w:val="0"/>
                <w:sz w:val="24"/>
                <w:szCs w:val="24"/>
              </w:rPr>
              <w:t>个新的盐酸罐，大小呼吸有氯化氢产生，产生量共计</w:t>
            </w:r>
            <w:r w:rsidRPr="00E77167">
              <w:rPr>
                <w:rFonts w:eastAsia="宋体" w:hAnsi="宋体" w:hint="eastAsia"/>
                <w:snapToGrid w:val="0"/>
                <w:kern w:val="0"/>
                <w:sz w:val="24"/>
                <w:szCs w:val="24"/>
              </w:rPr>
              <w:t>0.018t/a</w:t>
            </w:r>
            <w:r w:rsidRPr="00E77167">
              <w:rPr>
                <w:rFonts w:eastAsia="宋体" w:hAnsi="宋体" w:hint="eastAsia"/>
                <w:snapToGrid w:val="0"/>
                <w:kern w:val="0"/>
                <w:sz w:val="24"/>
                <w:szCs w:val="24"/>
              </w:rPr>
              <w:t>。</w:t>
            </w:r>
          </w:p>
          <w:p w14:paraId="464B357D" w14:textId="77777777" w:rsidR="00E77167" w:rsidRDefault="00E77167" w:rsidP="00696B93">
            <w:pPr>
              <w:spacing w:line="360" w:lineRule="auto"/>
              <w:ind w:firstLineChars="200" w:firstLine="480"/>
              <w:jc w:val="left"/>
              <w:rPr>
                <w:rFonts w:hAnsi="宋体"/>
                <w:snapToGrid w:val="0"/>
                <w:kern w:val="0"/>
                <w:sz w:val="24"/>
              </w:rPr>
            </w:pPr>
            <w:r w:rsidRPr="00E77167">
              <w:rPr>
                <w:rFonts w:hAnsi="宋体" w:hint="eastAsia"/>
                <w:snapToGrid w:val="0"/>
                <w:kern w:val="0"/>
                <w:sz w:val="24"/>
              </w:rPr>
              <w:t>废酸再生车间氧化铁粉包装</w:t>
            </w:r>
            <w:r w:rsidR="002136C9">
              <w:rPr>
                <w:rFonts w:hAnsi="宋体" w:hint="eastAsia"/>
                <w:snapToGrid w:val="0"/>
                <w:kern w:val="0"/>
                <w:sz w:val="24"/>
              </w:rPr>
              <w:t>过程</w:t>
            </w:r>
            <w:r w:rsidRPr="00E77167">
              <w:rPr>
                <w:rFonts w:hAnsi="宋体" w:hint="eastAsia"/>
                <w:snapToGrid w:val="0"/>
                <w:kern w:val="0"/>
                <w:sz w:val="24"/>
              </w:rPr>
              <w:t>产生的颗粒物：包装时卸料口在包装袋内，袋口</w:t>
            </w:r>
            <w:proofErr w:type="gramStart"/>
            <w:r w:rsidRPr="00E77167">
              <w:rPr>
                <w:rFonts w:hAnsi="宋体" w:hint="eastAsia"/>
                <w:snapToGrid w:val="0"/>
                <w:kern w:val="0"/>
                <w:sz w:val="24"/>
              </w:rPr>
              <w:t>绳</w:t>
            </w:r>
            <w:proofErr w:type="gramEnd"/>
            <w:r w:rsidRPr="00E77167">
              <w:rPr>
                <w:rFonts w:hAnsi="宋体" w:hint="eastAsia"/>
                <w:snapToGrid w:val="0"/>
                <w:kern w:val="0"/>
                <w:sz w:val="24"/>
              </w:rPr>
              <w:t>系好，无组织产生的颗粒物较少，产生量</w:t>
            </w:r>
            <w:r w:rsidRPr="002136C9">
              <w:rPr>
                <w:snapToGrid w:val="0"/>
                <w:kern w:val="0"/>
                <w:sz w:val="24"/>
              </w:rPr>
              <w:t>约为包装量的</w:t>
            </w:r>
            <w:r w:rsidRPr="002136C9">
              <w:rPr>
                <w:snapToGrid w:val="0"/>
                <w:kern w:val="0"/>
                <w:sz w:val="24"/>
              </w:rPr>
              <w:t>0.05‰</w:t>
            </w:r>
            <w:r w:rsidRPr="002136C9">
              <w:rPr>
                <w:snapToGrid w:val="0"/>
                <w:kern w:val="0"/>
                <w:sz w:val="24"/>
              </w:rPr>
              <w:t>，</w:t>
            </w:r>
            <w:r w:rsidR="002136C9">
              <w:rPr>
                <w:rFonts w:hAnsi="宋体" w:hint="eastAsia"/>
                <w:snapToGrid w:val="0"/>
                <w:kern w:val="0"/>
                <w:sz w:val="24"/>
              </w:rPr>
              <w:t>故</w:t>
            </w:r>
            <w:r w:rsidRPr="00E77167">
              <w:rPr>
                <w:rFonts w:hAnsi="宋体" w:hint="eastAsia"/>
                <w:snapToGrid w:val="0"/>
                <w:kern w:val="0"/>
                <w:sz w:val="24"/>
              </w:rPr>
              <w:t>产生量约</w:t>
            </w:r>
            <w:r w:rsidRPr="00E77167">
              <w:rPr>
                <w:rFonts w:hAnsi="宋体" w:hint="eastAsia"/>
                <w:snapToGrid w:val="0"/>
                <w:kern w:val="0"/>
                <w:sz w:val="24"/>
              </w:rPr>
              <w:t>0.058t/a</w:t>
            </w:r>
            <w:r w:rsidR="002136C9">
              <w:rPr>
                <w:rFonts w:hAnsi="宋体" w:hint="eastAsia"/>
                <w:snapToGrid w:val="0"/>
                <w:kern w:val="0"/>
                <w:sz w:val="24"/>
              </w:rPr>
              <w:t>。</w:t>
            </w:r>
          </w:p>
          <w:p w14:paraId="4E4FE216" w14:textId="3442C367" w:rsidR="003703D1" w:rsidRPr="003D40DA" w:rsidRDefault="003703D1" w:rsidP="00696B93">
            <w:pPr>
              <w:spacing w:line="360" w:lineRule="auto"/>
              <w:jc w:val="center"/>
              <w:rPr>
                <w:color w:val="000000"/>
                <w:sz w:val="24"/>
              </w:rPr>
            </w:pPr>
            <w:r w:rsidRPr="003D40DA">
              <w:rPr>
                <w:color w:val="000000"/>
                <w:sz w:val="24"/>
              </w:rPr>
              <w:t>表</w:t>
            </w:r>
            <w:r w:rsidR="00696B93">
              <w:rPr>
                <w:rFonts w:hint="eastAsia"/>
                <w:color w:val="000000"/>
                <w:sz w:val="24"/>
              </w:rPr>
              <w:t>1-6</w:t>
            </w:r>
            <w:r w:rsidRPr="003D40DA">
              <w:rPr>
                <w:color w:val="000000"/>
                <w:sz w:val="24"/>
              </w:rPr>
              <w:t xml:space="preserve"> </w:t>
            </w:r>
            <w:r w:rsidR="00200599">
              <w:rPr>
                <w:color w:val="000000"/>
                <w:sz w:val="24"/>
              </w:rPr>
              <w:t xml:space="preserve">  </w:t>
            </w:r>
            <w:r w:rsidRPr="003D40DA">
              <w:rPr>
                <w:color w:val="000000"/>
                <w:sz w:val="24"/>
              </w:rPr>
              <w:t xml:space="preserve"> </w:t>
            </w:r>
            <w:r w:rsidR="00B945F9">
              <w:rPr>
                <w:rFonts w:hint="eastAsia"/>
                <w:color w:val="000000"/>
                <w:sz w:val="24"/>
              </w:rPr>
              <w:t>建设</w:t>
            </w:r>
            <w:r w:rsidRPr="003D40DA">
              <w:rPr>
                <w:rFonts w:hint="eastAsia"/>
                <w:color w:val="000000"/>
                <w:sz w:val="24"/>
              </w:rPr>
              <w:t>项目有组织</w:t>
            </w:r>
            <w:r w:rsidRPr="003D40DA">
              <w:rPr>
                <w:color w:val="000000"/>
                <w:sz w:val="24"/>
              </w:rPr>
              <w:t>大气污染物排放状况</w:t>
            </w:r>
          </w:p>
          <w:tbl>
            <w:tblPr>
              <w:tblW w:w="9326" w:type="dxa"/>
              <w:jc w:val="center"/>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69"/>
              <w:gridCol w:w="578"/>
              <w:gridCol w:w="675"/>
              <w:gridCol w:w="753"/>
              <w:gridCol w:w="552"/>
              <w:gridCol w:w="739"/>
              <w:gridCol w:w="631"/>
              <w:gridCol w:w="710"/>
              <w:gridCol w:w="753"/>
              <w:gridCol w:w="552"/>
              <w:gridCol w:w="797"/>
              <w:gridCol w:w="753"/>
              <w:gridCol w:w="552"/>
              <w:gridCol w:w="612"/>
            </w:tblGrid>
            <w:tr w:rsidR="003703D1" w14:paraId="6BDEAFBB" w14:textId="77777777" w:rsidTr="003A745D">
              <w:trPr>
                <w:trHeight w:val="340"/>
                <w:jc w:val="center"/>
              </w:trPr>
              <w:tc>
                <w:tcPr>
                  <w:tcW w:w="669" w:type="dxa"/>
                  <w:vMerge w:val="restart"/>
                  <w:tcBorders>
                    <w:top w:val="single" w:sz="12" w:space="0" w:color="000000"/>
                    <w:left w:val="nil"/>
                    <w:bottom w:val="single" w:sz="4" w:space="0" w:color="000000"/>
                  </w:tcBorders>
                  <w:vAlign w:val="center"/>
                </w:tcPr>
                <w:p w14:paraId="69A1527C" w14:textId="77777777" w:rsidR="003703D1" w:rsidRDefault="003703D1" w:rsidP="003703D1">
                  <w:pPr>
                    <w:adjustRightInd w:val="0"/>
                    <w:snapToGrid w:val="0"/>
                    <w:jc w:val="center"/>
                    <w:rPr>
                      <w:b/>
                      <w:szCs w:val="21"/>
                    </w:rPr>
                  </w:pPr>
                  <w:r>
                    <w:rPr>
                      <w:b/>
                      <w:szCs w:val="21"/>
                    </w:rPr>
                    <w:t>污染源名称</w:t>
                  </w:r>
                </w:p>
              </w:tc>
              <w:tc>
                <w:tcPr>
                  <w:tcW w:w="578" w:type="dxa"/>
                  <w:vMerge w:val="restart"/>
                  <w:tcBorders>
                    <w:top w:val="single" w:sz="12" w:space="0" w:color="000000"/>
                    <w:bottom w:val="single" w:sz="4" w:space="0" w:color="000000"/>
                  </w:tcBorders>
                  <w:vAlign w:val="center"/>
                </w:tcPr>
                <w:p w14:paraId="6CE65FD9" w14:textId="77777777" w:rsidR="003703D1" w:rsidRDefault="003703D1" w:rsidP="003703D1">
                  <w:pPr>
                    <w:adjustRightInd w:val="0"/>
                    <w:snapToGrid w:val="0"/>
                    <w:jc w:val="center"/>
                    <w:rPr>
                      <w:b/>
                      <w:szCs w:val="21"/>
                    </w:rPr>
                  </w:pPr>
                  <w:r>
                    <w:rPr>
                      <w:b/>
                      <w:szCs w:val="21"/>
                    </w:rPr>
                    <w:t>气量</w:t>
                  </w:r>
                </w:p>
                <w:p w14:paraId="5CF7EAE3" w14:textId="77777777" w:rsidR="003703D1" w:rsidRDefault="003703D1" w:rsidP="003703D1">
                  <w:pPr>
                    <w:adjustRightInd w:val="0"/>
                    <w:snapToGrid w:val="0"/>
                    <w:jc w:val="center"/>
                    <w:rPr>
                      <w:b/>
                      <w:szCs w:val="21"/>
                    </w:rPr>
                  </w:pPr>
                  <w:r>
                    <w:rPr>
                      <w:b/>
                      <w:szCs w:val="21"/>
                    </w:rPr>
                    <w:t>(m</w:t>
                  </w:r>
                  <w:r>
                    <w:rPr>
                      <w:b/>
                      <w:szCs w:val="21"/>
                      <w:vertAlign w:val="superscript"/>
                    </w:rPr>
                    <w:t>3</w:t>
                  </w:r>
                  <w:r>
                    <w:rPr>
                      <w:b/>
                      <w:szCs w:val="21"/>
                    </w:rPr>
                    <w:t>/h)</w:t>
                  </w:r>
                </w:p>
              </w:tc>
              <w:tc>
                <w:tcPr>
                  <w:tcW w:w="675" w:type="dxa"/>
                  <w:vMerge w:val="restart"/>
                  <w:tcBorders>
                    <w:top w:val="single" w:sz="12" w:space="0" w:color="000000"/>
                    <w:bottom w:val="single" w:sz="4" w:space="0" w:color="000000"/>
                  </w:tcBorders>
                  <w:vAlign w:val="center"/>
                </w:tcPr>
                <w:p w14:paraId="2DFAE567" w14:textId="77777777" w:rsidR="003703D1" w:rsidRDefault="003703D1" w:rsidP="003703D1">
                  <w:pPr>
                    <w:adjustRightInd w:val="0"/>
                    <w:snapToGrid w:val="0"/>
                    <w:jc w:val="center"/>
                    <w:rPr>
                      <w:b/>
                      <w:szCs w:val="21"/>
                    </w:rPr>
                  </w:pPr>
                  <w:r>
                    <w:rPr>
                      <w:b/>
                      <w:szCs w:val="21"/>
                    </w:rPr>
                    <w:t>污染物名称</w:t>
                  </w:r>
                </w:p>
              </w:tc>
              <w:tc>
                <w:tcPr>
                  <w:tcW w:w="2044" w:type="dxa"/>
                  <w:gridSpan w:val="3"/>
                  <w:tcBorders>
                    <w:top w:val="single" w:sz="12" w:space="0" w:color="000000"/>
                    <w:bottom w:val="single" w:sz="4" w:space="0" w:color="000000"/>
                  </w:tcBorders>
                  <w:vAlign w:val="center"/>
                </w:tcPr>
                <w:p w14:paraId="0D3F5938" w14:textId="77777777" w:rsidR="003703D1" w:rsidRDefault="003703D1" w:rsidP="003703D1">
                  <w:pPr>
                    <w:pStyle w:val="xl26"/>
                    <w:widowControl w:val="0"/>
                    <w:pBdr>
                      <w:left w:val="none" w:sz="0" w:space="0" w:color="auto"/>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b/>
                      <w:kern w:val="2"/>
                    </w:rPr>
                  </w:pPr>
                  <w:r>
                    <w:rPr>
                      <w:rFonts w:ascii="Times New Roman" w:eastAsia="宋体" w:hAnsi="Times New Roman" w:cs="Times New Roman"/>
                      <w:b/>
                      <w:kern w:val="2"/>
                    </w:rPr>
                    <w:t>产生状况</w:t>
                  </w:r>
                </w:p>
              </w:tc>
              <w:tc>
                <w:tcPr>
                  <w:tcW w:w="631" w:type="dxa"/>
                  <w:vMerge w:val="restart"/>
                  <w:tcBorders>
                    <w:top w:val="single" w:sz="12" w:space="0" w:color="000000"/>
                    <w:bottom w:val="single" w:sz="4" w:space="0" w:color="000000"/>
                  </w:tcBorders>
                  <w:vAlign w:val="center"/>
                </w:tcPr>
                <w:p w14:paraId="524E60AE" w14:textId="77777777" w:rsidR="003703D1" w:rsidRDefault="003703D1" w:rsidP="003703D1">
                  <w:pPr>
                    <w:adjustRightInd w:val="0"/>
                    <w:snapToGrid w:val="0"/>
                    <w:jc w:val="center"/>
                    <w:rPr>
                      <w:b/>
                      <w:szCs w:val="21"/>
                    </w:rPr>
                  </w:pPr>
                  <w:r>
                    <w:rPr>
                      <w:b/>
                      <w:szCs w:val="21"/>
                    </w:rPr>
                    <w:t>治理措施</w:t>
                  </w:r>
                </w:p>
              </w:tc>
              <w:tc>
                <w:tcPr>
                  <w:tcW w:w="710" w:type="dxa"/>
                  <w:vMerge w:val="restart"/>
                  <w:tcBorders>
                    <w:top w:val="single" w:sz="12" w:space="0" w:color="000000"/>
                    <w:bottom w:val="single" w:sz="4" w:space="0" w:color="000000"/>
                  </w:tcBorders>
                  <w:vAlign w:val="center"/>
                </w:tcPr>
                <w:p w14:paraId="23DFDAEA" w14:textId="77777777" w:rsidR="003703D1" w:rsidRDefault="003703D1" w:rsidP="003703D1">
                  <w:pPr>
                    <w:adjustRightInd w:val="0"/>
                    <w:snapToGrid w:val="0"/>
                    <w:jc w:val="center"/>
                    <w:rPr>
                      <w:b/>
                      <w:szCs w:val="21"/>
                    </w:rPr>
                  </w:pPr>
                  <w:r>
                    <w:rPr>
                      <w:b/>
                      <w:szCs w:val="21"/>
                    </w:rPr>
                    <w:t>去除率</w:t>
                  </w:r>
                  <w:r>
                    <w:rPr>
                      <w:b/>
                      <w:szCs w:val="21"/>
                    </w:rPr>
                    <w:t>(%)</w:t>
                  </w:r>
                </w:p>
              </w:tc>
              <w:tc>
                <w:tcPr>
                  <w:tcW w:w="2102" w:type="dxa"/>
                  <w:gridSpan w:val="3"/>
                  <w:tcBorders>
                    <w:top w:val="single" w:sz="12" w:space="0" w:color="000000"/>
                    <w:bottom w:val="single" w:sz="4" w:space="0" w:color="000000"/>
                  </w:tcBorders>
                  <w:vAlign w:val="center"/>
                </w:tcPr>
                <w:p w14:paraId="5DDE0578" w14:textId="77777777" w:rsidR="003703D1" w:rsidRDefault="003703D1" w:rsidP="003703D1">
                  <w:pPr>
                    <w:adjustRightInd w:val="0"/>
                    <w:snapToGrid w:val="0"/>
                    <w:jc w:val="center"/>
                    <w:rPr>
                      <w:b/>
                      <w:szCs w:val="21"/>
                    </w:rPr>
                  </w:pPr>
                  <w:r>
                    <w:rPr>
                      <w:b/>
                      <w:szCs w:val="21"/>
                    </w:rPr>
                    <w:t>排放状况</w:t>
                  </w:r>
                </w:p>
              </w:tc>
              <w:tc>
                <w:tcPr>
                  <w:tcW w:w="1305" w:type="dxa"/>
                  <w:gridSpan w:val="2"/>
                  <w:tcBorders>
                    <w:top w:val="single" w:sz="12" w:space="0" w:color="000000"/>
                    <w:bottom w:val="single" w:sz="4" w:space="0" w:color="000000"/>
                  </w:tcBorders>
                  <w:vAlign w:val="center"/>
                </w:tcPr>
                <w:p w14:paraId="2984AADB" w14:textId="77777777" w:rsidR="003703D1" w:rsidRDefault="003703D1" w:rsidP="003703D1">
                  <w:pPr>
                    <w:adjustRightInd w:val="0"/>
                    <w:snapToGrid w:val="0"/>
                    <w:jc w:val="center"/>
                    <w:rPr>
                      <w:b/>
                      <w:szCs w:val="21"/>
                    </w:rPr>
                  </w:pPr>
                  <w:r>
                    <w:rPr>
                      <w:b/>
                      <w:szCs w:val="21"/>
                    </w:rPr>
                    <w:t>执行标准</w:t>
                  </w:r>
                </w:p>
              </w:tc>
              <w:tc>
                <w:tcPr>
                  <w:tcW w:w="612" w:type="dxa"/>
                  <w:vMerge w:val="restart"/>
                  <w:tcBorders>
                    <w:top w:val="single" w:sz="12" w:space="0" w:color="000000"/>
                    <w:bottom w:val="single" w:sz="4" w:space="0" w:color="000000"/>
                    <w:right w:val="nil"/>
                  </w:tcBorders>
                  <w:vAlign w:val="center"/>
                </w:tcPr>
                <w:p w14:paraId="619B5A5D" w14:textId="77777777" w:rsidR="003703D1" w:rsidRDefault="003703D1" w:rsidP="003703D1">
                  <w:pPr>
                    <w:adjustRightInd w:val="0"/>
                    <w:snapToGrid w:val="0"/>
                    <w:jc w:val="center"/>
                    <w:rPr>
                      <w:b/>
                      <w:szCs w:val="21"/>
                    </w:rPr>
                  </w:pPr>
                  <w:r>
                    <w:rPr>
                      <w:b/>
                      <w:szCs w:val="21"/>
                    </w:rPr>
                    <w:t>排放</w:t>
                  </w:r>
                </w:p>
                <w:p w14:paraId="1FE69494" w14:textId="77777777" w:rsidR="003703D1" w:rsidRDefault="003703D1" w:rsidP="003703D1">
                  <w:pPr>
                    <w:adjustRightInd w:val="0"/>
                    <w:snapToGrid w:val="0"/>
                    <w:jc w:val="center"/>
                    <w:rPr>
                      <w:b/>
                      <w:szCs w:val="21"/>
                    </w:rPr>
                  </w:pPr>
                  <w:r>
                    <w:rPr>
                      <w:b/>
                      <w:szCs w:val="21"/>
                    </w:rPr>
                    <w:t>方式</w:t>
                  </w:r>
                </w:p>
              </w:tc>
            </w:tr>
            <w:tr w:rsidR="003703D1" w14:paraId="25672F0F" w14:textId="77777777" w:rsidTr="00B657B5">
              <w:trPr>
                <w:trHeight w:val="340"/>
                <w:jc w:val="center"/>
              </w:trPr>
              <w:tc>
                <w:tcPr>
                  <w:tcW w:w="669" w:type="dxa"/>
                  <w:vMerge/>
                  <w:tcBorders>
                    <w:top w:val="single" w:sz="4" w:space="0" w:color="000000"/>
                    <w:left w:val="nil"/>
                    <w:bottom w:val="single" w:sz="12" w:space="0" w:color="000000"/>
                  </w:tcBorders>
                  <w:vAlign w:val="center"/>
                </w:tcPr>
                <w:p w14:paraId="59087B17" w14:textId="77777777" w:rsidR="003703D1" w:rsidRDefault="003703D1" w:rsidP="003703D1">
                  <w:pPr>
                    <w:adjustRightInd w:val="0"/>
                    <w:snapToGrid w:val="0"/>
                    <w:jc w:val="center"/>
                    <w:rPr>
                      <w:b/>
                      <w:szCs w:val="21"/>
                    </w:rPr>
                  </w:pPr>
                </w:p>
              </w:tc>
              <w:tc>
                <w:tcPr>
                  <w:tcW w:w="578" w:type="dxa"/>
                  <w:vMerge/>
                  <w:tcBorders>
                    <w:top w:val="single" w:sz="4" w:space="0" w:color="000000"/>
                    <w:bottom w:val="single" w:sz="12" w:space="0" w:color="000000"/>
                  </w:tcBorders>
                  <w:vAlign w:val="center"/>
                </w:tcPr>
                <w:p w14:paraId="3566F966" w14:textId="77777777" w:rsidR="003703D1" w:rsidRDefault="003703D1" w:rsidP="003703D1">
                  <w:pPr>
                    <w:adjustRightInd w:val="0"/>
                    <w:snapToGrid w:val="0"/>
                    <w:jc w:val="center"/>
                    <w:rPr>
                      <w:b/>
                      <w:szCs w:val="21"/>
                    </w:rPr>
                  </w:pPr>
                </w:p>
              </w:tc>
              <w:tc>
                <w:tcPr>
                  <w:tcW w:w="675" w:type="dxa"/>
                  <w:vMerge/>
                  <w:tcBorders>
                    <w:top w:val="single" w:sz="4" w:space="0" w:color="000000"/>
                    <w:bottom w:val="single" w:sz="12" w:space="0" w:color="000000"/>
                  </w:tcBorders>
                  <w:vAlign w:val="center"/>
                </w:tcPr>
                <w:p w14:paraId="4A7A81F0" w14:textId="77777777" w:rsidR="003703D1" w:rsidRDefault="003703D1" w:rsidP="003703D1">
                  <w:pPr>
                    <w:adjustRightInd w:val="0"/>
                    <w:snapToGrid w:val="0"/>
                    <w:jc w:val="center"/>
                    <w:rPr>
                      <w:b/>
                      <w:szCs w:val="21"/>
                    </w:rPr>
                  </w:pPr>
                </w:p>
              </w:tc>
              <w:tc>
                <w:tcPr>
                  <w:tcW w:w="753" w:type="dxa"/>
                  <w:tcBorders>
                    <w:top w:val="single" w:sz="4" w:space="0" w:color="000000"/>
                    <w:bottom w:val="single" w:sz="12" w:space="0" w:color="000000"/>
                  </w:tcBorders>
                  <w:vAlign w:val="center"/>
                </w:tcPr>
                <w:p w14:paraId="58D7C3C1" w14:textId="77777777" w:rsidR="003703D1" w:rsidRDefault="003703D1" w:rsidP="003703D1">
                  <w:pPr>
                    <w:adjustRightInd w:val="0"/>
                    <w:snapToGrid w:val="0"/>
                    <w:jc w:val="center"/>
                    <w:rPr>
                      <w:b/>
                      <w:szCs w:val="21"/>
                    </w:rPr>
                  </w:pPr>
                  <w:r>
                    <w:rPr>
                      <w:b/>
                      <w:szCs w:val="21"/>
                    </w:rPr>
                    <w:t>浓度</w:t>
                  </w:r>
                </w:p>
                <w:p w14:paraId="687DAEB5" w14:textId="77777777" w:rsidR="003703D1" w:rsidRDefault="003703D1" w:rsidP="003703D1">
                  <w:pPr>
                    <w:adjustRightInd w:val="0"/>
                    <w:snapToGrid w:val="0"/>
                    <w:jc w:val="center"/>
                    <w:rPr>
                      <w:b/>
                      <w:szCs w:val="21"/>
                    </w:rPr>
                  </w:pPr>
                  <w:r>
                    <w:rPr>
                      <w:b/>
                      <w:szCs w:val="21"/>
                    </w:rPr>
                    <w:t>(mg/m</w:t>
                  </w:r>
                  <w:r>
                    <w:rPr>
                      <w:b/>
                      <w:szCs w:val="21"/>
                      <w:vertAlign w:val="superscript"/>
                    </w:rPr>
                    <w:t>3</w:t>
                  </w:r>
                  <w:r>
                    <w:rPr>
                      <w:b/>
                      <w:szCs w:val="21"/>
                    </w:rPr>
                    <w:t>)</w:t>
                  </w:r>
                </w:p>
              </w:tc>
              <w:tc>
                <w:tcPr>
                  <w:tcW w:w="552" w:type="dxa"/>
                  <w:tcBorders>
                    <w:top w:val="single" w:sz="4" w:space="0" w:color="000000"/>
                    <w:bottom w:val="single" w:sz="12" w:space="0" w:color="000000"/>
                  </w:tcBorders>
                  <w:vAlign w:val="center"/>
                </w:tcPr>
                <w:p w14:paraId="38A44FAA" w14:textId="77777777" w:rsidR="003703D1" w:rsidRDefault="003703D1" w:rsidP="003703D1">
                  <w:pPr>
                    <w:adjustRightInd w:val="0"/>
                    <w:snapToGrid w:val="0"/>
                    <w:jc w:val="center"/>
                    <w:rPr>
                      <w:b/>
                      <w:szCs w:val="21"/>
                    </w:rPr>
                  </w:pPr>
                  <w:r>
                    <w:rPr>
                      <w:b/>
                      <w:szCs w:val="21"/>
                    </w:rPr>
                    <w:t>速率</w:t>
                  </w:r>
                </w:p>
                <w:p w14:paraId="1290F48B" w14:textId="77777777" w:rsidR="003703D1" w:rsidRDefault="003703D1" w:rsidP="003703D1">
                  <w:pPr>
                    <w:adjustRightInd w:val="0"/>
                    <w:snapToGrid w:val="0"/>
                    <w:jc w:val="center"/>
                    <w:rPr>
                      <w:b/>
                      <w:szCs w:val="21"/>
                    </w:rPr>
                  </w:pPr>
                  <w:r>
                    <w:rPr>
                      <w:b/>
                      <w:szCs w:val="21"/>
                    </w:rPr>
                    <w:t>(kg/h)</w:t>
                  </w:r>
                </w:p>
              </w:tc>
              <w:tc>
                <w:tcPr>
                  <w:tcW w:w="739" w:type="dxa"/>
                  <w:tcBorders>
                    <w:top w:val="single" w:sz="4" w:space="0" w:color="000000"/>
                    <w:bottom w:val="single" w:sz="12" w:space="0" w:color="000000"/>
                  </w:tcBorders>
                  <w:vAlign w:val="center"/>
                </w:tcPr>
                <w:p w14:paraId="5E022C6B" w14:textId="77777777" w:rsidR="003703D1" w:rsidRDefault="003703D1" w:rsidP="003703D1">
                  <w:pPr>
                    <w:adjustRightInd w:val="0"/>
                    <w:snapToGrid w:val="0"/>
                    <w:jc w:val="center"/>
                    <w:rPr>
                      <w:b/>
                      <w:szCs w:val="21"/>
                    </w:rPr>
                  </w:pPr>
                  <w:r>
                    <w:rPr>
                      <w:b/>
                      <w:szCs w:val="21"/>
                    </w:rPr>
                    <w:t>产生量</w:t>
                  </w:r>
                  <w:r>
                    <w:rPr>
                      <w:b/>
                      <w:szCs w:val="21"/>
                    </w:rPr>
                    <w:t>(t/a)</w:t>
                  </w:r>
                </w:p>
              </w:tc>
              <w:tc>
                <w:tcPr>
                  <w:tcW w:w="631" w:type="dxa"/>
                  <w:vMerge/>
                  <w:tcBorders>
                    <w:top w:val="single" w:sz="4" w:space="0" w:color="000000"/>
                    <w:bottom w:val="single" w:sz="12" w:space="0" w:color="000000"/>
                  </w:tcBorders>
                  <w:vAlign w:val="center"/>
                </w:tcPr>
                <w:p w14:paraId="146F005B" w14:textId="77777777" w:rsidR="003703D1" w:rsidRDefault="003703D1" w:rsidP="003703D1">
                  <w:pPr>
                    <w:adjustRightInd w:val="0"/>
                    <w:snapToGrid w:val="0"/>
                    <w:jc w:val="center"/>
                    <w:rPr>
                      <w:b/>
                      <w:szCs w:val="21"/>
                    </w:rPr>
                  </w:pPr>
                </w:p>
              </w:tc>
              <w:tc>
                <w:tcPr>
                  <w:tcW w:w="710" w:type="dxa"/>
                  <w:vMerge/>
                  <w:tcBorders>
                    <w:top w:val="single" w:sz="4" w:space="0" w:color="000000"/>
                    <w:bottom w:val="single" w:sz="12" w:space="0" w:color="000000"/>
                  </w:tcBorders>
                  <w:vAlign w:val="center"/>
                </w:tcPr>
                <w:p w14:paraId="016D63BA" w14:textId="77777777" w:rsidR="003703D1" w:rsidRDefault="003703D1" w:rsidP="003703D1">
                  <w:pPr>
                    <w:adjustRightInd w:val="0"/>
                    <w:snapToGrid w:val="0"/>
                    <w:jc w:val="center"/>
                    <w:rPr>
                      <w:b/>
                      <w:szCs w:val="21"/>
                    </w:rPr>
                  </w:pPr>
                </w:p>
              </w:tc>
              <w:tc>
                <w:tcPr>
                  <w:tcW w:w="753" w:type="dxa"/>
                  <w:tcBorders>
                    <w:top w:val="single" w:sz="4" w:space="0" w:color="000000"/>
                    <w:bottom w:val="single" w:sz="12" w:space="0" w:color="000000"/>
                  </w:tcBorders>
                  <w:vAlign w:val="center"/>
                </w:tcPr>
                <w:p w14:paraId="5C9780AE" w14:textId="77777777" w:rsidR="003703D1" w:rsidRDefault="003703D1" w:rsidP="003703D1">
                  <w:pPr>
                    <w:adjustRightInd w:val="0"/>
                    <w:snapToGrid w:val="0"/>
                    <w:jc w:val="center"/>
                    <w:rPr>
                      <w:b/>
                      <w:szCs w:val="21"/>
                    </w:rPr>
                  </w:pPr>
                  <w:r>
                    <w:rPr>
                      <w:b/>
                      <w:szCs w:val="21"/>
                    </w:rPr>
                    <w:t>浓度</w:t>
                  </w:r>
                </w:p>
                <w:p w14:paraId="3B307033" w14:textId="77777777" w:rsidR="003703D1" w:rsidRDefault="003703D1" w:rsidP="003703D1">
                  <w:pPr>
                    <w:adjustRightInd w:val="0"/>
                    <w:snapToGrid w:val="0"/>
                    <w:jc w:val="center"/>
                    <w:rPr>
                      <w:b/>
                      <w:szCs w:val="21"/>
                    </w:rPr>
                  </w:pPr>
                  <w:r>
                    <w:rPr>
                      <w:b/>
                      <w:szCs w:val="21"/>
                    </w:rPr>
                    <w:t>(mg/m</w:t>
                  </w:r>
                  <w:r>
                    <w:rPr>
                      <w:b/>
                      <w:szCs w:val="21"/>
                      <w:vertAlign w:val="superscript"/>
                    </w:rPr>
                    <w:t>3</w:t>
                  </w:r>
                  <w:r>
                    <w:rPr>
                      <w:b/>
                      <w:szCs w:val="21"/>
                    </w:rPr>
                    <w:t>)</w:t>
                  </w:r>
                </w:p>
              </w:tc>
              <w:tc>
                <w:tcPr>
                  <w:tcW w:w="552" w:type="dxa"/>
                  <w:tcBorders>
                    <w:top w:val="single" w:sz="4" w:space="0" w:color="000000"/>
                    <w:bottom w:val="single" w:sz="12" w:space="0" w:color="000000"/>
                  </w:tcBorders>
                  <w:vAlign w:val="center"/>
                </w:tcPr>
                <w:p w14:paraId="4C4D236D" w14:textId="77777777" w:rsidR="003703D1" w:rsidRDefault="003703D1" w:rsidP="003703D1">
                  <w:pPr>
                    <w:adjustRightInd w:val="0"/>
                    <w:snapToGrid w:val="0"/>
                    <w:jc w:val="center"/>
                    <w:rPr>
                      <w:b/>
                      <w:szCs w:val="21"/>
                    </w:rPr>
                  </w:pPr>
                  <w:r>
                    <w:rPr>
                      <w:b/>
                      <w:szCs w:val="21"/>
                    </w:rPr>
                    <w:t>速率</w:t>
                  </w:r>
                </w:p>
                <w:p w14:paraId="4654F0B4" w14:textId="77777777" w:rsidR="003703D1" w:rsidRDefault="003703D1" w:rsidP="003703D1">
                  <w:pPr>
                    <w:adjustRightInd w:val="0"/>
                    <w:snapToGrid w:val="0"/>
                    <w:jc w:val="center"/>
                    <w:rPr>
                      <w:b/>
                      <w:szCs w:val="21"/>
                    </w:rPr>
                  </w:pPr>
                  <w:r>
                    <w:rPr>
                      <w:b/>
                      <w:szCs w:val="21"/>
                    </w:rPr>
                    <w:t>(kg/h)</w:t>
                  </w:r>
                </w:p>
              </w:tc>
              <w:tc>
                <w:tcPr>
                  <w:tcW w:w="797" w:type="dxa"/>
                  <w:tcBorders>
                    <w:top w:val="single" w:sz="4" w:space="0" w:color="000000"/>
                    <w:bottom w:val="single" w:sz="12" w:space="0" w:color="000000"/>
                  </w:tcBorders>
                  <w:vAlign w:val="center"/>
                </w:tcPr>
                <w:p w14:paraId="43A2F6A4" w14:textId="77777777" w:rsidR="003703D1" w:rsidRDefault="003703D1" w:rsidP="003703D1">
                  <w:pPr>
                    <w:adjustRightInd w:val="0"/>
                    <w:snapToGrid w:val="0"/>
                    <w:jc w:val="center"/>
                    <w:rPr>
                      <w:b/>
                      <w:szCs w:val="21"/>
                    </w:rPr>
                  </w:pPr>
                  <w:r>
                    <w:rPr>
                      <w:b/>
                      <w:szCs w:val="21"/>
                    </w:rPr>
                    <w:t>排放量</w:t>
                  </w:r>
                  <w:r>
                    <w:rPr>
                      <w:b/>
                      <w:szCs w:val="21"/>
                    </w:rPr>
                    <w:t>(t/a)</w:t>
                  </w:r>
                </w:p>
              </w:tc>
              <w:tc>
                <w:tcPr>
                  <w:tcW w:w="753" w:type="dxa"/>
                  <w:tcBorders>
                    <w:top w:val="single" w:sz="4" w:space="0" w:color="000000"/>
                    <w:bottom w:val="single" w:sz="12" w:space="0" w:color="000000"/>
                  </w:tcBorders>
                  <w:vAlign w:val="center"/>
                </w:tcPr>
                <w:p w14:paraId="5DDCD5D5" w14:textId="77777777" w:rsidR="003703D1" w:rsidRDefault="003703D1" w:rsidP="003703D1">
                  <w:pPr>
                    <w:adjustRightInd w:val="0"/>
                    <w:snapToGrid w:val="0"/>
                    <w:jc w:val="center"/>
                    <w:rPr>
                      <w:b/>
                      <w:szCs w:val="21"/>
                    </w:rPr>
                  </w:pPr>
                  <w:r>
                    <w:rPr>
                      <w:b/>
                      <w:szCs w:val="21"/>
                    </w:rPr>
                    <w:t>浓度</w:t>
                  </w:r>
                </w:p>
                <w:p w14:paraId="7C042790" w14:textId="77777777" w:rsidR="003703D1" w:rsidRDefault="003703D1" w:rsidP="003703D1">
                  <w:pPr>
                    <w:adjustRightInd w:val="0"/>
                    <w:snapToGrid w:val="0"/>
                    <w:jc w:val="center"/>
                    <w:rPr>
                      <w:b/>
                      <w:szCs w:val="21"/>
                    </w:rPr>
                  </w:pPr>
                  <w:r>
                    <w:rPr>
                      <w:b/>
                      <w:szCs w:val="21"/>
                    </w:rPr>
                    <w:t>(mg/m</w:t>
                  </w:r>
                  <w:r>
                    <w:rPr>
                      <w:b/>
                      <w:szCs w:val="21"/>
                      <w:vertAlign w:val="superscript"/>
                    </w:rPr>
                    <w:t>3</w:t>
                  </w:r>
                  <w:r>
                    <w:rPr>
                      <w:b/>
                      <w:szCs w:val="21"/>
                    </w:rPr>
                    <w:t>)</w:t>
                  </w:r>
                </w:p>
              </w:tc>
              <w:tc>
                <w:tcPr>
                  <w:tcW w:w="552" w:type="dxa"/>
                  <w:tcBorders>
                    <w:top w:val="single" w:sz="4" w:space="0" w:color="000000"/>
                    <w:bottom w:val="single" w:sz="12" w:space="0" w:color="000000"/>
                  </w:tcBorders>
                  <w:vAlign w:val="center"/>
                </w:tcPr>
                <w:p w14:paraId="466EC1B0" w14:textId="77777777" w:rsidR="003703D1" w:rsidRDefault="003703D1" w:rsidP="003703D1">
                  <w:pPr>
                    <w:adjustRightInd w:val="0"/>
                    <w:snapToGrid w:val="0"/>
                    <w:jc w:val="center"/>
                    <w:rPr>
                      <w:b/>
                      <w:szCs w:val="21"/>
                    </w:rPr>
                  </w:pPr>
                  <w:r>
                    <w:rPr>
                      <w:b/>
                      <w:szCs w:val="21"/>
                    </w:rPr>
                    <w:t>速率</w:t>
                  </w:r>
                </w:p>
                <w:p w14:paraId="220958E0" w14:textId="77777777" w:rsidR="003703D1" w:rsidRDefault="003703D1" w:rsidP="003703D1">
                  <w:pPr>
                    <w:adjustRightInd w:val="0"/>
                    <w:snapToGrid w:val="0"/>
                    <w:jc w:val="center"/>
                    <w:rPr>
                      <w:b/>
                      <w:szCs w:val="21"/>
                    </w:rPr>
                  </w:pPr>
                  <w:r>
                    <w:rPr>
                      <w:b/>
                      <w:szCs w:val="21"/>
                    </w:rPr>
                    <w:t>(kg/h)</w:t>
                  </w:r>
                </w:p>
              </w:tc>
              <w:tc>
                <w:tcPr>
                  <w:tcW w:w="612" w:type="dxa"/>
                  <w:vMerge/>
                  <w:tcBorders>
                    <w:top w:val="single" w:sz="4" w:space="0" w:color="000000"/>
                    <w:bottom w:val="single" w:sz="12" w:space="0" w:color="000000"/>
                    <w:right w:val="nil"/>
                  </w:tcBorders>
                  <w:vAlign w:val="center"/>
                </w:tcPr>
                <w:p w14:paraId="5BA35E58" w14:textId="77777777" w:rsidR="003703D1" w:rsidRDefault="003703D1" w:rsidP="003703D1">
                  <w:pPr>
                    <w:adjustRightInd w:val="0"/>
                    <w:snapToGrid w:val="0"/>
                    <w:jc w:val="center"/>
                    <w:rPr>
                      <w:b/>
                      <w:szCs w:val="21"/>
                    </w:rPr>
                  </w:pPr>
                </w:p>
              </w:tc>
            </w:tr>
            <w:tr w:rsidR="003211F6" w14:paraId="769A8529" w14:textId="77777777" w:rsidTr="00B657B5">
              <w:trPr>
                <w:trHeight w:val="444"/>
                <w:jc w:val="center"/>
              </w:trPr>
              <w:tc>
                <w:tcPr>
                  <w:tcW w:w="669" w:type="dxa"/>
                  <w:vMerge w:val="restart"/>
                  <w:tcBorders>
                    <w:top w:val="single" w:sz="12" w:space="0" w:color="000000"/>
                    <w:left w:val="nil"/>
                    <w:right w:val="single" w:sz="4" w:space="0" w:color="auto"/>
                  </w:tcBorders>
                  <w:vAlign w:val="center"/>
                </w:tcPr>
                <w:p w14:paraId="02852B2B" w14:textId="19907B16" w:rsidR="003211F6" w:rsidRDefault="003211F6" w:rsidP="003211F6">
                  <w:pPr>
                    <w:adjustRightInd w:val="0"/>
                    <w:snapToGrid w:val="0"/>
                    <w:jc w:val="center"/>
                    <w:rPr>
                      <w:szCs w:val="21"/>
                    </w:rPr>
                  </w:pPr>
                  <w:r w:rsidRPr="00163C33">
                    <w:rPr>
                      <w:rFonts w:hint="eastAsia"/>
                    </w:rPr>
                    <w:t>酸洗</w:t>
                  </w:r>
                  <w:r w:rsidR="00200599">
                    <w:rPr>
                      <w:rFonts w:hint="eastAsia"/>
                    </w:rPr>
                    <w:t>、漂洗</w:t>
                  </w:r>
                  <w:r w:rsidRPr="00163C33">
                    <w:rPr>
                      <w:rFonts w:hint="eastAsia"/>
                    </w:rPr>
                    <w:t>工序</w:t>
                  </w:r>
                </w:p>
              </w:tc>
              <w:tc>
                <w:tcPr>
                  <w:tcW w:w="578" w:type="dxa"/>
                  <w:vMerge w:val="restart"/>
                  <w:tcBorders>
                    <w:top w:val="single" w:sz="12" w:space="0" w:color="000000"/>
                    <w:left w:val="single" w:sz="4" w:space="0" w:color="auto"/>
                    <w:right w:val="single" w:sz="4" w:space="0" w:color="auto"/>
                  </w:tcBorders>
                  <w:vAlign w:val="center"/>
                </w:tcPr>
                <w:p w14:paraId="49D5C67F" w14:textId="77777777" w:rsidR="003211F6" w:rsidRDefault="003211F6" w:rsidP="003211F6">
                  <w:pPr>
                    <w:adjustRightInd w:val="0"/>
                    <w:snapToGrid w:val="0"/>
                    <w:jc w:val="center"/>
                    <w:rPr>
                      <w:szCs w:val="21"/>
                    </w:rPr>
                  </w:pPr>
                  <w:r>
                    <w:rPr>
                      <w:szCs w:val="21"/>
                    </w:rPr>
                    <w:t>1</w:t>
                  </w:r>
                  <w:r w:rsidRPr="00163C33">
                    <w:rPr>
                      <w:rFonts w:hint="eastAsia"/>
                      <w:szCs w:val="21"/>
                    </w:rPr>
                    <w:t>0000</w:t>
                  </w:r>
                </w:p>
              </w:tc>
              <w:tc>
                <w:tcPr>
                  <w:tcW w:w="675" w:type="dxa"/>
                  <w:tcBorders>
                    <w:top w:val="single" w:sz="12" w:space="0" w:color="000000"/>
                    <w:left w:val="single" w:sz="4" w:space="0" w:color="auto"/>
                    <w:bottom w:val="single" w:sz="6" w:space="0" w:color="000000"/>
                    <w:right w:val="single" w:sz="4" w:space="0" w:color="auto"/>
                  </w:tcBorders>
                  <w:vAlign w:val="center"/>
                </w:tcPr>
                <w:p w14:paraId="292CC09F" w14:textId="77777777" w:rsidR="003211F6" w:rsidRDefault="003211F6" w:rsidP="003211F6">
                  <w:pPr>
                    <w:adjustRightInd w:val="0"/>
                    <w:snapToGrid w:val="0"/>
                    <w:jc w:val="center"/>
                    <w:rPr>
                      <w:szCs w:val="21"/>
                    </w:rPr>
                  </w:pPr>
                  <w:r w:rsidRPr="00163C33">
                    <w:rPr>
                      <w:rFonts w:hint="eastAsia"/>
                    </w:rPr>
                    <w:t>氯化氢</w:t>
                  </w:r>
                </w:p>
              </w:tc>
              <w:tc>
                <w:tcPr>
                  <w:tcW w:w="753" w:type="dxa"/>
                  <w:tcBorders>
                    <w:top w:val="single" w:sz="12" w:space="0" w:color="000000"/>
                    <w:left w:val="single" w:sz="4" w:space="0" w:color="auto"/>
                    <w:bottom w:val="single" w:sz="6" w:space="0" w:color="000000"/>
                    <w:right w:val="single" w:sz="4" w:space="0" w:color="auto"/>
                  </w:tcBorders>
                  <w:vAlign w:val="center"/>
                </w:tcPr>
                <w:p w14:paraId="34E64D02" w14:textId="77777777" w:rsidR="003211F6" w:rsidRDefault="003211F6" w:rsidP="003211F6">
                  <w:pPr>
                    <w:jc w:val="center"/>
                    <w:rPr>
                      <w:szCs w:val="21"/>
                    </w:rPr>
                  </w:pPr>
                  <w:r w:rsidRPr="00163C33">
                    <w:rPr>
                      <w:szCs w:val="21"/>
                    </w:rPr>
                    <w:t>474.44</w:t>
                  </w:r>
                </w:p>
              </w:tc>
              <w:tc>
                <w:tcPr>
                  <w:tcW w:w="552" w:type="dxa"/>
                  <w:tcBorders>
                    <w:top w:val="single" w:sz="12" w:space="0" w:color="000000"/>
                    <w:left w:val="single" w:sz="4" w:space="0" w:color="auto"/>
                    <w:bottom w:val="single" w:sz="6" w:space="0" w:color="000000"/>
                    <w:right w:val="single" w:sz="4" w:space="0" w:color="auto"/>
                  </w:tcBorders>
                  <w:vAlign w:val="center"/>
                </w:tcPr>
                <w:p w14:paraId="022516E1" w14:textId="77777777" w:rsidR="003211F6" w:rsidRDefault="003211F6" w:rsidP="003211F6">
                  <w:pPr>
                    <w:jc w:val="center"/>
                    <w:rPr>
                      <w:szCs w:val="21"/>
                    </w:rPr>
                  </w:pPr>
                  <w:r w:rsidRPr="00163C33">
                    <w:rPr>
                      <w:szCs w:val="21"/>
                    </w:rPr>
                    <w:t>4.74</w:t>
                  </w:r>
                </w:p>
              </w:tc>
              <w:tc>
                <w:tcPr>
                  <w:tcW w:w="739" w:type="dxa"/>
                  <w:tcBorders>
                    <w:top w:val="single" w:sz="12" w:space="0" w:color="000000"/>
                    <w:left w:val="single" w:sz="4" w:space="0" w:color="auto"/>
                    <w:bottom w:val="single" w:sz="6" w:space="0" w:color="000000"/>
                    <w:right w:val="single" w:sz="4" w:space="0" w:color="auto"/>
                  </w:tcBorders>
                  <w:vAlign w:val="center"/>
                </w:tcPr>
                <w:p w14:paraId="63EB5E59" w14:textId="77777777" w:rsidR="003211F6" w:rsidRDefault="003211F6" w:rsidP="003211F6">
                  <w:pPr>
                    <w:jc w:val="center"/>
                    <w:rPr>
                      <w:szCs w:val="21"/>
                    </w:rPr>
                  </w:pPr>
                  <w:r w:rsidRPr="00163C33">
                    <w:rPr>
                      <w:szCs w:val="21"/>
                    </w:rPr>
                    <w:t>8.54</w:t>
                  </w:r>
                </w:p>
              </w:tc>
              <w:tc>
                <w:tcPr>
                  <w:tcW w:w="631" w:type="dxa"/>
                  <w:vMerge w:val="restart"/>
                  <w:tcBorders>
                    <w:top w:val="single" w:sz="12" w:space="0" w:color="000000"/>
                    <w:left w:val="single" w:sz="4" w:space="0" w:color="auto"/>
                    <w:right w:val="single" w:sz="4" w:space="0" w:color="auto"/>
                  </w:tcBorders>
                  <w:vAlign w:val="center"/>
                </w:tcPr>
                <w:p w14:paraId="578F6768" w14:textId="77777777" w:rsidR="003211F6" w:rsidRDefault="003211F6" w:rsidP="003211F6">
                  <w:pPr>
                    <w:adjustRightInd w:val="0"/>
                    <w:snapToGrid w:val="0"/>
                    <w:jc w:val="center"/>
                    <w:rPr>
                      <w:szCs w:val="21"/>
                    </w:rPr>
                  </w:pPr>
                  <w:r w:rsidRPr="00163C33">
                    <w:rPr>
                      <w:rFonts w:hint="eastAsia"/>
                    </w:rPr>
                    <w:t>二级水喷淋</w:t>
                  </w:r>
                </w:p>
              </w:tc>
              <w:tc>
                <w:tcPr>
                  <w:tcW w:w="710" w:type="dxa"/>
                  <w:vMerge w:val="restart"/>
                  <w:tcBorders>
                    <w:top w:val="single" w:sz="12" w:space="0" w:color="000000"/>
                    <w:left w:val="single" w:sz="4" w:space="0" w:color="auto"/>
                    <w:right w:val="single" w:sz="4" w:space="0" w:color="auto"/>
                  </w:tcBorders>
                  <w:vAlign w:val="center"/>
                </w:tcPr>
                <w:p w14:paraId="337EE0EA" w14:textId="77777777" w:rsidR="003211F6" w:rsidRDefault="003211F6" w:rsidP="003211F6">
                  <w:pPr>
                    <w:adjustRightInd w:val="0"/>
                    <w:snapToGrid w:val="0"/>
                    <w:jc w:val="center"/>
                    <w:rPr>
                      <w:szCs w:val="21"/>
                    </w:rPr>
                  </w:pPr>
                  <w:r w:rsidRPr="00163C33">
                    <w:t>9</w:t>
                  </w:r>
                  <w:r w:rsidRPr="00163C33">
                    <w:rPr>
                      <w:rFonts w:hint="eastAsia"/>
                    </w:rPr>
                    <w:t>0</w:t>
                  </w:r>
                </w:p>
              </w:tc>
              <w:tc>
                <w:tcPr>
                  <w:tcW w:w="753" w:type="dxa"/>
                  <w:vMerge w:val="restart"/>
                  <w:tcBorders>
                    <w:top w:val="single" w:sz="12" w:space="0" w:color="000000"/>
                    <w:left w:val="single" w:sz="4" w:space="0" w:color="auto"/>
                    <w:right w:val="single" w:sz="4" w:space="0" w:color="auto"/>
                  </w:tcBorders>
                  <w:vAlign w:val="center"/>
                </w:tcPr>
                <w:p w14:paraId="25874C92" w14:textId="77777777" w:rsidR="003211F6" w:rsidRDefault="003211F6" w:rsidP="003211F6">
                  <w:pPr>
                    <w:jc w:val="center"/>
                    <w:rPr>
                      <w:szCs w:val="21"/>
                    </w:rPr>
                  </w:pPr>
                  <w:r w:rsidRPr="00163C33">
                    <w:t>8.83</w:t>
                  </w:r>
                </w:p>
              </w:tc>
              <w:tc>
                <w:tcPr>
                  <w:tcW w:w="552" w:type="dxa"/>
                  <w:vMerge w:val="restart"/>
                  <w:tcBorders>
                    <w:top w:val="single" w:sz="12" w:space="0" w:color="000000"/>
                    <w:left w:val="single" w:sz="4" w:space="0" w:color="auto"/>
                    <w:right w:val="single" w:sz="4" w:space="0" w:color="auto"/>
                  </w:tcBorders>
                  <w:vAlign w:val="center"/>
                </w:tcPr>
                <w:p w14:paraId="52915587" w14:textId="77777777" w:rsidR="003211F6" w:rsidRDefault="003211F6" w:rsidP="003211F6">
                  <w:pPr>
                    <w:jc w:val="center"/>
                    <w:rPr>
                      <w:szCs w:val="21"/>
                    </w:rPr>
                  </w:pPr>
                  <w:r w:rsidRPr="00163C33">
                    <w:t>0.083</w:t>
                  </w:r>
                </w:p>
              </w:tc>
              <w:tc>
                <w:tcPr>
                  <w:tcW w:w="797" w:type="dxa"/>
                  <w:vMerge w:val="restart"/>
                  <w:tcBorders>
                    <w:top w:val="single" w:sz="12" w:space="0" w:color="000000"/>
                    <w:left w:val="single" w:sz="4" w:space="0" w:color="auto"/>
                    <w:right w:val="single" w:sz="4" w:space="0" w:color="auto"/>
                  </w:tcBorders>
                  <w:vAlign w:val="center"/>
                </w:tcPr>
                <w:p w14:paraId="2C8B09BD" w14:textId="77777777" w:rsidR="003211F6" w:rsidRDefault="003211F6" w:rsidP="003211F6">
                  <w:pPr>
                    <w:jc w:val="center"/>
                    <w:rPr>
                      <w:szCs w:val="21"/>
                    </w:rPr>
                  </w:pPr>
                  <w:r w:rsidRPr="00163C33">
                    <w:t>0.6</w:t>
                  </w:r>
                </w:p>
              </w:tc>
              <w:tc>
                <w:tcPr>
                  <w:tcW w:w="753" w:type="dxa"/>
                  <w:vMerge w:val="restart"/>
                  <w:tcBorders>
                    <w:top w:val="single" w:sz="12" w:space="0" w:color="000000"/>
                    <w:left w:val="single" w:sz="4" w:space="0" w:color="auto"/>
                    <w:right w:val="single" w:sz="4" w:space="0" w:color="auto"/>
                  </w:tcBorders>
                  <w:vAlign w:val="center"/>
                </w:tcPr>
                <w:p w14:paraId="6D016E80" w14:textId="5EB07D50" w:rsidR="003211F6" w:rsidRPr="005E624F" w:rsidRDefault="00FF1BFC" w:rsidP="003211F6">
                  <w:pPr>
                    <w:adjustRightInd w:val="0"/>
                    <w:snapToGrid w:val="0"/>
                    <w:jc w:val="center"/>
                    <w:rPr>
                      <w:szCs w:val="21"/>
                    </w:rPr>
                  </w:pPr>
                  <w:r>
                    <w:t>15</w:t>
                  </w:r>
                </w:p>
              </w:tc>
              <w:tc>
                <w:tcPr>
                  <w:tcW w:w="552" w:type="dxa"/>
                  <w:vMerge w:val="restart"/>
                  <w:tcBorders>
                    <w:top w:val="single" w:sz="12" w:space="0" w:color="000000"/>
                    <w:left w:val="single" w:sz="4" w:space="0" w:color="auto"/>
                    <w:right w:val="single" w:sz="4" w:space="0" w:color="auto"/>
                  </w:tcBorders>
                  <w:vAlign w:val="center"/>
                </w:tcPr>
                <w:p w14:paraId="6AF91258" w14:textId="77777777" w:rsidR="003211F6" w:rsidRDefault="003211F6" w:rsidP="003211F6">
                  <w:pPr>
                    <w:adjustRightInd w:val="0"/>
                    <w:snapToGrid w:val="0"/>
                    <w:jc w:val="center"/>
                    <w:rPr>
                      <w:szCs w:val="21"/>
                    </w:rPr>
                  </w:pPr>
                  <w:r w:rsidRPr="00163C33">
                    <w:rPr>
                      <w:rFonts w:hint="eastAsia"/>
                    </w:rPr>
                    <w:t>/</w:t>
                  </w:r>
                </w:p>
              </w:tc>
              <w:tc>
                <w:tcPr>
                  <w:tcW w:w="612" w:type="dxa"/>
                  <w:vMerge w:val="restart"/>
                  <w:tcBorders>
                    <w:top w:val="single" w:sz="12" w:space="0" w:color="000000"/>
                    <w:left w:val="single" w:sz="4" w:space="0" w:color="auto"/>
                    <w:right w:val="nil"/>
                  </w:tcBorders>
                  <w:vAlign w:val="center"/>
                </w:tcPr>
                <w:p w14:paraId="70419EE5" w14:textId="77777777" w:rsidR="003211F6" w:rsidRDefault="003211F6" w:rsidP="003211F6">
                  <w:pPr>
                    <w:jc w:val="center"/>
                    <w:rPr>
                      <w:szCs w:val="21"/>
                    </w:rPr>
                  </w:pPr>
                  <w:r>
                    <w:rPr>
                      <w:szCs w:val="21"/>
                    </w:rPr>
                    <w:t>12</w:t>
                  </w:r>
                  <w:r>
                    <w:rPr>
                      <w:rFonts w:hint="eastAsia"/>
                      <w:szCs w:val="21"/>
                    </w:rPr>
                    <w:t>m</w:t>
                  </w:r>
                </w:p>
                <w:p w14:paraId="2079AACF" w14:textId="77777777" w:rsidR="003211F6" w:rsidRDefault="003211F6" w:rsidP="003211F6">
                  <w:pPr>
                    <w:jc w:val="center"/>
                    <w:rPr>
                      <w:szCs w:val="21"/>
                    </w:rPr>
                  </w:pPr>
                  <w:r>
                    <w:rPr>
                      <w:rFonts w:hint="eastAsia"/>
                      <w:szCs w:val="21"/>
                    </w:rPr>
                    <w:t>FQ-</w:t>
                  </w:r>
                  <w:r>
                    <w:rPr>
                      <w:szCs w:val="21"/>
                    </w:rPr>
                    <w:t>1</w:t>
                  </w:r>
                </w:p>
              </w:tc>
            </w:tr>
            <w:tr w:rsidR="003211F6" w14:paraId="63EF2959" w14:textId="77777777" w:rsidTr="00B657B5">
              <w:trPr>
                <w:trHeight w:val="340"/>
                <w:jc w:val="center"/>
              </w:trPr>
              <w:tc>
                <w:tcPr>
                  <w:tcW w:w="669" w:type="dxa"/>
                  <w:vMerge/>
                  <w:tcBorders>
                    <w:left w:val="nil"/>
                    <w:right w:val="single" w:sz="4" w:space="0" w:color="auto"/>
                  </w:tcBorders>
                  <w:vAlign w:val="center"/>
                </w:tcPr>
                <w:p w14:paraId="20F37E6B" w14:textId="77777777" w:rsidR="003211F6" w:rsidRPr="00163C33" w:rsidRDefault="003211F6" w:rsidP="003211F6">
                  <w:pPr>
                    <w:adjustRightInd w:val="0"/>
                    <w:snapToGrid w:val="0"/>
                    <w:jc w:val="center"/>
                  </w:pPr>
                </w:p>
              </w:tc>
              <w:tc>
                <w:tcPr>
                  <w:tcW w:w="578" w:type="dxa"/>
                  <w:vMerge/>
                  <w:tcBorders>
                    <w:left w:val="single" w:sz="4" w:space="0" w:color="auto"/>
                    <w:right w:val="single" w:sz="4" w:space="0" w:color="auto"/>
                  </w:tcBorders>
                  <w:vAlign w:val="center"/>
                </w:tcPr>
                <w:p w14:paraId="3845808D" w14:textId="77777777" w:rsidR="003211F6" w:rsidRDefault="003211F6" w:rsidP="003211F6">
                  <w:pPr>
                    <w:adjustRightInd w:val="0"/>
                    <w:snapToGrid w:val="0"/>
                    <w:jc w:val="center"/>
                    <w:rPr>
                      <w:szCs w:val="21"/>
                    </w:rPr>
                  </w:pPr>
                </w:p>
              </w:tc>
              <w:tc>
                <w:tcPr>
                  <w:tcW w:w="675" w:type="dxa"/>
                  <w:tcBorders>
                    <w:top w:val="single" w:sz="6" w:space="0" w:color="000000"/>
                    <w:left w:val="single" w:sz="4" w:space="0" w:color="auto"/>
                    <w:bottom w:val="single" w:sz="4" w:space="0" w:color="auto"/>
                    <w:right w:val="single" w:sz="4" w:space="0" w:color="auto"/>
                  </w:tcBorders>
                  <w:vAlign w:val="center"/>
                </w:tcPr>
                <w:p w14:paraId="5D61651B" w14:textId="77777777" w:rsidR="003211F6" w:rsidRPr="002A5616" w:rsidRDefault="003211F6" w:rsidP="003211F6">
                  <w:pPr>
                    <w:adjustRightInd w:val="0"/>
                    <w:snapToGrid w:val="0"/>
                    <w:jc w:val="center"/>
                  </w:pPr>
                  <w:r w:rsidRPr="002A5616">
                    <w:rPr>
                      <w:rFonts w:hint="eastAsia"/>
                    </w:rPr>
                    <w:t>氯化氢</w:t>
                  </w:r>
                </w:p>
              </w:tc>
              <w:tc>
                <w:tcPr>
                  <w:tcW w:w="753" w:type="dxa"/>
                  <w:tcBorders>
                    <w:top w:val="single" w:sz="6" w:space="0" w:color="000000"/>
                    <w:left w:val="single" w:sz="4" w:space="0" w:color="auto"/>
                    <w:bottom w:val="single" w:sz="4" w:space="0" w:color="auto"/>
                    <w:right w:val="single" w:sz="4" w:space="0" w:color="auto"/>
                  </w:tcBorders>
                  <w:vAlign w:val="center"/>
                </w:tcPr>
                <w:p w14:paraId="7C70AC60" w14:textId="77777777" w:rsidR="003211F6" w:rsidRPr="002A5616" w:rsidRDefault="003211F6" w:rsidP="003211F6">
                  <w:pPr>
                    <w:jc w:val="center"/>
                    <w:rPr>
                      <w:szCs w:val="21"/>
                    </w:rPr>
                  </w:pPr>
                  <w:r w:rsidRPr="002A5616">
                    <w:rPr>
                      <w:szCs w:val="21"/>
                    </w:rPr>
                    <w:t>83.89</w:t>
                  </w:r>
                </w:p>
              </w:tc>
              <w:tc>
                <w:tcPr>
                  <w:tcW w:w="552" w:type="dxa"/>
                  <w:tcBorders>
                    <w:top w:val="single" w:sz="6" w:space="0" w:color="000000"/>
                    <w:left w:val="single" w:sz="4" w:space="0" w:color="auto"/>
                    <w:bottom w:val="single" w:sz="4" w:space="0" w:color="auto"/>
                    <w:right w:val="single" w:sz="4" w:space="0" w:color="auto"/>
                  </w:tcBorders>
                  <w:vAlign w:val="center"/>
                </w:tcPr>
                <w:p w14:paraId="0991CA7A" w14:textId="77777777" w:rsidR="003211F6" w:rsidRPr="002A5616" w:rsidRDefault="003211F6" w:rsidP="003211F6">
                  <w:pPr>
                    <w:jc w:val="center"/>
                    <w:rPr>
                      <w:szCs w:val="21"/>
                    </w:rPr>
                  </w:pPr>
                  <w:r w:rsidRPr="002A5616">
                    <w:rPr>
                      <w:szCs w:val="21"/>
                    </w:rPr>
                    <w:t>0.84</w:t>
                  </w:r>
                </w:p>
              </w:tc>
              <w:tc>
                <w:tcPr>
                  <w:tcW w:w="739" w:type="dxa"/>
                  <w:tcBorders>
                    <w:top w:val="single" w:sz="6" w:space="0" w:color="000000"/>
                    <w:left w:val="single" w:sz="4" w:space="0" w:color="auto"/>
                    <w:bottom w:val="single" w:sz="4" w:space="0" w:color="auto"/>
                    <w:right w:val="single" w:sz="4" w:space="0" w:color="auto"/>
                  </w:tcBorders>
                  <w:vAlign w:val="center"/>
                </w:tcPr>
                <w:p w14:paraId="39115781" w14:textId="77777777" w:rsidR="003211F6" w:rsidRPr="002A5616" w:rsidRDefault="003211F6" w:rsidP="003211F6">
                  <w:pPr>
                    <w:jc w:val="center"/>
                    <w:rPr>
                      <w:szCs w:val="21"/>
                    </w:rPr>
                  </w:pPr>
                  <w:r w:rsidRPr="002A5616">
                    <w:rPr>
                      <w:szCs w:val="21"/>
                    </w:rPr>
                    <w:t>1.51</w:t>
                  </w:r>
                </w:p>
              </w:tc>
              <w:tc>
                <w:tcPr>
                  <w:tcW w:w="631" w:type="dxa"/>
                  <w:vMerge/>
                  <w:tcBorders>
                    <w:left w:val="single" w:sz="4" w:space="0" w:color="auto"/>
                    <w:right w:val="single" w:sz="4" w:space="0" w:color="auto"/>
                  </w:tcBorders>
                  <w:vAlign w:val="center"/>
                </w:tcPr>
                <w:p w14:paraId="6956B7A4" w14:textId="77777777" w:rsidR="003211F6" w:rsidRPr="00163C33" w:rsidRDefault="003211F6" w:rsidP="003211F6">
                  <w:pPr>
                    <w:adjustRightInd w:val="0"/>
                    <w:snapToGrid w:val="0"/>
                    <w:jc w:val="center"/>
                  </w:pPr>
                </w:p>
              </w:tc>
              <w:tc>
                <w:tcPr>
                  <w:tcW w:w="710" w:type="dxa"/>
                  <w:vMerge/>
                  <w:tcBorders>
                    <w:left w:val="single" w:sz="4" w:space="0" w:color="auto"/>
                    <w:bottom w:val="single" w:sz="4" w:space="0" w:color="auto"/>
                    <w:right w:val="single" w:sz="4" w:space="0" w:color="auto"/>
                  </w:tcBorders>
                  <w:vAlign w:val="center"/>
                </w:tcPr>
                <w:p w14:paraId="3ED00F3B" w14:textId="77777777" w:rsidR="003211F6" w:rsidRPr="00163C33" w:rsidRDefault="003211F6" w:rsidP="003211F6">
                  <w:pPr>
                    <w:adjustRightInd w:val="0"/>
                    <w:snapToGrid w:val="0"/>
                    <w:jc w:val="center"/>
                  </w:pPr>
                </w:p>
              </w:tc>
              <w:tc>
                <w:tcPr>
                  <w:tcW w:w="753" w:type="dxa"/>
                  <w:vMerge/>
                  <w:tcBorders>
                    <w:left w:val="single" w:sz="4" w:space="0" w:color="auto"/>
                    <w:bottom w:val="single" w:sz="4" w:space="0" w:color="auto"/>
                    <w:right w:val="single" w:sz="4" w:space="0" w:color="auto"/>
                  </w:tcBorders>
                  <w:vAlign w:val="center"/>
                </w:tcPr>
                <w:p w14:paraId="4EE51F8D" w14:textId="77777777" w:rsidR="003211F6" w:rsidRPr="00163C33" w:rsidRDefault="003211F6" w:rsidP="003211F6">
                  <w:pPr>
                    <w:jc w:val="center"/>
                    <w:rPr>
                      <w:szCs w:val="21"/>
                    </w:rPr>
                  </w:pPr>
                </w:p>
              </w:tc>
              <w:tc>
                <w:tcPr>
                  <w:tcW w:w="552" w:type="dxa"/>
                  <w:vMerge/>
                  <w:tcBorders>
                    <w:left w:val="single" w:sz="4" w:space="0" w:color="auto"/>
                    <w:bottom w:val="single" w:sz="4" w:space="0" w:color="auto"/>
                    <w:right w:val="single" w:sz="4" w:space="0" w:color="auto"/>
                  </w:tcBorders>
                  <w:vAlign w:val="center"/>
                </w:tcPr>
                <w:p w14:paraId="46F84B40" w14:textId="77777777" w:rsidR="003211F6" w:rsidRPr="00163C33" w:rsidRDefault="003211F6" w:rsidP="003211F6">
                  <w:pPr>
                    <w:jc w:val="center"/>
                    <w:rPr>
                      <w:szCs w:val="21"/>
                    </w:rPr>
                  </w:pPr>
                </w:p>
              </w:tc>
              <w:tc>
                <w:tcPr>
                  <w:tcW w:w="797" w:type="dxa"/>
                  <w:vMerge/>
                  <w:tcBorders>
                    <w:left w:val="single" w:sz="4" w:space="0" w:color="auto"/>
                    <w:bottom w:val="single" w:sz="4" w:space="0" w:color="auto"/>
                    <w:right w:val="single" w:sz="4" w:space="0" w:color="auto"/>
                  </w:tcBorders>
                  <w:vAlign w:val="center"/>
                </w:tcPr>
                <w:p w14:paraId="3E6BA6B9" w14:textId="77777777" w:rsidR="003211F6" w:rsidRPr="00163C33" w:rsidRDefault="003211F6" w:rsidP="003211F6">
                  <w:pPr>
                    <w:jc w:val="center"/>
                    <w:rPr>
                      <w:szCs w:val="21"/>
                    </w:rPr>
                  </w:pPr>
                </w:p>
              </w:tc>
              <w:tc>
                <w:tcPr>
                  <w:tcW w:w="753" w:type="dxa"/>
                  <w:vMerge/>
                  <w:tcBorders>
                    <w:left w:val="single" w:sz="4" w:space="0" w:color="auto"/>
                    <w:bottom w:val="single" w:sz="4" w:space="0" w:color="auto"/>
                    <w:right w:val="single" w:sz="4" w:space="0" w:color="auto"/>
                  </w:tcBorders>
                  <w:vAlign w:val="center"/>
                </w:tcPr>
                <w:p w14:paraId="42E7E431" w14:textId="77777777" w:rsidR="003211F6" w:rsidRPr="005E624F" w:rsidRDefault="003211F6" w:rsidP="003211F6">
                  <w:pPr>
                    <w:adjustRightInd w:val="0"/>
                    <w:snapToGrid w:val="0"/>
                    <w:jc w:val="center"/>
                  </w:pPr>
                </w:p>
              </w:tc>
              <w:tc>
                <w:tcPr>
                  <w:tcW w:w="552" w:type="dxa"/>
                  <w:vMerge/>
                  <w:tcBorders>
                    <w:left w:val="single" w:sz="4" w:space="0" w:color="auto"/>
                    <w:bottom w:val="single" w:sz="4" w:space="0" w:color="auto"/>
                    <w:right w:val="single" w:sz="4" w:space="0" w:color="auto"/>
                  </w:tcBorders>
                  <w:vAlign w:val="center"/>
                </w:tcPr>
                <w:p w14:paraId="552A1599" w14:textId="77777777" w:rsidR="003211F6" w:rsidRPr="00163C33" w:rsidRDefault="003211F6" w:rsidP="003211F6">
                  <w:pPr>
                    <w:adjustRightInd w:val="0"/>
                    <w:snapToGrid w:val="0"/>
                    <w:jc w:val="center"/>
                  </w:pPr>
                </w:p>
              </w:tc>
              <w:tc>
                <w:tcPr>
                  <w:tcW w:w="612" w:type="dxa"/>
                  <w:vMerge/>
                  <w:tcBorders>
                    <w:left w:val="single" w:sz="4" w:space="0" w:color="auto"/>
                    <w:right w:val="nil"/>
                  </w:tcBorders>
                  <w:vAlign w:val="center"/>
                </w:tcPr>
                <w:p w14:paraId="4A8B7AB4" w14:textId="77777777" w:rsidR="003211F6" w:rsidRDefault="003211F6" w:rsidP="003211F6">
                  <w:pPr>
                    <w:jc w:val="center"/>
                    <w:rPr>
                      <w:szCs w:val="21"/>
                    </w:rPr>
                  </w:pPr>
                </w:p>
              </w:tc>
            </w:tr>
            <w:tr w:rsidR="003211F6" w14:paraId="651A6947" w14:textId="77777777" w:rsidTr="003A745D">
              <w:trPr>
                <w:trHeight w:val="340"/>
                <w:jc w:val="center"/>
              </w:trPr>
              <w:tc>
                <w:tcPr>
                  <w:tcW w:w="669" w:type="dxa"/>
                  <w:vMerge w:val="restart"/>
                  <w:tcBorders>
                    <w:left w:val="nil"/>
                    <w:right w:val="single" w:sz="4" w:space="0" w:color="auto"/>
                  </w:tcBorders>
                  <w:vAlign w:val="center"/>
                </w:tcPr>
                <w:p w14:paraId="691232FE" w14:textId="77777777" w:rsidR="003211F6" w:rsidRDefault="003211F6" w:rsidP="003211F6">
                  <w:pPr>
                    <w:adjustRightInd w:val="0"/>
                    <w:snapToGrid w:val="0"/>
                    <w:jc w:val="center"/>
                    <w:rPr>
                      <w:szCs w:val="21"/>
                    </w:rPr>
                  </w:pPr>
                  <w:r>
                    <w:rPr>
                      <w:rFonts w:hint="eastAsia"/>
                    </w:rPr>
                    <w:t>废酸再生</w:t>
                  </w:r>
                  <w:r w:rsidRPr="00163C33">
                    <w:rPr>
                      <w:rFonts w:hint="eastAsia"/>
                    </w:rPr>
                    <w:t>工序</w:t>
                  </w:r>
                </w:p>
              </w:tc>
              <w:tc>
                <w:tcPr>
                  <w:tcW w:w="578" w:type="dxa"/>
                  <w:vMerge w:val="restart"/>
                  <w:tcBorders>
                    <w:left w:val="single" w:sz="4" w:space="0" w:color="auto"/>
                    <w:right w:val="single" w:sz="4" w:space="0" w:color="auto"/>
                  </w:tcBorders>
                  <w:vAlign w:val="center"/>
                </w:tcPr>
                <w:p w14:paraId="7A3B172E" w14:textId="77777777" w:rsidR="003211F6" w:rsidRDefault="003211F6" w:rsidP="003211F6">
                  <w:pPr>
                    <w:adjustRightInd w:val="0"/>
                    <w:snapToGrid w:val="0"/>
                    <w:jc w:val="center"/>
                    <w:rPr>
                      <w:szCs w:val="21"/>
                    </w:rPr>
                  </w:pPr>
                  <w:r>
                    <w:rPr>
                      <w:rFonts w:hint="eastAsia"/>
                      <w:szCs w:val="21"/>
                    </w:rPr>
                    <w:t>1</w:t>
                  </w:r>
                  <w:r>
                    <w:rPr>
                      <w:szCs w:val="21"/>
                    </w:rPr>
                    <w:t>5000</w:t>
                  </w:r>
                </w:p>
              </w:tc>
              <w:tc>
                <w:tcPr>
                  <w:tcW w:w="675" w:type="dxa"/>
                  <w:tcBorders>
                    <w:top w:val="single" w:sz="4" w:space="0" w:color="auto"/>
                    <w:left w:val="single" w:sz="4" w:space="0" w:color="auto"/>
                    <w:bottom w:val="single" w:sz="4" w:space="0" w:color="auto"/>
                    <w:right w:val="single" w:sz="4" w:space="0" w:color="auto"/>
                  </w:tcBorders>
                  <w:vAlign w:val="center"/>
                </w:tcPr>
                <w:p w14:paraId="47F548E8" w14:textId="77777777" w:rsidR="003211F6" w:rsidRDefault="003211F6" w:rsidP="003211F6">
                  <w:pPr>
                    <w:adjustRightInd w:val="0"/>
                    <w:snapToGrid w:val="0"/>
                    <w:jc w:val="center"/>
                    <w:rPr>
                      <w:szCs w:val="21"/>
                    </w:rPr>
                  </w:pPr>
                  <w:r w:rsidRPr="00163C33">
                    <w:rPr>
                      <w:rFonts w:hint="eastAsia"/>
                    </w:rPr>
                    <w:t>SO</w:t>
                  </w:r>
                  <w:r w:rsidRPr="00163C33">
                    <w:rPr>
                      <w:rFonts w:hint="eastAsia"/>
                      <w:vertAlign w:val="subscript"/>
                    </w:rPr>
                    <w:t>2</w:t>
                  </w:r>
                </w:p>
              </w:tc>
              <w:tc>
                <w:tcPr>
                  <w:tcW w:w="753" w:type="dxa"/>
                  <w:tcBorders>
                    <w:top w:val="single" w:sz="4" w:space="0" w:color="auto"/>
                    <w:left w:val="single" w:sz="4" w:space="0" w:color="auto"/>
                    <w:bottom w:val="single" w:sz="4" w:space="0" w:color="auto"/>
                    <w:right w:val="single" w:sz="4" w:space="0" w:color="auto"/>
                  </w:tcBorders>
                  <w:vAlign w:val="center"/>
                </w:tcPr>
                <w:p w14:paraId="27FAB63D" w14:textId="77777777" w:rsidR="003211F6" w:rsidRDefault="003211F6" w:rsidP="003211F6">
                  <w:pPr>
                    <w:jc w:val="center"/>
                    <w:rPr>
                      <w:szCs w:val="21"/>
                    </w:rPr>
                  </w:pPr>
                  <w:r w:rsidRPr="00163C33">
                    <w:rPr>
                      <w:szCs w:val="21"/>
                    </w:rPr>
                    <w:t>0.37</w:t>
                  </w:r>
                </w:p>
              </w:tc>
              <w:tc>
                <w:tcPr>
                  <w:tcW w:w="552" w:type="dxa"/>
                  <w:tcBorders>
                    <w:top w:val="single" w:sz="4" w:space="0" w:color="auto"/>
                    <w:left w:val="single" w:sz="4" w:space="0" w:color="auto"/>
                    <w:bottom w:val="single" w:sz="4" w:space="0" w:color="auto"/>
                    <w:right w:val="single" w:sz="4" w:space="0" w:color="auto"/>
                  </w:tcBorders>
                  <w:vAlign w:val="center"/>
                </w:tcPr>
                <w:p w14:paraId="582E0059" w14:textId="77777777" w:rsidR="003211F6" w:rsidRPr="003211F6" w:rsidRDefault="003211F6" w:rsidP="003211F6">
                  <w:pPr>
                    <w:jc w:val="center"/>
                    <w:rPr>
                      <w:spacing w:val="-20"/>
                      <w:szCs w:val="21"/>
                    </w:rPr>
                  </w:pPr>
                  <w:r w:rsidRPr="003211F6">
                    <w:rPr>
                      <w:spacing w:val="-20"/>
                      <w:szCs w:val="21"/>
                    </w:rPr>
                    <w:t>0.0056</w:t>
                  </w:r>
                </w:p>
              </w:tc>
              <w:tc>
                <w:tcPr>
                  <w:tcW w:w="739" w:type="dxa"/>
                  <w:tcBorders>
                    <w:top w:val="single" w:sz="4" w:space="0" w:color="auto"/>
                    <w:left w:val="single" w:sz="4" w:space="0" w:color="auto"/>
                    <w:bottom w:val="single" w:sz="4" w:space="0" w:color="auto"/>
                    <w:right w:val="single" w:sz="4" w:space="0" w:color="auto"/>
                  </w:tcBorders>
                  <w:vAlign w:val="center"/>
                </w:tcPr>
                <w:p w14:paraId="77D04D64" w14:textId="77777777" w:rsidR="003211F6" w:rsidRDefault="003211F6" w:rsidP="003211F6">
                  <w:pPr>
                    <w:jc w:val="center"/>
                    <w:rPr>
                      <w:szCs w:val="21"/>
                    </w:rPr>
                  </w:pPr>
                  <w:r w:rsidRPr="00163C33">
                    <w:rPr>
                      <w:szCs w:val="21"/>
                    </w:rPr>
                    <w:t>0.04</w:t>
                  </w:r>
                </w:p>
              </w:tc>
              <w:tc>
                <w:tcPr>
                  <w:tcW w:w="631" w:type="dxa"/>
                  <w:vMerge w:val="restart"/>
                  <w:tcBorders>
                    <w:left w:val="single" w:sz="4" w:space="0" w:color="auto"/>
                    <w:right w:val="single" w:sz="4" w:space="0" w:color="auto"/>
                  </w:tcBorders>
                  <w:vAlign w:val="center"/>
                </w:tcPr>
                <w:p w14:paraId="0D35E739" w14:textId="77777777" w:rsidR="003211F6" w:rsidRDefault="003211F6" w:rsidP="003211F6">
                  <w:pPr>
                    <w:adjustRightInd w:val="0"/>
                    <w:snapToGrid w:val="0"/>
                    <w:jc w:val="center"/>
                    <w:rPr>
                      <w:szCs w:val="21"/>
                    </w:rPr>
                  </w:pPr>
                  <w:r w:rsidRPr="00163C33">
                    <w:rPr>
                      <w:rFonts w:hint="eastAsia"/>
                    </w:rPr>
                    <w:t>旋风除尘</w:t>
                  </w:r>
                  <w:r w:rsidRPr="00163C33">
                    <w:rPr>
                      <w:rFonts w:hint="eastAsia"/>
                    </w:rPr>
                    <w:t>+</w:t>
                  </w:r>
                  <w:r w:rsidRPr="00163C33">
                    <w:rPr>
                      <w:rFonts w:hint="eastAsia"/>
                    </w:rPr>
                    <w:t>水喷淋</w:t>
                  </w:r>
                </w:p>
              </w:tc>
              <w:tc>
                <w:tcPr>
                  <w:tcW w:w="710" w:type="dxa"/>
                  <w:tcBorders>
                    <w:top w:val="single" w:sz="4" w:space="0" w:color="auto"/>
                    <w:left w:val="single" w:sz="4" w:space="0" w:color="auto"/>
                    <w:bottom w:val="single" w:sz="4" w:space="0" w:color="auto"/>
                    <w:right w:val="single" w:sz="4" w:space="0" w:color="auto"/>
                  </w:tcBorders>
                  <w:vAlign w:val="center"/>
                </w:tcPr>
                <w:p w14:paraId="67F42CC7" w14:textId="77777777" w:rsidR="003211F6" w:rsidRDefault="003211F6" w:rsidP="003211F6">
                  <w:pPr>
                    <w:adjustRightInd w:val="0"/>
                    <w:snapToGrid w:val="0"/>
                    <w:jc w:val="center"/>
                    <w:rPr>
                      <w:szCs w:val="21"/>
                    </w:rPr>
                  </w:pPr>
                  <w:r>
                    <w:rPr>
                      <w:rFonts w:hint="eastAsia"/>
                      <w:szCs w:val="21"/>
                    </w:rPr>
                    <w:t>1</w:t>
                  </w:r>
                  <w:r>
                    <w:rPr>
                      <w:szCs w:val="21"/>
                    </w:rPr>
                    <w:t>0</w:t>
                  </w:r>
                </w:p>
              </w:tc>
              <w:tc>
                <w:tcPr>
                  <w:tcW w:w="753" w:type="dxa"/>
                  <w:tcBorders>
                    <w:top w:val="single" w:sz="4" w:space="0" w:color="auto"/>
                    <w:left w:val="single" w:sz="4" w:space="0" w:color="auto"/>
                    <w:bottom w:val="single" w:sz="4" w:space="0" w:color="auto"/>
                    <w:right w:val="single" w:sz="4" w:space="0" w:color="auto"/>
                  </w:tcBorders>
                  <w:vAlign w:val="center"/>
                </w:tcPr>
                <w:p w14:paraId="1D66BB8A" w14:textId="77777777" w:rsidR="003211F6" w:rsidRDefault="003211F6" w:rsidP="003211F6">
                  <w:pPr>
                    <w:jc w:val="center"/>
                    <w:rPr>
                      <w:szCs w:val="21"/>
                    </w:rPr>
                  </w:pPr>
                  <w:r w:rsidRPr="00163C33">
                    <w:rPr>
                      <w:rFonts w:hint="eastAsia"/>
                    </w:rPr>
                    <w:t>0.33</w:t>
                  </w:r>
                </w:p>
              </w:tc>
              <w:tc>
                <w:tcPr>
                  <w:tcW w:w="552" w:type="dxa"/>
                  <w:tcBorders>
                    <w:top w:val="single" w:sz="4" w:space="0" w:color="auto"/>
                    <w:left w:val="single" w:sz="4" w:space="0" w:color="auto"/>
                    <w:bottom w:val="single" w:sz="4" w:space="0" w:color="auto"/>
                    <w:right w:val="single" w:sz="4" w:space="0" w:color="auto"/>
                  </w:tcBorders>
                  <w:vAlign w:val="center"/>
                </w:tcPr>
                <w:p w14:paraId="09357088" w14:textId="77777777" w:rsidR="003211F6" w:rsidRDefault="003211F6" w:rsidP="003211F6">
                  <w:pPr>
                    <w:jc w:val="center"/>
                    <w:rPr>
                      <w:szCs w:val="21"/>
                    </w:rPr>
                  </w:pPr>
                  <w:r w:rsidRPr="00163C33">
                    <w:rPr>
                      <w:rFonts w:hint="eastAsia"/>
                    </w:rPr>
                    <w:t>0.005</w:t>
                  </w:r>
                </w:p>
              </w:tc>
              <w:tc>
                <w:tcPr>
                  <w:tcW w:w="797" w:type="dxa"/>
                  <w:tcBorders>
                    <w:top w:val="single" w:sz="4" w:space="0" w:color="auto"/>
                    <w:left w:val="single" w:sz="4" w:space="0" w:color="auto"/>
                    <w:bottom w:val="single" w:sz="4" w:space="0" w:color="auto"/>
                    <w:right w:val="single" w:sz="4" w:space="0" w:color="auto"/>
                  </w:tcBorders>
                  <w:vAlign w:val="center"/>
                </w:tcPr>
                <w:p w14:paraId="622ACB40" w14:textId="77777777" w:rsidR="003211F6" w:rsidRDefault="003211F6" w:rsidP="003211F6">
                  <w:pPr>
                    <w:jc w:val="center"/>
                    <w:rPr>
                      <w:szCs w:val="21"/>
                    </w:rPr>
                  </w:pPr>
                  <w:r w:rsidRPr="00163C33">
                    <w:rPr>
                      <w:rFonts w:hint="eastAsia"/>
                    </w:rPr>
                    <w:t>0.036</w:t>
                  </w:r>
                </w:p>
              </w:tc>
              <w:tc>
                <w:tcPr>
                  <w:tcW w:w="753" w:type="dxa"/>
                  <w:tcBorders>
                    <w:top w:val="single" w:sz="4" w:space="0" w:color="auto"/>
                    <w:left w:val="single" w:sz="4" w:space="0" w:color="auto"/>
                    <w:bottom w:val="single" w:sz="4" w:space="0" w:color="auto"/>
                    <w:right w:val="single" w:sz="4" w:space="0" w:color="auto"/>
                  </w:tcBorders>
                  <w:vAlign w:val="center"/>
                </w:tcPr>
                <w:p w14:paraId="1EC438C8" w14:textId="2ECAFE00" w:rsidR="003211F6" w:rsidRPr="005E624F" w:rsidRDefault="00DC5895" w:rsidP="003211F6">
                  <w:pPr>
                    <w:adjustRightInd w:val="0"/>
                    <w:snapToGrid w:val="0"/>
                    <w:jc w:val="center"/>
                    <w:rPr>
                      <w:szCs w:val="21"/>
                    </w:rPr>
                  </w:pPr>
                  <w:r w:rsidRPr="005E624F">
                    <w:t>20</w:t>
                  </w:r>
                </w:p>
              </w:tc>
              <w:tc>
                <w:tcPr>
                  <w:tcW w:w="552" w:type="dxa"/>
                  <w:tcBorders>
                    <w:top w:val="single" w:sz="4" w:space="0" w:color="auto"/>
                    <w:left w:val="single" w:sz="4" w:space="0" w:color="auto"/>
                    <w:bottom w:val="single" w:sz="4" w:space="0" w:color="auto"/>
                    <w:right w:val="single" w:sz="4" w:space="0" w:color="auto"/>
                  </w:tcBorders>
                  <w:vAlign w:val="center"/>
                </w:tcPr>
                <w:p w14:paraId="68C32506" w14:textId="77777777" w:rsidR="003211F6" w:rsidRDefault="003211F6" w:rsidP="003211F6">
                  <w:pPr>
                    <w:adjustRightInd w:val="0"/>
                    <w:snapToGrid w:val="0"/>
                    <w:jc w:val="center"/>
                    <w:rPr>
                      <w:szCs w:val="21"/>
                    </w:rPr>
                  </w:pPr>
                  <w:r w:rsidRPr="00163C33">
                    <w:rPr>
                      <w:rFonts w:hint="eastAsia"/>
                    </w:rPr>
                    <w:t>/</w:t>
                  </w:r>
                </w:p>
              </w:tc>
              <w:tc>
                <w:tcPr>
                  <w:tcW w:w="612" w:type="dxa"/>
                  <w:vMerge w:val="restart"/>
                  <w:tcBorders>
                    <w:left w:val="single" w:sz="4" w:space="0" w:color="auto"/>
                    <w:right w:val="nil"/>
                  </w:tcBorders>
                  <w:vAlign w:val="center"/>
                </w:tcPr>
                <w:p w14:paraId="21704540" w14:textId="77777777" w:rsidR="003211F6" w:rsidRDefault="003211F6" w:rsidP="003211F6">
                  <w:pPr>
                    <w:jc w:val="center"/>
                    <w:rPr>
                      <w:szCs w:val="21"/>
                    </w:rPr>
                  </w:pPr>
                  <w:r>
                    <w:rPr>
                      <w:szCs w:val="21"/>
                    </w:rPr>
                    <w:t>24</w:t>
                  </w:r>
                  <w:r>
                    <w:rPr>
                      <w:rFonts w:hint="eastAsia"/>
                      <w:szCs w:val="21"/>
                    </w:rPr>
                    <w:t>m</w:t>
                  </w:r>
                </w:p>
                <w:p w14:paraId="6B1D7B91" w14:textId="77777777" w:rsidR="003211F6" w:rsidRDefault="003211F6" w:rsidP="003211F6">
                  <w:pPr>
                    <w:jc w:val="center"/>
                    <w:rPr>
                      <w:szCs w:val="21"/>
                    </w:rPr>
                  </w:pPr>
                  <w:r>
                    <w:rPr>
                      <w:rFonts w:hint="eastAsia"/>
                      <w:szCs w:val="21"/>
                    </w:rPr>
                    <w:t>FQ-</w:t>
                  </w:r>
                  <w:r>
                    <w:rPr>
                      <w:szCs w:val="21"/>
                    </w:rPr>
                    <w:t>2</w:t>
                  </w:r>
                </w:p>
              </w:tc>
            </w:tr>
            <w:tr w:rsidR="003211F6" w14:paraId="5055933B" w14:textId="77777777" w:rsidTr="003A745D">
              <w:trPr>
                <w:trHeight w:val="340"/>
                <w:jc w:val="center"/>
              </w:trPr>
              <w:tc>
                <w:tcPr>
                  <w:tcW w:w="669" w:type="dxa"/>
                  <w:vMerge/>
                  <w:tcBorders>
                    <w:left w:val="nil"/>
                    <w:right w:val="single" w:sz="4" w:space="0" w:color="auto"/>
                  </w:tcBorders>
                  <w:vAlign w:val="center"/>
                </w:tcPr>
                <w:p w14:paraId="4145AF85" w14:textId="77777777" w:rsidR="003211F6" w:rsidRDefault="003211F6" w:rsidP="003211F6">
                  <w:pPr>
                    <w:adjustRightInd w:val="0"/>
                    <w:snapToGrid w:val="0"/>
                    <w:jc w:val="center"/>
                    <w:rPr>
                      <w:szCs w:val="21"/>
                    </w:rPr>
                  </w:pPr>
                </w:p>
              </w:tc>
              <w:tc>
                <w:tcPr>
                  <w:tcW w:w="578" w:type="dxa"/>
                  <w:vMerge/>
                  <w:tcBorders>
                    <w:left w:val="single" w:sz="4" w:space="0" w:color="auto"/>
                    <w:right w:val="single" w:sz="4" w:space="0" w:color="auto"/>
                  </w:tcBorders>
                  <w:vAlign w:val="center"/>
                </w:tcPr>
                <w:p w14:paraId="296B5C48" w14:textId="77777777" w:rsidR="003211F6" w:rsidRDefault="003211F6" w:rsidP="003211F6">
                  <w:pPr>
                    <w:adjustRightInd w:val="0"/>
                    <w:snapToGrid w:val="0"/>
                    <w:jc w:val="center"/>
                    <w:rPr>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16BFFD44" w14:textId="77777777" w:rsidR="003211F6" w:rsidRDefault="003211F6" w:rsidP="003211F6">
                  <w:pPr>
                    <w:adjustRightInd w:val="0"/>
                    <w:snapToGrid w:val="0"/>
                    <w:jc w:val="center"/>
                    <w:rPr>
                      <w:szCs w:val="21"/>
                    </w:rPr>
                  </w:pPr>
                  <w:r w:rsidRPr="00163C33">
                    <w:t>N</w:t>
                  </w:r>
                  <w:r w:rsidRPr="00163C33">
                    <w:rPr>
                      <w:rFonts w:hint="eastAsia"/>
                    </w:rPr>
                    <w:t>Ox</w:t>
                  </w:r>
                </w:p>
              </w:tc>
              <w:tc>
                <w:tcPr>
                  <w:tcW w:w="753" w:type="dxa"/>
                  <w:tcBorders>
                    <w:top w:val="single" w:sz="4" w:space="0" w:color="auto"/>
                    <w:left w:val="single" w:sz="4" w:space="0" w:color="auto"/>
                    <w:bottom w:val="single" w:sz="4" w:space="0" w:color="auto"/>
                    <w:right w:val="single" w:sz="4" w:space="0" w:color="auto"/>
                  </w:tcBorders>
                  <w:vAlign w:val="center"/>
                </w:tcPr>
                <w:p w14:paraId="5E63DBA3" w14:textId="77777777" w:rsidR="003211F6" w:rsidRDefault="003211F6" w:rsidP="003211F6">
                  <w:pPr>
                    <w:jc w:val="center"/>
                    <w:rPr>
                      <w:szCs w:val="21"/>
                    </w:rPr>
                  </w:pPr>
                  <w:r w:rsidRPr="00163C33">
                    <w:rPr>
                      <w:szCs w:val="21"/>
                    </w:rPr>
                    <w:t>1.76</w:t>
                  </w:r>
                </w:p>
              </w:tc>
              <w:tc>
                <w:tcPr>
                  <w:tcW w:w="552" w:type="dxa"/>
                  <w:tcBorders>
                    <w:top w:val="single" w:sz="4" w:space="0" w:color="auto"/>
                    <w:left w:val="single" w:sz="4" w:space="0" w:color="auto"/>
                    <w:bottom w:val="single" w:sz="4" w:space="0" w:color="auto"/>
                    <w:right w:val="single" w:sz="4" w:space="0" w:color="auto"/>
                  </w:tcBorders>
                  <w:vAlign w:val="center"/>
                </w:tcPr>
                <w:p w14:paraId="37EDF66C" w14:textId="77777777" w:rsidR="003211F6" w:rsidRPr="008118CC" w:rsidRDefault="003211F6" w:rsidP="003211F6">
                  <w:pPr>
                    <w:jc w:val="center"/>
                    <w:rPr>
                      <w:spacing w:val="-20"/>
                      <w:szCs w:val="21"/>
                    </w:rPr>
                  </w:pPr>
                  <w:r w:rsidRPr="00163C33">
                    <w:rPr>
                      <w:szCs w:val="21"/>
                    </w:rPr>
                    <w:t>0.026</w:t>
                  </w:r>
                </w:p>
              </w:tc>
              <w:tc>
                <w:tcPr>
                  <w:tcW w:w="739" w:type="dxa"/>
                  <w:tcBorders>
                    <w:top w:val="single" w:sz="4" w:space="0" w:color="auto"/>
                    <w:left w:val="single" w:sz="4" w:space="0" w:color="auto"/>
                    <w:bottom w:val="single" w:sz="4" w:space="0" w:color="auto"/>
                    <w:right w:val="single" w:sz="4" w:space="0" w:color="auto"/>
                  </w:tcBorders>
                  <w:vAlign w:val="center"/>
                </w:tcPr>
                <w:p w14:paraId="3F1370E4" w14:textId="77777777" w:rsidR="003211F6" w:rsidRDefault="003211F6" w:rsidP="003211F6">
                  <w:pPr>
                    <w:jc w:val="center"/>
                    <w:rPr>
                      <w:szCs w:val="21"/>
                    </w:rPr>
                  </w:pPr>
                  <w:r w:rsidRPr="00163C33">
                    <w:rPr>
                      <w:szCs w:val="21"/>
                    </w:rPr>
                    <w:t>0.19</w:t>
                  </w:r>
                </w:p>
              </w:tc>
              <w:tc>
                <w:tcPr>
                  <w:tcW w:w="631" w:type="dxa"/>
                  <w:vMerge/>
                  <w:tcBorders>
                    <w:left w:val="single" w:sz="4" w:space="0" w:color="auto"/>
                    <w:right w:val="single" w:sz="4" w:space="0" w:color="auto"/>
                  </w:tcBorders>
                  <w:vAlign w:val="center"/>
                </w:tcPr>
                <w:p w14:paraId="67DEA4A1" w14:textId="77777777" w:rsidR="003211F6" w:rsidRDefault="003211F6" w:rsidP="003211F6">
                  <w:pPr>
                    <w:adjustRightInd w:val="0"/>
                    <w:snapToGrid w:val="0"/>
                    <w:jc w:val="center"/>
                    <w:rPr>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635EB178" w14:textId="77777777" w:rsidR="003211F6" w:rsidRDefault="003211F6" w:rsidP="003211F6">
                  <w:pPr>
                    <w:adjustRightInd w:val="0"/>
                    <w:snapToGrid w:val="0"/>
                    <w:jc w:val="center"/>
                    <w:rPr>
                      <w:szCs w:val="21"/>
                    </w:rPr>
                  </w:pPr>
                  <w:r>
                    <w:rPr>
                      <w:rFonts w:hint="eastAsia"/>
                      <w:szCs w:val="21"/>
                    </w:rPr>
                    <w:t>1</w:t>
                  </w:r>
                  <w:r>
                    <w:rPr>
                      <w:szCs w:val="21"/>
                    </w:rPr>
                    <w:t>0</w:t>
                  </w:r>
                </w:p>
              </w:tc>
              <w:tc>
                <w:tcPr>
                  <w:tcW w:w="753" w:type="dxa"/>
                  <w:tcBorders>
                    <w:top w:val="single" w:sz="4" w:space="0" w:color="auto"/>
                    <w:left w:val="single" w:sz="4" w:space="0" w:color="auto"/>
                    <w:bottom w:val="single" w:sz="4" w:space="0" w:color="auto"/>
                    <w:right w:val="single" w:sz="4" w:space="0" w:color="auto"/>
                  </w:tcBorders>
                  <w:vAlign w:val="center"/>
                </w:tcPr>
                <w:p w14:paraId="42CB2189" w14:textId="77777777" w:rsidR="003211F6" w:rsidRDefault="003211F6" w:rsidP="003211F6">
                  <w:pPr>
                    <w:jc w:val="center"/>
                    <w:rPr>
                      <w:szCs w:val="21"/>
                    </w:rPr>
                  </w:pPr>
                  <w:r w:rsidRPr="00163C33">
                    <w:rPr>
                      <w:rFonts w:hint="eastAsia"/>
                    </w:rPr>
                    <w:t>1.58</w:t>
                  </w:r>
                </w:p>
              </w:tc>
              <w:tc>
                <w:tcPr>
                  <w:tcW w:w="552" w:type="dxa"/>
                  <w:tcBorders>
                    <w:top w:val="single" w:sz="4" w:space="0" w:color="auto"/>
                    <w:left w:val="single" w:sz="4" w:space="0" w:color="auto"/>
                    <w:bottom w:val="single" w:sz="4" w:space="0" w:color="auto"/>
                    <w:right w:val="single" w:sz="4" w:space="0" w:color="auto"/>
                  </w:tcBorders>
                  <w:vAlign w:val="center"/>
                </w:tcPr>
                <w:p w14:paraId="05D24F8D" w14:textId="77777777" w:rsidR="003211F6" w:rsidRDefault="003211F6" w:rsidP="003211F6">
                  <w:pPr>
                    <w:jc w:val="center"/>
                    <w:rPr>
                      <w:szCs w:val="21"/>
                    </w:rPr>
                  </w:pPr>
                  <w:r w:rsidRPr="00163C33">
                    <w:rPr>
                      <w:rFonts w:hint="eastAsia"/>
                    </w:rPr>
                    <w:t>0.024</w:t>
                  </w:r>
                </w:p>
              </w:tc>
              <w:tc>
                <w:tcPr>
                  <w:tcW w:w="797" w:type="dxa"/>
                  <w:tcBorders>
                    <w:top w:val="single" w:sz="4" w:space="0" w:color="auto"/>
                    <w:left w:val="single" w:sz="4" w:space="0" w:color="auto"/>
                    <w:bottom w:val="single" w:sz="4" w:space="0" w:color="auto"/>
                    <w:right w:val="single" w:sz="4" w:space="0" w:color="auto"/>
                  </w:tcBorders>
                  <w:vAlign w:val="center"/>
                </w:tcPr>
                <w:p w14:paraId="70429256" w14:textId="77777777" w:rsidR="003211F6" w:rsidRDefault="003211F6" w:rsidP="003211F6">
                  <w:pPr>
                    <w:jc w:val="center"/>
                    <w:rPr>
                      <w:szCs w:val="21"/>
                    </w:rPr>
                  </w:pPr>
                  <w:r w:rsidRPr="00163C33">
                    <w:rPr>
                      <w:rFonts w:hint="eastAsia"/>
                    </w:rPr>
                    <w:t>0.171</w:t>
                  </w:r>
                </w:p>
              </w:tc>
              <w:tc>
                <w:tcPr>
                  <w:tcW w:w="753" w:type="dxa"/>
                  <w:tcBorders>
                    <w:top w:val="single" w:sz="4" w:space="0" w:color="auto"/>
                    <w:left w:val="single" w:sz="4" w:space="0" w:color="auto"/>
                    <w:bottom w:val="single" w:sz="4" w:space="0" w:color="auto"/>
                    <w:right w:val="single" w:sz="4" w:space="0" w:color="auto"/>
                  </w:tcBorders>
                  <w:vAlign w:val="center"/>
                </w:tcPr>
                <w:p w14:paraId="44F4DD56" w14:textId="24702A94" w:rsidR="003211F6" w:rsidRPr="005E624F" w:rsidRDefault="00DC5895" w:rsidP="003211F6">
                  <w:pPr>
                    <w:adjustRightInd w:val="0"/>
                    <w:snapToGrid w:val="0"/>
                    <w:jc w:val="center"/>
                    <w:rPr>
                      <w:szCs w:val="21"/>
                    </w:rPr>
                  </w:pPr>
                  <w:r w:rsidRPr="005E624F">
                    <w:t>50</w:t>
                  </w:r>
                </w:p>
              </w:tc>
              <w:tc>
                <w:tcPr>
                  <w:tcW w:w="552" w:type="dxa"/>
                  <w:tcBorders>
                    <w:top w:val="single" w:sz="4" w:space="0" w:color="auto"/>
                    <w:left w:val="single" w:sz="4" w:space="0" w:color="auto"/>
                    <w:bottom w:val="single" w:sz="4" w:space="0" w:color="auto"/>
                    <w:right w:val="single" w:sz="4" w:space="0" w:color="auto"/>
                  </w:tcBorders>
                  <w:vAlign w:val="center"/>
                </w:tcPr>
                <w:p w14:paraId="00DBFBE5" w14:textId="77777777" w:rsidR="003211F6" w:rsidRDefault="003211F6" w:rsidP="003211F6">
                  <w:pPr>
                    <w:adjustRightInd w:val="0"/>
                    <w:snapToGrid w:val="0"/>
                    <w:jc w:val="center"/>
                    <w:rPr>
                      <w:szCs w:val="21"/>
                    </w:rPr>
                  </w:pPr>
                  <w:r>
                    <w:t>/</w:t>
                  </w:r>
                </w:p>
              </w:tc>
              <w:tc>
                <w:tcPr>
                  <w:tcW w:w="612" w:type="dxa"/>
                  <w:vMerge/>
                  <w:tcBorders>
                    <w:left w:val="single" w:sz="4" w:space="0" w:color="auto"/>
                    <w:right w:val="nil"/>
                  </w:tcBorders>
                  <w:vAlign w:val="center"/>
                </w:tcPr>
                <w:p w14:paraId="125B36E4" w14:textId="77777777" w:rsidR="003211F6" w:rsidRDefault="003211F6" w:rsidP="003211F6">
                  <w:pPr>
                    <w:jc w:val="center"/>
                    <w:rPr>
                      <w:szCs w:val="21"/>
                    </w:rPr>
                  </w:pPr>
                </w:p>
              </w:tc>
            </w:tr>
            <w:tr w:rsidR="003211F6" w14:paraId="4FEA0289" w14:textId="77777777" w:rsidTr="003A745D">
              <w:trPr>
                <w:trHeight w:val="340"/>
                <w:jc w:val="center"/>
              </w:trPr>
              <w:tc>
                <w:tcPr>
                  <w:tcW w:w="669" w:type="dxa"/>
                  <w:vMerge/>
                  <w:tcBorders>
                    <w:left w:val="nil"/>
                    <w:right w:val="single" w:sz="4" w:space="0" w:color="auto"/>
                  </w:tcBorders>
                  <w:vAlign w:val="center"/>
                </w:tcPr>
                <w:p w14:paraId="7DFE31EF" w14:textId="77777777" w:rsidR="003211F6" w:rsidRDefault="003211F6" w:rsidP="003211F6">
                  <w:pPr>
                    <w:adjustRightInd w:val="0"/>
                    <w:snapToGrid w:val="0"/>
                    <w:jc w:val="center"/>
                    <w:rPr>
                      <w:szCs w:val="21"/>
                    </w:rPr>
                  </w:pPr>
                </w:p>
              </w:tc>
              <w:tc>
                <w:tcPr>
                  <w:tcW w:w="578" w:type="dxa"/>
                  <w:vMerge/>
                  <w:tcBorders>
                    <w:left w:val="single" w:sz="4" w:space="0" w:color="auto"/>
                    <w:right w:val="single" w:sz="4" w:space="0" w:color="auto"/>
                  </w:tcBorders>
                  <w:vAlign w:val="center"/>
                </w:tcPr>
                <w:p w14:paraId="1BCE8AC6" w14:textId="77777777" w:rsidR="003211F6" w:rsidRDefault="003211F6" w:rsidP="003211F6">
                  <w:pPr>
                    <w:adjustRightInd w:val="0"/>
                    <w:snapToGrid w:val="0"/>
                    <w:jc w:val="center"/>
                    <w:rPr>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5DAE859A" w14:textId="77777777" w:rsidR="003211F6" w:rsidRDefault="003211F6" w:rsidP="003211F6">
                  <w:pPr>
                    <w:adjustRightInd w:val="0"/>
                    <w:snapToGrid w:val="0"/>
                    <w:jc w:val="center"/>
                    <w:rPr>
                      <w:szCs w:val="21"/>
                    </w:rPr>
                  </w:pPr>
                  <w:r w:rsidRPr="00163C33">
                    <w:rPr>
                      <w:rFonts w:hint="eastAsia"/>
                    </w:rPr>
                    <w:t>烟尘</w:t>
                  </w:r>
                </w:p>
              </w:tc>
              <w:tc>
                <w:tcPr>
                  <w:tcW w:w="753" w:type="dxa"/>
                  <w:tcBorders>
                    <w:top w:val="single" w:sz="4" w:space="0" w:color="auto"/>
                    <w:left w:val="single" w:sz="4" w:space="0" w:color="auto"/>
                    <w:bottom w:val="single" w:sz="4" w:space="0" w:color="auto"/>
                    <w:right w:val="single" w:sz="4" w:space="0" w:color="auto"/>
                  </w:tcBorders>
                  <w:vAlign w:val="center"/>
                </w:tcPr>
                <w:p w14:paraId="0B483D37" w14:textId="77777777" w:rsidR="003211F6" w:rsidRDefault="003211F6" w:rsidP="003211F6">
                  <w:pPr>
                    <w:jc w:val="center"/>
                    <w:rPr>
                      <w:szCs w:val="21"/>
                    </w:rPr>
                  </w:pPr>
                  <w:r w:rsidRPr="00163C33">
                    <w:rPr>
                      <w:szCs w:val="21"/>
                    </w:rPr>
                    <w:t>0.241</w:t>
                  </w:r>
                </w:p>
              </w:tc>
              <w:tc>
                <w:tcPr>
                  <w:tcW w:w="552" w:type="dxa"/>
                  <w:tcBorders>
                    <w:top w:val="single" w:sz="4" w:space="0" w:color="auto"/>
                    <w:left w:val="single" w:sz="4" w:space="0" w:color="auto"/>
                    <w:bottom w:val="single" w:sz="4" w:space="0" w:color="auto"/>
                    <w:right w:val="single" w:sz="4" w:space="0" w:color="auto"/>
                  </w:tcBorders>
                  <w:vAlign w:val="center"/>
                </w:tcPr>
                <w:p w14:paraId="6D611968" w14:textId="77777777" w:rsidR="003211F6" w:rsidRPr="003211F6" w:rsidRDefault="003211F6" w:rsidP="003211F6">
                  <w:pPr>
                    <w:jc w:val="center"/>
                    <w:rPr>
                      <w:spacing w:val="-20"/>
                      <w:szCs w:val="21"/>
                    </w:rPr>
                  </w:pPr>
                  <w:r w:rsidRPr="003211F6">
                    <w:rPr>
                      <w:spacing w:val="-20"/>
                      <w:szCs w:val="21"/>
                    </w:rPr>
                    <w:t>0.0036</w:t>
                  </w:r>
                </w:p>
              </w:tc>
              <w:tc>
                <w:tcPr>
                  <w:tcW w:w="739" w:type="dxa"/>
                  <w:tcBorders>
                    <w:top w:val="single" w:sz="4" w:space="0" w:color="auto"/>
                    <w:left w:val="single" w:sz="4" w:space="0" w:color="auto"/>
                    <w:bottom w:val="single" w:sz="4" w:space="0" w:color="auto"/>
                    <w:right w:val="single" w:sz="4" w:space="0" w:color="auto"/>
                  </w:tcBorders>
                  <w:vAlign w:val="center"/>
                </w:tcPr>
                <w:p w14:paraId="41188DFD" w14:textId="77777777" w:rsidR="003211F6" w:rsidRDefault="003211F6" w:rsidP="003211F6">
                  <w:pPr>
                    <w:jc w:val="center"/>
                    <w:rPr>
                      <w:szCs w:val="21"/>
                    </w:rPr>
                  </w:pPr>
                  <w:r w:rsidRPr="00163C33">
                    <w:rPr>
                      <w:szCs w:val="21"/>
                    </w:rPr>
                    <w:t>0.026</w:t>
                  </w:r>
                </w:p>
              </w:tc>
              <w:tc>
                <w:tcPr>
                  <w:tcW w:w="631" w:type="dxa"/>
                  <w:vMerge/>
                  <w:tcBorders>
                    <w:left w:val="single" w:sz="4" w:space="0" w:color="auto"/>
                    <w:right w:val="single" w:sz="4" w:space="0" w:color="auto"/>
                  </w:tcBorders>
                  <w:vAlign w:val="center"/>
                </w:tcPr>
                <w:p w14:paraId="660BE944" w14:textId="77777777" w:rsidR="003211F6" w:rsidRDefault="003211F6" w:rsidP="003211F6">
                  <w:pPr>
                    <w:adjustRightInd w:val="0"/>
                    <w:snapToGrid w:val="0"/>
                    <w:jc w:val="center"/>
                    <w:rPr>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7200C50B" w14:textId="77777777" w:rsidR="003211F6" w:rsidRDefault="003211F6" w:rsidP="003211F6">
                  <w:pPr>
                    <w:adjustRightInd w:val="0"/>
                    <w:snapToGrid w:val="0"/>
                    <w:jc w:val="center"/>
                    <w:rPr>
                      <w:szCs w:val="21"/>
                    </w:rPr>
                  </w:pPr>
                  <w:r>
                    <w:rPr>
                      <w:rFonts w:hint="eastAsia"/>
                      <w:szCs w:val="21"/>
                    </w:rPr>
                    <w:t>5</w:t>
                  </w:r>
                  <w:r>
                    <w:rPr>
                      <w:szCs w:val="21"/>
                    </w:rPr>
                    <w:t>0</w:t>
                  </w:r>
                </w:p>
              </w:tc>
              <w:tc>
                <w:tcPr>
                  <w:tcW w:w="753" w:type="dxa"/>
                  <w:tcBorders>
                    <w:top w:val="single" w:sz="4" w:space="0" w:color="auto"/>
                    <w:left w:val="single" w:sz="4" w:space="0" w:color="auto"/>
                    <w:bottom w:val="single" w:sz="4" w:space="0" w:color="auto"/>
                    <w:right w:val="single" w:sz="4" w:space="0" w:color="auto"/>
                  </w:tcBorders>
                  <w:vAlign w:val="center"/>
                </w:tcPr>
                <w:p w14:paraId="2294340E" w14:textId="77777777" w:rsidR="003211F6" w:rsidRDefault="003211F6" w:rsidP="003211F6">
                  <w:pPr>
                    <w:jc w:val="center"/>
                    <w:rPr>
                      <w:szCs w:val="21"/>
                    </w:rPr>
                  </w:pPr>
                  <w:r w:rsidRPr="00163C33">
                    <w:rPr>
                      <w:rFonts w:hint="eastAsia"/>
                    </w:rPr>
                    <w:t>0.12</w:t>
                  </w:r>
                </w:p>
              </w:tc>
              <w:tc>
                <w:tcPr>
                  <w:tcW w:w="552" w:type="dxa"/>
                  <w:tcBorders>
                    <w:top w:val="single" w:sz="4" w:space="0" w:color="auto"/>
                    <w:left w:val="single" w:sz="4" w:space="0" w:color="auto"/>
                    <w:bottom w:val="single" w:sz="4" w:space="0" w:color="auto"/>
                    <w:right w:val="single" w:sz="4" w:space="0" w:color="auto"/>
                  </w:tcBorders>
                  <w:vAlign w:val="center"/>
                </w:tcPr>
                <w:p w14:paraId="2A9DB6B5" w14:textId="77777777" w:rsidR="003211F6" w:rsidRPr="003211F6" w:rsidRDefault="003211F6" w:rsidP="003211F6">
                  <w:pPr>
                    <w:jc w:val="center"/>
                    <w:rPr>
                      <w:spacing w:val="-20"/>
                      <w:szCs w:val="21"/>
                    </w:rPr>
                  </w:pPr>
                  <w:r w:rsidRPr="003211F6">
                    <w:rPr>
                      <w:rFonts w:hint="eastAsia"/>
                      <w:spacing w:val="-20"/>
                    </w:rPr>
                    <w:t>0.0018</w:t>
                  </w:r>
                </w:p>
              </w:tc>
              <w:tc>
                <w:tcPr>
                  <w:tcW w:w="797" w:type="dxa"/>
                  <w:tcBorders>
                    <w:top w:val="single" w:sz="4" w:space="0" w:color="auto"/>
                    <w:left w:val="single" w:sz="4" w:space="0" w:color="auto"/>
                    <w:bottom w:val="single" w:sz="4" w:space="0" w:color="auto"/>
                    <w:right w:val="single" w:sz="4" w:space="0" w:color="auto"/>
                  </w:tcBorders>
                  <w:vAlign w:val="center"/>
                </w:tcPr>
                <w:p w14:paraId="7F770B60" w14:textId="77777777" w:rsidR="003211F6" w:rsidRDefault="003211F6" w:rsidP="003211F6">
                  <w:pPr>
                    <w:jc w:val="center"/>
                    <w:rPr>
                      <w:szCs w:val="21"/>
                    </w:rPr>
                  </w:pPr>
                  <w:r w:rsidRPr="00163C33">
                    <w:t>0.013</w:t>
                  </w:r>
                </w:p>
              </w:tc>
              <w:tc>
                <w:tcPr>
                  <w:tcW w:w="753" w:type="dxa"/>
                  <w:tcBorders>
                    <w:top w:val="single" w:sz="4" w:space="0" w:color="auto"/>
                    <w:left w:val="single" w:sz="4" w:space="0" w:color="auto"/>
                    <w:bottom w:val="single" w:sz="4" w:space="0" w:color="auto"/>
                    <w:right w:val="single" w:sz="4" w:space="0" w:color="auto"/>
                  </w:tcBorders>
                  <w:vAlign w:val="center"/>
                </w:tcPr>
                <w:p w14:paraId="14FC68F9" w14:textId="03B1FE6F" w:rsidR="003211F6" w:rsidRPr="005E624F" w:rsidRDefault="00DC5895" w:rsidP="003211F6">
                  <w:pPr>
                    <w:adjustRightInd w:val="0"/>
                    <w:snapToGrid w:val="0"/>
                    <w:jc w:val="center"/>
                    <w:rPr>
                      <w:szCs w:val="21"/>
                    </w:rPr>
                  </w:pPr>
                  <w:r w:rsidRPr="005E624F">
                    <w:t>150</w:t>
                  </w:r>
                </w:p>
              </w:tc>
              <w:tc>
                <w:tcPr>
                  <w:tcW w:w="552" w:type="dxa"/>
                  <w:tcBorders>
                    <w:top w:val="single" w:sz="4" w:space="0" w:color="auto"/>
                    <w:left w:val="single" w:sz="4" w:space="0" w:color="auto"/>
                    <w:bottom w:val="single" w:sz="4" w:space="0" w:color="auto"/>
                    <w:right w:val="single" w:sz="4" w:space="0" w:color="auto"/>
                  </w:tcBorders>
                  <w:vAlign w:val="center"/>
                </w:tcPr>
                <w:p w14:paraId="3253DF1E" w14:textId="77777777" w:rsidR="003211F6" w:rsidRDefault="003211F6" w:rsidP="003211F6">
                  <w:pPr>
                    <w:adjustRightInd w:val="0"/>
                    <w:snapToGrid w:val="0"/>
                    <w:jc w:val="center"/>
                    <w:rPr>
                      <w:szCs w:val="21"/>
                    </w:rPr>
                  </w:pPr>
                  <w:r>
                    <w:rPr>
                      <w:rFonts w:hint="eastAsia"/>
                      <w:szCs w:val="21"/>
                    </w:rPr>
                    <w:t>/</w:t>
                  </w:r>
                </w:p>
              </w:tc>
              <w:tc>
                <w:tcPr>
                  <w:tcW w:w="612" w:type="dxa"/>
                  <w:vMerge/>
                  <w:tcBorders>
                    <w:left w:val="single" w:sz="4" w:space="0" w:color="auto"/>
                    <w:right w:val="nil"/>
                  </w:tcBorders>
                  <w:vAlign w:val="center"/>
                </w:tcPr>
                <w:p w14:paraId="56A34063" w14:textId="77777777" w:rsidR="003211F6" w:rsidRDefault="003211F6" w:rsidP="003211F6">
                  <w:pPr>
                    <w:jc w:val="center"/>
                    <w:rPr>
                      <w:szCs w:val="21"/>
                    </w:rPr>
                  </w:pPr>
                </w:p>
              </w:tc>
            </w:tr>
            <w:tr w:rsidR="003211F6" w14:paraId="2052446B" w14:textId="77777777" w:rsidTr="003A745D">
              <w:trPr>
                <w:trHeight w:val="340"/>
                <w:jc w:val="center"/>
              </w:trPr>
              <w:tc>
                <w:tcPr>
                  <w:tcW w:w="669" w:type="dxa"/>
                  <w:vMerge/>
                  <w:tcBorders>
                    <w:left w:val="nil"/>
                    <w:right w:val="single" w:sz="4" w:space="0" w:color="auto"/>
                  </w:tcBorders>
                  <w:vAlign w:val="center"/>
                </w:tcPr>
                <w:p w14:paraId="5F70232D" w14:textId="77777777" w:rsidR="003211F6" w:rsidRDefault="003211F6" w:rsidP="003211F6">
                  <w:pPr>
                    <w:adjustRightInd w:val="0"/>
                    <w:snapToGrid w:val="0"/>
                    <w:jc w:val="center"/>
                    <w:rPr>
                      <w:szCs w:val="21"/>
                    </w:rPr>
                  </w:pPr>
                </w:p>
              </w:tc>
              <w:tc>
                <w:tcPr>
                  <w:tcW w:w="578" w:type="dxa"/>
                  <w:vMerge/>
                  <w:tcBorders>
                    <w:left w:val="single" w:sz="4" w:space="0" w:color="auto"/>
                    <w:right w:val="single" w:sz="4" w:space="0" w:color="auto"/>
                  </w:tcBorders>
                  <w:vAlign w:val="center"/>
                </w:tcPr>
                <w:p w14:paraId="6C025448" w14:textId="77777777" w:rsidR="003211F6" w:rsidRDefault="003211F6" w:rsidP="003211F6">
                  <w:pPr>
                    <w:adjustRightInd w:val="0"/>
                    <w:snapToGrid w:val="0"/>
                    <w:jc w:val="center"/>
                    <w:rPr>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30682D51" w14:textId="77777777" w:rsidR="003211F6" w:rsidRDefault="003211F6" w:rsidP="003211F6">
                  <w:pPr>
                    <w:adjustRightInd w:val="0"/>
                    <w:snapToGrid w:val="0"/>
                    <w:jc w:val="center"/>
                    <w:rPr>
                      <w:szCs w:val="21"/>
                    </w:rPr>
                  </w:pPr>
                  <w:r w:rsidRPr="00163C33">
                    <w:rPr>
                      <w:rFonts w:hint="eastAsia"/>
                    </w:rPr>
                    <w:t>颗粒物</w:t>
                  </w:r>
                </w:p>
              </w:tc>
              <w:tc>
                <w:tcPr>
                  <w:tcW w:w="753" w:type="dxa"/>
                  <w:tcBorders>
                    <w:top w:val="single" w:sz="4" w:space="0" w:color="auto"/>
                    <w:left w:val="single" w:sz="4" w:space="0" w:color="auto"/>
                    <w:bottom w:val="single" w:sz="4" w:space="0" w:color="auto"/>
                    <w:right w:val="single" w:sz="4" w:space="0" w:color="auto"/>
                  </w:tcBorders>
                  <w:vAlign w:val="center"/>
                </w:tcPr>
                <w:p w14:paraId="279F4A47" w14:textId="77777777" w:rsidR="003211F6" w:rsidRDefault="003211F6" w:rsidP="003211F6">
                  <w:pPr>
                    <w:jc w:val="center"/>
                    <w:rPr>
                      <w:szCs w:val="21"/>
                    </w:rPr>
                  </w:pPr>
                  <w:r w:rsidRPr="00163C33">
                    <w:rPr>
                      <w:szCs w:val="21"/>
                    </w:rPr>
                    <w:t>148.15</w:t>
                  </w:r>
                </w:p>
              </w:tc>
              <w:tc>
                <w:tcPr>
                  <w:tcW w:w="552" w:type="dxa"/>
                  <w:tcBorders>
                    <w:top w:val="single" w:sz="4" w:space="0" w:color="auto"/>
                    <w:left w:val="single" w:sz="4" w:space="0" w:color="auto"/>
                    <w:bottom w:val="single" w:sz="4" w:space="0" w:color="auto"/>
                    <w:right w:val="single" w:sz="4" w:space="0" w:color="auto"/>
                  </w:tcBorders>
                  <w:vAlign w:val="center"/>
                </w:tcPr>
                <w:p w14:paraId="24F15512" w14:textId="77777777" w:rsidR="003211F6" w:rsidRPr="008118CC" w:rsidRDefault="003211F6" w:rsidP="003211F6">
                  <w:pPr>
                    <w:jc w:val="center"/>
                    <w:rPr>
                      <w:spacing w:val="-20"/>
                      <w:szCs w:val="21"/>
                    </w:rPr>
                  </w:pPr>
                  <w:r w:rsidRPr="00163C33">
                    <w:rPr>
                      <w:szCs w:val="21"/>
                    </w:rPr>
                    <w:t>2.22</w:t>
                  </w:r>
                </w:p>
              </w:tc>
              <w:tc>
                <w:tcPr>
                  <w:tcW w:w="739" w:type="dxa"/>
                  <w:tcBorders>
                    <w:top w:val="single" w:sz="4" w:space="0" w:color="auto"/>
                    <w:left w:val="single" w:sz="4" w:space="0" w:color="auto"/>
                    <w:bottom w:val="single" w:sz="4" w:space="0" w:color="auto"/>
                    <w:right w:val="single" w:sz="4" w:space="0" w:color="auto"/>
                  </w:tcBorders>
                  <w:vAlign w:val="center"/>
                </w:tcPr>
                <w:p w14:paraId="59594DC2" w14:textId="77777777" w:rsidR="003211F6" w:rsidRDefault="003211F6" w:rsidP="003211F6">
                  <w:pPr>
                    <w:jc w:val="center"/>
                    <w:rPr>
                      <w:szCs w:val="21"/>
                    </w:rPr>
                  </w:pPr>
                  <w:r w:rsidRPr="00163C33">
                    <w:rPr>
                      <w:szCs w:val="21"/>
                    </w:rPr>
                    <w:t>16</w:t>
                  </w:r>
                </w:p>
              </w:tc>
              <w:tc>
                <w:tcPr>
                  <w:tcW w:w="631" w:type="dxa"/>
                  <w:vMerge/>
                  <w:tcBorders>
                    <w:left w:val="single" w:sz="4" w:space="0" w:color="auto"/>
                    <w:right w:val="single" w:sz="4" w:space="0" w:color="auto"/>
                  </w:tcBorders>
                  <w:vAlign w:val="center"/>
                </w:tcPr>
                <w:p w14:paraId="5208EA7C" w14:textId="77777777" w:rsidR="003211F6" w:rsidRDefault="003211F6" w:rsidP="003211F6">
                  <w:pPr>
                    <w:adjustRightInd w:val="0"/>
                    <w:snapToGrid w:val="0"/>
                    <w:jc w:val="center"/>
                    <w:rPr>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3B187D2D" w14:textId="77777777" w:rsidR="003211F6" w:rsidRDefault="003211F6" w:rsidP="003211F6">
                  <w:pPr>
                    <w:adjustRightInd w:val="0"/>
                    <w:snapToGrid w:val="0"/>
                    <w:jc w:val="center"/>
                    <w:rPr>
                      <w:szCs w:val="21"/>
                    </w:rPr>
                  </w:pPr>
                  <w:r>
                    <w:rPr>
                      <w:rFonts w:hint="eastAsia"/>
                      <w:szCs w:val="21"/>
                    </w:rPr>
                    <w:t>9</w:t>
                  </w:r>
                  <w:r>
                    <w:rPr>
                      <w:szCs w:val="21"/>
                    </w:rPr>
                    <w:t>0</w:t>
                  </w:r>
                </w:p>
              </w:tc>
              <w:tc>
                <w:tcPr>
                  <w:tcW w:w="753" w:type="dxa"/>
                  <w:tcBorders>
                    <w:top w:val="single" w:sz="4" w:space="0" w:color="auto"/>
                    <w:left w:val="single" w:sz="4" w:space="0" w:color="auto"/>
                    <w:bottom w:val="single" w:sz="4" w:space="0" w:color="auto"/>
                    <w:right w:val="single" w:sz="4" w:space="0" w:color="auto"/>
                  </w:tcBorders>
                  <w:vAlign w:val="center"/>
                </w:tcPr>
                <w:p w14:paraId="3586F0EE" w14:textId="77777777" w:rsidR="003211F6" w:rsidRDefault="003211F6" w:rsidP="003211F6">
                  <w:pPr>
                    <w:jc w:val="center"/>
                    <w:rPr>
                      <w:szCs w:val="21"/>
                    </w:rPr>
                  </w:pPr>
                  <w:r w:rsidRPr="00163C33">
                    <w:t>14.8</w:t>
                  </w:r>
                </w:p>
              </w:tc>
              <w:tc>
                <w:tcPr>
                  <w:tcW w:w="552" w:type="dxa"/>
                  <w:tcBorders>
                    <w:top w:val="single" w:sz="4" w:space="0" w:color="auto"/>
                    <w:left w:val="single" w:sz="4" w:space="0" w:color="auto"/>
                    <w:bottom w:val="single" w:sz="4" w:space="0" w:color="auto"/>
                    <w:right w:val="single" w:sz="4" w:space="0" w:color="auto"/>
                  </w:tcBorders>
                  <w:vAlign w:val="center"/>
                </w:tcPr>
                <w:p w14:paraId="14D59C2D" w14:textId="77777777" w:rsidR="003211F6" w:rsidRDefault="003211F6" w:rsidP="003211F6">
                  <w:pPr>
                    <w:jc w:val="center"/>
                    <w:rPr>
                      <w:szCs w:val="21"/>
                    </w:rPr>
                  </w:pPr>
                  <w:r w:rsidRPr="00163C33">
                    <w:t>0.22</w:t>
                  </w:r>
                </w:p>
              </w:tc>
              <w:tc>
                <w:tcPr>
                  <w:tcW w:w="797" w:type="dxa"/>
                  <w:tcBorders>
                    <w:top w:val="single" w:sz="4" w:space="0" w:color="auto"/>
                    <w:left w:val="single" w:sz="4" w:space="0" w:color="auto"/>
                    <w:bottom w:val="single" w:sz="4" w:space="0" w:color="auto"/>
                    <w:right w:val="single" w:sz="4" w:space="0" w:color="auto"/>
                  </w:tcBorders>
                  <w:vAlign w:val="center"/>
                </w:tcPr>
                <w:p w14:paraId="61D52949" w14:textId="77777777" w:rsidR="003211F6" w:rsidRDefault="003211F6" w:rsidP="003211F6">
                  <w:pPr>
                    <w:jc w:val="center"/>
                    <w:rPr>
                      <w:szCs w:val="21"/>
                    </w:rPr>
                  </w:pPr>
                  <w:r w:rsidRPr="00163C33">
                    <w:t>1.6</w:t>
                  </w:r>
                </w:p>
              </w:tc>
              <w:tc>
                <w:tcPr>
                  <w:tcW w:w="753" w:type="dxa"/>
                  <w:tcBorders>
                    <w:top w:val="single" w:sz="4" w:space="0" w:color="auto"/>
                    <w:left w:val="single" w:sz="4" w:space="0" w:color="auto"/>
                    <w:bottom w:val="single" w:sz="4" w:space="0" w:color="auto"/>
                    <w:right w:val="single" w:sz="4" w:space="0" w:color="auto"/>
                  </w:tcBorders>
                  <w:vAlign w:val="center"/>
                </w:tcPr>
                <w:p w14:paraId="499DC589" w14:textId="77777777" w:rsidR="003211F6" w:rsidRPr="005E624F" w:rsidRDefault="003211F6" w:rsidP="003211F6">
                  <w:pPr>
                    <w:adjustRightInd w:val="0"/>
                    <w:snapToGrid w:val="0"/>
                    <w:jc w:val="center"/>
                    <w:rPr>
                      <w:szCs w:val="21"/>
                    </w:rPr>
                  </w:pPr>
                  <w:r w:rsidRPr="005E624F">
                    <w:rPr>
                      <w:rFonts w:hint="eastAsia"/>
                    </w:rPr>
                    <w:t>30</w:t>
                  </w:r>
                </w:p>
              </w:tc>
              <w:tc>
                <w:tcPr>
                  <w:tcW w:w="552" w:type="dxa"/>
                  <w:tcBorders>
                    <w:top w:val="single" w:sz="4" w:space="0" w:color="auto"/>
                    <w:left w:val="single" w:sz="4" w:space="0" w:color="auto"/>
                    <w:bottom w:val="single" w:sz="4" w:space="0" w:color="auto"/>
                    <w:right w:val="single" w:sz="4" w:space="0" w:color="auto"/>
                  </w:tcBorders>
                  <w:vAlign w:val="center"/>
                </w:tcPr>
                <w:p w14:paraId="44B007D0" w14:textId="77777777" w:rsidR="003211F6" w:rsidRDefault="003211F6" w:rsidP="003211F6">
                  <w:pPr>
                    <w:adjustRightInd w:val="0"/>
                    <w:snapToGrid w:val="0"/>
                    <w:jc w:val="center"/>
                    <w:rPr>
                      <w:szCs w:val="21"/>
                    </w:rPr>
                  </w:pPr>
                  <w:r>
                    <w:rPr>
                      <w:rFonts w:hint="eastAsia"/>
                      <w:szCs w:val="21"/>
                    </w:rPr>
                    <w:t>/</w:t>
                  </w:r>
                </w:p>
              </w:tc>
              <w:tc>
                <w:tcPr>
                  <w:tcW w:w="612" w:type="dxa"/>
                  <w:vMerge/>
                  <w:tcBorders>
                    <w:left w:val="single" w:sz="4" w:space="0" w:color="auto"/>
                    <w:right w:val="nil"/>
                  </w:tcBorders>
                  <w:vAlign w:val="center"/>
                </w:tcPr>
                <w:p w14:paraId="302897BF" w14:textId="77777777" w:rsidR="003211F6" w:rsidRDefault="003211F6" w:rsidP="003211F6">
                  <w:pPr>
                    <w:adjustRightInd w:val="0"/>
                    <w:snapToGrid w:val="0"/>
                    <w:jc w:val="center"/>
                    <w:rPr>
                      <w:szCs w:val="21"/>
                    </w:rPr>
                  </w:pPr>
                </w:p>
              </w:tc>
            </w:tr>
            <w:tr w:rsidR="00B657B5" w14:paraId="3164467C" w14:textId="77777777" w:rsidTr="003A745D">
              <w:trPr>
                <w:trHeight w:val="340"/>
                <w:jc w:val="center"/>
              </w:trPr>
              <w:tc>
                <w:tcPr>
                  <w:tcW w:w="669" w:type="dxa"/>
                  <w:vMerge/>
                  <w:tcBorders>
                    <w:left w:val="nil"/>
                    <w:right w:val="single" w:sz="4" w:space="0" w:color="auto"/>
                  </w:tcBorders>
                  <w:vAlign w:val="center"/>
                </w:tcPr>
                <w:p w14:paraId="0F178209" w14:textId="77777777" w:rsidR="00B657B5" w:rsidRDefault="00B657B5" w:rsidP="00B657B5">
                  <w:pPr>
                    <w:adjustRightInd w:val="0"/>
                    <w:snapToGrid w:val="0"/>
                    <w:jc w:val="center"/>
                    <w:rPr>
                      <w:szCs w:val="21"/>
                    </w:rPr>
                  </w:pPr>
                </w:p>
              </w:tc>
              <w:tc>
                <w:tcPr>
                  <w:tcW w:w="578" w:type="dxa"/>
                  <w:vMerge/>
                  <w:tcBorders>
                    <w:left w:val="single" w:sz="4" w:space="0" w:color="auto"/>
                    <w:right w:val="single" w:sz="4" w:space="0" w:color="auto"/>
                  </w:tcBorders>
                  <w:vAlign w:val="center"/>
                </w:tcPr>
                <w:p w14:paraId="13E4397C" w14:textId="77777777" w:rsidR="00B657B5" w:rsidRDefault="00B657B5" w:rsidP="00B657B5">
                  <w:pPr>
                    <w:adjustRightInd w:val="0"/>
                    <w:snapToGrid w:val="0"/>
                    <w:jc w:val="center"/>
                    <w:rPr>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357E15F3" w14:textId="77777777" w:rsidR="00B657B5" w:rsidRDefault="00B657B5" w:rsidP="00B657B5">
                  <w:pPr>
                    <w:adjustRightInd w:val="0"/>
                    <w:snapToGrid w:val="0"/>
                    <w:jc w:val="center"/>
                    <w:rPr>
                      <w:szCs w:val="21"/>
                    </w:rPr>
                  </w:pPr>
                  <w:r w:rsidRPr="00163C33">
                    <w:rPr>
                      <w:rFonts w:hint="eastAsia"/>
                    </w:rPr>
                    <w:t>氯化氢</w:t>
                  </w:r>
                </w:p>
              </w:tc>
              <w:tc>
                <w:tcPr>
                  <w:tcW w:w="753" w:type="dxa"/>
                  <w:tcBorders>
                    <w:top w:val="single" w:sz="4" w:space="0" w:color="auto"/>
                    <w:left w:val="single" w:sz="4" w:space="0" w:color="auto"/>
                    <w:bottom w:val="single" w:sz="4" w:space="0" w:color="auto"/>
                    <w:right w:val="single" w:sz="4" w:space="0" w:color="auto"/>
                  </w:tcBorders>
                  <w:vAlign w:val="center"/>
                </w:tcPr>
                <w:p w14:paraId="411CE531" w14:textId="77777777" w:rsidR="00B657B5" w:rsidRDefault="00B657B5" w:rsidP="00B657B5">
                  <w:pPr>
                    <w:jc w:val="center"/>
                    <w:rPr>
                      <w:szCs w:val="21"/>
                    </w:rPr>
                  </w:pPr>
                  <w:r w:rsidRPr="00163C33">
                    <w:rPr>
                      <w:szCs w:val="21"/>
                    </w:rPr>
                    <w:t>18.52</w:t>
                  </w:r>
                </w:p>
              </w:tc>
              <w:tc>
                <w:tcPr>
                  <w:tcW w:w="552" w:type="dxa"/>
                  <w:tcBorders>
                    <w:top w:val="single" w:sz="4" w:space="0" w:color="auto"/>
                    <w:left w:val="single" w:sz="4" w:space="0" w:color="auto"/>
                    <w:bottom w:val="single" w:sz="4" w:space="0" w:color="auto"/>
                    <w:right w:val="single" w:sz="4" w:space="0" w:color="auto"/>
                  </w:tcBorders>
                  <w:vAlign w:val="center"/>
                </w:tcPr>
                <w:p w14:paraId="0C916172" w14:textId="77777777" w:rsidR="00B657B5" w:rsidRDefault="00B657B5" w:rsidP="00B657B5">
                  <w:pPr>
                    <w:jc w:val="center"/>
                    <w:rPr>
                      <w:szCs w:val="21"/>
                    </w:rPr>
                  </w:pPr>
                  <w:r w:rsidRPr="00163C33">
                    <w:rPr>
                      <w:szCs w:val="21"/>
                    </w:rPr>
                    <w:t>0.28</w:t>
                  </w:r>
                </w:p>
              </w:tc>
              <w:tc>
                <w:tcPr>
                  <w:tcW w:w="739" w:type="dxa"/>
                  <w:tcBorders>
                    <w:top w:val="single" w:sz="4" w:space="0" w:color="auto"/>
                    <w:left w:val="single" w:sz="4" w:space="0" w:color="auto"/>
                    <w:bottom w:val="single" w:sz="4" w:space="0" w:color="auto"/>
                    <w:right w:val="single" w:sz="4" w:space="0" w:color="auto"/>
                  </w:tcBorders>
                  <w:vAlign w:val="center"/>
                </w:tcPr>
                <w:p w14:paraId="40540152" w14:textId="77777777" w:rsidR="00B657B5" w:rsidRDefault="00B657B5" w:rsidP="00B657B5">
                  <w:pPr>
                    <w:jc w:val="center"/>
                    <w:rPr>
                      <w:szCs w:val="21"/>
                    </w:rPr>
                  </w:pPr>
                  <w:r w:rsidRPr="00163C33">
                    <w:rPr>
                      <w:szCs w:val="21"/>
                    </w:rPr>
                    <w:t>2</w:t>
                  </w:r>
                </w:p>
              </w:tc>
              <w:tc>
                <w:tcPr>
                  <w:tcW w:w="631" w:type="dxa"/>
                  <w:vMerge/>
                  <w:tcBorders>
                    <w:left w:val="single" w:sz="4" w:space="0" w:color="auto"/>
                    <w:right w:val="single" w:sz="4" w:space="0" w:color="auto"/>
                  </w:tcBorders>
                  <w:vAlign w:val="center"/>
                </w:tcPr>
                <w:p w14:paraId="71C37563" w14:textId="77777777" w:rsidR="00B657B5" w:rsidRDefault="00B657B5" w:rsidP="00B657B5">
                  <w:pPr>
                    <w:adjustRightInd w:val="0"/>
                    <w:snapToGrid w:val="0"/>
                    <w:jc w:val="center"/>
                    <w:rPr>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727B458E" w14:textId="77777777" w:rsidR="00B657B5" w:rsidRDefault="00B657B5" w:rsidP="00B657B5">
                  <w:pPr>
                    <w:adjustRightInd w:val="0"/>
                    <w:snapToGrid w:val="0"/>
                    <w:jc w:val="center"/>
                    <w:rPr>
                      <w:szCs w:val="21"/>
                    </w:rPr>
                  </w:pPr>
                  <w:r>
                    <w:rPr>
                      <w:rFonts w:hint="eastAsia"/>
                      <w:szCs w:val="21"/>
                    </w:rPr>
                    <w:t>8</w:t>
                  </w:r>
                  <w:r>
                    <w:rPr>
                      <w:szCs w:val="21"/>
                    </w:rPr>
                    <w:t>5</w:t>
                  </w:r>
                </w:p>
              </w:tc>
              <w:tc>
                <w:tcPr>
                  <w:tcW w:w="753" w:type="dxa"/>
                  <w:tcBorders>
                    <w:top w:val="single" w:sz="4" w:space="0" w:color="auto"/>
                    <w:left w:val="single" w:sz="4" w:space="0" w:color="auto"/>
                    <w:bottom w:val="single" w:sz="4" w:space="0" w:color="auto"/>
                    <w:right w:val="single" w:sz="4" w:space="0" w:color="auto"/>
                  </w:tcBorders>
                  <w:vAlign w:val="center"/>
                </w:tcPr>
                <w:p w14:paraId="7E285CAE" w14:textId="77777777" w:rsidR="00B657B5" w:rsidRDefault="00B657B5" w:rsidP="00B657B5">
                  <w:pPr>
                    <w:jc w:val="center"/>
                    <w:rPr>
                      <w:szCs w:val="21"/>
                    </w:rPr>
                  </w:pPr>
                  <w:r w:rsidRPr="00163C33">
                    <w:t>4.63</w:t>
                  </w:r>
                </w:p>
              </w:tc>
              <w:tc>
                <w:tcPr>
                  <w:tcW w:w="552" w:type="dxa"/>
                  <w:tcBorders>
                    <w:top w:val="single" w:sz="4" w:space="0" w:color="auto"/>
                    <w:left w:val="single" w:sz="4" w:space="0" w:color="auto"/>
                    <w:bottom w:val="single" w:sz="4" w:space="0" w:color="auto"/>
                    <w:right w:val="single" w:sz="4" w:space="0" w:color="auto"/>
                  </w:tcBorders>
                  <w:vAlign w:val="center"/>
                </w:tcPr>
                <w:p w14:paraId="6D788867" w14:textId="77777777" w:rsidR="00B657B5" w:rsidRDefault="00B657B5" w:rsidP="00B657B5">
                  <w:pPr>
                    <w:jc w:val="center"/>
                    <w:rPr>
                      <w:szCs w:val="21"/>
                    </w:rPr>
                  </w:pPr>
                  <w:r w:rsidRPr="00163C33">
                    <w:t>0.07</w:t>
                  </w:r>
                </w:p>
              </w:tc>
              <w:tc>
                <w:tcPr>
                  <w:tcW w:w="797" w:type="dxa"/>
                  <w:tcBorders>
                    <w:top w:val="single" w:sz="4" w:space="0" w:color="auto"/>
                    <w:left w:val="single" w:sz="4" w:space="0" w:color="auto"/>
                    <w:bottom w:val="single" w:sz="4" w:space="0" w:color="auto"/>
                    <w:right w:val="single" w:sz="4" w:space="0" w:color="auto"/>
                  </w:tcBorders>
                  <w:vAlign w:val="center"/>
                </w:tcPr>
                <w:p w14:paraId="4415C7BC" w14:textId="77777777" w:rsidR="00B657B5" w:rsidRDefault="00B657B5" w:rsidP="00B657B5">
                  <w:pPr>
                    <w:jc w:val="center"/>
                    <w:rPr>
                      <w:szCs w:val="21"/>
                    </w:rPr>
                  </w:pPr>
                  <w:r w:rsidRPr="00163C33">
                    <w:t>0.5</w:t>
                  </w:r>
                </w:p>
              </w:tc>
              <w:tc>
                <w:tcPr>
                  <w:tcW w:w="753" w:type="dxa"/>
                  <w:tcBorders>
                    <w:top w:val="single" w:sz="4" w:space="0" w:color="auto"/>
                    <w:left w:val="single" w:sz="4" w:space="0" w:color="auto"/>
                    <w:bottom w:val="single" w:sz="4" w:space="0" w:color="auto"/>
                    <w:right w:val="single" w:sz="4" w:space="0" w:color="auto"/>
                  </w:tcBorders>
                  <w:vAlign w:val="center"/>
                </w:tcPr>
                <w:p w14:paraId="129C5BEE" w14:textId="77777777" w:rsidR="00B657B5" w:rsidRPr="005E624F" w:rsidRDefault="00B657B5" w:rsidP="00B657B5">
                  <w:pPr>
                    <w:adjustRightInd w:val="0"/>
                    <w:snapToGrid w:val="0"/>
                    <w:jc w:val="center"/>
                    <w:rPr>
                      <w:szCs w:val="21"/>
                    </w:rPr>
                  </w:pPr>
                  <w:r w:rsidRPr="005E624F">
                    <w:rPr>
                      <w:rFonts w:hint="eastAsia"/>
                      <w:szCs w:val="21"/>
                    </w:rPr>
                    <w:t>30</w:t>
                  </w:r>
                </w:p>
              </w:tc>
              <w:tc>
                <w:tcPr>
                  <w:tcW w:w="552" w:type="dxa"/>
                  <w:tcBorders>
                    <w:top w:val="single" w:sz="4" w:space="0" w:color="auto"/>
                    <w:left w:val="single" w:sz="4" w:space="0" w:color="auto"/>
                    <w:bottom w:val="single" w:sz="4" w:space="0" w:color="auto"/>
                    <w:right w:val="single" w:sz="4" w:space="0" w:color="auto"/>
                  </w:tcBorders>
                  <w:vAlign w:val="center"/>
                </w:tcPr>
                <w:p w14:paraId="137F6AC4" w14:textId="77777777" w:rsidR="00B657B5" w:rsidRDefault="00B657B5" w:rsidP="00B657B5">
                  <w:pPr>
                    <w:adjustRightInd w:val="0"/>
                    <w:snapToGrid w:val="0"/>
                    <w:jc w:val="center"/>
                    <w:rPr>
                      <w:szCs w:val="21"/>
                    </w:rPr>
                  </w:pPr>
                  <w:r>
                    <w:rPr>
                      <w:rFonts w:hint="eastAsia"/>
                      <w:szCs w:val="21"/>
                    </w:rPr>
                    <w:t>/</w:t>
                  </w:r>
                </w:p>
              </w:tc>
              <w:tc>
                <w:tcPr>
                  <w:tcW w:w="612" w:type="dxa"/>
                  <w:vMerge/>
                  <w:tcBorders>
                    <w:left w:val="single" w:sz="4" w:space="0" w:color="auto"/>
                    <w:right w:val="nil"/>
                  </w:tcBorders>
                  <w:vAlign w:val="center"/>
                </w:tcPr>
                <w:p w14:paraId="1A2FA89D" w14:textId="77777777" w:rsidR="00B657B5" w:rsidRDefault="00B657B5" w:rsidP="00B657B5">
                  <w:pPr>
                    <w:adjustRightInd w:val="0"/>
                    <w:snapToGrid w:val="0"/>
                    <w:jc w:val="center"/>
                    <w:rPr>
                      <w:szCs w:val="21"/>
                    </w:rPr>
                  </w:pPr>
                </w:p>
              </w:tc>
            </w:tr>
            <w:tr w:rsidR="003211F6" w14:paraId="3CD5127C" w14:textId="77777777" w:rsidTr="00AC5D55">
              <w:trPr>
                <w:trHeight w:val="340"/>
                <w:jc w:val="center"/>
              </w:trPr>
              <w:tc>
                <w:tcPr>
                  <w:tcW w:w="669" w:type="dxa"/>
                  <w:tcBorders>
                    <w:top w:val="single" w:sz="4" w:space="0" w:color="auto"/>
                    <w:left w:val="nil"/>
                    <w:bottom w:val="single" w:sz="12" w:space="0" w:color="auto"/>
                    <w:right w:val="single" w:sz="4" w:space="0" w:color="auto"/>
                  </w:tcBorders>
                  <w:vAlign w:val="center"/>
                </w:tcPr>
                <w:p w14:paraId="6EF0C668" w14:textId="77777777" w:rsidR="003211F6" w:rsidRDefault="003211F6" w:rsidP="003211F6">
                  <w:pPr>
                    <w:adjustRightInd w:val="0"/>
                    <w:snapToGrid w:val="0"/>
                    <w:jc w:val="center"/>
                    <w:rPr>
                      <w:szCs w:val="21"/>
                    </w:rPr>
                  </w:pPr>
                  <w:r w:rsidRPr="00163C33">
                    <w:rPr>
                      <w:rFonts w:hint="eastAsia"/>
                    </w:rPr>
                    <w:t>食堂</w:t>
                  </w:r>
                </w:p>
              </w:tc>
              <w:tc>
                <w:tcPr>
                  <w:tcW w:w="578" w:type="dxa"/>
                  <w:tcBorders>
                    <w:top w:val="single" w:sz="4" w:space="0" w:color="auto"/>
                    <w:left w:val="single" w:sz="4" w:space="0" w:color="auto"/>
                    <w:bottom w:val="single" w:sz="12" w:space="0" w:color="auto"/>
                    <w:right w:val="single" w:sz="4" w:space="0" w:color="auto"/>
                  </w:tcBorders>
                  <w:vAlign w:val="center"/>
                </w:tcPr>
                <w:p w14:paraId="25F868F0" w14:textId="77777777" w:rsidR="003211F6" w:rsidRDefault="003211F6" w:rsidP="003211F6">
                  <w:pPr>
                    <w:adjustRightInd w:val="0"/>
                    <w:snapToGrid w:val="0"/>
                    <w:jc w:val="center"/>
                    <w:rPr>
                      <w:szCs w:val="21"/>
                    </w:rPr>
                  </w:pPr>
                  <w:r w:rsidRPr="00163C33">
                    <w:rPr>
                      <w:rFonts w:hint="eastAsia"/>
                    </w:rPr>
                    <w:t>10000</w:t>
                  </w:r>
                </w:p>
              </w:tc>
              <w:tc>
                <w:tcPr>
                  <w:tcW w:w="675" w:type="dxa"/>
                  <w:tcBorders>
                    <w:top w:val="single" w:sz="4" w:space="0" w:color="auto"/>
                    <w:left w:val="single" w:sz="4" w:space="0" w:color="auto"/>
                    <w:bottom w:val="single" w:sz="12" w:space="0" w:color="auto"/>
                    <w:right w:val="single" w:sz="4" w:space="0" w:color="auto"/>
                  </w:tcBorders>
                  <w:vAlign w:val="center"/>
                </w:tcPr>
                <w:p w14:paraId="45DE7B0E" w14:textId="77777777" w:rsidR="003211F6" w:rsidRDefault="003211F6" w:rsidP="003211F6">
                  <w:pPr>
                    <w:adjustRightInd w:val="0"/>
                    <w:snapToGrid w:val="0"/>
                    <w:jc w:val="center"/>
                    <w:rPr>
                      <w:szCs w:val="21"/>
                    </w:rPr>
                  </w:pPr>
                  <w:r w:rsidRPr="00163C33">
                    <w:rPr>
                      <w:rFonts w:hint="eastAsia"/>
                    </w:rPr>
                    <w:t>油烟</w:t>
                  </w:r>
                </w:p>
              </w:tc>
              <w:tc>
                <w:tcPr>
                  <w:tcW w:w="753" w:type="dxa"/>
                  <w:tcBorders>
                    <w:top w:val="single" w:sz="4" w:space="0" w:color="auto"/>
                    <w:left w:val="single" w:sz="4" w:space="0" w:color="auto"/>
                    <w:bottom w:val="single" w:sz="12" w:space="0" w:color="auto"/>
                    <w:right w:val="single" w:sz="4" w:space="0" w:color="auto"/>
                  </w:tcBorders>
                  <w:vAlign w:val="center"/>
                </w:tcPr>
                <w:p w14:paraId="0323A6F3" w14:textId="77777777" w:rsidR="003211F6" w:rsidRDefault="003211F6" w:rsidP="003211F6">
                  <w:pPr>
                    <w:jc w:val="center"/>
                    <w:rPr>
                      <w:szCs w:val="21"/>
                    </w:rPr>
                  </w:pPr>
                  <w:r w:rsidRPr="00163C33">
                    <w:t>3.11</w:t>
                  </w:r>
                </w:p>
              </w:tc>
              <w:tc>
                <w:tcPr>
                  <w:tcW w:w="552" w:type="dxa"/>
                  <w:tcBorders>
                    <w:top w:val="single" w:sz="4" w:space="0" w:color="auto"/>
                    <w:left w:val="single" w:sz="4" w:space="0" w:color="auto"/>
                    <w:bottom w:val="single" w:sz="12" w:space="0" w:color="auto"/>
                    <w:right w:val="single" w:sz="4" w:space="0" w:color="auto"/>
                  </w:tcBorders>
                  <w:vAlign w:val="center"/>
                </w:tcPr>
                <w:p w14:paraId="09C86A1C" w14:textId="77777777" w:rsidR="003211F6" w:rsidRDefault="003211F6" w:rsidP="003211F6">
                  <w:pPr>
                    <w:jc w:val="center"/>
                    <w:rPr>
                      <w:szCs w:val="21"/>
                    </w:rPr>
                  </w:pPr>
                  <w:r w:rsidRPr="00163C33">
                    <w:t>0.031</w:t>
                  </w:r>
                </w:p>
              </w:tc>
              <w:tc>
                <w:tcPr>
                  <w:tcW w:w="739" w:type="dxa"/>
                  <w:tcBorders>
                    <w:top w:val="single" w:sz="4" w:space="0" w:color="auto"/>
                    <w:left w:val="single" w:sz="4" w:space="0" w:color="auto"/>
                    <w:bottom w:val="single" w:sz="12" w:space="0" w:color="auto"/>
                    <w:right w:val="single" w:sz="4" w:space="0" w:color="auto"/>
                  </w:tcBorders>
                  <w:vAlign w:val="center"/>
                </w:tcPr>
                <w:p w14:paraId="689B5FA1" w14:textId="77777777" w:rsidR="003211F6" w:rsidRDefault="003211F6" w:rsidP="003211F6">
                  <w:pPr>
                    <w:jc w:val="center"/>
                    <w:rPr>
                      <w:szCs w:val="21"/>
                    </w:rPr>
                  </w:pPr>
                  <w:r w:rsidRPr="00163C33">
                    <w:t>0.056</w:t>
                  </w:r>
                </w:p>
              </w:tc>
              <w:tc>
                <w:tcPr>
                  <w:tcW w:w="631" w:type="dxa"/>
                  <w:tcBorders>
                    <w:top w:val="single" w:sz="4" w:space="0" w:color="auto"/>
                    <w:left w:val="single" w:sz="4" w:space="0" w:color="auto"/>
                    <w:bottom w:val="single" w:sz="12" w:space="0" w:color="auto"/>
                    <w:right w:val="single" w:sz="4" w:space="0" w:color="auto"/>
                  </w:tcBorders>
                  <w:vAlign w:val="center"/>
                </w:tcPr>
                <w:p w14:paraId="2BB0A1CF" w14:textId="77777777" w:rsidR="003211F6" w:rsidRDefault="003211F6" w:rsidP="003211F6">
                  <w:pPr>
                    <w:adjustRightInd w:val="0"/>
                    <w:snapToGrid w:val="0"/>
                    <w:jc w:val="center"/>
                    <w:rPr>
                      <w:szCs w:val="21"/>
                    </w:rPr>
                  </w:pPr>
                  <w:r w:rsidRPr="00163C33">
                    <w:rPr>
                      <w:rFonts w:hint="eastAsia"/>
                    </w:rPr>
                    <w:t>油烟净化器</w:t>
                  </w:r>
                </w:p>
              </w:tc>
              <w:tc>
                <w:tcPr>
                  <w:tcW w:w="710" w:type="dxa"/>
                  <w:tcBorders>
                    <w:top w:val="single" w:sz="4" w:space="0" w:color="auto"/>
                    <w:left w:val="single" w:sz="4" w:space="0" w:color="auto"/>
                    <w:bottom w:val="single" w:sz="12" w:space="0" w:color="auto"/>
                    <w:right w:val="single" w:sz="4" w:space="0" w:color="auto"/>
                  </w:tcBorders>
                  <w:vAlign w:val="center"/>
                </w:tcPr>
                <w:p w14:paraId="323C5632" w14:textId="77777777" w:rsidR="003211F6" w:rsidRDefault="003211F6" w:rsidP="003211F6">
                  <w:pPr>
                    <w:adjustRightInd w:val="0"/>
                    <w:snapToGrid w:val="0"/>
                    <w:jc w:val="center"/>
                    <w:rPr>
                      <w:szCs w:val="21"/>
                    </w:rPr>
                  </w:pPr>
                  <w:r w:rsidRPr="00163C33">
                    <w:rPr>
                      <w:rFonts w:hint="eastAsia"/>
                    </w:rPr>
                    <w:t>80</w:t>
                  </w:r>
                </w:p>
              </w:tc>
              <w:tc>
                <w:tcPr>
                  <w:tcW w:w="753" w:type="dxa"/>
                  <w:tcBorders>
                    <w:top w:val="single" w:sz="4" w:space="0" w:color="auto"/>
                    <w:left w:val="single" w:sz="4" w:space="0" w:color="auto"/>
                    <w:bottom w:val="single" w:sz="12" w:space="0" w:color="auto"/>
                    <w:right w:val="single" w:sz="4" w:space="0" w:color="auto"/>
                  </w:tcBorders>
                  <w:vAlign w:val="center"/>
                </w:tcPr>
                <w:p w14:paraId="4FC38764" w14:textId="77777777" w:rsidR="003211F6" w:rsidRDefault="003211F6" w:rsidP="003211F6">
                  <w:pPr>
                    <w:jc w:val="center"/>
                    <w:rPr>
                      <w:szCs w:val="21"/>
                    </w:rPr>
                  </w:pPr>
                  <w:r w:rsidRPr="00163C33">
                    <w:rPr>
                      <w:rFonts w:hint="eastAsia"/>
                    </w:rPr>
                    <w:t>0.61</w:t>
                  </w:r>
                </w:p>
              </w:tc>
              <w:tc>
                <w:tcPr>
                  <w:tcW w:w="552" w:type="dxa"/>
                  <w:tcBorders>
                    <w:top w:val="single" w:sz="4" w:space="0" w:color="auto"/>
                    <w:left w:val="single" w:sz="4" w:space="0" w:color="auto"/>
                    <w:bottom w:val="single" w:sz="12" w:space="0" w:color="auto"/>
                    <w:right w:val="single" w:sz="4" w:space="0" w:color="auto"/>
                  </w:tcBorders>
                  <w:vAlign w:val="center"/>
                </w:tcPr>
                <w:p w14:paraId="1B2DEF42" w14:textId="77777777" w:rsidR="003211F6" w:rsidRDefault="003211F6" w:rsidP="003211F6">
                  <w:pPr>
                    <w:jc w:val="center"/>
                    <w:rPr>
                      <w:szCs w:val="21"/>
                    </w:rPr>
                  </w:pPr>
                  <w:r w:rsidRPr="00163C33">
                    <w:rPr>
                      <w:rFonts w:hint="eastAsia"/>
                    </w:rPr>
                    <w:t>0.006</w:t>
                  </w:r>
                </w:p>
              </w:tc>
              <w:tc>
                <w:tcPr>
                  <w:tcW w:w="797" w:type="dxa"/>
                  <w:tcBorders>
                    <w:top w:val="single" w:sz="4" w:space="0" w:color="auto"/>
                    <w:left w:val="single" w:sz="4" w:space="0" w:color="auto"/>
                    <w:bottom w:val="single" w:sz="12" w:space="0" w:color="auto"/>
                    <w:right w:val="single" w:sz="4" w:space="0" w:color="auto"/>
                  </w:tcBorders>
                  <w:vAlign w:val="center"/>
                </w:tcPr>
                <w:p w14:paraId="4C4067FB" w14:textId="77777777" w:rsidR="003211F6" w:rsidRDefault="003211F6" w:rsidP="003211F6">
                  <w:pPr>
                    <w:jc w:val="center"/>
                    <w:rPr>
                      <w:szCs w:val="21"/>
                    </w:rPr>
                  </w:pPr>
                  <w:r w:rsidRPr="00163C33">
                    <w:t>0.011</w:t>
                  </w:r>
                </w:p>
              </w:tc>
              <w:tc>
                <w:tcPr>
                  <w:tcW w:w="753" w:type="dxa"/>
                  <w:tcBorders>
                    <w:top w:val="single" w:sz="4" w:space="0" w:color="auto"/>
                    <w:left w:val="single" w:sz="4" w:space="0" w:color="auto"/>
                    <w:bottom w:val="single" w:sz="12" w:space="0" w:color="auto"/>
                    <w:right w:val="single" w:sz="4" w:space="0" w:color="auto"/>
                  </w:tcBorders>
                  <w:vAlign w:val="center"/>
                </w:tcPr>
                <w:p w14:paraId="5DE1DA14" w14:textId="77777777" w:rsidR="003211F6" w:rsidRPr="005E624F" w:rsidRDefault="003211F6" w:rsidP="003211F6">
                  <w:pPr>
                    <w:adjustRightInd w:val="0"/>
                    <w:snapToGrid w:val="0"/>
                    <w:jc w:val="center"/>
                    <w:rPr>
                      <w:szCs w:val="21"/>
                    </w:rPr>
                  </w:pPr>
                  <w:r w:rsidRPr="005E624F">
                    <w:rPr>
                      <w:szCs w:val="21"/>
                    </w:rPr>
                    <w:t>2</w:t>
                  </w:r>
                </w:p>
              </w:tc>
              <w:tc>
                <w:tcPr>
                  <w:tcW w:w="552" w:type="dxa"/>
                  <w:tcBorders>
                    <w:top w:val="single" w:sz="4" w:space="0" w:color="auto"/>
                    <w:left w:val="single" w:sz="4" w:space="0" w:color="auto"/>
                    <w:bottom w:val="single" w:sz="12" w:space="0" w:color="auto"/>
                    <w:right w:val="single" w:sz="4" w:space="0" w:color="auto"/>
                  </w:tcBorders>
                  <w:vAlign w:val="center"/>
                </w:tcPr>
                <w:p w14:paraId="3C781F90" w14:textId="77777777" w:rsidR="003211F6" w:rsidRDefault="003211F6" w:rsidP="003211F6">
                  <w:pPr>
                    <w:adjustRightInd w:val="0"/>
                    <w:snapToGrid w:val="0"/>
                    <w:jc w:val="center"/>
                    <w:rPr>
                      <w:szCs w:val="21"/>
                    </w:rPr>
                  </w:pPr>
                  <w:r>
                    <w:rPr>
                      <w:szCs w:val="21"/>
                    </w:rPr>
                    <w:t>/</w:t>
                  </w:r>
                </w:p>
              </w:tc>
              <w:tc>
                <w:tcPr>
                  <w:tcW w:w="612" w:type="dxa"/>
                  <w:tcBorders>
                    <w:top w:val="single" w:sz="4" w:space="0" w:color="auto"/>
                    <w:left w:val="single" w:sz="4" w:space="0" w:color="auto"/>
                    <w:bottom w:val="single" w:sz="12" w:space="0" w:color="auto"/>
                    <w:right w:val="nil"/>
                  </w:tcBorders>
                  <w:vAlign w:val="center"/>
                </w:tcPr>
                <w:p w14:paraId="675F992C" w14:textId="77777777" w:rsidR="003211F6" w:rsidRDefault="003211F6" w:rsidP="003211F6">
                  <w:pPr>
                    <w:jc w:val="center"/>
                    <w:rPr>
                      <w:szCs w:val="21"/>
                    </w:rPr>
                  </w:pPr>
                  <w:r>
                    <w:rPr>
                      <w:szCs w:val="21"/>
                    </w:rPr>
                    <w:t>8</w:t>
                  </w:r>
                  <w:r>
                    <w:rPr>
                      <w:rFonts w:hint="eastAsia"/>
                      <w:szCs w:val="21"/>
                    </w:rPr>
                    <w:t>m</w:t>
                  </w:r>
                </w:p>
                <w:p w14:paraId="59842039" w14:textId="77777777" w:rsidR="003211F6" w:rsidRDefault="003211F6" w:rsidP="003211F6">
                  <w:pPr>
                    <w:adjustRightInd w:val="0"/>
                    <w:snapToGrid w:val="0"/>
                    <w:jc w:val="center"/>
                    <w:rPr>
                      <w:szCs w:val="21"/>
                    </w:rPr>
                  </w:pPr>
                  <w:r>
                    <w:rPr>
                      <w:rFonts w:hint="eastAsia"/>
                      <w:szCs w:val="21"/>
                    </w:rPr>
                    <w:t>FQ-</w:t>
                  </w:r>
                  <w:r>
                    <w:rPr>
                      <w:szCs w:val="21"/>
                    </w:rPr>
                    <w:t>3</w:t>
                  </w:r>
                </w:p>
              </w:tc>
            </w:tr>
          </w:tbl>
          <w:p w14:paraId="59A5663A" w14:textId="3EE77A35" w:rsidR="00E4229E" w:rsidRDefault="00E4229E" w:rsidP="00E4229E">
            <w:pPr>
              <w:spacing w:line="360" w:lineRule="auto"/>
              <w:rPr>
                <w:sz w:val="24"/>
              </w:rPr>
            </w:pPr>
            <w:r>
              <w:rPr>
                <w:rFonts w:hint="eastAsia"/>
              </w:rPr>
              <w:t>注：</w:t>
            </w:r>
            <w:r w:rsidRPr="00163C33">
              <w:rPr>
                <w:rFonts w:hint="eastAsia"/>
              </w:rPr>
              <w:t>酸洗板车间工作时间</w:t>
            </w:r>
            <w:r w:rsidRPr="00163C33">
              <w:rPr>
                <w:rFonts w:hint="eastAsia"/>
              </w:rPr>
              <w:t>7200h/a</w:t>
            </w:r>
            <w:r w:rsidRPr="00163C33">
              <w:rPr>
                <w:rFonts w:hint="eastAsia"/>
              </w:rPr>
              <w:t>，废酸再生车间包装工作时间</w:t>
            </w:r>
            <w:r w:rsidRPr="00163C33">
              <w:rPr>
                <w:rFonts w:hint="eastAsia"/>
              </w:rPr>
              <w:t>2400h/a</w:t>
            </w:r>
            <w:r>
              <w:rPr>
                <w:rFonts w:hint="eastAsia"/>
              </w:rPr>
              <w:t>，</w:t>
            </w:r>
            <w:r w:rsidRPr="00163C33">
              <w:rPr>
                <w:rFonts w:hint="eastAsia"/>
              </w:rPr>
              <w:t>储罐工作时间</w:t>
            </w:r>
            <w:r w:rsidRPr="00163C33">
              <w:rPr>
                <w:rFonts w:hint="eastAsia"/>
              </w:rPr>
              <w:t>8760h/a</w:t>
            </w:r>
            <w:r>
              <w:rPr>
                <w:rFonts w:hint="eastAsia"/>
              </w:rPr>
              <w:t>。</w:t>
            </w:r>
          </w:p>
          <w:p w14:paraId="5532E87A" w14:textId="6D5464A1" w:rsidR="003703D1" w:rsidRPr="003D40DA" w:rsidRDefault="003703D1" w:rsidP="003703D1">
            <w:pPr>
              <w:spacing w:line="360" w:lineRule="auto"/>
              <w:jc w:val="center"/>
              <w:rPr>
                <w:sz w:val="24"/>
              </w:rPr>
            </w:pPr>
            <w:r w:rsidRPr="003D40DA">
              <w:rPr>
                <w:sz w:val="24"/>
              </w:rPr>
              <w:t>表</w:t>
            </w:r>
            <w:r w:rsidR="00696B93">
              <w:rPr>
                <w:rFonts w:hint="eastAsia"/>
                <w:sz w:val="24"/>
              </w:rPr>
              <w:t>1-7</w:t>
            </w:r>
            <w:r w:rsidRPr="003D40DA">
              <w:rPr>
                <w:sz w:val="24"/>
              </w:rPr>
              <w:t xml:space="preserve"> </w:t>
            </w:r>
            <w:r w:rsidR="00200599">
              <w:rPr>
                <w:sz w:val="24"/>
              </w:rPr>
              <w:t xml:space="preserve"> </w:t>
            </w:r>
            <w:r w:rsidRPr="003D40DA">
              <w:rPr>
                <w:sz w:val="24"/>
              </w:rPr>
              <w:t xml:space="preserve"> </w:t>
            </w:r>
            <w:r w:rsidR="00B945F9">
              <w:rPr>
                <w:rFonts w:hint="eastAsia"/>
                <w:sz w:val="24"/>
              </w:rPr>
              <w:t>建设</w:t>
            </w:r>
            <w:r w:rsidRPr="003D40DA">
              <w:rPr>
                <w:rFonts w:hint="eastAsia"/>
                <w:sz w:val="24"/>
              </w:rPr>
              <w:t>项目</w:t>
            </w:r>
            <w:r>
              <w:rPr>
                <w:rFonts w:hint="eastAsia"/>
                <w:sz w:val="24"/>
              </w:rPr>
              <w:t>无</w:t>
            </w:r>
            <w:r w:rsidRPr="003D40DA">
              <w:rPr>
                <w:rFonts w:hint="eastAsia"/>
                <w:sz w:val="24"/>
              </w:rPr>
              <w:t>组织</w:t>
            </w:r>
            <w:r w:rsidRPr="003D40DA">
              <w:rPr>
                <w:sz w:val="24"/>
              </w:rPr>
              <w:t>大气污染物排放状况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56"/>
              <w:gridCol w:w="1998"/>
              <w:gridCol w:w="1322"/>
              <w:gridCol w:w="1853"/>
              <w:gridCol w:w="2380"/>
            </w:tblGrid>
            <w:tr w:rsidR="003703D1" w:rsidRPr="00F76FEA" w14:paraId="0A21D6A6" w14:textId="77777777" w:rsidTr="00D7458F">
              <w:trPr>
                <w:trHeight w:val="340"/>
                <w:jc w:val="center"/>
              </w:trPr>
              <w:tc>
                <w:tcPr>
                  <w:tcW w:w="1984" w:type="pct"/>
                  <w:gridSpan w:val="2"/>
                  <w:tcBorders>
                    <w:top w:val="single" w:sz="12" w:space="0" w:color="auto"/>
                    <w:left w:val="nil"/>
                    <w:bottom w:val="single" w:sz="12" w:space="0" w:color="auto"/>
                  </w:tcBorders>
                  <w:vAlign w:val="center"/>
                </w:tcPr>
                <w:p w14:paraId="1D0D6A76" w14:textId="77777777" w:rsidR="003703D1" w:rsidRPr="00F76FEA" w:rsidRDefault="003703D1" w:rsidP="003703D1">
                  <w:pPr>
                    <w:pStyle w:val="afff9"/>
                    <w:rPr>
                      <w:rFonts w:eastAsia="宋体"/>
                      <w:b/>
                    </w:rPr>
                  </w:pPr>
                  <w:r w:rsidRPr="00F76FEA">
                    <w:rPr>
                      <w:rFonts w:eastAsia="宋体"/>
                      <w:b/>
                    </w:rPr>
                    <w:t>污染源</w:t>
                  </w:r>
                </w:p>
              </w:tc>
              <w:tc>
                <w:tcPr>
                  <w:tcW w:w="718" w:type="pct"/>
                  <w:tcBorders>
                    <w:top w:val="single" w:sz="12" w:space="0" w:color="auto"/>
                    <w:bottom w:val="single" w:sz="12" w:space="0" w:color="auto"/>
                  </w:tcBorders>
                  <w:vAlign w:val="center"/>
                </w:tcPr>
                <w:p w14:paraId="26B9F80D" w14:textId="77777777" w:rsidR="003703D1" w:rsidRPr="00F76FEA" w:rsidRDefault="003703D1" w:rsidP="003703D1">
                  <w:pPr>
                    <w:pStyle w:val="afff9"/>
                    <w:rPr>
                      <w:rFonts w:eastAsia="宋体"/>
                      <w:b/>
                    </w:rPr>
                  </w:pPr>
                  <w:r w:rsidRPr="00F76FEA">
                    <w:rPr>
                      <w:rFonts w:eastAsia="宋体"/>
                      <w:b/>
                    </w:rPr>
                    <w:t>污染物名称</w:t>
                  </w:r>
                </w:p>
              </w:tc>
              <w:tc>
                <w:tcPr>
                  <w:tcW w:w="1006" w:type="pct"/>
                  <w:tcBorders>
                    <w:top w:val="single" w:sz="12" w:space="0" w:color="auto"/>
                    <w:bottom w:val="single" w:sz="12" w:space="0" w:color="auto"/>
                  </w:tcBorders>
                  <w:vAlign w:val="center"/>
                </w:tcPr>
                <w:p w14:paraId="476DD3A1" w14:textId="77777777" w:rsidR="003703D1" w:rsidRPr="00F76FEA" w:rsidRDefault="003703D1" w:rsidP="003703D1">
                  <w:pPr>
                    <w:pStyle w:val="afff9"/>
                    <w:rPr>
                      <w:rFonts w:eastAsia="宋体"/>
                      <w:b/>
                    </w:rPr>
                  </w:pPr>
                  <w:r w:rsidRPr="00F76FEA">
                    <w:rPr>
                      <w:rFonts w:eastAsia="宋体"/>
                      <w:b/>
                    </w:rPr>
                    <w:t>污染物排放量</w:t>
                  </w:r>
                  <w:r w:rsidRPr="00F76FEA">
                    <w:rPr>
                      <w:rFonts w:eastAsia="宋体"/>
                      <w:b/>
                    </w:rPr>
                    <w:t>(t/a)</w:t>
                  </w:r>
                </w:p>
              </w:tc>
              <w:tc>
                <w:tcPr>
                  <w:tcW w:w="1292" w:type="pct"/>
                  <w:tcBorders>
                    <w:top w:val="single" w:sz="12" w:space="0" w:color="auto"/>
                    <w:bottom w:val="single" w:sz="12" w:space="0" w:color="auto"/>
                    <w:right w:val="nil"/>
                  </w:tcBorders>
                  <w:vAlign w:val="center"/>
                </w:tcPr>
                <w:p w14:paraId="5B5C9736" w14:textId="77777777" w:rsidR="003703D1" w:rsidRPr="00F76FEA" w:rsidRDefault="003703D1" w:rsidP="003703D1">
                  <w:pPr>
                    <w:pStyle w:val="afff9"/>
                    <w:rPr>
                      <w:rFonts w:eastAsia="宋体"/>
                      <w:b/>
                    </w:rPr>
                  </w:pPr>
                  <w:r w:rsidRPr="00F76FEA">
                    <w:rPr>
                      <w:rFonts w:eastAsia="宋体"/>
                      <w:b/>
                    </w:rPr>
                    <w:t>最大排放速率（</w:t>
                  </w:r>
                  <w:r w:rsidRPr="00F76FEA">
                    <w:rPr>
                      <w:rFonts w:eastAsia="宋体"/>
                      <w:b/>
                    </w:rPr>
                    <w:t>kg/h</w:t>
                  </w:r>
                  <w:r w:rsidRPr="00F76FEA">
                    <w:rPr>
                      <w:rFonts w:eastAsia="宋体"/>
                      <w:b/>
                    </w:rPr>
                    <w:t>）</w:t>
                  </w:r>
                </w:p>
              </w:tc>
            </w:tr>
            <w:tr w:rsidR="003211F6" w:rsidRPr="00F76FEA" w14:paraId="770E24AD" w14:textId="77777777" w:rsidTr="00D7458F">
              <w:trPr>
                <w:trHeight w:val="340"/>
                <w:jc w:val="center"/>
              </w:trPr>
              <w:tc>
                <w:tcPr>
                  <w:tcW w:w="899" w:type="pct"/>
                  <w:tcBorders>
                    <w:top w:val="single" w:sz="4" w:space="0" w:color="auto"/>
                    <w:left w:val="nil"/>
                  </w:tcBorders>
                  <w:vAlign w:val="center"/>
                </w:tcPr>
                <w:p w14:paraId="4F346496" w14:textId="77777777" w:rsidR="003211F6" w:rsidRPr="00F76FEA" w:rsidRDefault="003211F6" w:rsidP="003211F6">
                  <w:pPr>
                    <w:pStyle w:val="afff9"/>
                    <w:rPr>
                      <w:rFonts w:eastAsia="宋体"/>
                    </w:rPr>
                  </w:pPr>
                  <w:r>
                    <w:rPr>
                      <w:rFonts w:eastAsia="宋体" w:hint="eastAsia"/>
                    </w:rPr>
                    <w:t>酸洗板</w:t>
                  </w:r>
                  <w:r w:rsidRPr="00F76FEA">
                    <w:rPr>
                      <w:rFonts w:eastAsia="宋体"/>
                    </w:rPr>
                    <w:t>车间</w:t>
                  </w:r>
                </w:p>
              </w:tc>
              <w:tc>
                <w:tcPr>
                  <w:tcW w:w="1085" w:type="pct"/>
                  <w:tcBorders>
                    <w:top w:val="single" w:sz="4" w:space="0" w:color="auto"/>
                    <w:bottom w:val="single" w:sz="2" w:space="0" w:color="auto"/>
                  </w:tcBorders>
                  <w:vAlign w:val="center"/>
                </w:tcPr>
                <w:p w14:paraId="2803B6DE" w14:textId="77777777" w:rsidR="003211F6" w:rsidRPr="00F76FEA" w:rsidRDefault="003211F6" w:rsidP="003211F6">
                  <w:pPr>
                    <w:pStyle w:val="afff9"/>
                    <w:rPr>
                      <w:rFonts w:eastAsia="宋体"/>
                    </w:rPr>
                  </w:pPr>
                  <w:r w:rsidRPr="00F76FEA">
                    <w:rPr>
                      <w:rFonts w:eastAsia="宋体"/>
                    </w:rPr>
                    <w:t>酸洗工序</w:t>
                  </w:r>
                </w:p>
              </w:tc>
              <w:tc>
                <w:tcPr>
                  <w:tcW w:w="718" w:type="pct"/>
                  <w:tcBorders>
                    <w:top w:val="single" w:sz="4" w:space="0" w:color="auto"/>
                    <w:bottom w:val="single" w:sz="2" w:space="0" w:color="auto"/>
                  </w:tcBorders>
                  <w:vAlign w:val="center"/>
                </w:tcPr>
                <w:p w14:paraId="318B3D76" w14:textId="77777777" w:rsidR="003211F6" w:rsidRPr="00F76FEA" w:rsidRDefault="003211F6" w:rsidP="003211F6">
                  <w:pPr>
                    <w:jc w:val="center"/>
                    <w:rPr>
                      <w:szCs w:val="21"/>
                    </w:rPr>
                  </w:pPr>
                  <w:r w:rsidRPr="00163C33">
                    <w:rPr>
                      <w:rFonts w:hint="eastAsia"/>
                    </w:rPr>
                    <w:t>氯化氢</w:t>
                  </w:r>
                </w:p>
              </w:tc>
              <w:tc>
                <w:tcPr>
                  <w:tcW w:w="1006" w:type="pct"/>
                  <w:tcBorders>
                    <w:top w:val="single" w:sz="4" w:space="0" w:color="auto"/>
                    <w:bottom w:val="single" w:sz="4" w:space="0" w:color="auto"/>
                  </w:tcBorders>
                  <w:vAlign w:val="center"/>
                </w:tcPr>
                <w:p w14:paraId="45C1B767" w14:textId="77777777" w:rsidR="003211F6" w:rsidRPr="00F76FEA" w:rsidRDefault="003211F6" w:rsidP="003211F6">
                  <w:pPr>
                    <w:pStyle w:val="afff9"/>
                    <w:rPr>
                      <w:rFonts w:eastAsia="宋体"/>
                    </w:rPr>
                  </w:pPr>
                  <w:r w:rsidRPr="00163C33">
                    <w:rPr>
                      <w:rFonts w:hint="eastAsia"/>
                    </w:rPr>
                    <w:t>0.05</w:t>
                  </w:r>
                </w:p>
              </w:tc>
              <w:tc>
                <w:tcPr>
                  <w:tcW w:w="1292" w:type="pct"/>
                  <w:tcBorders>
                    <w:top w:val="single" w:sz="4" w:space="0" w:color="auto"/>
                    <w:bottom w:val="single" w:sz="4" w:space="0" w:color="auto"/>
                    <w:right w:val="nil"/>
                  </w:tcBorders>
                  <w:vAlign w:val="center"/>
                </w:tcPr>
                <w:p w14:paraId="33A5B499" w14:textId="77777777" w:rsidR="003211F6" w:rsidRPr="00F76FEA" w:rsidRDefault="003211F6" w:rsidP="003211F6">
                  <w:pPr>
                    <w:pStyle w:val="afff9"/>
                    <w:rPr>
                      <w:rFonts w:eastAsia="宋体"/>
                    </w:rPr>
                  </w:pPr>
                  <w:r w:rsidRPr="00163C33">
                    <w:rPr>
                      <w:rFonts w:hint="eastAsia"/>
                    </w:rPr>
                    <w:t>0.007</w:t>
                  </w:r>
                </w:p>
              </w:tc>
            </w:tr>
            <w:tr w:rsidR="009C1A60" w:rsidRPr="00F76FEA" w14:paraId="300F2057" w14:textId="77777777" w:rsidTr="00D7458F">
              <w:trPr>
                <w:trHeight w:val="340"/>
                <w:jc w:val="center"/>
              </w:trPr>
              <w:tc>
                <w:tcPr>
                  <w:tcW w:w="899" w:type="pct"/>
                  <w:vMerge w:val="restart"/>
                  <w:tcBorders>
                    <w:top w:val="single" w:sz="4" w:space="0" w:color="auto"/>
                    <w:left w:val="nil"/>
                  </w:tcBorders>
                  <w:vAlign w:val="center"/>
                </w:tcPr>
                <w:p w14:paraId="74A1EB8B" w14:textId="77777777" w:rsidR="009C1A60" w:rsidRPr="00F76FEA" w:rsidRDefault="009C1A60" w:rsidP="003211F6">
                  <w:pPr>
                    <w:pStyle w:val="afff9"/>
                    <w:rPr>
                      <w:rFonts w:eastAsia="宋体"/>
                    </w:rPr>
                  </w:pPr>
                  <w:r w:rsidRPr="00F76FEA">
                    <w:rPr>
                      <w:rFonts w:eastAsia="宋体"/>
                    </w:rPr>
                    <w:t>废酸再生车间</w:t>
                  </w:r>
                </w:p>
              </w:tc>
              <w:tc>
                <w:tcPr>
                  <w:tcW w:w="1085" w:type="pct"/>
                  <w:vMerge w:val="restart"/>
                  <w:tcBorders>
                    <w:top w:val="single" w:sz="4" w:space="0" w:color="auto"/>
                  </w:tcBorders>
                  <w:vAlign w:val="center"/>
                </w:tcPr>
                <w:p w14:paraId="02D62684" w14:textId="23C849FB" w:rsidR="009C1A60" w:rsidRPr="00F76FEA" w:rsidRDefault="009C1A60" w:rsidP="003211F6">
                  <w:pPr>
                    <w:pStyle w:val="afff9"/>
                    <w:rPr>
                      <w:rFonts w:eastAsia="宋体"/>
                    </w:rPr>
                  </w:pPr>
                  <w:r>
                    <w:rPr>
                      <w:rFonts w:eastAsia="宋体" w:hint="eastAsia"/>
                    </w:rPr>
                    <w:t>废酸再生</w:t>
                  </w:r>
                  <w:r w:rsidRPr="00F76FEA">
                    <w:rPr>
                      <w:rFonts w:eastAsia="宋体"/>
                    </w:rPr>
                    <w:t>工序</w:t>
                  </w:r>
                </w:p>
              </w:tc>
              <w:tc>
                <w:tcPr>
                  <w:tcW w:w="718" w:type="pct"/>
                  <w:tcBorders>
                    <w:top w:val="single" w:sz="4" w:space="0" w:color="auto"/>
                    <w:bottom w:val="single" w:sz="2" w:space="0" w:color="auto"/>
                  </w:tcBorders>
                  <w:vAlign w:val="center"/>
                </w:tcPr>
                <w:p w14:paraId="6C904288" w14:textId="77777777" w:rsidR="009C1A60" w:rsidRPr="00F76FEA" w:rsidRDefault="009C1A60" w:rsidP="003211F6">
                  <w:pPr>
                    <w:jc w:val="center"/>
                    <w:rPr>
                      <w:szCs w:val="21"/>
                    </w:rPr>
                  </w:pPr>
                  <w:r w:rsidRPr="00163C33">
                    <w:rPr>
                      <w:rFonts w:hint="eastAsia"/>
                    </w:rPr>
                    <w:t>氯化氢</w:t>
                  </w:r>
                </w:p>
              </w:tc>
              <w:tc>
                <w:tcPr>
                  <w:tcW w:w="1006" w:type="pct"/>
                  <w:tcBorders>
                    <w:top w:val="single" w:sz="4" w:space="0" w:color="auto"/>
                    <w:bottom w:val="single" w:sz="4" w:space="0" w:color="auto"/>
                  </w:tcBorders>
                  <w:vAlign w:val="center"/>
                </w:tcPr>
                <w:p w14:paraId="75555E88" w14:textId="77777777" w:rsidR="009C1A60" w:rsidRPr="00F76FEA" w:rsidRDefault="009C1A60" w:rsidP="003211F6">
                  <w:pPr>
                    <w:pStyle w:val="afff9"/>
                    <w:rPr>
                      <w:rFonts w:eastAsia="宋体"/>
                    </w:rPr>
                  </w:pPr>
                  <w:r w:rsidRPr="00163C33">
                    <w:rPr>
                      <w:rFonts w:hint="eastAsia"/>
                    </w:rPr>
                    <w:t>0.018</w:t>
                  </w:r>
                </w:p>
              </w:tc>
              <w:tc>
                <w:tcPr>
                  <w:tcW w:w="1292" w:type="pct"/>
                  <w:tcBorders>
                    <w:top w:val="single" w:sz="4" w:space="0" w:color="auto"/>
                    <w:bottom w:val="single" w:sz="4" w:space="0" w:color="auto"/>
                    <w:right w:val="nil"/>
                  </w:tcBorders>
                  <w:vAlign w:val="center"/>
                </w:tcPr>
                <w:p w14:paraId="67187360" w14:textId="77777777" w:rsidR="009C1A60" w:rsidRPr="00F76FEA" w:rsidRDefault="009C1A60" w:rsidP="003211F6">
                  <w:pPr>
                    <w:pStyle w:val="afff9"/>
                    <w:rPr>
                      <w:rFonts w:eastAsia="宋体"/>
                    </w:rPr>
                  </w:pPr>
                  <w:r w:rsidRPr="00163C33">
                    <w:rPr>
                      <w:rFonts w:hint="eastAsia"/>
                    </w:rPr>
                    <w:t>0.002</w:t>
                  </w:r>
                </w:p>
              </w:tc>
            </w:tr>
            <w:tr w:rsidR="009C1A60" w:rsidRPr="00F76FEA" w14:paraId="7B58D01E" w14:textId="77777777" w:rsidTr="00D7458F">
              <w:trPr>
                <w:trHeight w:val="340"/>
                <w:jc w:val="center"/>
              </w:trPr>
              <w:tc>
                <w:tcPr>
                  <w:tcW w:w="899" w:type="pct"/>
                  <w:vMerge/>
                  <w:tcBorders>
                    <w:left w:val="nil"/>
                  </w:tcBorders>
                  <w:vAlign w:val="center"/>
                </w:tcPr>
                <w:p w14:paraId="4F5863C0" w14:textId="77777777" w:rsidR="009C1A60" w:rsidRPr="00F76FEA" w:rsidRDefault="009C1A60" w:rsidP="003211F6">
                  <w:pPr>
                    <w:pStyle w:val="afff9"/>
                    <w:rPr>
                      <w:rFonts w:eastAsia="宋体"/>
                    </w:rPr>
                  </w:pPr>
                </w:p>
              </w:tc>
              <w:tc>
                <w:tcPr>
                  <w:tcW w:w="1085" w:type="pct"/>
                  <w:vMerge/>
                  <w:vAlign w:val="center"/>
                </w:tcPr>
                <w:p w14:paraId="0CF794CB" w14:textId="7EC9EE4F" w:rsidR="009C1A60" w:rsidRPr="00F76FEA" w:rsidRDefault="009C1A60" w:rsidP="003211F6">
                  <w:pPr>
                    <w:pStyle w:val="afff9"/>
                    <w:rPr>
                      <w:rFonts w:eastAsia="宋体"/>
                    </w:rPr>
                  </w:pPr>
                </w:p>
              </w:tc>
              <w:tc>
                <w:tcPr>
                  <w:tcW w:w="718" w:type="pct"/>
                  <w:tcBorders>
                    <w:top w:val="single" w:sz="2" w:space="0" w:color="auto"/>
                  </w:tcBorders>
                  <w:vAlign w:val="center"/>
                </w:tcPr>
                <w:p w14:paraId="1113F3A2" w14:textId="77777777" w:rsidR="009C1A60" w:rsidRPr="00F76FEA" w:rsidRDefault="009C1A60" w:rsidP="003211F6">
                  <w:pPr>
                    <w:jc w:val="center"/>
                    <w:rPr>
                      <w:szCs w:val="21"/>
                    </w:rPr>
                  </w:pPr>
                  <w:r w:rsidRPr="00163C33">
                    <w:rPr>
                      <w:rFonts w:hint="eastAsia"/>
                    </w:rPr>
                    <w:t>颗粒物</w:t>
                  </w:r>
                </w:p>
              </w:tc>
              <w:tc>
                <w:tcPr>
                  <w:tcW w:w="1006" w:type="pct"/>
                  <w:tcBorders>
                    <w:top w:val="single" w:sz="4" w:space="0" w:color="auto"/>
                    <w:bottom w:val="single" w:sz="12" w:space="0" w:color="auto"/>
                  </w:tcBorders>
                  <w:vAlign w:val="center"/>
                </w:tcPr>
                <w:p w14:paraId="4576570E" w14:textId="77777777" w:rsidR="009C1A60" w:rsidRPr="00F76FEA" w:rsidRDefault="009C1A60" w:rsidP="003211F6">
                  <w:pPr>
                    <w:pStyle w:val="afff9"/>
                    <w:rPr>
                      <w:rFonts w:eastAsia="宋体"/>
                    </w:rPr>
                  </w:pPr>
                  <w:r w:rsidRPr="00163C33">
                    <w:rPr>
                      <w:rFonts w:hint="eastAsia"/>
                    </w:rPr>
                    <w:t>0.058</w:t>
                  </w:r>
                </w:p>
              </w:tc>
              <w:tc>
                <w:tcPr>
                  <w:tcW w:w="1292" w:type="pct"/>
                  <w:tcBorders>
                    <w:top w:val="single" w:sz="4" w:space="0" w:color="auto"/>
                    <w:bottom w:val="single" w:sz="12" w:space="0" w:color="auto"/>
                    <w:right w:val="nil"/>
                  </w:tcBorders>
                  <w:vAlign w:val="center"/>
                </w:tcPr>
                <w:p w14:paraId="67F69FAE" w14:textId="77777777" w:rsidR="009C1A60" w:rsidRPr="00F76FEA" w:rsidRDefault="009C1A60" w:rsidP="003211F6">
                  <w:pPr>
                    <w:pStyle w:val="afff9"/>
                    <w:rPr>
                      <w:rFonts w:eastAsia="宋体"/>
                    </w:rPr>
                  </w:pPr>
                  <w:r w:rsidRPr="00163C33">
                    <w:rPr>
                      <w:rFonts w:hint="eastAsia"/>
                    </w:rPr>
                    <w:t>0.024</w:t>
                  </w:r>
                </w:p>
              </w:tc>
            </w:tr>
          </w:tbl>
          <w:p w14:paraId="08F9F095" w14:textId="33398956" w:rsidR="008A0AD2" w:rsidRDefault="008A0AD2" w:rsidP="00B96F5F">
            <w:pPr>
              <w:spacing w:line="360" w:lineRule="auto"/>
              <w:ind w:firstLineChars="200" w:firstLine="480"/>
              <w:jc w:val="left"/>
              <w:rPr>
                <w:rFonts w:hAnsi="宋体"/>
                <w:snapToGrid w:val="0"/>
                <w:kern w:val="0"/>
                <w:sz w:val="24"/>
              </w:rPr>
            </w:pPr>
            <w:r>
              <w:rPr>
                <w:rFonts w:hAnsi="宋体" w:hint="eastAsia"/>
                <w:snapToGrid w:val="0"/>
                <w:kern w:val="0"/>
                <w:sz w:val="24"/>
              </w:rPr>
              <w:t>3</w:t>
            </w:r>
            <w:r>
              <w:rPr>
                <w:rFonts w:hAnsi="宋体" w:hint="eastAsia"/>
                <w:snapToGrid w:val="0"/>
                <w:kern w:val="0"/>
                <w:sz w:val="24"/>
              </w:rPr>
              <w:t>）废气监测情况</w:t>
            </w:r>
          </w:p>
          <w:p w14:paraId="0FBD0C9F" w14:textId="53277655" w:rsidR="00B96F5F" w:rsidRDefault="00A2078A" w:rsidP="00B96F5F">
            <w:pPr>
              <w:spacing w:line="360" w:lineRule="auto"/>
              <w:ind w:firstLineChars="200" w:firstLine="480"/>
              <w:jc w:val="left"/>
              <w:rPr>
                <w:rFonts w:hAnsi="宋体"/>
                <w:snapToGrid w:val="0"/>
                <w:kern w:val="0"/>
                <w:sz w:val="24"/>
              </w:rPr>
            </w:pPr>
            <w:r>
              <w:rPr>
                <w:rFonts w:hint="eastAsia"/>
                <w:sz w:val="24"/>
              </w:rPr>
              <w:t>酸洗钢板项目</w:t>
            </w:r>
            <w:r w:rsidR="00B96F5F">
              <w:rPr>
                <w:rFonts w:hAnsi="宋体" w:hint="eastAsia"/>
                <w:snapToGrid w:val="0"/>
                <w:kern w:val="0"/>
                <w:sz w:val="24"/>
              </w:rPr>
              <w:t>于</w:t>
            </w:r>
            <w:r w:rsidR="00B96F5F">
              <w:rPr>
                <w:rFonts w:hAnsi="宋体" w:hint="eastAsia"/>
                <w:snapToGrid w:val="0"/>
                <w:kern w:val="0"/>
                <w:sz w:val="24"/>
              </w:rPr>
              <w:t>2</w:t>
            </w:r>
            <w:r w:rsidR="00B96F5F">
              <w:rPr>
                <w:rFonts w:hAnsi="宋体"/>
                <w:snapToGrid w:val="0"/>
                <w:kern w:val="0"/>
                <w:sz w:val="24"/>
              </w:rPr>
              <w:t>005</w:t>
            </w:r>
            <w:r w:rsidR="00B96F5F">
              <w:rPr>
                <w:rFonts w:hAnsi="宋体" w:hint="eastAsia"/>
                <w:snapToGrid w:val="0"/>
                <w:kern w:val="0"/>
                <w:sz w:val="24"/>
              </w:rPr>
              <w:t>年</w:t>
            </w:r>
            <w:r w:rsidR="00B96F5F">
              <w:rPr>
                <w:rFonts w:hAnsi="宋体" w:hint="eastAsia"/>
                <w:snapToGrid w:val="0"/>
                <w:kern w:val="0"/>
                <w:sz w:val="24"/>
              </w:rPr>
              <w:t>7</w:t>
            </w:r>
            <w:r w:rsidR="00B96F5F">
              <w:rPr>
                <w:rFonts w:hAnsi="宋体" w:hint="eastAsia"/>
                <w:snapToGrid w:val="0"/>
                <w:kern w:val="0"/>
                <w:sz w:val="24"/>
              </w:rPr>
              <w:t>月委托江阴市环境监测站进行了验收监测，主要监测废气排放情况；于</w:t>
            </w:r>
            <w:r w:rsidR="00B96F5F">
              <w:rPr>
                <w:rFonts w:hAnsi="宋体" w:hint="eastAsia"/>
                <w:snapToGrid w:val="0"/>
                <w:kern w:val="0"/>
                <w:sz w:val="24"/>
              </w:rPr>
              <w:t>2</w:t>
            </w:r>
            <w:r w:rsidR="00B96F5F">
              <w:rPr>
                <w:rFonts w:hAnsi="宋体"/>
                <w:snapToGrid w:val="0"/>
                <w:kern w:val="0"/>
                <w:sz w:val="24"/>
              </w:rPr>
              <w:t>018</w:t>
            </w:r>
            <w:r w:rsidR="00B96F5F">
              <w:rPr>
                <w:rFonts w:hAnsi="宋体" w:hint="eastAsia"/>
                <w:snapToGrid w:val="0"/>
                <w:kern w:val="0"/>
                <w:sz w:val="24"/>
              </w:rPr>
              <w:t>年</w:t>
            </w:r>
            <w:r w:rsidR="00B96F5F">
              <w:rPr>
                <w:rFonts w:hAnsi="宋体" w:hint="eastAsia"/>
                <w:snapToGrid w:val="0"/>
                <w:kern w:val="0"/>
                <w:sz w:val="24"/>
              </w:rPr>
              <w:t>6</w:t>
            </w:r>
            <w:r w:rsidR="00B96F5F">
              <w:rPr>
                <w:rFonts w:hAnsi="宋体" w:hint="eastAsia"/>
                <w:snapToGrid w:val="0"/>
                <w:kern w:val="0"/>
                <w:sz w:val="24"/>
              </w:rPr>
              <w:t>月委托监测单位进行日常监测，主要监测废酸再生车间废气排放情况。具体废气监测情况见表</w:t>
            </w:r>
            <w:r w:rsidR="00B96F5F">
              <w:rPr>
                <w:rFonts w:hAnsi="宋体" w:hint="eastAsia"/>
                <w:snapToGrid w:val="0"/>
                <w:kern w:val="0"/>
                <w:sz w:val="24"/>
              </w:rPr>
              <w:t>1</w:t>
            </w:r>
            <w:r w:rsidR="00B96F5F">
              <w:rPr>
                <w:rFonts w:hAnsi="宋体"/>
                <w:snapToGrid w:val="0"/>
                <w:kern w:val="0"/>
                <w:sz w:val="24"/>
              </w:rPr>
              <w:t>-8</w:t>
            </w:r>
            <w:r w:rsidR="00B96F5F">
              <w:rPr>
                <w:rFonts w:hAnsi="宋体" w:hint="eastAsia"/>
                <w:snapToGrid w:val="0"/>
                <w:kern w:val="0"/>
                <w:sz w:val="24"/>
              </w:rPr>
              <w:t>及表</w:t>
            </w:r>
            <w:r w:rsidR="00B96F5F">
              <w:rPr>
                <w:rFonts w:hAnsi="宋体" w:hint="eastAsia"/>
                <w:snapToGrid w:val="0"/>
                <w:kern w:val="0"/>
                <w:sz w:val="24"/>
              </w:rPr>
              <w:t>1</w:t>
            </w:r>
            <w:r w:rsidR="00B96F5F">
              <w:rPr>
                <w:rFonts w:hAnsi="宋体"/>
                <w:snapToGrid w:val="0"/>
                <w:kern w:val="0"/>
                <w:sz w:val="24"/>
              </w:rPr>
              <w:t>-9</w:t>
            </w:r>
            <w:r w:rsidR="00B96F5F">
              <w:rPr>
                <w:rFonts w:hAnsi="宋体" w:hint="eastAsia"/>
                <w:snapToGrid w:val="0"/>
                <w:kern w:val="0"/>
                <w:sz w:val="24"/>
              </w:rPr>
              <w:t>。</w:t>
            </w:r>
          </w:p>
          <w:p w14:paraId="6A273186" w14:textId="06DB1190" w:rsidR="00B96F5F" w:rsidRPr="00B96F5F" w:rsidRDefault="00B96F5F" w:rsidP="00200599">
            <w:pPr>
              <w:pStyle w:val="160"/>
              <w:ind w:firstLine="480"/>
              <w:rPr>
                <w:rFonts w:eastAsia="宋体" w:hAnsi="宋体"/>
                <w:snapToGrid w:val="0"/>
                <w:kern w:val="0"/>
                <w:sz w:val="24"/>
                <w:szCs w:val="24"/>
              </w:rPr>
            </w:pPr>
            <w:r w:rsidRPr="00B96F5F">
              <w:rPr>
                <w:rFonts w:eastAsia="宋体" w:hAnsi="宋体" w:hint="eastAsia"/>
                <w:snapToGrid w:val="0"/>
                <w:kern w:val="0"/>
                <w:sz w:val="24"/>
                <w:szCs w:val="24"/>
              </w:rPr>
              <w:lastRenderedPageBreak/>
              <w:t>根据年产</w:t>
            </w:r>
            <w:r w:rsidRPr="00B96F5F">
              <w:rPr>
                <w:rFonts w:eastAsia="宋体" w:hAnsi="宋体" w:hint="eastAsia"/>
                <w:snapToGrid w:val="0"/>
                <w:kern w:val="0"/>
                <w:sz w:val="24"/>
                <w:szCs w:val="24"/>
              </w:rPr>
              <w:t>15</w:t>
            </w:r>
            <w:r w:rsidRPr="00B96F5F">
              <w:rPr>
                <w:rFonts w:eastAsia="宋体" w:hAnsi="宋体" w:hint="eastAsia"/>
                <w:snapToGrid w:val="0"/>
                <w:kern w:val="0"/>
                <w:sz w:val="24"/>
                <w:szCs w:val="24"/>
              </w:rPr>
              <w:t>万吨彩钢板项目（一期）</w:t>
            </w:r>
            <w:r w:rsidRPr="00B96F5F">
              <w:rPr>
                <w:rFonts w:eastAsia="宋体" w:hAnsi="宋体"/>
                <w:snapToGrid w:val="0"/>
                <w:kern w:val="0"/>
                <w:sz w:val="24"/>
                <w:szCs w:val="24"/>
              </w:rPr>
              <w:t>“三同时”验收监测</w:t>
            </w:r>
            <w:r w:rsidRPr="00B96F5F">
              <w:rPr>
                <w:rFonts w:eastAsia="宋体" w:hAnsi="宋体" w:hint="eastAsia"/>
                <w:snapToGrid w:val="0"/>
                <w:kern w:val="0"/>
                <w:sz w:val="24"/>
                <w:szCs w:val="24"/>
              </w:rPr>
              <w:t>报告</w:t>
            </w:r>
            <w:r w:rsidR="00200599">
              <w:rPr>
                <w:rFonts w:eastAsia="宋体" w:hAnsi="宋体" w:hint="eastAsia"/>
                <w:snapToGrid w:val="0"/>
                <w:kern w:val="0"/>
                <w:sz w:val="24"/>
                <w:szCs w:val="24"/>
              </w:rPr>
              <w:t>（</w:t>
            </w:r>
            <w:r w:rsidR="00200599">
              <w:rPr>
                <w:rFonts w:hAnsi="宋体" w:hint="eastAsia"/>
                <w:snapToGrid w:val="0"/>
                <w:kern w:val="0"/>
                <w:sz w:val="24"/>
              </w:rPr>
              <w:t>2</w:t>
            </w:r>
            <w:r w:rsidR="00200599">
              <w:rPr>
                <w:rFonts w:hAnsi="宋体"/>
                <w:snapToGrid w:val="0"/>
                <w:kern w:val="0"/>
                <w:sz w:val="24"/>
              </w:rPr>
              <w:t>005</w:t>
            </w:r>
            <w:r w:rsidR="00200599">
              <w:rPr>
                <w:rFonts w:hAnsi="宋体" w:hint="eastAsia"/>
                <w:snapToGrid w:val="0"/>
                <w:kern w:val="0"/>
                <w:sz w:val="24"/>
              </w:rPr>
              <w:t>年</w:t>
            </w:r>
            <w:r w:rsidR="00200599">
              <w:rPr>
                <w:rFonts w:hAnsi="宋体" w:hint="eastAsia"/>
                <w:snapToGrid w:val="0"/>
                <w:kern w:val="0"/>
                <w:sz w:val="24"/>
              </w:rPr>
              <w:t>7</w:t>
            </w:r>
            <w:r w:rsidR="00200599">
              <w:rPr>
                <w:rFonts w:hAnsi="宋体" w:hint="eastAsia"/>
                <w:snapToGrid w:val="0"/>
                <w:kern w:val="0"/>
                <w:sz w:val="24"/>
              </w:rPr>
              <w:t>月</w:t>
            </w:r>
            <w:r w:rsidR="00200599">
              <w:rPr>
                <w:rFonts w:eastAsia="宋体" w:hAnsi="宋体" w:hint="eastAsia"/>
                <w:snapToGrid w:val="0"/>
                <w:kern w:val="0"/>
                <w:sz w:val="24"/>
                <w:szCs w:val="24"/>
              </w:rPr>
              <w:t>）</w:t>
            </w:r>
            <w:r w:rsidRPr="00B96F5F">
              <w:rPr>
                <w:rFonts w:eastAsia="宋体" w:hAnsi="宋体" w:hint="eastAsia"/>
                <w:snapToGrid w:val="0"/>
                <w:kern w:val="0"/>
                <w:sz w:val="24"/>
                <w:szCs w:val="24"/>
              </w:rPr>
              <w:t>，酸洗</w:t>
            </w:r>
            <w:proofErr w:type="gramStart"/>
            <w:r w:rsidRPr="00B96F5F">
              <w:rPr>
                <w:rFonts w:eastAsia="宋体" w:hAnsi="宋体" w:hint="eastAsia"/>
                <w:snapToGrid w:val="0"/>
                <w:kern w:val="0"/>
                <w:sz w:val="24"/>
                <w:szCs w:val="24"/>
              </w:rPr>
              <w:t>板车间排气筒</w:t>
            </w:r>
            <w:proofErr w:type="gramEnd"/>
            <w:r w:rsidRPr="00B96F5F">
              <w:rPr>
                <w:rFonts w:eastAsia="宋体" w:hAnsi="宋体" w:hint="eastAsia"/>
                <w:snapToGrid w:val="0"/>
                <w:kern w:val="0"/>
                <w:sz w:val="24"/>
                <w:szCs w:val="24"/>
              </w:rPr>
              <w:t>有组织排放污染源情况见表</w:t>
            </w:r>
            <w:r w:rsidR="000834EB">
              <w:rPr>
                <w:rFonts w:eastAsia="宋体" w:hAnsi="宋体"/>
                <w:snapToGrid w:val="0"/>
                <w:kern w:val="0"/>
                <w:sz w:val="24"/>
                <w:szCs w:val="24"/>
              </w:rPr>
              <w:t>1-8</w:t>
            </w:r>
            <w:r w:rsidRPr="00B96F5F">
              <w:rPr>
                <w:rFonts w:eastAsia="宋体" w:hAnsi="宋体" w:hint="eastAsia"/>
                <w:snapToGrid w:val="0"/>
                <w:kern w:val="0"/>
                <w:sz w:val="24"/>
                <w:szCs w:val="24"/>
              </w:rPr>
              <w:t>。</w:t>
            </w:r>
          </w:p>
          <w:p w14:paraId="7CA3DAE9" w14:textId="7F5BE32A" w:rsidR="00B96F5F" w:rsidRPr="00B96F5F" w:rsidRDefault="00B96F5F" w:rsidP="00B96F5F">
            <w:pPr>
              <w:pStyle w:val="aff5"/>
              <w:adjustRightInd/>
              <w:spacing w:line="360" w:lineRule="auto"/>
              <w:rPr>
                <w:rFonts w:eastAsia="宋体" w:hAnsi="宋体"/>
                <w:snapToGrid w:val="0"/>
                <w:spacing w:val="0"/>
                <w:sz w:val="24"/>
                <w:szCs w:val="24"/>
              </w:rPr>
            </w:pPr>
            <w:r w:rsidRPr="00B96F5F">
              <w:rPr>
                <w:rFonts w:eastAsia="宋体" w:hAnsi="宋体" w:hint="eastAsia"/>
                <w:snapToGrid w:val="0"/>
                <w:spacing w:val="0"/>
                <w:sz w:val="24"/>
                <w:szCs w:val="24"/>
              </w:rPr>
              <w:t>表</w:t>
            </w:r>
            <w:r w:rsidR="000834EB">
              <w:rPr>
                <w:rFonts w:eastAsia="宋体" w:hAnsi="宋体"/>
                <w:snapToGrid w:val="0"/>
                <w:spacing w:val="0"/>
                <w:sz w:val="24"/>
                <w:szCs w:val="24"/>
              </w:rPr>
              <w:t>1-8</w:t>
            </w:r>
            <w:r w:rsidRPr="00B96F5F">
              <w:rPr>
                <w:rFonts w:eastAsia="宋体" w:hAnsi="宋体" w:hint="eastAsia"/>
                <w:snapToGrid w:val="0"/>
                <w:spacing w:val="0"/>
                <w:sz w:val="24"/>
                <w:szCs w:val="24"/>
              </w:rPr>
              <w:t xml:space="preserve">  </w:t>
            </w:r>
            <w:r w:rsidRPr="00B96F5F">
              <w:rPr>
                <w:rFonts w:eastAsia="宋体" w:hAnsi="宋体"/>
                <w:snapToGrid w:val="0"/>
                <w:spacing w:val="0"/>
                <w:sz w:val="24"/>
                <w:szCs w:val="24"/>
              </w:rPr>
              <w:t>有组织排放废气监测结果</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673"/>
              <w:gridCol w:w="736"/>
              <w:gridCol w:w="1123"/>
              <w:gridCol w:w="990"/>
              <w:gridCol w:w="886"/>
              <w:gridCol w:w="1260"/>
              <w:gridCol w:w="1140"/>
              <w:gridCol w:w="1261"/>
              <w:gridCol w:w="1140"/>
            </w:tblGrid>
            <w:tr w:rsidR="00B96F5F" w:rsidRPr="000834EB" w14:paraId="4CCAE401" w14:textId="77777777" w:rsidTr="00D7458F">
              <w:trPr>
                <w:trHeight w:val="340"/>
                <w:jc w:val="center"/>
              </w:trPr>
              <w:tc>
                <w:tcPr>
                  <w:tcW w:w="1403" w:type="dxa"/>
                  <w:gridSpan w:val="2"/>
                  <w:vMerge w:val="restart"/>
                  <w:tcBorders>
                    <w:top w:val="single" w:sz="12" w:space="0" w:color="auto"/>
                    <w:left w:val="nil"/>
                    <w:bottom w:val="single" w:sz="2" w:space="0" w:color="auto"/>
                  </w:tcBorders>
                  <w:vAlign w:val="center"/>
                </w:tcPr>
                <w:p w14:paraId="351218CD" w14:textId="77777777" w:rsidR="00B96F5F" w:rsidRPr="000834EB" w:rsidRDefault="00B96F5F" w:rsidP="00B96F5F">
                  <w:pPr>
                    <w:pStyle w:val="afff9"/>
                    <w:rPr>
                      <w:rFonts w:eastAsia="宋体"/>
                      <w:b/>
                    </w:rPr>
                  </w:pPr>
                  <w:r w:rsidRPr="000834EB">
                    <w:rPr>
                      <w:rFonts w:eastAsia="宋体"/>
                      <w:b/>
                    </w:rPr>
                    <w:t>排气筒编号</w:t>
                  </w:r>
                </w:p>
              </w:tc>
              <w:tc>
                <w:tcPr>
                  <w:tcW w:w="1117" w:type="dxa"/>
                  <w:vMerge w:val="restart"/>
                  <w:tcBorders>
                    <w:top w:val="single" w:sz="12" w:space="0" w:color="auto"/>
                    <w:bottom w:val="single" w:sz="2" w:space="0" w:color="auto"/>
                  </w:tcBorders>
                  <w:vAlign w:val="center"/>
                </w:tcPr>
                <w:p w14:paraId="124E4991" w14:textId="77777777" w:rsidR="00B96F5F" w:rsidRPr="000834EB" w:rsidRDefault="00B96F5F" w:rsidP="00B96F5F">
                  <w:pPr>
                    <w:pStyle w:val="afff9"/>
                    <w:rPr>
                      <w:rFonts w:eastAsia="宋体"/>
                      <w:b/>
                    </w:rPr>
                  </w:pPr>
                  <w:r w:rsidRPr="000834EB">
                    <w:rPr>
                      <w:rFonts w:eastAsia="宋体"/>
                      <w:b/>
                    </w:rPr>
                    <w:t>处置措施</w:t>
                  </w:r>
                </w:p>
              </w:tc>
              <w:tc>
                <w:tcPr>
                  <w:tcW w:w="985" w:type="dxa"/>
                  <w:vMerge w:val="restart"/>
                  <w:tcBorders>
                    <w:top w:val="single" w:sz="12" w:space="0" w:color="auto"/>
                    <w:bottom w:val="single" w:sz="2" w:space="0" w:color="auto"/>
                  </w:tcBorders>
                  <w:vAlign w:val="center"/>
                </w:tcPr>
                <w:p w14:paraId="6068F207" w14:textId="77777777" w:rsidR="00B96F5F" w:rsidRPr="000834EB" w:rsidRDefault="00B96F5F" w:rsidP="00B96F5F">
                  <w:pPr>
                    <w:pStyle w:val="afff9"/>
                    <w:rPr>
                      <w:rFonts w:eastAsia="宋体"/>
                      <w:b/>
                    </w:rPr>
                  </w:pPr>
                  <w:r w:rsidRPr="000834EB">
                    <w:rPr>
                      <w:rFonts w:eastAsia="宋体"/>
                      <w:b/>
                    </w:rPr>
                    <w:t>监测日期</w:t>
                  </w:r>
                </w:p>
              </w:tc>
              <w:tc>
                <w:tcPr>
                  <w:tcW w:w="881" w:type="dxa"/>
                  <w:vMerge w:val="restart"/>
                  <w:tcBorders>
                    <w:top w:val="single" w:sz="12" w:space="0" w:color="auto"/>
                    <w:bottom w:val="single" w:sz="2" w:space="0" w:color="auto"/>
                  </w:tcBorders>
                  <w:vAlign w:val="center"/>
                </w:tcPr>
                <w:p w14:paraId="3519D2C8" w14:textId="77777777" w:rsidR="00B96F5F" w:rsidRPr="000834EB" w:rsidRDefault="00B96F5F" w:rsidP="00B96F5F">
                  <w:pPr>
                    <w:pStyle w:val="afff9"/>
                    <w:rPr>
                      <w:rFonts w:eastAsia="宋体"/>
                      <w:b/>
                    </w:rPr>
                  </w:pPr>
                  <w:r w:rsidRPr="000834EB">
                    <w:rPr>
                      <w:rFonts w:eastAsia="宋体"/>
                      <w:b/>
                    </w:rPr>
                    <w:t>监测因子</w:t>
                  </w:r>
                </w:p>
              </w:tc>
              <w:tc>
                <w:tcPr>
                  <w:tcW w:w="2387" w:type="dxa"/>
                  <w:gridSpan w:val="2"/>
                  <w:tcBorders>
                    <w:top w:val="single" w:sz="12" w:space="0" w:color="auto"/>
                    <w:bottom w:val="single" w:sz="2" w:space="0" w:color="auto"/>
                  </w:tcBorders>
                  <w:vAlign w:val="center"/>
                </w:tcPr>
                <w:p w14:paraId="3AB80D23" w14:textId="77777777" w:rsidR="00B96F5F" w:rsidRPr="000834EB" w:rsidRDefault="00B96F5F" w:rsidP="00B96F5F">
                  <w:pPr>
                    <w:pStyle w:val="afff9"/>
                    <w:rPr>
                      <w:rFonts w:eastAsia="宋体"/>
                      <w:b/>
                    </w:rPr>
                  </w:pPr>
                  <w:r w:rsidRPr="000834EB">
                    <w:rPr>
                      <w:rFonts w:eastAsia="宋体"/>
                      <w:b/>
                    </w:rPr>
                    <w:t>排放情况</w:t>
                  </w:r>
                </w:p>
              </w:tc>
              <w:tc>
                <w:tcPr>
                  <w:tcW w:w="2388" w:type="dxa"/>
                  <w:gridSpan w:val="2"/>
                  <w:tcBorders>
                    <w:top w:val="single" w:sz="12" w:space="0" w:color="auto"/>
                    <w:bottom w:val="single" w:sz="2" w:space="0" w:color="auto"/>
                    <w:right w:val="nil"/>
                  </w:tcBorders>
                  <w:vAlign w:val="center"/>
                </w:tcPr>
                <w:p w14:paraId="41DCC052" w14:textId="77777777" w:rsidR="00B96F5F" w:rsidRPr="000834EB" w:rsidRDefault="00B96F5F" w:rsidP="00B96F5F">
                  <w:pPr>
                    <w:pStyle w:val="afff9"/>
                    <w:rPr>
                      <w:rFonts w:eastAsia="宋体"/>
                      <w:b/>
                    </w:rPr>
                  </w:pPr>
                  <w:r w:rsidRPr="000834EB">
                    <w:rPr>
                      <w:rFonts w:eastAsia="宋体"/>
                      <w:b/>
                    </w:rPr>
                    <w:t>标准</w:t>
                  </w:r>
                </w:p>
              </w:tc>
            </w:tr>
            <w:tr w:rsidR="00B96F5F" w:rsidRPr="000834EB" w14:paraId="22E2AAA2" w14:textId="77777777" w:rsidTr="00D7458F">
              <w:trPr>
                <w:trHeight w:val="340"/>
                <w:jc w:val="center"/>
              </w:trPr>
              <w:tc>
                <w:tcPr>
                  <w:tcW w:w="1403" w:type="dxa"/>
                  <w:gridSpan w:val="2"/>
                  <w:vMerge/>
                  <w:tcBorders>
                    <w:top w:val="single" w:sz="2" w:space="0" w:color="auto"/>
                    <w:left w:val="nil"/>
                    <w:bottom w:val="single" w:sz="12" w:space="0" w:color="auto"/>
                  </w:tcBorders>
                  <w:vAlign w:val="center"/>
                </w:tcPr>
                <w:p w14:paraId="1E99C884" w14:textId="77777777" w:rsidR="00B96F5F" w:rsidRPr="000834EB" w:rsidRDefault="00B96F5F" w:rsidP="00B96F5F">
                  <w:pPr>
                    <w:pStyle w:val="afff9"/>
                    <w:rPr>
                      <w:rFonts w:eastAsia="宋体"/>
                      <w:b/>
                    </w:rPr>
                  </w:pPr>
                </w:p>
              </w:tc>
              <w:tc>
                <w:tcPr>
                  <w:tcW w:w="1117" w:type="dxa"/>
                  <w:vMerge/>
                  <w:tcBorders>
                    <w:top w:val="single" w:sz="2" w:space="0" w:color="auto"/>
                    <w:bottom w:val="single" w:sz="12" w:space="0" w:color="auto"/>
                  </w:tcBorders>
                  <w:vAlign w:val="center"/>
                </w:tcPr>
                <w:p w14:paraId="0CAE34BE" w14:textId="77777777" w:rsidR="00B96F5F" w:rsidRPr="000834EB" w:rsidRDefault="00B96F5F" w:rsidP="00B96F5F">
                  <w:pPr>
                    <w:pStyle w:val="afff9"/>
                    <w:rPr>
                      <w:rFonts w:eastAsia="宋体"/>
                      <w:b/>
                    </w:rPr>
                  </w:pPr>
                </w:p>
              </w:tc>
              <w:tc>
                <w:tcPr>
                  <w:tcW w:w="985" w:type="dxa"/>
                  <w:vMerge/>
                  <w:tcBorders>
                    <w:top w:val="single" w:sz="2" w:space="0" w:color="auto"/>
                    <w:bottom w:val="single" w:sz="12" w:space="0" w:color="auto"/>
                  </w:tcBorders>
                  <w:vAlign w:val="center"/>
                </w:tcPr>
                <w:p w14:paraId="122A06C3" w14:textId="77777777" w:rsidR="00B96F5F" w:rsidRPr="000834EB" w:rsidRDefault="00B96F5F" w:rsidP="00B96F5F">
                  <w:pPr>
                    <w:pStyle w:val="afff9"/>
                    <w:rPr>
                      <w:rFonts w:eastAsia="宋体"/>
                      <w:b/>
                    </w:rPr>
                  </w:pPr>
                </w:p>
              </w:tc>
              <w:tc>
                <w:tcPr>
                  <w:tcW w:w="881" w:type="dxa"/>
                  <w:vMerge/>
                  <w:tcBorders>
                    <w:top w:val="single" w:sz="2" w:space="0" w:color="auto"/>
                    <w:bottom w:val="single" w:sz="12" w:space="0" w:color="auto"/>
                  </w:tcBorders>
                  <w:vAlign w:val="center"/>
                </w:tcPr>
                <w:p w14:paraId="715220FB" w14:textId="77777777" w:rsidR="00B96F5F" w:rsidRPr="000834EB" w:rsidRDefault="00B96F5F" w:rsidP="00B96F5F">
                  <w:pPr>
                    <w:pStyle w:val="afff9"/>
                    <w:rPr>
                      <w:rFonts w:eastAsia="宋体"/>
                      <w:b/>
                    </w:rPr>
                  </w:pPr>
                </w:p>
              </w:tc>
              <w:tc>
                <w:tcPr>
                  <w:tcW w:w="1253" w:type="dxa"/>
                  <w:tcBorders>
                    <w:top w:val="single" w:sz="2" w:space="0" w:color="auto"/>
                    <w:bottom w:val="single" w:sz="12" w:space="0" w:color="auto"/>
                  </w:tcBorders>
                  <w:vAlign w:val="center"/>
                </w:tcPr>
                <w:p w14:paraId="76C83B96" w14:textId="77777777" w:rsidR="00B96F5F" w:rsidRPr="000834EB" w:rsidRDefault="00B96F5F" w:rsidP="00B96F5F">
                  <w:pPr>
                    <w:pStyle w:val="afff9"/>
                    <w:rPr>
                      <w:rFonts w:eastAsia="宋体"/>
                      <w:b/>
                    </w:rPr>
                  </w:pPr>
                  <w:r w:rsidRPr="000834EB">
                    <w:rPr>
                      <w:rFonts w:eastAsia="宋体"/>
                      <w:b/>
                    </w:rPr>
                    <w:t>排放浓度（</w:t>
                  </w:r>
                  <w:r w:rsidRPr="000834EB">
                    <w:rPr>
                      <w:rFonts w:eastAsia="宋体"/>
                      <w:b/>
                    </w:rPr>
                    <w:t>mg/m</w:t>
                  </w:r>
                  <w:r w:rsidRPr="000834EB">
                    <w:rPr>
                      <w:rFonts w:eastAsia="宋体"/>
                      <w:b/>
                      <w:vertAlign w:val="superscript"/>
                    </w:rPr>
                    <w:t>3</w:t>
                  </w:r>
                  <w:r w:rsidRPr="000834EB">
                    <w:rPr>
                      <w:rFonts w:eastAsia="宋体"/>
                      <w:b/>
                    </w:rPr>
                    <w:t>）</w:t>
                  </w:r>
                </w:p>
              </w:tc>
              <w:tc>
                <w:tcPr>
                  <w:tcW w:w="1134" w:type="dxa"/>
                  <w:tcBorders>
                    <w:top w:val="single" w:sz="2" w:space="0" w:color="auto"/>
                    <w:bottom w:val="single" w:sz="12" w:space="0" w:color="auto"/>
                  </w:tcBorders>
                  <w:vAlign w:val="center"/>
                </w:tcPr>
                <w:p w14:paraId="7AA2D3D0" w14:textId="77777777" w:rsidR="00B96F5F" w:rsidRPr="000834EB" w:rsidRDefault="00B96F5F" w:rsidP="00B96F5F">
                  <w:pPr>
                    <w:pStyle w:val="afff9"/>
                    <w:rPr>
                      <w:rFonts w:eastAsia="宋体"/>
                      <w:b/>
                    </w:rPr>
                  </w:pPr>
                  <w:r w:rsidRPr="000834EB">
                    <w:rPr>
                      <w:rFonts w:eastAsia="宋体"/>
                      <w:b/>
                    </w:rPr>
                    <w:t>排放速率（</w:t>
                  </w:r>
                  <w:r w:rsidRPr="000834EB">
                    <w:rPr>
                      <w:rFonts w:eastAsia="宋体"/>
                      <w:b/>
                    </w:rPr>
                    <w:t>kg/h</w:t>
                  </w:r>
                  <w:r w:rsidRPr="000834EB">
                    <w:rPr>
                      <w:rFonts w:eastAsia="宋体"/>
                      <w:b/>
                    </w:rPr>
                    <w:t>）</w:t>
                  </w:r>
                </w:p>
              </w:tc>
              <w:tc>
                <w:tcPr>
                  <w:tcW w:w="1254" w:type="dxa"/>
                  <w:tcBorders>
                    <w:top w:val="single" w:sz="2" w:space="0" w:color="auto"/>
                    <w:bottom w:val="single" w:sz="12" w:space="0" w:color="auto"/>
                  </w:tcBorders>
                  <w:vAlign w:val="center"/>
                </w:tcPr>
                <w:p w14:paraId="53A4C92C" w14:textId="77777777" w:rsidR="00B96F5F" w:rsidRPr="000834EB" w:rsidRDefault="00B96F5F" w:rsidP="00B96F5F">
                  <w:pPr>
                    <w:pStyle w:val="afff9"/>
                    <w:rPr>
                      <w:rFonts w:eastAsia="宋体"/>
                      <w:b/>
                    </w:rPr>
                  </w:pPr>
                  <w:r w:rsidRPr="000834EB">
                    <w:rPr>
                      <w:rFonts w:eastAsia="宋体"/>
                      <w:b/>
                    </w:rPr>
                    <w:t>排放浓度（</w:t>
                  </w:r>
                  <w:r w:rsidRPr="000834EB">
                    <w:rPr>
                      <w:rFonts w:eastAsia="宋体"/>
                      <w:b/>
                    </w:rPr>
                    <w:t>mg/m</w:t>
                  </w:r>
                  <w:r w:rsidRPr="000834EB">
                    <w:rPr>
                      <w:rFonts w:eastAsia="宋体"/>
                      <w:b/>
                      <w:vertAlign w:val="superscript"/>
                    </w:rPr>
                    <w:t>3</w:t>
                  </w:r>
                  <w:r w:rsidRPr="000834EB">
                    <w:rPr>
                      <w:rFonts w:eastAsia="宋体"/>
                      <w:b/>
                    </w:rPr>
                    <w:t>）</w:t>
                  </w:r>
                </w:p>
              </w:tc>
              <w:tc>
                <w:tcPr>
                  <w:tcW w:w="1134" w:type="dxa"/>
                  <w:tcBorders>
                    <w:top w:val="single" w:sz="2" w:space="0" w:color="auto"/>
                    <w:bottom w:val="single" w:sz="12" w:space="0" w:color="auto"/>
                    <w:right w:val="nil"/>
                  </w:tcBorders>
                  <w:vAlign w:val="center"/>
                </w:tcPr>
                <w:p w14:paraId="73C68B80" w14:textId="77777777" w:rsidR="00B96F5F" w:rsidRPr="000834EB" w:rsidRDefault="00B96F5F" w:rsidP="00B96F5F">
                  <w:pPr>
                    <w:pStyle w:val="afff9"/>
                    <w:rPr>
                      <w:rFonts w:eastAsia="宋体"/>
                      <w:b/>
                    </w:rPr>
                  </w:pPr>
                  <w:r w:rsidRPr="000834EB">
                    <w:rPr>
                      <w:rFonts w:eastAsia="宋体"/>
                      <w:b/>
                    </w:rPr>
                    <w:t>排放速率（</w:t>
                  </w:r>
                  <w:r w:rsidRPr="000834EB">
                    <w:rPr>
                      <w:rFonts w:eastAsia="宋体"/>
                      <w:b/>
                    </w:rPr>
                    <w:t>kg/h</w:t>
                  </w:r>
                  <w:r w:rsidRPr="000834EB">
                    <w:rPr>
                      <w:rFonts w:eastAsia="宋体"/>
                      <w:b/>
                    </w:rPr>
                    <w:t>）</w:t>
                  </w:r>
                </w:p>
              </w:tc>
            </w:tr>
            <w:tr w:rsidR="00B96F5F" w:rsidRPr="000834EB" w14:paraId="3BFC1736" w14:textId="77777777" w:rsidTr="00D7458F">
              <w:trPr>
                <w:trHeight w:val="340"/>
                <w:jc w:val="center"/>
              </w:trPr>
              <w:tc>
                <w:tcPr>
                  <w:tcW w:w="670" w:type="dxa"/>
                  <w:tcBorders>
                    <w:top w:val="single" w:sz="12" w:space="0" w:color="auto"/>
                    <w:left w:val="nil"/>
                    <w:bottom w:val="single" w:sz="12" w:space="0" w:color="auto"/>
                  </w:tcBorders>
                  <w:vAlign w:val="center"/>
                </w:tcPr>
                <w:p w14:paraId="6CB8C983" w14:textId="77777777" w:rsidR="00B96F5F" w:rsidRPr="000834EB" w:rsidRDefault="00B96F5F" w:rsidP="00B96F5F">
                  <w:pPr>
                    <w:pStyle w:val="afff9"/>
                    <w:rPr>
                      <w:rFonts w:eastAsia="宋体"/>
                    </w:rPr>
                  </w:pPr>
                  <w:r w:rsidRPr="000834EB">
                    <w:rPr>
                      <w:rFonts w:eastAsia="宋体"/>
                    </w:rPr>
                    <w:t>酸洗板车间</w:t>
                  </w:r>
                </w:p>
              </w:tc>
              <w:tc>
                <w:tcPr>
                  <w:tcW w:w="733" w:type="dxa"/>
                  <w:tcBorders>
                    <w:top w:val="single" w:sz="12" w:space="0" w:color="auto"/>
                    <w:bottom w:val="single" w:sz="12" w:space="0" w:color="auto"/>
                  </w:tcBorders>
                  <w:vAlign w:val="center"/>
                </w:tcPr>
                <w:p w14:paraId="08179D6E" w14:textId="77777777" w:rsidR="00B96F5F" w:rsidRPr="000834EB" w:rsidRDefault="00B96F5F" w:rsidP="00B96F5F">
                  <w:pPr>
                    <w:pStyle w:val="afff9"/>
                    <w:rPr>
                      <w:rFonts w:eastAsia="宋体"/>
                    </w:rPr>
                  </w:pPr>
                  <w:r w:rsidRPr="000834EB">
                    <w:rPr>
                      <w:rFonts w:eastAsia="宋体"/>
                    </w:rPr>
                    <w:t>FQ-1</w:t>
                  </w:r>
                </w:p>
              </w:tc>
              <w:tc>
                <w:tcPr>
                  <w:tcW w:w="1117" w:type="dxa"/>
                  <w:tcBorders>
                    <w:top w:val="single" w:sz="12" w:space="0" w:color="auto"/>
                    <w:bottom w:val="single" w:sz="12" w:space="0" w:color="auto"/>
                  </w:tcBorders>
                  <w:vAlign w:val="center"/>
                </w:tcPr>
                <w:p w14:paraId="0CFF3BBD" w14:textId="77777777" w:rsidR="00B96F5F" w:rsidRPr="00200599" w:rsidRDefault="00B96F5F" w:rsidP="00B96F5F">
                  <w:pPr>
                    <w:pStyle w:val="afff9"/>
                    <w:rPr>
                      <w:rFonts w:eastAsia="宋体"/>
                      <w:spacing w:val="-20"/>
                    </w:rPr>
                  </w:pPr>
                  <w:r w:rsidRPr="00200599">
                    <w:rPr>
                      <w:rFonts w:eastAsia="宋体"/>
                      <w:spacing w:val="-20"/>
                    </w:rPr>
                    <w:t>二级水喷淋</w:t>
                  </w:r>
                </w:p>
              </w:tc>
              <w:tc>
                <w:tcPr>
                  <w:tcW w:w="985" w:type="dxa"/>
                  <w:tcBorders>
                    <w:top w:val="single" w:sz="12" w:space="0" w:color="auto"/>
                    <w:bottom w:val="single" w:sz="12" w:space="0" w:color="auto"/>
                  </w:tcBorders>
                  <w:vAlign w:val="center"/>
                </w:tcPr>
                <w:p w14:paraId="36A36CAB" w14:textId="77777777" w:rsidR="00B96F5F" w:rsidRPr="00200599" w:rsidRDefault="00B96F5F" w:rsidP="00B96F5F">
                  <w:pPr>
                    <w:pStyle w:val="afff9"/>
                    <w:rPr>
                      <w:rFonts w:eastAsia="宋体"/>
                      <w:spacing w:val="-20"/>
                    </w:rPr>
                  </w:pPr>
                  <w:r w:rsidRPr="00200599">
                    <w:rPr>
                      <w:rFonts w:eastAsia="宋体"/>
                      <w:spacing w:val="-20"/>
                    </w:rPr>
                    <w:t>2005.7.13</w:t>
                  </w:r>
                </w:p>
              </w:tc>
              <w:tc>
                <w:tcPr>
                  <w:tcW w:w="881" w:type="dxa"/>
                  <w:tcBorders>
                    <w:top w:val="single" w:sz="12" w:space="0" w:color="auto"/>
                    <w:bottom w:val="single" w:sz="12" w:space="0" w:color="auto"/>
                  </w:tcBorders>
                  <w:vAlign w:val="center"/>
                </w:tcPr>
                <w:p w14:paraId="368CC000" w14:textId="77777777" w:rsidR="00B96F5F" w:rsidRPr="000834EB" w:rsidRDefault="00B96F5F" w:rsidP="00B96F5F">
                  <w:pPr>
                    <w:pStyle w:val="afff9"/>
                    <w:rPr>
                      <w:rFonts w:eastAsia="宋体"/>
                    </w:rPr>
                  </w:pPr>
                  <w:r w:rsidRPr="000834EB">
                    <w:rPr>
                      <w:rFonts w:eastAsia="宋体"/>
                    </w:rPr>
                    <w:t>氯化氢</w:t>
                  </w:r>
                </w:p>
              </w:tc>
              <w:tc>
                <w:tcPr>
                  <w:tcW w:w="1253" w:type="dxa"/>
                  <w:tcBorders>
                    <w:top w:val="single" w:sz="12" w:space="0" w:color="auto"/>
                    <w:bottom w:val="single" w:sz="12" w:space="0" w:color="auto"/>
                  </w:tcBorders>
                  <w:vAlign w:val="center"/>
                </w:tcPr>
                <w:p w14:paraId="50AE9EB5" w14:textId="77777777" w:rsidR="00B96F5F" w:rsidRPr="000834EB" w:rsidRDefault="00B96F5F" w:rsidP="00B96F5F">
                  <w:pPr>
                    <w:pStyle w:val="afff9"/>
                    <w:rPr>
                      <w:rFonts w:eastAsia="宋体"/>
                    </w:rPr>
                  </w:pPr>
                  <w:r w:rsidRPr="000834EB">
                    <w:rPr>
                      <w:rFonts w:eastAsia="宋体"/>
                    </w:rPr>
                    <w:t>10.3</w:t>
                  </w:r>
                </w:p>
              </w:tc>
              <w:tc>
                <w:tcPr>
                  <w:tcW w:w="1134" w:type="dxa"/>
                  <w:tcBorders>
                    <w:top w:val="single" w:sz="12" w:space="0" w:color="auto"/>
                    <w:bottom w:val="single" w:sz="12" w:space="0" w:color="auto"/>
                  </w:tcBorders>
                  <w:vAlign w:val="center"/>
                </w:tcPr>
                <w:p w14:paraId="560B765F" w14:textId="77777777" w:rsidR="00B96F5F" w:rsidRPr="000834EB" w:rsidRDefault="00B96F5F" w:rsidP="00B96F5F">
                  <w:pPr>
                    <w:pStyle w:val="afff9"/>
                    <w:rPr>
                      <w:rFonts w:eastAsia="宋体"/>
                    </w:rPr>
                  </w:pPr>
                  <w:r w:rsidRPr="000834EB">
                    <w:rPr>
                      <w:rFonts w:eastAsia="宋体"/>
                    </w:rPr>
                    <w:t>0.08</w:t>
                  </w:r>
                </w:p>
              </w:tc>
              <w:tc>
                <w:tcPr>
                  <w:tcW w:w="1254" w:type="dxa"/>
                  <w:tcBorders>
                    <w:top w:val="single" w:sz="12" w:space="0" w:color="auto"/>
                    <w:bottom w:val="single" w:sz="12" w:space="0" w:color="auto"/>
                  </w:tcBorders>
                  <w:vAlign w:val="center"/>
                </w:tcPr>
                <w:p w14:paraId="10C8F494" w14:textId="77777777" w:rsidR="00B96F5F" w:rsidRPr="00200FC8" w:rsidRDefault="00B96F5F" w:rsidP="00B96F5F">
                  <w:pPr>
                    <w:pStyle w:val="afff9"/>
                    <w:rPr>
                      <w:rFonts w:eastAsia="宋体"/>
                    </w:rPr>
                  </w:pPr>
                  <w:r w:rsidRPr="00200FC8">
                    <w:rPr>
                      <w:rFonts w:eastAsia="宋体"/>
                    </w:rPr>
                    <w:t>15</w:t>
                  </w:r>
                </w:p>
              </w:tc>
              <w:tc>
                <w:tcPr>
                  <w:tcW w:w="1134" w:type="dxa"/>
                  <w:tcBorders>
                    <w:top w:val="single" w:sz="12" w:space="0" w:color="auto"/>
                    <w:bottom w:val="single" w:sz="12" w:space="0" w:color="auto"/>
                    <w:right w:val="nil"/>
                  </w:tcBorders>
                  <w:vAlign w:val="center"/>
                </w:tcPr>
                <w:p w14:paraId="085B91FC" w14:textId="77777777" w:rsidR="00B96F5F" w:rsidRPr="00200FC8" w:rsidRDefault="00B96F5F" w:rsidP="00B96F5F">
                  <w:pPr>
                    <w:pStyle w:val="afff9"/>
                    <w:rPr>
                      <w:rFonts w:eastAsia="宋体"/>
                    </w:rPr>
                  </w:pPr>
                  <w:r w:rsidRPr="00200FC8">
                    <w:rPr>
                      <w:rFonts w:eastAsia="宋体"/>
                    </w:rPr>
                    <w:t>/</w:t>
                  </w:r>
                </w:p>
              </w:tc>
            </w:tr>
          </w:tbl>
          <w:p w14:paraId="511341F7" w14:textId="61065FEB" w:rsidR="00B96F5F" w:rsidRPr="000834EB" w:rsidRDefault="00B96F5F" w:rsidP="00325689">
            <w:pPr>
              <w:pStyle w:val="160"/>
              <w:ind w:firstLine="480"/>
              <w:rPr>
                <w:rFonts w:eastAsia="宋体" w:hAnsi="宋体"/>
                <w:snapToGrid w:val="0"/>
                <w:kern w:val="0"/>
                <w:sz w:val="24"/>
                <w:szCs w:val="24"/>
              </w:rPr>
            </w:pPr>
            <w:r w:rsidRPr="000834EB">
              <w:rPr>
                <w:rFonts w:eastAsia="宋体" w:hAnsi="宋体" w:hint="eastAsia"/>
                <w:snapToGrid w:val="0"/>
                <w:kern w:val="0"/>
                <w:sz w:val="24"/>
                <w:szCs w:val="24"/>
              </w:rPr>
              <w:t>根据</w:t>
            </w:r>
            <w:proofErr w:type="gramStart"/>
            <w:r w:rsidRPr="000834EB">
              <w:rPr>
                <w:rFonts w:eastAsia="宋体" w:hAnsi="宋体" w:hint="eastAsia"/>
                <w:snapToGrid w:val="0"/>
                <w:kern w:val="0"/>
                <w:sz w:val="24"/>
                <w:szCs w:val="24"/>
              </w:rPr>
              <w:t>江阴泓联镀锌</w:t>
            </w:r>
            <w:proofErr w:type="gramEnd"/>
            <w:r w:rsidRPr="000834EB">
              <w:rPr>
                <w:rFonts w:eastAsia="宋体" w:hAnsi="宋体" w:hint="eastAsia"/>
                <w:snapToGrid w:val="0"/>
                <w:kern w:val="0"/>
                <w:sz w:val="24"/>
                <w:szCs w:val="24"/>
              </w:rPr>
              <w:t>钢板有限公司</w:t>
            </w:r>
            <w:r w:rsidRPr="000834EB">
              <w:rPr>
                <w:rFonts w:eastAsia="宋体" w:hAnsi="宋体"/>
                <w:snapToGrid w:val="0"/>
                <w:kern w:val="0"/>
                <w:sz w:val="24"/>
                <w:szCs w:val="24"/>
              </w:rPr>
              <w:t>监测</w:t>
            </w:r>
            <w:r w:rsidRPr="000834EB">
              <w:rPr>
                <w:rFonts w:eastAsia="宋体" w:hAnsi="宋体" w:hint="eastAsia"/>
                <w:snapToGrid w:val="0"/>
                <w:kern w:val="0"/>
                <w:sz w:val="24"/>
                <w:szCs w:val="24"/>
              </w:rPr>
              <w:t>报告</w:t>
            </w:r>
            <w:r w:rsidR="00200599">
              <w:rPr>
                <w:rFonts w:eastAsia="宋体" w:hAnsi="宋体" w:hint="eastAsia"/>
                <w:snapToGrid w:val="0"/>
                <w:kern w:val="0"/>
                <w:sz w:val="24"/>
                <w:szCs w:val="24"/>
              </w:rPr>
              <w:t>（</w:t>
            </w:r>
            <w:r w:rsidR="00200599">
              <w:rPr>
                <w:rFonts w:hAnsi="宋体" w:hint="eastAsia"/>
                <w:snapToGrid w:val="0"/>
                <w:kern w:val="0"/>
                <w:sz w:val="24"/>
              </w:rPr>
              <w:t>2</w:t>
            </w:r>
            <w:r w:rsidR="00200599">
              <w:rPr>
                <w:rFonts w:hAnsi="宋体"/>
                <w:snapToGrid w:val="0"/>
                <w:kern w:val="0"/>
                <w:sz w:val="24"/>
              </w:rPr>
              <w:t>018</w:t>
            </w:r>
            <w:r w:rsidR="00200599">
              <w:rPr>
                <w:rFonts w:hAnsi="宋体" w:hint="eastAsia"/>
                <w:snapToGrid w:val="0"/>
                <w:kern w:val="0"/>
                <w:sz w:val="24"/>
              </w:rPr>
              <w:t>年</w:t>
            </w:r>
            <w:r w:rsidR="00200599">
              <w:rPr>
                <w:rFonts w:hAnsi="宋体" w:hint="eastAsia"/>
                <w:snapToGrid w:val="0"/>
                <w:kern w:val="0"/>
                <w:sz w:val="24"/>
              </w:rPr>
              <w:t>6</w:t>
            </w:r>
            <w:r w:rsidR="00200599">
              <w:rPr>
                <w:rFonts w:hAnsi="宋体" w:hint="eastAsia"/>
                <w:snapToGrid w:val="0"/>
                <w:kern w:val="0"/>
                <w:sz w:val="24"/>
              </w:rPr>
              <w:t>月</w:t>
            </w:r>
            <w:r w:rsidR="00200599">
              <w:rPr>
                <w:rFonts w:eastAsia="宋体" w:hAnsi="宋体" w:hint="eastAsia"/>
                <w:snapToGrid w:val="0"/>
                <w:kern w:val="0"/>
                <w:sz w:val="24"/>
                <w:szCs w:val="24"/>
              </w:rPr>
              <w:t>）</w:t>
            </w:r>
            <w:r w:rsidRPr="000834EB">
              <w:rPr>
                <w:rFonts w:eastAsia="宋体" w:hAnsi="宋体" w:hint="eastAsia"/>
                <w:snapToGrid w:val="0"/>
                <w:kern w:val="0"/>
                <w:sz w:val="24"/>
                <w:szCs w:val="24"/>
              </w:rPr>
              <w:t>，废酸再生车间排气筒有组织排放污染源情况见表</w:t>
            </w:r>
            <w:r w:rsidR="000834EB">
              <w:rPr>
                <w:rFonts w:eastAsia="宋体" w:hAnsi="宋体"/>
                <w:snapToGrid w:val="0"/>
                <w:kern w:val="0"/>
                <w:sz w:val="24"/>
                <w:szCs w:val="24"/>
              </w:rPr>
              <w:t>1-9</w:t>
            </w:r>
            <w:r w:rsidRPr="000834EB">
              <w:rPr>
                <w:rFonts w:eastAsia="宋体" w:hAnsi="宋体" w:hint="eastAsia"/>
                <w:snapToGrid w:val="0"/>
                <w:kern w:val="0"/>
                <w:sz w:val="24"/>
                <w:szCs w:val="24"/>
              </w:rPr>
              <w:t>。</w:t>
            </w:r>
          </w:p>
          <w:p w14:paraId="6AD68847" w14:textId="32B69829" w:rsidR="00B96F5F" w:rsidRPr="000834EB" w:rsidRDefault="00B96F5F" w:rsidP="00325689">
            <w:pPr>
              <w:pStyle w:val="aff5"/>
              <w:snapToGrid w:val="0"/>
              <w:spacing w:line="240" w:lineRule="auto"/>
              <w:rPr>
                <w:rFonts w:eastAsia="宋体" w:hAnsi="宋体"/>
                <w:snapToGrid w:val="0"/>
                <w:spacing w:val="0"/>
                <w:sz w:val="24"/>
                <w:szCs w:val="24"/>
              </w:rPr>
            </w:pPr>
            <w:r w:rsidRPr="000834EB">
              <w:rPr>
                <w:rFonts w:eastAsia="宋体" w:hAnsi="宋体" w:hint="eastAsia"/>
                <w:snapToGrid w:val="0"/>
                <w:spacing w:val="0"/>
                <w:sz w:val="24"/>
                <w:szCs w:val="24"/>
              </w:rPr>
              <w:t>表</w:t>
            </w:r>
            <w:r w:rsidR="000834EB">
              <w:rPr>
                <w:rFonts w:eastAsia="宋体" w:hAnsi="宋体"/>
                <w:snapToGrid w:val="0"/>
                <w:spacing w:val="0"/>
                <w:sz w:val="24"/>
                <w:szCs w:val="24"/>
              </w:rPr>
              <w:t>1-9</w:t>
            </w:r>
            <w:r w:rsidRPr="000834EB">
              <w:rPr>
                <w:rFonts w:eastAsia="宋体" w:hAnsi="宋体" w:hint="eastAsia"/>
                <w:snapToGrid w:val="0"/>
                <w:spacing w:val="0"/>
                <w:sz w:val="24"/>
                <w:szCs w:val="24"/>
              </w:rPr>
              <w:t xml:space="preserve">  </w:t>
            </w:r>
            <w:r w:rsidRPr="000834EB">
              <w:rPr>
                <w:rFonts w:eastAsia="宋体" w:hAnsi="宋体" w:hint="eastAsia"/>
                <w:snapToGrid w:val="0"/>
                <w:spacing w:val="0"/>
                <w:sz w:val="24"/>
                <w:szCs w:val="24"/>
              </w:rPr>
              <w:t>实际检测废气情况</w:t>
            </w:r>
          </w:p>
          <w:tbl>
            <w:tblPr>
              <w:tblW w:w="5000" w:type="pct"/>
              <w:jc w:val="center"/>
              <w:tblBorders>
                <w:top w:val="single" w:sz="12" w:space="0" w:color="auto"/>
                <w:bottom w:val="single" w:sz="12" w:space="0" w:color="auto"/>
                <w:insideH w:val="single" w:sz="2" w:space="0" w:color="auto"/>
                <w:insideV w:val="single" w:sz="2" w:space="0" w:color="auto"/>
              </w:tblBorders>
              <w:tblLayout w:type="fixed"/>
              <w:tblLook w:val="0000" w:firstRow="0" w:lastRow="0" w:firstColumn="0" w:lastColumn="0" w:noHBand="0" w:noVBand="0"/>
            </w:tblPr>
            <w:tblGrid>
              <w:gridCol w:w="695"/>
              <w:gridCol w:w="730"/>
              <w:gridCol w:w="1164"/>
              <w:gridCol w:w="832"/>
              <w:gridCol w:w="937"/>
              <w:gridCol w:w="1252"/>
              <w:gridCol w:w="1197"/>
              <w:gridCol w:w="1223"/>
              <w:gridCol w:w="1179"/>
            </w:tblGrid>
            <w:tr w:rsidR="00B96F5F" w:rsidRPr="000834EB" w14:paraId="68F6294A" w14:textId="77777777" w:rsidTr="00D7458F">
              <w:trPr>
                <w:trHeight w:val="340"/>
                <w:jc w:val="center"/>
              </w:trPr>
              <w:tc>
                <w:tcPr>
                  <w:tcW w:w="773" w:type="pct"/>
                  <w:gridSpan w:val="2"/>
                  <w:vMerge w:val="restart"/>
                  <w:vAlign w:val="center"/>
                </w:tcPr>
                <w:p w14:paraId="43370D0B" w14:textId="77777777" w:rsidR="00B96F5F" w:rsidRPr="000834EB" w:rsidRDefault="00B96F5F" w:rsidP="00B96F5F">
                  <w:pPr>
                    <w:pStyle w:val="afff9"/>
                    <w:rPr>
                      <w:rFonts w:eastAsia="宋体"/>
                      <w:b/>
                    </w:rPr>
                  </w:pPr>
                  <w:r w:rsidRPr="000834EB">
                    <w:rPr>
                      <w:rFonts w:eastAsia="宋体"/>
                      <w:b/>
                    </w:rPr>
                    <w:t>排气筒编号</w:t>
                  </w:r>
                </w:p>
              </w:tc>
              <w:tc>
                <w:tcPr>
                  <w:tcW w:w="632" w:type="pct"/>
                  <w:vMerge w:val="restart"/>
                  <w:vAlign w:val="center"/>
                </w:tcPr>
                <w:p w14:paraId="31FC4593" w14:textId="77777777" w:rsidR="00B96F5F" w:rsidRPr="000834EB" w:rsidRDefault="00B96F5F" w:rsidP="00B96F5F">
                  <w:pPr>
                    <w:pStyle w:val="afff9"/>
                    <w:rPr>
                      <w:rFonts w:eastAsia="宋体"/>
                      <w:b/>
                    </w:rPr>
                  </w:pPr>
                  <w:r w:rsidRPr="000834EB">
                    <w:rPr>
                      <w:rFonts w:eastAsia="宋体"/>
                      <w:b/>
                    </w:rPr>
                    <w:t>处置措施</w:t>
                  </w:r>
                </w:p>
              </w:tc>
              <w:tc>
                <w:tcPr>
                  <w:tcW w:w="452" w:type="pct"/>
                  <w:vMerge w:val="restart"/>
                  <w:vAlign w:val="center"/>
                </w:tcPr>
                <w:p w14:paraId="3605E56E" w14:textId="77777777" w:rsidR="00B96F5F" w:rsidRPr="000834EB" w:rsidRDefault="00B96F5F" w:rsidP="00B96F5F">
                  <w:pPr>
                    <w:pStyle w:val="afff9"/>
                    <w:rPr>
                      <w:rFonts w:eastAsia="宋体"/>
                      <w:b/>
                    </w:rPr>
                  </w:pPr>
                  <w:r w:rsidRPr="000834EB">
                    <w:rPr>
                      <w:rFonts w:eastAsia="宋体"/>
                      <w:b/>
                    </w:rPr>
                    <w:t>监测日期</w:t>
                  </w:r>
                </w:p>
              </w:tc>
              <w:tc>
                <w:tcPr>
                  <w:tcW w:w="509" w:type="pct"/>
                  <w:vMerge w:val="restart"/>
                  <w:vAlign w:val="center"/>
                </w:tcPr>
                <w:p w14:paraId="1B3F7C50" w14:textId="77777777" w:rsidR="00B96F5F" w:rsidRPr="000834EB" w:rsidRDefault="00B96F5F" w:rsidP="00B96F5F">
                  <w:pPr>
                    <w:pStyle w:val="afff9"/>
                    <w:rPr>
                      <w:rFonts w:eastAsia="宋体"/>
                      <w:b/>
                    </w:rPr>
                  </w:pPr>
                  <w:r w:rsidRPr="000834EB">
                    <w:rPr>
                      <w:rFonts w:eastAsia="宋体"/>
                      <w:b/>
                    </w:rPr>
                    <w:t>监测因子</w:t>
                  </w:r>
                </w:p>
              </w:tc>
              <w:tc>
                <w:tcPr>
                  <w:tcW w:w="1330" w:type="pct"/>
                  <w:gridSpan w:val="2"/>
                  <w:vAlign w:val="center"/>
                </w:tcPr>
                <w:p w14:paraId="6D90CA3F" w14:textId="77777777" w:rsidR="00B96F5F" w:rsidRPr="000834EB" w:rsidRDefault="00B96F5F" w:rsidP="00B96F5F">
                  <w:pPr>
                    <w:pStyle w:val="afff9"/>
                    <w:rPr>
                      <w:rFonts w:eastAsia="宋体"/>
                      <w:b/>
                    </w:rPr>
                  </w:pPr>
                  <w:r w:rsidRPr="000834EB">
                    <w:rPr>
                      <w:rFonts w:eastAsia="宋体"/>
                      <w:b/>
                    </w:rPr>
                    <w:t>排放情况</w:t>
                  </w:r>
                </w:p>
              </w:tc>
              <w:tc>
                <w:tcPr>
                  <w:tcW w:w="1304" w:type="pct"/>
                  <w:gridSpan w:val="2"/>
                  <w:vAlign w:val="center"/>
                </w:tcPr>
                <w:p w14:paraId="66ABD423" w14:textId="77777777" w:rsidR="00B96F5F" w:rsidRPr="000834EB" w:rsidRDefault="00B96F5F" w:rsidP="00B96F5F">
                  <w:pPr>
                    <w:pStyle w:val="afff9"/>
                    <w:rPr>
                      <w:rFonts w:eastAsia="宋体"/>
                      <w:b/>
                    </w:rPr>
                  </w:pPr>
                  <w:r w:rsidRPr="000834EB">
                    <w:rPr>
                      <w:rFonts w:eastAsia="宋体"/>
                      <w:b/>
                    </w:rPr>
                    <w:t>标准</w:t>
                  </w:r>
                </w:p>
              </w:tc>
            </w:tr>
            <w:tr w:rsidR="00B96F5F" w:rsidRPr="000834EB" w14:paraId="21CE5ED5" w14:textId="77777777" w:rsidTr="00D7458F">
              <w:trPr>
                <w:trHeight w:val="340"/>
                <w:jc w:val="center"/>
              </w:trPr>
              <w:tc>
                <w:tcPr>
                  <w:tcW w:w="773" w:type="pct"/>
                  <w:gridSpan w:val="2"/>
                  <w:vMerge/>
                  <w:tcBorders>
                    <w:bottom w:val="single" w:sz="2" w:space="0" w:color="auto"/>
                  </w:tcBorders>
                  <w:vAlign w:val="center"/>
                </w:tcPr>
                <w:p w14:paraId="469AEF46" w14:textId="77777777" w:rsidR="00B96F5F" w:rsidRPr="000834EB" w:rsidRDefault="00B96F5F" w:rsidP="00B96F5F">
                  <w:pPr>
                    <w:pStyle w:val="afff9"/>
                    <w:rPr>
                      <w:rFonts w:eastAsia="宋体"/>
                      <w:b/>
                    </w:rPr>
                  </w:pPr>
                </w:p>
              </w:tc>
              <w:tc>
                <w:tcPr>
                  <w:tcW w:w="632" w:type="pct"/>
                  <w:vMerge/>
                  <w:tcBorders>
                    <w:bottom w:val="single" w:sz="2" w:space="0" w:color="auto"/>
                  </w:tcBorders>
                  <w:vAlign w:val="center"/>
                </w:tcPr>
                <w:p w14:paraId="40DA1FC7" w14:textId="77777777" w:rsidR="00B96F5F" w:rsidRPr="000834EB" w:rsidRDefault="00B96F5F" w:rsidP="00B96F5F">
                  <w:pPr>
                    <w:pStyle w:val="afff9"/>
                    <w:rPr>
                      <w:rFonts w:eastAsia="宋体"/>
                      <w:b/>
                    </w:rPr>
                  </w:pPr>
                </w:p>
              </w:tc>
              <w:tc>
                <w:tcPr>
                  <w:tcW w:w="452" w:type="pct"/>
                  <w:vMerge/>
                  <w:tcBorders>
                    <w:bottom w:val="single" w:sz="2" w:space="0" w:color="auto"/>
                  </w:tcBorders>
                  <w:vAlign w:val="center"/>
                </w:tcPr>
                <w:p w14:paraId="0B01FCD9" w14:textId="77777777" w:rsidR="00B96F5F" w:rsidRPr="000834EB" w:rsidRDefault="00B96F5F" w:rsidP="00B96F5F">
                  <w:pPr>
                    <w:pStyle w:val="afff9"/>
                    <w:rPr>
                      <w:rFonts w:eastAsia="宋体"/>
                      <w:b/>
                    </w:rPr>
                  </w:pPr>
                </w:p>
              </w:tc>
              <w:tc>
                <w:tcPr>
                  <w:tcW w:w="509" w:type="pct"/>
                  <w:vMerge/>
                  <w:vAlign w:val="center"/>
                </w:tcPr>
                <w:p w14:paraId="664DC55B" w14:textId="77777777" w:rsidR="00B96F5F" w:rsidRPr="000834EB" w:rsidRDefault="00B96F5F" w:rsidP="00B96F5F">
                  <w:pPr>
                    <w:pStyle w:val="afff9"/>
                    <w:rPr>
                      <w:rFonts w:eastAsia="宋体"/>
                      <w:b/>
                    </w:rPr>
                  </w:pPr>
                </w:p>
              </w:tc>
              <w:tc>
                <w:tcPr>
                  <w:tcW w:w="680" w:type="pct"/>
                  <w:vAlign w:val="center"/>
                </w:tcPr>
                <w:p w14:paraId="50991A8F" w14:textId="77777777" w:rsidR="00B96F5F" w:rsidRPr="000834EB" w:rsidRDefault="00B96F5F" w:rsidP="00B96F5F">
                  <w:pPr>
                    <w:pStyle w:val="afff9"/>
                    <w:rPr>
                      <w:rFonts w:eastAsia="宋体"/>
                      <w:b/>
                    </w:rPr>
                  </w:pPr>
                  <w:r w:rsidRPr="000834EB">
                    <w:rPr>
                      <w:rFonts w:eastAsia="宋体"/>
                      <w:b/>
                    </w:rPr>
                    <w:t>排放浓度（</w:t>
                  </w:r>
                  <w:r w:rsidRPr="000834EB">
                    <w:rPr>
                      <w:rFonts w:eastAsia="宋体"/>
                      <w:b/>
                    </w:rPr>
                    <w:t>mg/m</w:t>
                  </w:r>
                  <w:r w:rsidRPr="000834EB">
                    <w:rPr>
                      <w:rFonts w:eastAsia="宋体"/>
                      <w:b/>
                      <w:vertAlign w:val="superscript"/>
                    </w:rPr>
                    <w:t>3</w:t>
                  </w:r>
                  <w:r w:rsidRPr="000834EB">
                    <w:rPr>
                      <w:rFonts w:eastAsia="宋体"/>
                      <w:b/>
                    </w:rPr>
                    <w:t>）</w:t>
                  </w:r>
                </w:p>
              </w:tc>
              <w:tc>
                <w:tcPr>
                  <w:tcW w:w="650" w:type="pct"/>
                  <w:vAlign w:val="center"/>
                </w:tcPr>
                <w:p w14:paraId="1C9CCC5F" w14:textId="77777777" w:rsidR="00B96F5F" w:rsidRPr="000834EB" w:rsidRDefault="00B96F5F" w:rsidP="00B96F5F">
                  <w:pPr>
                    <w:pStyle w:val="afff9"/>
                    <w:rPr>
                      <w:rFonts w:eastAsia="宋体"/>
                      <w:b/>
                    </w:rPr>
                  </w:pPr>
                  <w:r w:rsidRPr="000834EB">
                    <w:rPr>
                      <w:rFonts w:eastAsia="宋体"/>
                      <w:b/>
                    </w:rPr>
                    <w:t>排放速率（</w:t>
                  </w:r>
                  <w:r w:rsidRPr="000834EB">
                    <w:rPr>
                      <w:rFonts w:eastAsia="宋体"/>
                      <w:b/>
                    </w:rPr>
                    <w:t>kg/h</w:t>
                  </w:r>
                  <w:r w:rsidRPr="000834EB">
                    <w:rPr>
                      <w:rFonts w:eastAsia="宋体"/>
                      <w:b/>
                    </w:rPr>
                    <w:t>）</w:t>
                  </w:r>
                </w:p>
              </w:tc>
              <w:tc>
                <w:tcPr>
                  <w:tcW w:w="664" w:type="pct"/>
                  <w:vAlign w:val="center"/>
                </w:tcPr>
                <w:p w14:paraId="46592BFB" w14:textId="77777777" w:rsidR="00B96F5F" w:rsidRPr="000834EB" w:rsidRDefault="00B96F5F" w:rsidP="00B96F5F">
                  <w:pPr>
                    <w:pStyle w:val="afff9"/>
                    <w:rPr>
                      <w:rFonts w:eastAsia="宋体"/>
                      <w:b/>
                    </w:rPr>
                  </w:pPr>
                  <w:r w:rsidRPr="000834EB">
                    <w:rPr>
                      <w:rFonts w:eastAsia="宋体"/>
                      <w:b/>
                    </w:rPr>
                    <w:t>排放浓度（</w:t>
                  </w:r>
                  <w:r w:rsidRPr="000834EB">
                    <w:rPr>
                      <w:rFonts w:eastAsia="宋体"/>
                      <w:b/>
                    </w:rPr>
                    <w:t>mg/m</w:t>
                  </w:r>
                  <w:r w:rsidRPr="000834EB">
                    <w:rPr>
                      <w:rFonts w:eastAsia="宋体"/>
                      <w:b/>
                      <w:vertAlign w:val="superscript"/>
                    </w:rPr>
                    <w:t>3</w:t>
                  </w:r>
                  <w:r w:rsidRPr="000834EB">
                    <w:rPr>
                      <w:rFonts w:eastAsia="宋体"/>
                      <w:b/>
                    </w:rPr>
                    <w:t>）</w:t>
                  </w:r>
                </w:p>
              </w:tc>
              <w:tc>
                <w:tcPr>
                  <w:tcW w:w="640" w:type="pct"/>
                  <w:vAlign w:val="center"/>
                </w:tcPr>
                <w:p w14:paraId="65F9235C" w14:textId="77777777" w:rsidR="00B96F5F" w:rsidRPr="000834EB" w:rsidRDefault="00B96F5F" w:rsidP="00B96F5F">
                  <w:pPr>
                    <w:pStyle w:val="afff9"/>
                    <w:rPr>
                      <w:rFonts w:eastAsia="宋体"/>
                      <w:b/>
                    </w:rPr>
                  </w:pPr>
                  <w:r w:rsidRPr="000834EB">
                    <w:rPr>
                      <w:rFonts w:eastAsia="宋体"/>
                      <w:b/>
                    </w:rPr>
                    <w:t>排放速率（</w:t>
                  </w:r>
                  <w:r w:rsidRPr="000834EB">
                    <w:rPr>
                      <w:rFonts w:eastAsia="宋体"/>
                      <w:b/>
                    </w:rPr>
                    <w:t>kg/h</w:t>
                  </w:r>
                  <w:r w:rsidRPr="000834EB">
                    <w:rPr>
                      <w:rFonts w:eastAsia="宋体"/>
                      <w:b/>
                    </w:rPr>
                    <w:t>）</w:t>
                  </w:r>
                </w:p>
              </w:tc>
            </w:tr>
            <w:tr w:rsidR="00B96F5F" w:rsidRPr="000834EB" w14:paraId="6DF81EB0" w14:textId="77777777" w:rsidTr="00D7458F">
              <w:trPr>
                <w:trHeight w:val="340"/>
                <w:jc w:val="center"/>
              </w:trPr>
              <w:tc>
                <w:tcPr>
                  <w:tcW w:w="377" w:type="pct"/>
                  <w:vMerge w:val="restart"/>
                  <w:tcBorders>
                    <w:top w:val="single" w:sz="2" w:space="0" w:color="auto"/>
                    <w:bottom w:val="single" w:sz="12" w:space="0" w:color="auto"/>
                  </w:tcBorders>
                  <w:vAlign w:val="center"/>
                </w:tcPr>
                <w:p w14:paraId="0518E620" w14:textId="77777777" w:rsidR="00B96F5F" w:rsidRPr="000834EB" w:rsidRDefault="00B96F5F" w:rsidP="00B96F5F">
                  <w:pPr>
                    <w:pStyle w:val="afff9"/>
                    <w:rPr>
                      <w:rFonts w:eastAsia="宋体"/>
                    </w:rPr>
                  </w:pPr>
                  <w:r w:rsidRPr="000834EB">
                    <w:rPr>
                      <w:rFonts w:eastAsia="宋体"/>
                    </w:rPr>
                    <w:t>废酸再生车间</w:t>
                  </w:r>
                </w:p>
              </w:tc>
              <w:tc>
                <w:tcPr>
                  <w:tcW w:w="396" w:type="pct"/>
                  <w:vMerge w:val="restart"/>
                  <w:tcBorders>
                    <w:top w:val="single" w:sz="2" w:space="0" w:color="auto"/>
                    <w:bottom w:val="single" w:sz="12" w:space="0" w:color="auto"/>
                  </w:tcBorders>
                  <w:vAlign w:val="center"/>
                </w:tcPr>
                <w:p w14:paraId="27411DD0" w14:textId="77777777" w:rsidR="00B96F5F" w:rsidRPr="000834EB" w:rsidRDefault="00B96F5F" w:rsidP="00B96F5F">
                  <w:pPr>
                    <w:pStyle w:val="afff9"/>
                    <w:rPr>
                      <w:rFonts w:eastAsia="宋体"/>
                    </w:rPr>
                  </w:pPr>
                  <w:r w:rsidRPr="000834EB">
                    <w:rPr>
                      <w:rFonts w:eastAsia="宋体"/>
                    </w:rPr>
                    <w:t>FQ-2</w:t>
                  </w:r>
                </w:p>
              </w:tc>
              <w:tc>
                <w:tcPr>
                  <w:tcW w:w="632" w:type="pct"/>
                  <w:vMerge w:val="restart"/>
                  <w:tcBorders>
                    <w:top w:val="single" w:sz="2" w:space="0" w:color="auto"/>
                    <w:bottom w:val="single" w:sz="12" w:space="0" w:color="auto"/>
                  </w:tcBorders>
                  <w:vAlign w:val="center"/>
                </w:tcPr>
                <w:p w14:paraId="08217348" w14:textId="77777777" w:rsidR="00B96F5F" w:rsidRPr="000834EB" w:rsidRDefault="00B96F5F" w:rsidP="00B96F5F">
                  <w:pPr>
                    <w:pStyle w:val="afff9"/>
                    <w:rPr>
                      <w:rFonts w:eastAsia="宋体"/>
                    </w:rPr>
                  </w:pPr>
                  <w:r w:rsidRPr="000834EB">
                    <w:rPr>
                      <w:rFonts w:eastAsia="宋体"/>
                    </w:rPr>
                    <w:t>旋风除尘</w:t>
                  </w:r>
                  <w:r w:rsidRPr="000834EB">
                    <w:rPr>
                      <w:rFonts w:eastAsia="宋体"/>
                    </w:rPr>
                    <w:t>+</w:t>
                  </w:r>
                  <w:r w:rsidRPr="000834EB">
                    <w:rPr>
                      <w:rFonts w:eastAsia="宋体"/>
                    </w:rPr>
                    <w:t>水喷淋</w:t>
                  </w:r>
                </w:p>
              </w:tc>
              <w:tc>
                <w:tcPr>
                  <w:tcW w:w="452" w:type="pct"/>
                  <w:vMerge w:val="restart"/>
                  <w:tcBorders>
                    <w:top w:val="single" w:sz="2" w:space="0" w:color="auto"/>
                    <w:bottom w:val="single" w:sz="12" w:space="0" w:color="auto"/>
                  </w:tcBorders>
                  <w:vAlign w:val="center"/>
                </w:tcPr>
                <w:p w14:paraId="065045E9" w14:textId="77777777" w:rsidR="00B96F5F" w:rsidRPr="00200599" w:rsidRDefault="00B96F5F" w:rsidP="00B96F5F">
                  <w:pPr>
                    <w:pStyle w:val="afff9"/>
                    <w:rPr>
                      <w:rFonts w:eastAsia="宋体"/>
                      <w:spacing w:val="-20"/>
                    </w:rPr>
                  </w:pPr>
                  <w:r w:rsidRPr="00200599">
                    <w:rPr>
                      <w:rFonts w:eastAsia="宋体"/>
                      <w:spacing w:val="-20"/>
                    </w:rPr>
                    <w:t>2018.6.7</w:t>
                  </w:r>
                </w:p>
              </w:tc>
              <w:tc>
                <w:tcPr>
                  <w:tcW w:w="509" w:type="pct"/>
                  <w:tcBorders>
                    <w:bottom w:val="single" w:sz="2" w:space="0" w:color="auto"/>
                  </w:tcBorders>
                  <w:vAlign w:val="center"/>
                </w:tcPr>
                <w:p w14:paraId="5096AA53" w14:textId="77777777" w:rsidR="00B96F5F" w:rsidRPr="000834EB" w:rsidRDefault="00B96F5F" w:rsidP="00B96F5F">
                  <w:pPr>
                    <w:pStyle w:val="afff9"/>
                    <w:rPr>
                      <w:rFonts w:eastAsia="宋体"/>
                    </w:rPr>
                  </w:pPr>
                  <w:r w:rsidRPr="000834EB">
                    <w:rPr>
                      <w:rFonts w:eastAsia="宋体"/>
                    </w:rPr>
                    <w:t>氯化氢</w:t>
                  </w:r>
                </w:p>
              </w:tc>
              <w:tc>
                <w:tcPr>
                  <w:tcW w:w="680" w:type="pct"/>
                  <w:tcBorders>
                    <w:bottom w:val="single" w:sz="2" w:space="0" w:color="auto"/>
                  </w:tcBorders>
                  <w:vAlign w:val="center"/>
                </w:tcPr>
                <w:p w14:paraId="3F111236" w14:textId="77777777" w:rsidR="00B96F5F" w:rsidRPr="000834EB" w:rsidRDefault="00B96F5F" w:rsidP="00B96F5F">
                  <w:pPr>
                    <w:pStyle w:val="afff9"/>
                    <w:rPr>
                      <w:rFonts w:eastAsia="宋体"/>
                    </w:rPr>
                  </w:pPr>
                  <w:r w:rsidRPr="000834EB">
                    <w:rPr>
                      <w:rFonts w:eastAsia="宋体"/>
                    </w:rPr>
                    <w:t>14.2</w:t>
                  </w:r>
                </w:p>
              </w:tc>
              <w:tc>
                <w:tcPr>
                  <w:tcW w:w="650" w:type="pct"/>
                  <w:tcBorders>
                    <w:bottom w:val="single" w:sz="2" w:space="0" w:color="auto"/>
                  </w:tcBorders>
                  <w:vAlign w:val="center"/>
                </w:tcPr>
                <w:p w14:paraId="0CF47637" w14:textId="77777777" w:rsidR="00B96F5F" w:rsidRPr="000834EB" w:rsidRDefault="00B96F5F" w:rsidP="00B96F5F">
                  <w:pPr>
                    <w:pStyle w:val="afff9"/>
                    <w:rPr>
                      <w:rFonts w:eastAsia="宋体"/>
                    </w:rPr>
                  </w:pPr>
                  <w:r w:rsidRPr="000834EB">
                    <w:rPr>
                      <w:rFonts w:eastAsia="宋体"/>
                    </w:rPr>
                    <w:t>0.202</w:t>
                  </w:r>
                </w:p>
              </w:tc>
              <w:tc>
                <w:tcPr>
                  <w:tcW w:w="664" w:type="pct"/>
                  <w:tcBorders>
                    <w:bottom w:val="single" w:sz="2" w:space="0" w:color="auto"/>
                  </w:tcBorders>
                  <w:vAlign w:val="center"/>
                </w:tcPr>
                <w:p w14:paraId="1967D23B" w14:textId="77777777" w:rsidR="00B96F5F" w:rsidRPr="00200FC8" w:rsidRDefault="00B96F5F" w:rsidP="00B96F5F">
                  <w:pPr>
                    <w:pStyle w:val="afff9"/>
                    <w:rPr>
                      <w:rFonts w:eastAsia="宋体"/>
                    </w:rPr>
                  </w:pPr>
                  <w:r w:rsidRPr="00200FC8">
                    <w:rPr>
                      <w:rFonts w:eastAsia="宋体"/>
                    </w:rPr>
                    <w:t>30</w:t>
                  </w:r>
                </w:p>
              </w:tc>
              <w:tc>
                <w:tcPr>
                  <w:tcW w:w="640" w:type="pct"/>
                  <w:tcBorders>
                    <w:bottom w:val="single" w:sz="2" w:space="0" w:color="auto"/>
                  </w:tcBorders>
                  <w:vAlign w:val="center"/>
                </w:tcPr>
                <w:p w14:paraId="3EF8E864" w14:textId="77777777" w:rsidR="00B96F5F" w:rsidRPr="000834EB" w:rsidRDefault="00B96F5F" w:rsidP="00B96F5F">
                  <w:pPr>
                    <w:pStyle w:val="afff9"/>
                    <w:rPr>
                      <w:rFonts w:eastAsia="宋体"/>
                    </w:rPr>
                  </w:pPr>
                  <w:r w:rsidRPr="000834EB">
                    <w:rPr>
                      <w:rFonts w:eastAsia="宋体"/>
                    </w:rPr>
                    <w:t>/</w:t>
                  </w:r>
                </w:p>
              </w:tc>
            </w:tr>
            <w:tr w:rsidR="00B96F5F" w:rsidRPr="000834EB" w14:paraId="4D56D050" w14:textId="77777777" w:rsidTr="00D7458F">
              <w:trPr>
                <w:trHeight w:val="340"/>
                <w:jc w:val="center"/>
              </w:trPr>
              <w:tc>
                <w:tcPr>
                  <w:tcW w:w="377" w:type="pct"/>
                  <w:vMerge/>
                  <w:tcBorders>
                    <w:top w:val="single" w:sz="2" w:space="0" w:color="auto"/>
                    <w:bottom w:val="single" w:sz="12" w:space="0" w:color="auto"/>
                  </w:tcBorders>
                  <w:vAlign w:val="center"/>
                </w:tcPr>
                <w:p w14:paraId="62BE4863" w14:textId="77777777" w:rsidR="00B96F5F" w:rsidRPr="000834EB" w:rsidRDefault="00B96F5F" w:rsidP="00B96F5F">
                  <w:pPr>
                    <w:pStyle w:val="afff9"/>
                    <w:rPr>
                      <w:rFonts w:eastAsia="宋体"/>
                    </w:rPr>
                  </w:pPr>
                </w:p>
              </w:tc>
              <w:tc>
                <w:tcPr>
                  <w:tcW w:w="396" w:type="pct"/>
                  <w:vMerge/>
                  <w:tcBorders>
                    <w:top w:val="single" w:sz="2" w:space="0" w:color="auto"/>
                    <w:bottom w:val="single" w:sz="12" w:space="0" w:color="auto"/>
                  </w:tcBorders>
                  <w:vAlign w:val="center"/>
                </w:tcPr>
                <w:p w14:paraId="38EBE0F2" w14:textId="77777777" w:rsidR="00B96F5F" w:rsidRPr="000834EB" w:rsidRDefault="00B96F5F" w:rsidP="00B96F5F">
                  <w:pPr>
                    <w:pStyle w:val="afff9"/>
                    <w:rPr>
                      <w:rFonts w:eastAsia="宋体"/>
                    </w:rPr>
                  </w:pPr>
                </w:p>
              </w:tc>
              <w:tc>
                <w:tcPr>
                  <w:tcW w:w="632" w:type="pct"/>
                  <w:vMerge/>
                  <w:tcBorders>
                    <w:top w:val="single" w:sz="2" w:space="0" w:color="auto"/>
                    <w:bottom w:val="single" w:sz="12" w:space="0" w:color="auto"/>
                  </w:tcBorders>
                  <w:vAlign w:val="center"/>
                </w:tcPr>
                <w:p w14:paraId="4C217BBB" w14:textId="77777777" w:rsidR="00B96F5F" w:rsidRPr="000834EB" w:rsidRDefault="00B96F5F" w:rsidP="00B96F5F">
                  <w:pPr>
                    <w:pStyle w:val="afff9"/>
                    <w:rPr>
                      <w:rFonts w:eastAsia="宋体"/>
                    </w:rPr>
                  </w:pPr>
                </w:p>
              </w:tc>
              <w:tc>
                <w:tcPr>
                  <w:tcW w:w="452" w:type="pct"/>
                  <w:vMerge/>
                  <w:tcBorders>
                    <w:top w:val="single" w:sz="2" w:space="0" w:color="auto"/>
                    <w:bottom w:val="single" w:sz="12" w:space="0" w:color="auto"/>
                  </w:tcBorders>
                  <w:vAlign w:val="center"/>
                </w:tcPr>
                <w:p w14:paraId="3B948A47" w14:textId="77777777" w:rsidR="00B96F5F" w:rsidRPr="000834EB" w:rsidRDefault="00B96F5F" w:rsidP="00B96F5F">
                  <w:pPr>
                    <w:pStyle w:val="afff9"/>
                    <w:rPr>
                      <w:rFonts w:eastAsia="宋体"/>
                    </w:rPr>
                  </w:pPr>
                </w:p>
              </w:tc>
              <w:tc>
                <w:tcPr>
                  <w:tcW w:w="509" w:type="pct"/>
                  <w:tcBorders>
                    <w:top w:val="single" w:sz="2" w:space="0" w:color="auto"/>
                    <w:bottom w:val="single" w:sz="12" w:space="0" w:color="auto"/>
                  </w:tcBorders>
                  <w:vAlign w:val="center"/>
                </w:tcPr>
                <w:p w14:paraId="4C899B5C" w14:textId="77777777" w:rsidR="00B96F5F" w:rsidRPr="000834EB" w:rsidRDefault="00B96F5F" w:rsidP="00B96F5F">
                  <w:pPr>
                    <w:pStyle w:val="afff9"/>
                    <w:rPr>
                      <w:rFonts w:eastAsia="宋体"/>
                    </w:rPr>
                  </w:pPr>
                  <w:r w:rsidRPr="000834EB">
                    <w:rPr>
                      <w:rFonts w:eastAsia="宋体"/>
                    </w:rPr>
                    <w:t>颗粒物</w:t>
                  </w:r>
                </w:p>
              </w:tc>
              <w:tc>
                <w:tcPr>
                  <w:tcW w:w="680" w:type="pct"/>
                  <w:tcBorders>
                    <w:top w:val="single" w:sz="2" w:space="0" w:color="auto"/>
                    <w:bottom w:val="single" w:sz="12" w:space="0" w:color="auto"/>
                  </w:tcBorders>
                  <w:vAlign w:val="center"/>
                </w:tcPr>
                <w:p w14:paraId="561A02E5" w14:textId="77777777" w:rsidR="00B96F5F" w:rsidRPr="000834EB" w:rsidRDefault="00B96F5F" w:rsidP="00B96F5F">
                  <w:pPr>
                    <w:pStyle w:val="afff9"/>
                    <w:rPr>
                      <w:rFonts w:eastAsia="宋体"/>
                    </w:rPr>
                  </w:pPr>
                  <w:r w:rsidRPr="000834EB">
                    <w:rPr>
                      <w:rFonts w:eastAsia="宋体"/>
                    </w:rPr>
                    <w:t>4.7</w:t>
                  </w:r>
                </w:p>
              </w:tc>
              <w:tc>
                <w:tcPr>
                  <w:tcW w:w="650" w:type="pct"/>
                  <w:tcBorders>
                    <w:top w:val="single" w:sz="2" w:space="0" w:color="auto"/>
                    <w:bottom w:val="single" w:sz="12" w:space="0" w:color="auto"/>
                  </w:tcBorders>
                  <w:vAlign w:val="center"/>
                </w:tcPr>
                <w:p w14:paraId="3EEDE94D" w14:textId="77777777" w:rsidR="00B96F5F" w:rsidRPr="000834EB" w:rsidRDefault="00B96F5F" w:rsidP="00B96F5F">
                  <w:pPr>
                    <w:pStyle w:val="afff9"/>
                    <w:rPr>
                      <w:rFonts w:eastAsia="宋体"/>
                    </w:rPr>
                  </w:pPr>
                  <w:r w:rsidRPr="000834EB">
                    <w:rPr>
                      <w:rFonts w:eastAsia="宋体"/>
                    </w:rPr>
                    <w:t>0.067</w:t>
                  </w:r>
                </w:p>
              </w:tc>
              <w:tc>
                <w:tcPr>
                  <w:tcW w:w="664" w:type="pct"/>
                  <w:tcBorders>
                    <w:top w:val="single" w:sz="2" w:space="0" w:color="auto"/>
                    <w:bottom w:val="single" w:sz="12" w:space="0" w:color="auto"/>
                  </w:tcBorders>
                  <w:vAlign w:val="center"/>
                </w:tcPr>
                <w:p w14:paraId="481C0E35" w14:textId="77777777" w:rsidR="00B96F5F" w:rsidRPr="00200FC8" w:rsidRDefault="00B96F5F" w:rsidP="00B96F5F">
                  <w:pPr>
                    <w:pStyle w:val="afff9"/>
                    <w:rPr>
                      <w:rFonts w:eastAsia="宋体"/>
                    </w:rPr>
                  </w:pPr>
                  <w:r w:rsidRPr="00200FC8">
                    <w:rPr>
                      <w:rFonts w:eastAsia="宋体"/>
                    </w:rPr>
                    <w:t>30</w:t>
                  </w:r>
                </w:p>
              </w:tc>
              <w:tc>
                <w:tcPr>
                  <w:tcW w:w="640" w:type="pct"/>
                  <w:tcBorders>
                    <w:top w:val="single" w:sz="2" w:space="0" w:color="auto"/>
                    <w:bottom w:val="single" w:sz="12" w:space="0" w:color="auto"/>
                  </w:tcBorders>
                  <w:vAlign w:val="center"/>
                </w:tcPr>
                <w:p w14:paraId="7759DBEB" w14:textId="77777777" w:rsidR="00B96F5F" w:rsidRPr="000834EB" w:rsidRDefault="00B96F5F" w:rsidP="00B96F5F">
                  <w:pPr>
                    <w:pStyle w:val="afff9"/>
                    <w:rPr>
                      <w:rFonts w:eastAsia="宋体"/>
                    </w:rPr>
                  </w:pPr>
                  <w:r w:rsidRPr="000834EB">
                    <w:rPr>
                      <w:rFonts w:eastAsia="宋体"/>
                    </w:rPr>
                    <w:t>/</w:t>
                  </w:r>
                </w:p>
              </w:tc>
            </w:tr>
          </w:tbl>
          <w:p w14:paraId="1934FD0C" w14:textId="02E1E23F" w:rsidR="00B657B5" w:rsidRPr="00200FC8" w:rsidRDefault="000834EB" w:rsidP="000834EB">
            <w:pPr>
              <w:spacing w:line="360" w:lineRule="auto"/>
              <w:ind w:firstLineChars="200" w:firstLine="480"/>
              <w:jc w:val="left"/>
              <w:rPr>
                <w:sz w:val="24"/>
              </w:rPr>
            </w:pPr>
            <w:r>
              <w:rPr>
                <w:rFonts w:hAnsi="宋体" w:hint="eastAsia"/>
                <w:snapToGrid w:val="0"/>
                <w:kern w:val="0"/>
                <w:sz w:val="24"/>
              </w:rPr>
              <w:t>由上表可知</w:t>
            </w:r>
            <w:r w:rsidRPr="000834EB">
              <w:rPr>
                <w:rFonts w:hAnsi="宋体" w:hint="eastAsia"/>
                <w:sz w:val="24"/>
              </w:rPr>
              <w:t>，</w:t>
            </w:r>
            <w:r w:rsidR="00A2078A">
              <w:rPr>
                <w:rFonts w:hint="eastAsia"/>
                <w:sz w:val="24"/>
              </w:rPr>
              <w:t>该公司</w:t>
            </w:r>
            <w:r w:rsidR="003703D1" w:rsidRPr="00200FC8">
              <w:rPr>
                <w:rFonts w:hAnsi="宋体" w:hint="eastAsia"/>
                <w:sz w:val="24"/>
              </w:rPr>
              <w:t>氯化氢、颗</w:t>
            </w:r>
            <w:r w:rsidR="003703D1" w:rsidRPr="00200FC8">
              <w:rPr>
                <w:rFonts w:hint="eastAsia"/>
                <w:sz w:val="24"/>
              </w:rPr>
              <w:t>粒物可达</w:t>
            </w:r>
            <w:proofErr w:type="gramStart"/>
            <w:r w:rsidR="002B70A3" w:rsidRPr="00200FC8">
              <w:rPr>
                <w:sz w:val="24"/>
              </w:rPr>
              <w:t>《</w:t>
            </w:r>
            <w:r w:rsidR="00DC5895" w:rsidRPr="00200FC8">
              <w:rPr>
                <w:rFonts w:hint="eastAsia"/>
                <w:sz w:val="24"/>
              </w:rPr>
              <w:t>《</w:t>
            </w:r>
            <w:proofErr w:type="gramEnd"/>
            <w:r w:rsidR="00DC5895" w:rsidRPr="00200FC8">
              <w:rPr>
                <w:rFonts w:hint="eastAsia"/>
                <w:sz w:val="24"/>
              </w:rPr>
              <w:t>轧钢工业大气污染物排放标准</w:t>
            </w:r>
            <w:proofErr w:type="gramStart"/>
            <w:r w:rsidR="00DC5895" w:rsidRPr="00200FC8">
              <w:rPr>
                <w:rFonts w:hint="eastAsia"/>
                <w:sz w:val="24"/>
              </w:rPr>
              <w:t>》</w:t>
            </w:r>
            <w:proofErr w:type="gramEnd"/>
            <w:r w:rsidR="00DC5895" w:rsidRPr="00200FC8">
              <w:rPr>
                <w:rFonts w:hint="eastAsia"/>
                <w:sz w:val="24"/>
              </w:rPr>
              <w:t>（</w:t>
            </w:r>
            <w:r w:rsidR="00DC5895" w:rsidRPr="00200FC8">
              <w:rPr>
                <w:rFonts w:hint="eastAsia"/>
                <w:sz w:val="24"/>
              </w:rPr>
              <w:t>GB28665-2012</w:t>
            </w:r>
            <w:r w:rsidR="00DC5895" w:rsidRPr="00200FC8">
              <w:rPr>
                <w:rFonts w:hint="eastAsia"/>
                <w:sz w:val="24"/>
              </w:rPr>
              <w:t>）中表</w:t>
            </w:r>
            <w:r w:rsidR="00DC5895" w:rsidRPr="00200FC8">
              <w:rPr>
                <w:rFonts w:hint="eastAsia"/>
                <w:sz w:val="24"/>
              </w:rPr>
              <w:t>3</w:t>
            </w:r>
            <w:r w:rsidR="00DC5895" w:rsidRPr="00200FC8">
              <w:rPr>
                <w:rFonts w:hint="eastAsia"/>
                <w:sz w:val="24"/>
              </w:rPr>
              <w:t>和表</w:t>
            </w:r>
            <w:r w:rsidR="00DC5895" w:rsidRPr="00200FC8">
              <w:rPr>
                <w:rFonts w:hint="eastAsia"/>
                <w:sz w:val="24"/>
              </w:rPr>
              <w:t>4</w:t>
            </w:r>
            <w:r w:rsidR="00DC5895" w:rsidRPr="00200FC8">
              <w:rPr>
                <w:rFonts w:hint="eastAsia"/>
                <w:sz w:val="24"/>
              </w:rPr>
              <w:t>标准</w:t>
            </w:r>
            <w:r w:rsidR="005E624F">
              <w:rPr>
                <w:rFonts w:hAnsi="宋体" w:hint="eastAsia"/>
                <w:sz w:val="24"/>
              </w:rPr>
              <w:t>；</w:t>
            </w:r>
            <w:r w:rsidR="00DC5895" w:rsidRPr="00DC5895">
              <w:rPr>
                <w:rFonts w:hint="eastAsia"/>
                <w:sz w:val="24"/>
              </w:rPr>
              <w:t>烟尘、</w:t>
            </w:r>
            <w:r w:rsidR="00DC5895" w:rsidRPr="00DC5895">
              <w:rPr>
                <w:rFonts w:hint="eastAsia"/>
                <w:sz w:val="24"/>
              </w:rPr>
              <w:t>S</w:t>
            </w:r>
            <w:r w:rsidR="00DC5895" w:rsidRPr="00DC5895">
              <w:rPr>
                <w:sz w:val="24"/>
              </w:rPr>
              <w:t>O</w:t>
            </w:r>
            <w:r w:rsidR="00DC5895" w:rsidRPr="00DC5895">
              <w:rPr>
                <w:sz w:val="24"/>
                <w:vertAlign w:val="subscript"/>
              </w:rPr>
              <w:t>2</w:t>
            </w:r>
            <w:r w:rsidR="00DC5895" w:rsidRPr="00DC5895">
              <w:rPr>
                <w:rFonts w:hint="eastAsia"/>
                <w:sz w:val="24"/>
              </w:rPr>
              <w:t>、</w:t>
            </w:r>
            <w:r w:rsidR="00DC5895" w:rsidRPr="00DC5895">
              <w:rPr>
                <w:rFonts w:hint="eastAsia"/>
                <w:sz w:val="24"/>
              </w:rPr>
              <w:t>N</w:t>
            </w:r>
            <w:r w:rsidR="00DC5895" w:rsidRPr="00DC5895">
              <w:rPr>
                <w:sz w:val="24"/>
              </w:rPr>
              <w:t>O</w:t>
            </w:r>
            <w:r w:rsidR="00DC5895" w:rsidRPr="00DC5895">
              <w:rPr>
                <w:sz w:val="24"/>
                <w:vertAlign w:val="subscript"/>
              </w:rPr>
              <w:t>X</w:t>
            </w:r>
            <w:r w:rsidR="00DC5895" w:rsidRPr="00DC5895">
              <w:rPr>
                <w:rFonts w:hint="eastAsia"/>
                <w:sz w:val="24"/>
              </w:rPr>
              <w:t>执行《锅炉大气污染物排放标准》（</w:t>
            </w:r>
            <w:r w:rsidR="00DC5895" w:rsidRPr="00DC5895">
              <w:rPr>
                <w:sz w:val="24"/>
              </w:rPr>
              <w:t>GB13271-2014</w:t>
            </w:r>
            <w:r w:rsidR="00DC5895" w:rsidRPr="00DC5895">
              <w:rPr>
                <w:rFonts w:hint="eastAsia"/>
                <w:sz w:val="24"/>
              </w:rPr>
              <w:t>）表</w:t>
            </w:r>
            <w:r w:rsidR="00DC5895" w:rsidRPr="00DC5895">
              <w:rPr>
                <w:sz w:val="24"/>
              </w:rPr>
              <w:t>3</w:t>
            </w:r>
            <w:r w:rsidR="00DC5895" w:rsidRPr="00DC5895">
              <w:rPr>
                <w:rFonts w:hint="eastAsia"/>
                <w:sz w:val="24"/>
              </w:rPr>
              <w:t>燃气锅炉标准</w:t>
            </w:r>
            <w:r w:rsidR="00200FC8">
              <w:rPr>
                <w:rFonts w:hint="eastAsia"/>
                <w:sz w:val="24"/>
              </w:rPr>
              <w:t>；盐酸储罐执行</w:t>
            </w:r>
            <w:r w:rsidR="00200FC8" w:rsidRPr="00200FC8">
              <w:rPr>
                <w:rFonts w:hint="eastAsia"/>
                <w:sz w:val="24"/>
              </w:rPr>
              <w:t>产生的氯化氢执行</w:t>
            </w:r>
            <w:r w:rsidR="00200FC8" w:rsidRPr="00200FC8">
              <w:rPr>
                <w:sz w:val="24"/>
              </w:rPr>
              <w:t>《大气污染物综合排放标准》</w:t>
            </w:r>
            <w:r w:rsidR="00200FC8" w:rsidRPr="00200FC8">
              <w:rPr>
                <w:sz w:val="24"/>
              </w:rPr>
              <w:t>GB16297-1996</w:t>
            </w:r>
            <w:r w:rsidR="00200FC8" w:rsidRPr="00200FC8">
              <w:rPr>
                <w:rFonts w:hint="eastAsia"/>
                <w:sz w:val="24"/>
              </w:rPr>
              <w:t>表</w:t>
            </w:r>
            <w:r w:rsidR="00200FC8" w:rsidRPr="00200FC8">
              <w:rPr>
                <w:rFonts w:hint="eastAsia"/>
                <w:sz w:val="24"/>
              </w:rPr>
              <w:t>2</w:t>
            </w:r>
            <w:r w:rsidR="00200FC8" w:rsidRPr="00200FC8">
              <w:rPr>
                <w:rFonts w:hint="eastAsia"/>
                <w:sz w:val="24"/>
              </w:rPr>
              <w:t>标准</w:t>
            </w:r>
            <w:r w:rsidR="00B657B5" w:rsidRPr="00200FC8">
              <w:rPr>
                <w:rFonts w:hint="eastAsia"/>
                <w:sz w:val="24"/>
              </w:rPr>
              <w:t>。</w:t>
            </w:r>
          </w:p>
          <w:p w14:paraId="20DC6970" w14:textId="77777777" w:rsidR="003703D1" w:rsidRDefault="003703D1" w:rsidP="00EB4317">
            <w:pPr>
              <w:spacing w:line="360" w:lineRule="auto"/>
              <w:ind w:firstLineChars="200" w:firstLine="480"/>
              <w:jc w:val="left"/>
              <w:rPr>
                <w:sz w:val="24"/>
              </w:rPr>
            </w:pPr>
            <w:r w:rsidRPr="00371290">
              <w:rPr>
                <w:rFonts w:hint="eastAsia"/>
                <w:snapToGrid w:val="0"/>
                <w:kern w:val="0"/>
                <w:sz w:val="24"/>
              </w:rPr>
              <w:t>根据原环</w:t>
            </w:r>
            <w:proofErr w:type="gramStart"/>
            <w:r w:rsidRPr="00371290">
              <w:rPr>
                <w:rFonts w:hint="eastAsia"/>
                <w:snapToGrid w:val="0"/>
                <w:kern w:val="0"/>
                <w:sz w:val="24"/>
              </w:rPr>
              <w:t>评内容</w:t>
            </w:r>
            <w:proofErr w:type="gramEnd"/>
            <w:r w:rsidRPr="00371290">
              <w:rPr>
                <w:rFonts w:hint="eastAsia"/>
                <w:snapToGrid w:val="0"/>
                <w:kern w:val="0"/>
                <w:sz w:val="24"/>
              </w:rPr>
              <w:t>及审批要求</w:t>
            </w:r>
            <w:r w:rsidRPr="00371290">
              <w:rPr>
                <w:snapToGrid w:val="0"/>
                <w:kern w:val="0"/>
                <w:sz w:val="24"/>
              </w:rPr>
              <w:t>，</w:t>
            </w:r>
            <w:r w:rsidR="0021591F">
              <w:rPr>
                <w:rFonts w:hint="eastAsia"/>
                <w:snapToGrid w:val="0"/>
                <w:kern w:val="0"/>
                <w:sz w:val="24"/>
              </w:rPr>
              <w:t>废酸再生车间设置</w:t>
            </w:r>
            <w:r w:rsidR="0021591F">
              <w:rPr>
                <w:rFonts w:hint="eastAsia"/>
                <w:snapToGrid w:val="0"/>
                <w:kern w:val="0"/>
                <w:sz w:val="24"/>
              </w:rPr>
              <w:t>100</w:t>
            </w:r>
            <w:r w:rsidR="0021591F">
              <w:rPr>
                <w:rFonts w:hint="eastAsia"/>
                <w:snapToGrid w:val="0"/>
                <w:kern w:val="0"/>
                <w:sz w:val="24"/>
              </w:rPr>
              <w:t>米卫生防护距离</w:t>
            </w:r>
            <w:r w:rsidRPr="00371290">
              <w:rPr>
                <w:rFonts w:hAnsi="宋体" w:hint="eastAsia"/>
                <w:sz w:val="24"/>
              </w:rPr>
              <w:t>。</w:t>
            </w:r>
            <w:r w:rsidRPr="00371290">
              <w:rPr>
                <w:rFonts w:hAnsi="宋体"/>
                <w:sz w:val="24"/>
              </w:rPr>
              <w:t>根据实地调查，</w:t>
            </w:r>
            <w:r w:rsidR="0021591F">
              <w:rPr>
                <w:rFonts w:hAnsi="宋体" w:hint="eastAsia"/>
                <w:sz w:val="24"/>
              </w:rPr>
              <w:t>企业周边</w:t>
            </w:r>
            <w:r w:rsidR="0021591F">
              <w:rPr>
                <w:rFonts w:hAnsi="宋体" w:hint="eastAsia"/>
                <w:sz w:val="24"/>
              </w:rPr>
              <w:t>300</w:t>
            </w:r>
            <w:r w:rsidR="0021591F">
              <w:rPr>
                <w:rFonts w:hAnsi="宋体" w:hint="eastAsia"/>
                <w:sz w:val="24"/>
              </w:rPr>
              <w:t>米范围内无敏感目标，</w:t>
            </w:r>
            <w:r w:rsidRPr="00371290">
              <w:rPr>
                <w:rFonts w:hAnsi="宋体" w:hint="eastAsia"/>
                <w:sz w:val="24"/>
              </w:rPr>
              <w:t>对周围环境影响较小</w:t>
            </w:r>
            <w:r w:rsidR="0021591F">
              <w:rPr>
                <w:rFonts w:hAnsi="宋体" w:hint="eastAsia"/>
                <w:sz w:val="24"/>
              </w:rPr>
              <w:t>。</w:t>
            </w:r>
          </w:p>
          <w:p w14:paraId="42C5AA61" w14:textId="77777777" w:rsidR="00EB4317" w:rsidRDefault="00EB4317" w:rsidP="00EB4317">
            <w:pPr>
              <w:spacing w:line="360" w:lineRule="auto"/>
              <w:ind w:firstLineChars="200" w:firstLine="480"/>
              <w:jc w:val="left"/>
              <w:rPr>
                <w:sz w:val="24"/>
              </w:rPr>
            </w:pPr>
            <w:r w:rsidRPr="008800E4">
              <w:rPr>
                <w:sz w:val="24"/>
              </w:rPr>
              <w:t>（</w:t>
            </w:r>
            <w:r w:rsidR="002136C9">
              <w:rPr>
                <w:sz w:val="24"/>
              </w:rPr>
              <w:t>2</w:t>
            </w:r>
            <w:r w:rsidRPr="008800E4">
              <w:rPr>
                <w:sz w:val="24"/>
              </w:rPr>
              <w:t>）</w:t>
            </w:r>
            <w:r>
              <w:rPr>
                <w:rFonts w:hint="eastAsia"/>
                <w:sz w:val="24"/>
              </w:rPr>
              <w:t>废水</w:t>
            </w:r>
          </w:p>
          <w:p w14:paraId="3D9933AB" w14:textId="56BD2DE9" w:rsidR="008A0AD2" w:rsidRDefault="008A0AD2" w:rsidP="00EB4317">
            <w:pPr>
              <w:spacing w:line="360" w:lineRule="auto"/>
              <w:ind w:firstLineChars="200" w:firstLine="480"/>
              <w:rPr>
                <w:rFonts w:hAnsi="宋体"/>
                <w:snapToGrid w:val="0"/>
                <w:kern w:val="0"/>
                <w:sz w:val="24"/>
              </w:rPr>
            </w:pPr>
            <w:r>
              <w:rPr>
                <w:rFonts w:hAnsi="宋体" w:hint="eastAsia"/>
                <w:snapToGrid w:val="0"/>
                <w:kern w:val="0"/>
                <w:sz w:val="24"/>
              </w:rPr>
              <w:t>1</w:t>
            </w:r>
            <w:r>
              <w:rPr>
                <w:rFonts w:hAnsi="宋体" w:hint="eastAsia"/>
                <w:snapToGrid w:val="0"/>
                <w:kern w:val="0"/>
                <w:sz w:val="24"/>
              </w:rPr>
              <w:t>）</w:t>
            </w:r>
            <w:proofErr w:type="gramStart"/>
            <w:r>
              <w:rPr>
                <w:rFonts w:hAnsi="宋体" w:hint="eastAsia"/>
                <w:snapToGrid w:val="0"/>
                <w:kern w:val="0"/>
                <w:sz w:val="24"/>
              </w:rPr>
              <w:t>废气产排情况</w:t>
            </w:r>
            <w:proofErr w:type="gramEnd"/>
          </w:p>
          <w:p w14:paraId="5B2756FB" w14:textId="4347C84B" w:rsidR="00E4229E" w:rsidRPr="00E4229E" w:rsidRDefault="00A2078A" w:rsidP="00E4229E">
            <w:pPr>
              <w:spacing w:line="360" w:lineRule="auto"/>
              <w:ind w:firstLineChars="200" w:firstLine="480"/>
              <w:rPr>
                <w:rFonts w:hint="eastAsia"/>
                <w:sz w:val="24"/>
              </w:rPr>
            </w:pPr>
            <w:r>
              <w:rPr>
                <w:rFonts w:hint="eastAsia"/>
                <w:sz w:val="24"/>
              </w:rPr>
              <w:t>该公司酸洗钢板项目</w:t>
            </w:r>
            <w:r w:rsidR="00B945F9">
              <w:rPr>
                <w:rFonts w:hint="eastAsia"/>
                <w:sz w:val="24"/>
              </w:rPr>
              <w:t>漂洗环节及氯化氢吸收环节产生的废水、</w:t>
            </w:r>
            <w:r w:rsidR="00B945F9">
              <w:rPr>
                <w:rFonts w:hAnsi="宋体" w:hint="eastAsia"/>
                <w:snapToGrid w:val="0"/>
                <w:kern w:val="0"/>
                <w:sz w:val="24"/>
              </w:rPr>
              <w:t>酸洗环节产生的酸洗</w:t>
            </w:r>
            <w:proofErr w:type="gramStart"/>
            <w:r w:rsidR="00B945F9">
              <w:rPr>
                <w:rFonts w:hAnsi="宋体" w:hint="eastAsia"/>
                <w:snapToGrid w:val="0"/>
                <w:kern w:val="0"/>
                <w:sz w:val="24"/>
              </w:rPr>
              <w:t>废液均</w:t>
            </w:r>
            <w:proofErr w:type="gramEnd"/>
            <w:r w:rsidR="00B945F9">
              <w:rPr>
                <w:rFonts w:hAnsi="宋体" w:hint="eastAsia"/>
                <w:snapToGrid w:val="0"/>
                <w:kern w:val="0"/>
                <w:sz w:val="24"/>
              </w:rPr>
              <w:t>进入废酸再生装置处理，不外排；废水</w:t>
            </w:r>
            <w:r w:rsidR="002136C9" w:rsidRPr="002136C9">
              <w:rPr>
                <w:rFonts w:hAnsi="宋体"/>
                <w:snapToGrid w:val="0"/>
                <w:kern w:val="0"/>
                <w:sz w:val="24"/>
              </w:rPr>
              <w:t>主要</w:t>
            </w:r>
            <w:r w:rsidR="00A2396C">
              <w:rPr>
                <w:rFonts w:hAnsi="宋体" w:hint="eastAsia"/>
                <w:snapToGrid w:val="0"/>
                <w:kern w:val="0"/>
                <w:sz w:val="24"/>
              </w:rPr>
              <w:t>为</w:t>
            </w:r>
            <w:r w:rsidR="002136C9">
              <w:rPr>
                <w:rFonts w:hAnsi="宋体" w:hint="eastAsia"/>
                <w:snapToGrid w:val="0"/>
                <w:kern w:val="0"/>
                <w:sz w:val="24"/>
              </w:rPr>
              <w:t>生活污水、食堂废水及纯水制备浓水。</w:t>
            </w:r>
            <w:r w:rsidR="00713EE2">
              <w:rPr>
                <w:rFonts w:hAnsi="宋体" w:hint="eastAsia"/>
                <w:snapToGrid w:val="0"/>
                <w:kern w:val="0"/>
                <w:sz w:val="24"/>
              </w:rPr>
              <w:t>经化粪池预处理的</w:t>
            </w:r>
            <w:r w:rsidR="00EB4317">
              <w:rPr>
                <w:rFonts w:hAnsi="宋体" w:hint="eastAsia"/>
                <w:snapToGrid w:val="0"/>
                <w:kern w:val="0"/>
                <w:sz w:val="24"/>
              </w:rPr>
              <w:t>职工生活污水</w:t>
            </w:r>
            <w:r w:rsidR="002B5D56">
              <w:rPr>
                <w:rFonts w:hAnsi="宋体" w:hint="eastAsia"/>
                <w:snapToGrid w:val="0"/>
                <w:kern w:val="0"/>
                <w:sz w:val="24"/>
              </w:rPr>
              <w:t>，经隔油池预处理食堂废水</w:t>
            </w:r>
            <w:r w:rsidR="00713EE2">
              <w:rPr>
                <w:rFonts w:hAnsi="宋体" w:hint="eastAsia"/>
                <w:snapToGrid w:val="0"/>
                <w:kern w:val="0"/>
                <w:sz w:val="24"/>
              </w:rPr>
              <w:t>与纯水制备浓水一起</w:t>
            </w:r>
            <w:r w:rsidR="00EB4317" w:rsidRPr="00463AC9">
              <w:rPr>
                <w:rFonts w:hAnsi="宋体" w:hint="eastAsia"/>
                <w:snapToGrid w:val="0"/>
                <w:kern w:val="0"/>
                <w:sz w:val="24"/>
              </w:rPr>
              <w:t>纳入</w:t>
            </w:r>
            <w:r w:rsidR="00EB4317">
              <w:rPr>
                <w:rFonts w:hAnsi="宋体" w:hint="eastAsia"/>
                <w:snapToGrid w:val="0"/>
                <w:kern w:val="0"/>
                <w:sz w:val="24"/>
              </w:rPr>
              <w:t>光大水</w:t>
            </w:r>
            <w:proofErr w:type="gramStart"/>
            <w:r w:rsidR="00EB4317">
              <w:rPr>
                <w:rFonts w:hAnsi="宋体" w:hint="eastAsia"/>
                <w:snapToGrid w:val="0"/>
                <w:kern w:val="0"/>
                <w:sz w:val="24"/>
              </w:rPr>
              <w:t>务</w:t>
            </w:r>
            <w:proofErr w:type="gramEnd"/>
            <w:r w:rsidR="00EB4317">
              <w:rPr>
                <w:rFonts w:hAnsi="宋体" w:hint="eastAsia"/>
                <w:snapToGrid w:val="0"/>
                <w:kern w:val="0"/>
                <w:sz w:val="24"/>
              </w:rPr>
              <w:t>（江阴）</w:t>
            </w:r>
            <w:proofErr w:type="gramStart"/>
            <w:r w:rsidR="00EB4317">
              <w:rPr>
                <w:rFonts w:hAnsi="宋体" w:hint="eastAsia"/>
                <w:snapToGrid w:val="0"/>
                <w:kern w:val="0"/>
                <w:sz w:val="24"/>
              </w:rPr>
              <w:t>有限公司澄西污水处理</w:t>
            </w:r>
            <w:proofErr w:type="gramEnd"/>
            <w:r w:rsidR="00EB4317">
              <w:rPr>
                <w:rFonts w:hAnsi="宋体" w:hint="eastAsia"/>
                <w:snapToGrid w:val="0"/>
                <w:kern w:val="0"/>
                <w:sz w:val="24"/>
              </w:rPr>
              <w:t>厂</w:t>
            </w:r>
            <w:r w:rsidR="00EB4317" w:rsidRPr="00463AC9">
              <w:rPr>
                <w:rFonts w:hAnsi="宋体" w:hint="eastAsia"/>
                <w:snapToGrid w:val="0"/>
                <w:kern w:val="0"/>
                <w:sz w:val="24"/>
              </w:rPr>
              <w:t>集中处理，</w:t>
            </w:r>
            <w:r w:rsidR="00EB4317" w:rsidRPr="00463AC9">
              <w:rPr>
                <w:sz w:val="24"/>
              </w:rPr>
              <w:t>尾水达</w:t>
            </w:r>
            <w:r w:rsidR="00EB4317" w:rsidRPr="00463AC9">
              <w:rPr>
                <w:rFonts w:hAnsi="宋体"/>
                <w:snapToGrid w:val="0"/>
                <w:kern w:val="0"/>
                <w:sz w:val="24"/>
              </w:rPr>
              <w:t>《太湖地区城镇污水处理厂及重点工业行业主要水污染物排放限值》（</w:t>
            </w:r>
            <w:r w:rsidR="00EB4317" w:rsidRPr="00463AC9">
              <w:rPr>
                <w:rFonts w:hAnsi="宋体"/>
                <w:snapToGrid w:val="0"/>
                <w:kern w:val="0"/>
                <w:sz w:val="24"/>
              </w:rPr>
              <w:t>DB32/1072-20</w:t>
            </w:r>
            <w:r w:rsidR="00EB4317" w:rsidRPr="00463AC9">
              <w:rPr>
                <w:rFonts w:hAnsi="宋体" w:hint="eastAsia"/>
                <w:snapToGrid w:val="0"/>
                <w:kern w:val="0"/>
                <w:sz w:val="24"/>
              </w:rPr>
              <w:t>18</w:t>
            </w:r>
            <w:r w:rsidR="00EB4317" w:rsidRPr="00463AC9">
              <w:rPr>
                <w:rFonts w:hAnsi="宋体"/>
                <w:snapToGrid w:val="0"/>
                <w:kern w:val="0"/>
                <w:sz w:val="24"/>
              </w:rPr>
              <w:t>）表</w:t>
            </w:r>
            <w:r w:rsidR="00EB4317" w:rsidRPr="00463AC9">
              <w:rPr>
                <w:rFonts w:hAnsi="宋体" w:hint="eastAsia"/>
                <w:snapToGrid w:val="0"/>
                <w:kern w:val="0"/>
                <w:sz w:val="24"/>
              </w:rPr>
              <w:t>2</w:t>
            </w:r>
            <w:r w:rsidR="00EB4317" w:rsidRPr="00463AC9">
              <w:rPr>
                <w:rFonts w:hAnsi="宋体" w:hint="eastAsia"/>
                <w:snapToGrid w:val="0"/>
                <w:kern w:val="0"/>
                <w:sz w:val="24"/>
              </w:rPr>
              <w:t>标准及</w:t>
            </w:r>
            <w:r w:rsidR="00EB4317" w:rsidRPr="00463AC9">
              <w:rPr>
                <w:rFonts w:hAnsi="宋体"/>
                <w:snapToGrid w:val="0"/>
                <w:kern w:val="0"/>
                <w:sz w:val="24"/>
              </w:rPr>
              <w:t>《城镇污水处理厂污染物排放标准》（</w:t>
            </w:r>
            <w:r w:rsidR="00EB4317" w:rsidRPr="00463AC9">
              <w:rPr>
                <w:rFonts w:hAnsi="宋体"/>
                <w:snapToGrid w:val="0"/>
                <w:kern w:val="0"/>
                <w:sz w:val="24"/>
              </w:rPr>
              <w:t>GB18918-2002</w:t>
            </w:r>
            <w:r w:rsidR="00EB4317" w:rsidRPr="00463AC9">
              <w:rPr>
                <w:rFonts w:hAnsi="宋体"/>
                <w:snapToGrid w:val="0"/>
                <w:kern w:val="0"/>
                <w:sz w:val="24"/>
              </w:rPr>
              <w:t>）中一级</w:t>
            </w:r>
            <w:r w:rsidR="00EB4317" w:rsidRPr="00463AC9">
              <w:rPr>
                <w:rFonts w:hAnsi="宋体" w:hint="eastAsia"/>
                <w:snapToGrid w:val="0"/>
                <w:kern w:val="0"/>
                <w:sz w:val="24"/>
              </w:rPr>
              <w:t>A</w:t>
            </w:r>
            <w:r w:rsidR="00EB4317" w:rsidRPr="00463AC9">
              <w:rPr>
                <w:rFonts w:hAnsi="宋体"/>
                <w:snapToGrid w:val="0"/>
                <w:kern w:val="0"/>
                <w:sz w:val="24"/>
              </w:rPr>
              <w:t>标准，最终排入</w:t>
            </w:r>
            <w:r w:rsidR="00EB4317">
              <w:rPr>
                <w:rFonts w:hAnsi="宋体" w:hint="eastAsia"/>
                <w:snapToGrid w:val="0"/>
                <w:kern w:val="0"/>
                <w:sz w:val="24"/>
              </w:rPr>
              <w:t>老夏港河</w:t>
            </w:r>
            <w:r w:rsidR="00EB4317" w:rsidRPr="008800E4">
              <w:rPr>
                <w:rFonts w:hAnsi="宋体" w:hint="eastAsia"/>
                <w:snapToGrid w:val="0"/>
                <w:kern w:val="0"/>
                <w:sz w:val="24"/>
              </w:rPr>
              <w:t>，</w:t>
            </w:r>
            <w:r w:rsidR="00EB4317" w:rsidRPr="008800E4">
              <w:rPr>
                <w:rFonts w:hAnsi="宋体"/>
                <w:snapToGrid w:val="0"/>
                <w:kern w:val="0"/>
                <w:sz w:val="24"/>
              </w:rPr>
              <w:t>其中水污染物</w:t>
            </w:r>
            <w:r w:rsidR="00EB4317" w:rsidRPr="008800E4">
              <w:rPr>
                <w:rFonts w:hAnsi="宋体"/>
                <w:snapToGrid w:val="0"/>
                <w:kern w:val="0"/>
                <w:sz w:val="24"/>
              </w:rPr>
              <w:t>COD</w:t>
            </w:r>
            <w:r w:rsidR="00EB4317" w:rsidRPr="008800E4">
              <w:rPr>
                <w:rFonts w:hAnsi="宋体"/>
                <w:snapToGrid w:val="0"/>
                <w:kern w:val="0"/>
                <w:sz w:val="24"/>
              </w:rPr>
              <w:t>、</w:t>
            </w:r>
            <w:r w:rsidR="00EB4317" w:rsidRPr="008800E4">
              <w:rPr>
                <w:rFonts w:hAnsi="宋体"/>
                <w:snapToGrid w:val="0"/>
                <w:kern w:val="0"/>
                <w:sz w:val="24"/>
              </w:rPr>
              <w:t>SS</w:t>
            </w:r>
            <w:r w:rsidR="00EB4317" w:rsidRPr="008800E4">
              <w:rPr>
                <w:rFonts w:hAnsi="宋体"/>
                <w:snapToGrid w:val="0"/>
                <w:kern w:val="0"/>
                <w:sz w:val="24"/>
              </w:rPr>
              <w:t>、氨氮</w:t>
            </w:r>
            <w:r w:rsidR="001135DA">
              <w:rPr>
                <w:rFonts w:hAnsi="宋体" w:hint="eastAsia"/>
                <w:snapToGrid w:val="0"/>
                <w:kern w:val="0"/>
                <w:sz w:val="24"/>
              </w:rPr>
              <w:t>、</w:t>
            </w:r>
            <w:r w:rsidR="00EB4317" w:rsidRPr="008800E4">
              <w:rPr>
                <w:rFonts w:hAnsi="宋体"/>
                <w:snapToGrid w:val="0"/>
                <w:kern w:val="0"/>
                <w:sz w:val="24"/>
              </w:rPr>
              <w:t>TP</w:t>
            </w:r>
            <w:r w:rsidR="001135DA">
              <w:rPr>
                <w:rFonts w:hAnsi="宋体" w:hint="eastAsia"/>
                <w:snapToGrid w:val="0"/>
                <w:kern w:val="0"/>
                <w:sz w:val="24"/>
              </w:rPr>
              <w:t>及动植物油</w:t>
            </w:r>
            <w:r w:rsidR="00EB4317" w:rsidRPr="008800E4">
              <w:rPr>
                <w:rFonts w:hAnsi="宋体"/>
                <w:snapToGrid w:val="0"/>
                <w:kern w:val="0"/>
                <w:sz w:val="24"/>
              </w:rPr>
              <w:t>排放量分别为</w:t>
            </w:r>
            <w:r w:rsidR="00EB4317" w:rsidRPr="008800E4">
              <w:rPr>
                <w:rFonts w:hAnsi="宋体" w:hint="eastAsia"/>
                <w:snapToGrid w:val="0"/>
                <w:kern w:val="0"/>
                <w:sz w:val="24"/>
              </w:rPr>
              <w:t>0.</w:t>
            </w:r>
            <w:r w:rsidR="005A6F98">
              <w:rPr>
                <w:rFonts w:hAnsi="宋体" w:hint="eastAsia"/>
                <w:snapToGrid w:val="0"/>
                <w:kern w:val="0"/>
                <w:sz w:val="24"/>
              </w:rPr>
              <w:t>351</w:t>
            </w:r>
            <w:r w:rsidR="0035669A">
              <w:rPr>
                <w:rFonts w:hAnsi="宋体"/>
                <w:snapToGrid w:val="0"/>
                <w:kern w:val="0"/>
                <w:sz w:val="24"/>
              </w:rPr>
              <w:t>4</w:t>
            </w:r>
            <w:r w:rsidR="00EB4317" w:rsidRPr="008800E4">
              <w:rPr>
                <w:rFonts w:hAnsi="宋体" w:hint="eastAsia"/>
                <w:snapToGrid w:val="0"/>
                <w:kern w:val="0"/>
                <w:sz w:val="24"/>
              </w:rPr>
              <w:t>t/a</w:t>
            </w:r>
            <w:r w:rsidR="00EB4317" w:rsidRPr="008800E4">
              <w:rPr>
                <w:rFonts w:hAnsi="宋体" w:hint="eastAsia"/>
                <w:snapToGrid w:val="0"/>
                <w:kern w:val="0"/>
                <w:sz w:val="24"/>
              </w:rPr>
              <w:t>、</w:t>
            </w:r>
            <w:r w:rsidR="00EB4317" w:rsidRPr="008800E4">
              <w:rPr>
                <w:rFonts w:hAnsi="宋体" w:hint="eastAsia"/>
                <w:snapToGrid w:val="0"/>
                <w:kern w:val="0"/>
                <w:sz w:val="24"/>
              </w:rPr>
              <w:t>0.</w:t>
            </w:r>
            <w:r w:rsidR="005A6F98">
              <w:rPr>
                <w:rFonts w:hAnsi="宋体" w:hint="eastAsia"/>
                <w:snapToGrid w:val="0"/>
                <w:kern w:val="0"/>
                <w:sz w:val="24"/>
              </w:rPr>
              <w:t>07</w:t>
            </w:r>
            <w:r w:rsidR="0035669A">
              <w:rPr>
                <w:rFonts w:hAnsi="宋体"/>
                <w:snapToGrid w:val="0"/>
                <w:kern w:val="0"/>
                <w:sz w:val="24"/>
              </w:rPr>
              <w:t>06</w:t>
            </w:r>
            <w:r w:rsidR="00EB4317" w:rsidRPr="008800E4">
              <w:rPr>
                <w:rFonts w:hAnsi="宋体" w:hint="eastAsia"/>
                <w:snapToGrid w:val="0"/>
                <w:kern w:val="0"/>
                <w:sz w:val="24"/>
              </w:rPr>
              <w:t>t/a</w:t>
            </w:r>
            <w:r w:rsidR="00EB4317" w:rsidRPr="008800E4">
              <w:rPr>
                <w:rFonts w:hAnsi="宋体" w:hint="eastAsia"/>
                <w:snapToGrid w:val="0"/>
                <w:kern w:val="0"/>
                <w:sz w:val="24"/>
              </w:rPr>
              <w:t>、</w:t>
            </w:r>
            <w:r w:rsidR="00EB4317" w:rsidRPr="008800E4">
              <w:rPr>
                <w:rFonts w:hAnsi="宋体" w:hint="eastAsia"/>
                <w:snapToGrid w:val="0"/>
                <w:kern w:val="0"/>
                <w:sz w:val="24"/>
              </w:rPr>
              <w:t>0.0</w:t>
            </w:r>
            <w:r w:rsidR="0035669A">
              <w:rPr>
                <w:rFonts w:hAnsi="宋体"/>
                <w:snapToGrid w:val="0"/>
                <w:kern w:val="0"/>
                <w:sz w:val="24"/>
              </w:rPr>
              <w:t>159</w:t>
            </w:r>
            <w:r w:rsidR="00EB4317" w:rsidRPr="008800E4">
              <w:rPr>
                <w:rFonts w:hAnsi="宋体" w:hint="eastAsia"/>
                <w:snapToGrid w:val="0"/>
                <w:kern w:val="0"/>
                <w:sz w:val="24"/>
              </w:rPr>
              <w:t>t/a</w:t>
            </w:r>
            <w:r w:rsidR="00EB4317" w:rsidRPr="008800E4">
              <w:rPr>
                <w:rFonts w:hAnsi="宋体" w:hint="eastAsia"/>
                <w:snapToGrid w:val="0"/>
                <w:kern w:val="0"/>
                <w:sz w:val="24"/>
              </w:rPr>
              <w:t>、</w:t>
            </w:r>
            <w:r w:rsidR="00EB4317" w:rsidRPr="008800E4">
              <w:rPr>
                <w:rFonts w:hAnsi="宋体" w:hint="eastAsia"/>
                <w:snapToGrid w:val="0"/>
                <w:kern w:val="0"/>
                <w:sz w:val="24"/>
              </w:rPr>
              <w:t>0.00</w:t>
            </w:r>
            <w:r w:rsidR="001135DA">
              <w:rPr>
                <w:rFonts w:hAnsi="宋体"/>
                <w:snapToGrid w:val="0"/>
                <w:kern w:val="0"/>
                <w:sz w:val="24"/>
              </w:rPr>
              <w:t>2</w:t>
            </w:r>
            <w:r w:rsidR="00EB4317" w:rsidRPr="008800E4">
              <w:rPr>
                <w:rFonts w:hAnsi="宋体" w:hint="eastAsia"/>
                <w:snapToGrid w:val="0"/>
                <w:kern w:val="0"/>
                <w:sz w:val="24"/>
              </w:rPr>
              <w:t>t/a</w:t>
            </w:r>
            <w:r w:rsidR="005A6F98">
              <w:rPr>
                <w:rFonts w:hAnsi="宋体" w:hint="eastAsia"/>
                <w:snapToGrid w:val="0"/>
                <w:kern w:val="0"/>
                <w:sz w:val="24"/>
              </w:rPr>
              <w:t>、</w:t>
            </w:r>
            <w:r w:rsidR="005A6F98">
              <w:rPr>
                <w:rFonts w:hAnsi="宋体" w:hint="eastAsia"/>
                <w:snapToGrid w:val="0"/>
                <w:kern w:val="0"/>
                <w:sz w:val="24"/>
              </w:rPr>
              <w:t>0.00</w:t>
            </w:r>
            <w:r w:rsidR="001135DA">
              <w:rPr>
                <w:rFonts w:hAnsi="宋体"/>
                <w:snapToGrid w:val="0"/>
                <w:kern w:val="0"/>
                <w:sz w:val="24"/>
              </w:rPr>
              <w:t>13</w:t>
            </w:r>
            <w:r w:rsidR="005A6F98" w:rsidRPr="008800E4">
              <w:rPr>
                <w:rFonts w:hAnsi="宋体" w:hint="eastAsia"/>
                <w:snapToGrid w:val="0"/>
                <w:kern w:val="0"/>
                <w:sz w:val="24"/>
              </w:rPr>
              <w:t>t/a</w:t>
            </w:r>
            <w:r w:rsidR="00EB4317" w:rsidRPr="008800E4">
              <w:rPr>
                <w:rFonts w:hAnsi="宋体"/>
                <w:snapToGrid w:val="0"/>
                <w:kern w:val="0"/>
                <w:sz w:val="24"/>
              </w:rPr>
              <w:t>。</w:t>
            </w:r>
            <w:r w:rsidR="009C1A60">
              <w:rPr>
                <w:rFonts w:hint="eastAsia"/>
                <w:sz w:val="24"/>
              </w:rPr>
              <w:t>酸洗钢板项目</w:t>
            </w:r>
            <w:r w:rsidR="00EB4317" w:rsidRPr="008800E4">
              <w:rPr>
                <w:rFonts w:hAnsi="宋体" w:hint="eastAsia"/>
                <w:snapToGrid w:val="0"/>
                <w:kern w:val="0"/>
                <w:sz w:val="24"/>
              </w:rPr>
              <w:t>水</w:t>
            </w:r>
            <w:r w:rsidR="00EB4317">
              <w:rPr>
                <w:rFonts w:hint="eastAsia"/>
                <w:sz w:val="24"/>
              </w:rPr>
              <w:t>污染物排放情况见表</w:t>
            </w:r>
            <w:r w:rsidR="00696B93">
              <w:rPr>
                <w:sz w:val="24"/>
              </w:rPr>
              <w:t>1-</w:t>
            </w:r>
            <w:r w:rsidR="000834EB">
              <w:rPr>
                <w:sz w:val="24"/>
              </w:rPr>
              <w:t>10</w:t>
            </w:r>
            <w:r w:rsidR="00EB4317">
              <w:rPr>
                <w:rFonts w:hint="eastAsia"/>
                <w:sz w:val="24"/>
              </w:rPr>
              <w:t>。</w:t>
            </w:r>
          </w:p>
          <w:p w14:paraId="3726F967" w14:textId="6D93D38A" w:rsidR="00EB4317" w:rsidRPr="009A31DF" w:rsidRDefault="00EB4317" w:rsidP="00EB4317">
            <w:pPr>
              <w:spacing w:line="360" w:lineRule="auto"/>
              <w:jc w:val="center"/>
              <w:rPr>
                <w:bCs/>
                <w:color w:val="000000"/>
                <w:sz w:val="24"/>
              </w:rPr>
            </w:pPr>
            <w:r w:rsidRPr="009A31DF">
              <w:rPr>
                <w:bCs/>
                <w:color w:val="000000"/>
                <w:sz w:val="24"/>
              </w:rPr>
              <w:t>表</w:t>
            </w:r>
            <w:r w:rsidR="00696B93">
              <w:rPr>
                <w:bCs/>
                <w:color w:val="000000"/>
                <w:sz w:val="24"/>
              </w:rPr>
              <w:t>1-</w:t>
            </w:r>
            <w:r w:rsidR="000834EB">
              <w:rPr>
                <w:bCs/>
                <w:color w:val="000000"/>
                <w:sz w:val="24"/>
              </w:rPr>
              <w:t>10</w:t>
            </w:r>
            <w:r>
              <w:rPr>
                <w:rFonts w:hint="eastAsia"/>
                <w:bCs/>
                <w:color w:val="000000"/>
                <w:sz w:val="24"/>
              </w:rPr>
              <w:t xml:space="preserve">     </w:t>
            </w:r>
            <w:r w:rsidR="00B945F9">
              <w:rPr>
                <w:rFonts w:hint="eastAsia"/>
                <w:bCs/>
                <w:color w:val="000000"/>
                <w:kern w:val="24"/>
                <w:sz w:val="24"/>
              </w:rPr>
              <w:t>建设</w:t>
            </w:r>
            <w:r>
              <w:rPr>
                <w:rFonts w:hint="eastAsia"/>
                <w:bCs/>
                <w:color w:val="000000"/>
                <w:kern w:val="24"/>
                <w:sz w:val="24"/>
              </w:rPr>
              <w:t>项目</w:t>
            </w:r>
            <w:r w:rsidRPr="009A31DF">
              <w:rPr>
                <w:bCs/>
                <w:color w:val="000000"/>
                <w:sz w:val="24"/>
              </w:rPr>
              <w:t>水污染物排放状况</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1"/>
              <w:gridCol w:w="777"/>
              <w:gridCol w:w="707"/>
              <w:gridCol w:w="1127"/>
              <w:gridCol w:w="938"/>
              <w:gridCol w:w="1181"/>
              <w:gridCol w:w="1010"/>
              <w:gridCol w:w="775"/>
              <w:gridCol w:w="774"/>
              <w:gridCol w:w="1239"/>
            </w:tblGrid>
            <w:tr w:rsidR="00EB4317" w:rsidRPr="00675F25" w14:paraId="07B518A9" w14:textId="77777777" w:rsidTr="00D7458F">
              <w:trPr>
                <w:cantSplit/>
                <w:trHeight w:val="340"/>
                <w:jc w:val="center"/>
              </w:trPr>
              <w:tc>
                <w:tcPr>
                  <w:tcW w:w="662" w:type="dxa"/>
                  <w:vMerge w:val="restart"/>
                  <w:tcBorders>
                    <w:top w:val="single" w:sz="12" w:space="0" w:color="auto"/>
                    <w:bottom w:val="single" w:sz="4" w:space="0" w:color="auto"/>
                  </w:tcBorders>
                  <w:vAlign w:val="center"/>
                </w:tcPr>
                <w:p w14:paraId="6D3ABA5C" w14:textId="77777777" w:rsidR="00EB4317" w:rsidRPr="00675F25" w:rsidRDefault="00EB4317" w:rsidP="00EB4317">
                  <w:pPr>
                    <w:pStyle w:val="xl24"/>
                    <w:widowControl w:val="0"/>
                    <w:pBdr>
                      <w:bottom w:val="none" w:sz="0" w:space="0" w:color="auto"/>
                      <w:right w:val="none" w:sz="0" w:space="0" w:color="auto"/>
                    </w:pBdr>
                    <w:spacing w:before="0" w:beforeAutospacing="0" w:after="0" w:afterAutospacing="0" w:line="240" w:lineRule="exact"/>
                    <w:rPr>
                      <w:rFonts w:eastAsia="宋体"/>
                      <w:bCs/>
                      <w:color w:val="000000"/>
                      <w:kern w:val="2"/>
                      <w:sz w:val="21"/>
                      <w:szCs w:val="21"/>
                    </w:rPr>
                  </w:pPr>
                  <w:r w:rsidRPr="00675F25">
                    <w:rPr>
                      <w:rFonts w:eastAsia="宋体"/>
                      <w:bCs/>
                      <w:color w:val="000000"/>
                      <w:sz w:val="21"/>
                      <w:szCs w:val="21"/>
                    </w:rPr>
                    <w:lastRenderedPageBreak/>
                    <w:t>水来源</w:t>
                  </w:r>
                </w:p>
              </w:tc>
              <w:tc>
                <w:tcPr>
                  <w:tcW w:w="755" w:type="dxa"/>
                  <w:vMerge w:val="restart"/>
                  <w:tcBorders>
                    <w:top w:val="single" w:sz="12" w:space="0" w:color="auto"/>
                    <w:bottom w:val="single" w:sz="4" w:space="0" w:color="auto"/>
                  </w:tcBorders>
                  <w:vAlign w:val="center"/>
                </w:tcPr>
                <w:p w14:paraId="010C4261" w14:textId="77777777" w:rsidR="00EB4317" w:rsidRPr="00675F25" w:rsidRDefault="00EB4317" w:rsidP="00EB4317">
                  <w:pPr>
                    <w:pStyle w:val="xl24"/>
                    <w:widowControl w:val="0"/>
                    <w:pBdr>
                      <w:bottom w:val="none" w:sz="0" w:space="0" w:color="auto"/>
                      <w:right w:val="none" w:sz="0" w:space="0" w:color="auto"/>
                    </w:pBdr>
                    <w:spacing w:before="0" w:beforeAutospacing="0" w:after="0" w:afterAutospacing="0" w:line="240" w:lineRule="exact"/>
                    <w:rPr>
                      <w:rFonts w:eastAsia="宋体"/>
                      <w:bCs/>
                      <w:color w:val="000000"/>
                      <w:kern w:val="2"/>
                      <w:sz w:val="21"/>
                    </w:rPr>
                  </w:pPr>
                  <w:r w:rsidRPr="00675F25">
                    <w:rPr>
                      <w:rFonts w:eastAsia="宋体"/>
                      <w:bCs/>
                      <w:color w:val="000000"/>
                      <w:kern w:val="2"/>
                      <w:sz w:val="21"/>
                    </w:rPr>
                    <w:t>废水量</w:t>
                  </w:r>
                </w:p>
                <w:p w14:paraId="4E5B2687" w14:textId="77777777" w:rsidR="00EB4317" w:rsidRPr="00675F25" w:rsidRDefault="00EB4317" w:rsidP="00EB4317">
                  <w:pPr>
                    <w:pStyle w:val="xl24"/>
                    <w:widowControl w:val="0"/>
                    <w:pBdr>
                      <w:bottom w:val="none" w:sz="0" w:space="0" w:color="auto"/>
                      <w:right w:val="none" w:sz="0" w:space="0" w:color="auto"/>
                    </w:pBdr>
                    <w:spacing w:before="0" w:beforeAutospacing="0" w:after="0" w:afterAutospacing="0" w:line="240" w:lineRule="exact"/>
                    <w:rPr>
                      <w:rFonts w:eastAsia="宋体"/>
                      <w:bCs/>
                      <w:color w:val="000000"/>
                      <w:kern w:val="2"/>
                      <w:sz w:val="21"/>
                    </w:rPr>
                  </w:pPr>
                  <w:r w:rsidRPr="00675F25">
                    <w:rPr>
                      <w:rFonts w:eastAsia="宋体"/>
                      <w:bCs/>
                      <w:color w:val="000000"/>
                      <w:kern w:val="2"/>
                      <w:sz w:val="21"/>
                    </w:rPr>
                    <w:t>(t/a)</w:t>
                  </w:r>
                </w:p>
              </w:tc>
              <w:tc>
                <w:tcPr>
                  <w:tcW w:w="687" w:type="dxa"/>
                  <w:vMerge w:val="restart"/>
                  <w:tcBorders>
                    <w:top w:val="single" w:sz="12" w:space="0" w:color="auto"/>
                    <w:bottom w:val="single" w:sz="4" w:space="0" w:color="auto"/>
                  </w:tcBorders>
                  <w:vAlign w:val="center"/>
                </w:tcPr>
                <w:p w14:paraId="19E1F817" w14:textId="77777777" w:rsidR="00EB4317" w:rsidRPr="00675F25" w:rsidRDefault="00EB4317" w:rsidP="00EB4317">
                  <w:pPr>
                    <w:spacing w:line="240" w:lineRule="exact"/>
                    <w:jc w:val="center"/>
                    <w:rPr>
                      <w:bCs/>
                      <w:color w:val="000000"/>
                    </w:rPr>
                  </w:pPr>
                  <w:r w:rsidRPr="00675F25">
                    <w:rPr>
                      <w:bCs/>
                      <w:color w:val="000000"/>
                    </w:rPr>
                    <w:t>污染物名称</w:t>
                  </w:r>
                </w:p>
              </w:tc>
              <w:tc>
                <w:tcPr>
                  <w:tcW w:w="2008" w:type="dxa"/>
                  <w:gridSpan w:val="2"/>
                  <w:tcBorders>
                    <w:top w:val="single" w:sz="12" w:space="0" w:color="auto"/>
                    <w:bottom w:val="single" w:sz="4" w:space="0" w:color="auto"/>
                  </w:tcBorders>
                  <w:vAlign w:val="center"/>
                </w:tcPr>
                <w:p w14:paraId="0CF750A4" w14:textId="77777777" w:rsidR="00EB4317" w:rsidRPr="00675F25" w:rsidRDefault="00EB4317" w:rsidP="00EB4317">
                  <w:pPr>
                    <w:spacing w:line="240" w:lineRule="exact"/>
                    <w:jc w:val="center"/>
                    <w:rPr>
                      <w:bCs/>
                      <w:color w:val="000000"/>
                    </w:rPr>
                  </w:pPr>
                  <w:r w:rsidRPr="00675F25">
                    <w:rPr>
                      <w:bCs/>
                      <w:color w:val="000000"/>
                    </w:rPr>
                    <w:t>污染物产生情况</w:t>
                  </w:r>
                </w:p>
              </w:tc>
              <w:tc>
                <w:tcPr>
                  <w:tcW w:w="1148" w:type="dxa"/>
                  <w:vMerge w:val="restart"/>
                  <w:tcBorders>
                    <w:top w:val="single" w:sz="12" w:space="0" w:color="auto"/>
                    <w:bottom w:val="single" w:sz="4" w:space="0" w:color="auto"/>
                  </w:tcBorders>
                  <w:vAlign w:val="center"/>
                </w:tcPr>
                <w:p w14:paraId="06DD6598" w14:textId="77777777" w:rsidR="00EB4317" w:rsidRPr="00675F25" w:rsidRDefault="00EB4317" w:rsidP="00EB4317">
                  <w:pPr>
                    <w:pStyle w:val="aa"/>
                    <w:spacing w:line="240" w:lineRule="exact"/>
                    <w:rPr>
                      <w:rFonts w:ascii="Times New Roman" w:eastAsia="宋体"/>
                      <w:bCs/>
                      <w:color w:val="000000"/>
                      <w:szCs w:val="24"/>
                    </w:rPr>
                  </w:pPr>
                  <w:r w:rsidRPr="00675F25">
                    <w:rPr>
                      <w:rFonts w:ascii="Times New Roman" w:eastAsia="宋体"/>
                      <w:bCs/>
                      <w:color w:val="000000"/>
                      <w:szCs w:val="24"/>
                    </w:rPr>
                    <w:t>治理措施</w:t>
                  </w:r>
                </w:p>
              </w:tc>
              <w:tc>
                <w:tcPr>
                  <w:tcW w:w="1736" w:type="dxa"/>
                  <w:gridSpan w:val="2"/>
                  <w:tcBorders>
                    <w:top w:val="single" w:sz="12" w:space="0" w:color="auto"/>
                    <w:bottom w:val="single" w:sz="4" w:space="0" w:color="auto"/>
                  </w:tcBorders>
                  <w:vAlign w:val="center"/>
                </w:tcPr>
                <w:p w14:paraId="768F2CAA" w14:textId="77777777" w:rsidR="00EB4317" w:rsidRPr="00675F25" w:rsidRDefault="00EB4317" w:rsidP="00EB4317">
                  <w:pPr>
                    <w:spacing w:line="240" w:lineRule="exact"/>
                    <w:jc w:val="center"/>
                    <w:rPr>
                      <w:bCs/>
                      <w:color w:val="000000"/>
                      <w:szCs w:val="21"/>
                    </w:rPr>
                  </w:pPr>
                  <w:r w:rsidRPr="00675F25">
                    <w:rPr>
                      <w:bCs/>
                      <w:color w:val="000000"/>
                      <w:szCs w:val="21"/>
                    </w:rPr>
                    <w:t>污染物排放情况</w:t>
                  </w:r>
                </w:p>
              </w:tc>
              <w:tc>
                <w:tcPr>
                  <w:tcW w:w="753" w:type="dxa"/>
                  <w:vMerge w:val="restart"/>
                  <w:tcBorders>
                    <w:top w:val="single" w:sz="12" w:space="0" w:color="auto"/>
                    <w:bottom w:val="single" w:sz="12" w:space="0" w:color="auto"/>
                  </w:tcBorders>
                  <w:vAlign w:val="center"/>
                </w:tcPr>
                <w:p w14:paraId="6DB17BA7" w14:textId="77777777" w:rsidR="00EB4317" w:rsidRPr="00675F25" w:rsidRDefault="00EB4317" w:rsidP="00EB4317">
                  <w:pPr>
                    <w:spacing w:line="240" w:lineRule="exact"/>
                    <w:jc w:val="center"/>
                    <w:rPr>
                      <w:bCs/>
                      <w:color w:val="000000"/>
                    </w:rPr>
                  </w:pPr>
                  <w:r w:rsidRPr="00675F25">
                    <w:rPr>
                      <w:bCs/>
                      <w:color w:val="000000"/>
                    </w:rPr>
                    <w:t>标准浓度限值</w:t>
                  </w:r>
                  <w:r w:rsidRPr="00675F25">
                    <w:rPr>
                      <w:bCs/>
                      <w:color w:val="000000"/>
                    </w:rPr>
                    <w:t>(mg/L)</w:t>
                  </w:r>
                </w:p>
              </w:tc>
              <w:tc>
                <w:tcPr>
                  <w:tcW w:w="1205" w:type="dxa"/>
                  <w:vMerge w:val="restart"/>
                  <w:tcBorders>
                    <w:top w:val="single" w:sz="12" w:space="0" w:color="auto"/>
                    <w:bottom w:val="single" w:sz="12" w:space="0" w:color="auto"/>
                  </w:tcBorders>
                  <w:vAlign w:val="center"/>
                </w:tcPr>
                <w:p w14:paraId="4CE1A649" w14:textId="77777777" w:rsidR="00EB4317" w:rsidRPr="00675F25" w:rsidRDefault="00EB4317" w:rsidP="00EB4317">
                  <w:pPr>
                    <w:spacing w:line="240" w:lineRule="exact"/>
                    <w:jc w:val="center"/>
                    <w:rPr>
                      <w:bCs/>
                      <w:color w:val="000000"/>
                    </w:rPr>
                  </w:pPr>
                  <w:r w:rsidRPr="00675F25">
                    <w:rPr>
                      <w:bCs/>
                      <w:color w:val="000000"/>
                    </w:rPr>
                    <w:t>排放方式和去向</w:t>
                  </w:r>
                </w:p>
              </w:tc>
            </w:tr>
            <w:tr w:rsidR="00EB4317" w:rsidRPr="00675F25" w14:paraId="23BDFD6C" w14:textId="77777777" w:rsidTr="00D7458F">
              <w:trPr>
                <w:cantSplit/>
                <w:trHeight w:val="340"/>
                <w:jc w:val="center"/>
              </w:trPr>
              <w:tc>
                <w:tcPr>
                  <w:tcW w:w="662" w:type="dxa"/>
                  <w:vMerge/>
                  <w:tcBorders>
                    <w:top w:val="single" w:sz="4" w:space="0" w:color="auto"/>
                    <w:bottom w:val="single" w:sz="12" w:space="0" w:color="auto"/>
                  </w:tcBorders>
                  <w:vAlign w:val="center"/>
                </w:tcPr>
                <w:p w14:paraId="497FD293" w14:textId="77777777" w:rsidR="00EB4317" w:rsidRPr="00675F25" w:rsidRDefault="00EB4317" w:rsidP="00EB4317">
                  <w:pPr>
                    <w:spacing w:line="240" w:lineRule="exact"/>
                    <w:jc w:val="center"/>
                    <w:rPr>
                      <w:bCs/>
                      <w:color w:val="000000"/>
                    </w:rPr>
                  </w:pPr>
                </w:p>
              </w:tc>
              <w:tc>
                <w:tcPr>
                  <w:tcW w:w="755" w:type="dxa"/>
                  <w:vMerge/>
                  <w:tcBorders>
                    <w:top w:val="single" w:sz="4" w:space="0" w:color="auto"/>
                    <w:bottom w:val="single" w:sz="12" w:space="0" w:color="auto"/>
                  </w:tcBorders>
                  <w:vAlign w:val="center"/>
                </w:tcPr>
                <w:p w14:paraId="47BE40AC" w14:textId="77777777" w:rsidR="00EB4317" w:rsidRPr="00675F25" w:rsidRDefault="00EB4317" w:rsidP="00EB4317">
                  <w:pPr>
                    <w:spacing w:line="240" w:lineRule="exact"/>
                    <w:jc w:val="center"/>
                    <w:rPr>
                      <w:bCs/>
                      <w:color w:val="000000"/>
                    </w:rPr>
                  </w:pPr>
                </w:p>
              </w:tc>
              <w:tc>
                <w:tcPr>
                  <w:tcW w:w="687" w:type="dxa"/>
                  <w:vMerge/>
                  <w:tcBorders>
                    <w:top w:val="single" w:sz="4" w:space="0" w:color="auto"/>
                    <w:bottom w:val="single" w:sz="12" w:space="0" w:color="auto"/>
                  </w:tcBorders>
                  <w:vAlign w:val="center"/>
                </w:tcPr>
                <w:p w14:paraId="68C3D635" w14:textId="77777777" w:rsidR="00EB4317" w:rsidRPr="00675F25" w:rsidRDefault="00EB4317" w:rsidP="00EB4317">
                  <w:pPr>
                    <w:spacing w:line="240" w:lineRule="exact"/>
                    <w:jc w:val="center"/>
                    <w:rPr>
                      <w:bCs/>
                      <w:color w:val="000000"/>
                    </w:rPr>
                  </w:pPr>
                </w:p>
              </w:tc>
              <w:tc>
                <w:tcPr>
                  <w:tcW w:w="1096" w:type="dxa"/>
                  <w:tcBorders>
                    <w:top w:val="single" w:sz="4" w:space="0" w:color="auto"/>
                    <w:bottom w:val="single" w:sz="12" w:space="0" w:color="auto"/>
                  </w:tcBorders>
                  <w:vAlign w:val="center"/>
                </w:tcPr>
                <w:p w14:paraId="3BFD9349" w14:textId="77777777" w:rsidR="00EB4317" w:rsidRPr="00675F25" w:rsidRDefault="00EB4317" w:rsidP="00EB4317">
                  <w:pPr>
                    <w:spacing w:line="240" w:lineRule="exact"/>
                    <w:jc w:val="center"/>
                    <w:rPr>
                      <w:bCs/>
                      <w:color w:val="000000"/>
                    </w:rPr>
                  </w:pPr>
                  <w:r w:rsidRPr="00675F25">
                    <w:rPr>
                      <w:bCs/>
                      <w:color w:val="000000"/>
                    </w:rPr>
                    <w:t>浓度</w:t>
                  </w:r>
                </w:p>
                <w:p w14:paraId="0A081DCE" w14:textId="77777777" w:rsidR="00EB4317" w:rsidRPr="00675F25" w:rsidRDefault="00EB4317" w:rsidP="00EB4317">
                  <w:pPr>
                    <w:spacing w:line="240" w:lineRule="exact"/>
                    <w:jc w:val="center"/>
                    <w:rPr>
                      <w:bCs/>
                      <w:color w:val="000000"/>
                    </w:rPr>
                  </w:pPr>
                  <w:r w:rsidRPr="00675F25">
                    <w:rPr>
                      <w:bCs/>
                      <w:color w:val="000000"/>
                    </w:rPr>
                    <w:t>(mg/L)</w:t>
                  </w:r>
                </w:p>
              </w:tc>
              <w:tc>
                <w:tcPr>
                  <w:tcW w:w="912" w:type="dxa"/>
                  <w:tcBorders>
                    <w:top w:val="single" w:sz="4" w:space="0" w:color="auto"/>
                    <w:bottom w:val="single" w:sz="12" w:space="0" w:color="auto"/>
                  </w:tcBorders>
                  <w:vAlign w:val="center"/>
                </w:tcPr>
                <w:p w14:paraId="746C29D8" w14:textId="77777777" w:rsidR="00EB4317" w:rsidRPr="00675F25" w:rsidRDefault="00EB4317" w:rsidP="00EB4317">
                  <w:pPr>
                    <w:spacing w:line="240" w:lineRule="exact"/>
                    <w:jc w:val="center"/>
                    <w:rPr>
                      <w:bCs/>
                      <w:color w:val="000000"/>
                    </w:rPr>
                  </w:pPr>
                  <w:r>
                    <w:rPr>
                      <w:rFonts w:hint="eastAsia"/>
                      <w:bCs/>
                      <w:color w:val="000000"/>
                    </w:rPr>
                    <w:t>产生</w:t>
                  </w:r>
                  <w:r w:rsidRPr="00675F25">
                    <w:rPr>
                      <w:bCs/>
                      <w:color w:val="000000"/>
                    </w:rPr>
                    <w:t>量</w:t>
                  </w:r>
                </w:p>
                <w:p w14:paraId="748E44A4" w14:textId="77777777" w:rsidR="00EB4317" w:rsidRPr="00675F25" w:rsidRDefault="00EB4317" w:rsidP="00EB4317">
                  <w:pPr>
                    <w:spacing w:line="240" w:lineRule="exact"/>
                    <w:jc w:val="center"/>
                    <w:rPr>
                      <w:bCs/>
                      <w:color w:val="000000"/>
                    </w:rPr>
                  </w:pPr>
                  <w:r w:rsidRPr="00675F25">
                    <w:rPr>
                      <w:bCs/>
                      <w:color w:val="000000"/>
                    </w:rPr>
                    <w:t>(t/a)</w:t>
                  </w:r>
                </w:p>
              </w:tc>
              <w:tc>
                <w:tcPr>
                  <w:tcW w:w="1148" w:type="dxa"/>
                  <w:vMerge/>
                  <w:tcBorders>
                    <w:top w:val="single" w:sz="4" w:space="0" w:color="auto"/>
                    <w:bottom w:val="single" w:sz="12" w:space="0" w:color="auto"/>
                  </w:tcBorders>
                  <w:vAlign w:val="center"/>
                </w:tcPr>
                <w:p w14:paraId="10EC4D7A" w14:textId="77777777" w:rsidR="00EB4317" w:rsidRPr="00675F25" w:rsidRDefault="00EB4317" w:rsidP="00EB4317">
                  <w:pPr>
                    <w:spacing w:line="240" w:lineRule="exact"/>
                    <w:jc w:val="center"/>
                    <w:rPr>
                      <w:bCs/>
                      <w:color w:val="000000"/>
                    </w:rPr>
                  </w:pPr>
                </w:p>
              </w:tc>
              <w:tc>
                <w:tcPr>
                  <w:tcW w:w="982" w:type="dxa"/>
                  <w:tcBorders>
                    <w:top w:val="single" w:sz="4" w:space="0" w:color="auto"/>
                    <w:bottom w:val="single" w:sz="12" w:space="0" w:color="auto"/>
                  </w:tcBorders>
                  <w:vAlign w:val="center"/>
                </w:tcPr>
                <w:p w14:paraId="54650B93" w14:textId="77777777" w:rsidR="00EB4317" w:rsidRPr="00675F25" w:rsidRDefault="00EB4317" w:rsidP="00EB4317">
                  <w:pPr>
                    <w:spacing w:line="240" w:lineRule="exact"/>
                    <w:jc w:val="center"/>
                    <w:rPr>
                      <w:bCs/>
                      <w:color w:val="000000"/>
                    </w:rPr>
                  </w:pPr>
                  <w:r w:rsidRPr="00675F25">
                    <w:rPr>
                      <w:bCs/>
                      <w:color w:val="000000"/>
                    </w:rPr>
                    <w:t>浓度</w:t>
                  </w:r>
                  <w:r w:rsidRPr="00675F25">
                    <w:rPr>
                      <w:bCs/>
                      <w:color w:val="000000"/>
                    </w:rPr>
                    <w:t>(mg/L)</w:t>
                  </w:r>
                </w:p>
              </w:tc>
              <w:tc>
                <w:tcPr>
                  <w:tcW w:w="754" w:type="dxa"/>
                  <w:tcBorders>
                    <w:top w:val="single" w:sz="4" w:space="0" w:color="auto"/>
                    <w:bottom w:val="single" w:sz="12" w:space="0" w:color="auto"/>
                  </w:tcBorders>
                  <w:vAlign w:val="center"/>
                </w:tcPr>
                <w:p w14:paraId="4379E077" w14:textId="77777777" w:rsidR="00EB4317" w:rsidRPr="00675F25" w:rsidRDefault="00EB4317" w:rsidP="00EB4317">
                  <w:pPr>
                    <w:spacing w:line="240" w:lineRule="exact"/>
                    <w:jc w:val="center"/>
                    <w:rPr>
                      <w:bCs/>
                      <w:color w:val="000000"/>
                    </w:rPr>
                  </w:pPr>
                  <w:r>
                    <w:rPr>
                      <w:rFonts w:hint="eastAsia"/>
                      <w:bCs/>
                      <w:color w:val="000000"/>
                    </w:rPr>
                    <w:t>排放</w:t>
                  </w:r>
                  <w:r w:rsidRPr="00675F25">
                    <w:rPr>
                      <w:bCs/>
                      <w:color w:val="000000"/>
                    </w:rPr>
                    <w:t>量</w:t>
                  </w:r>
                  <w:r w:rsidRPr="00675F25">
                    <w:rPr>
                      <w:bCs/>
                      <w:color w:val="000000"/>
                    </w:rPr>
                    <w:t>(t/a)</w:t>
                  </w:r>
                </w:p>
              </w:tc>
              <w:tc>
                <w:tcPr>
                  <w:tcW w:w="753" w:type="dxa"/>
                  <w:vMerge/>
                  <w:tcBorders>
                    <w:top w:val="single" w:sz="4" w:space="0" w:color="auto"/>
                    <w:bottom w:val="single" w:sz="12" w:space="0" w:color="auto"/>
                  </w:tcBorders>
                  <w:vAlign w:val="center"/>
                </w:tcPr>
                <w:p w14:paraId="35A51BCF" w14:textId="77777777" w:rsidR="00EB4317" w:rsidRPr="00675F25" w:rsidRDefault="00EB4317" w:rsidP="00EB4317">
                  <w:pPr>
                    <w:spacing w:line="240" w:lineRule="exact"/>
                    <w:jc w:val="center"/>
                    <w:rPr>
                      <w:color w:val="000000"/>
                    </w:rPr>
                  </w:pPr>
                </w:p>
              </w:tc>
              <w:tc>
                <w:tcPr>
                  <w:tcW w:w="1205" w:type="dxa"/>
                  <w:vMerge/>
                  <w:tcBorders>
                    <w:top w:val="single" w:sz="4" w:space="0" w:color="auto"/>
                    <w:bottom w:val="single" w:sz="12" w:space="0" w:color="auto"/>
                  </w:tcBorders>
                  <w:vAlign w:val="center"/>
                </w:tcPr>
                <w:p w14:paraId="1A28A13A" w14:textId="77777777" w:rsidR="00EB4317" w:rsidRPr="00675F25" w:rsidRDefault="00EB4317" w:rsidP="00EB4317">
                  <w:pPr>
                    <w:spacing w:line="240" w:lineRule="exact"/>
                    <w:jc w:val="center"/>
                    <w:rPr>
                      <w:color w:val="000000"/>
                    </w:rPr>
                  </w:pPr>
                </w:p>
              </w:tc>
            </w:tr>
            <w:tr w:rsidR="008E67CB" w:rsidRPr="00675F25" w14:paraId="23C50AEF" w14:textId="77777777" w:rsidTr="00D7458F">
              <w:trPr>
                <w:cantSplit/>
                <w:trHeight w:val="340"/>
                <w:jc w:val="center"/>
              </w:trPr>
              <w:tc>
                <w:tcPr>
                  <w:tcW w:w="662" w:type="dxa"/>
                  <w:vMerge w:val="restart"/>
                  <w:tcBorders>
                    <w:top w:val="single" w:sz="12" w:space="0" w:color="auto"/>
                  </w:tcBorders>
                  <w:vAlign w:val="center"/>
                </w:tcPr>
                <w:p w14:paraId="4AAFD96C" w14:textId="77777777" w:rsidR="008E67CB" w:rsidRPr="00675F25" w:rsidRDefault="008E67CB" w:rsidP="008E67CB">
                  <w:pPr>
                    <w:spacing w:line="240" w:lineRule="exact"/>
                    <w:jc w:val="center"/>
                    <w:rPr>
                      <w:color w:val="000000"/>
                    </w:rPr>
                  </w:pPr>
                  <w:r w:rsidRPr="00675F25">
                    <w:rPr>
                      <w:color w:val="000000"/>
                    </w:rPr>
                    <w:t>生活</w:t>
                  </w:r>
                </w:p>
                <w:p w14:paraId="5734DF1F" w14:textId="77777777" w:rsidR="008E67CB" w:rsidRPr="00675F25" w:rsidRDefault="008E67CB" w:rsidP="008E67CB">
                  <w:pPr>
                    <w:spacing w:line="240" w:lineRule="exact"/>
                    <w:jc w:val="center"/>
                    <w:rPr>
                      <w:color w:val="000000"/>
                    </w:rPr>
                  </w:pPr>
                  <w:r w:rsidRPr="00675F25">
                    <w:rPr>
                      <w:color w:val="000000"/>
                    </w:rPr>
                    <w:t>污水</w:t>
                  </w:r>
                </w:p>
              </w:tc>
              <w:tc>
                <w:tcPr>
                  <w:tcW w:w="755" w:type="dxa"/>
                  <w:vMerge w:val="restart"/>
                  <w:tcBorders>
                    <w:top w:val="single" w:sz="12" w:space="0" w:color="auto"/>
                  </w:tcBorders>
                  <w:vAlign w:val="center"/>
                </w:tcPr>
                <w:p w14:paraId="22608EC4" w14:textId="77777777" w:rsidR="008E67CB" w:rsidRPr="00675F25" w:rsidRDefault="008E67CB" w:rsidP="008E67CB">
                  <w:pPr>
                    <w:spacing w:line="240" w:lineRule="exact"/>
                    <w:jc w:val="center"/>
                    <w:rPr>
                      <w:color w:val="000000"/>
                    </w:rPr>
                  </w:pPr>
                  <w:r>
                    <w:rPr>
                      <w:color w:val="000000"/>
                    </w:rPr>
                    <w:t>2640</w:t>
                  </w:r>
                </w:p>
              </w:tc>
              <w:tc>
                <w:tcPr>
                  <w:tcW w:w="687" w:type="dxa"/>
                  <w:tcBorders>
                    <w:top w:val="single" w:sz="12" w:space="0" w:color="auto"/>
                  </w:tcBorders>
                  <w:vAlign w:val="center"/>
                </w:tcPr>
                <w:p w14:paraId="6D51BB42" w14:textId="77777777" w:rsidR="008E67CB" w:rsidRPr="00675F25" w:rsidRDefault="008E67CB" w:rsidP="008E67CB">
                  <w:pPr>
                    <w:spacing w:line="240" w:lineRule="exact"/>
                    <w:jc w:val="center"/>
                    <w:rPr>
                      <w:color w:val="000000"/>
                    </w:rPr>
                  </w:pPr>
                  <w:r w:rsidRPr="00675F25">
                    <w:rPr>
                      <w:color w:val="000000"/>
                    </w:rPr>
                    <w:t>COD</w:t>
                  </w:r>
                </w:p>
              </w:tc>
              <w:tc>
                <w:tcPr>
                  <w:tcW w:w="1096" w:type="dxa"/>
                  <w:tcBorders>
                    <w:top w:val="single" w:sz="12" w:space="0" w:color="auto"/>
                  </w:tcBorders>
                  <w:vAlign w:val="center"/>
                </w:tcPr>
                <w:p w14:paraId="7389CCCF" w14:textId="77777777" w:rsidR="008E67CB" w:rsidRPr="00675F25" w:rsidRDefault="008E67CB" w:rsidP="008E67CB">
                  <w:pPr>
                    <w:snapToGrid w:val="0"/>
                    <w:spacing w:line="240" w:lineRule="exact"/>
                    <w:jc w:val="center"/>
                    <w:rPr>
                      <w:color w:val="000000"/>
                      <w:szCs w:val="21"/>
                    </w:rPr>
                  </w:pPr>
                  <w:r w:rsidRPr="00163C33">
                    <w:rPr>
                      <w:szCs w:val="21"/>
                    </w:rPr>
                    <w:t>400</w:t>
                  </w:r>
                </w:p>
              </w:tc>
              <w:tc>
                <w:tcPr>
                  <w:tcW w:w="912" w:type="dxa"/>
                  <w:tcBorders>
                    <w:top w:val="single" w:sz="12" w:space="0" w:color="auto"/>
                  </w:tcBorders>
                  <w:vAlign w:val="center"/>
                </w:tcPr>
                <w:p w14:paraId="08830887" w14:textId="77777777" w:rsidR="008E67CB" w:rsidRPr="007C6A4D" w:rsidRDefault="008E67CB" w:rsidP="008E67CB">
                  <w:pPr>
                    <w:pStyle w:val="aa"/>
                    <w:spacing w:line="240" w:lineRule="exact"/>
                    <w:ind w:leftChars="-30" w:left="-63" w:rightChars="-30" w:right="-63"/>
                    <w:rPr>
                      <w:rFonts w:ascii="Times New Roman" w:eastAsia="宋体"/>
                      <w:szCs w:val="21"/>
                    </w:rPr>
                  </w:pPr>
                  <w:r w:rsidRPr="007C6A4D">
                    <w:rPr>
                      <w:rFonts w:ascii="Times New Roman"/>
                      <w:szCs w:val="21"/>
                    </w:rPr>
                    <w:t>1.056</w:t>
                  </w:r>
                </w:p>
              </w:tc>
              <w:tc>
                <w:tcPr>
                  <w:tcW w:w="1148" w:type="dxa"/>
                  <w:vMerge w:val="restart"/>
                  <w:tcBorders>
                    <w:top w:val="single" w:sz="12" w:space="0" w:color="auto"/>
                  </w:tcBorders>
                  <w:vAlign w:val="center"/>
                </w:tcPr>
                <w:p w14:paraId="25EAE91A" w14:textId="77777777" w:rsidR="008E67CB" w:rsidRPr="007C6A4D" w:rsidRDefault="008E67CB" w:rsidP="008E67CB">
                  <w:pPr>
                    <w:spacing w:line="240" w:lineRule="exact"/>
                    <w:jc w:val="center"/>
                    <w:rPr>
                      <w:szCs w:val="21"/>
                    </w:rPr>
                  </w:pPr>
                  <w:r>
                    <w:rPr>
                      <w:rFonts w:hint="eastAsia"/>
                      <w:szCs w:val="21"/>
                    </w:rPr>
                    <w:t>经化粪池预处理后</w:t>
                  </w:r>
                  <w:r w:rsidRPr="00163C33">
                    <w:t>接入光大水</w:t>
                  </w:r>
                  <w:proofErr w:type="gramStart"/>
                  <w:r w:rsidRPr="00163C33">
                    <w:t>务</w:t>
                  </w:r>
                  <w:proofErr w:type="gramEnd"/>
                  <w:r w:rsidRPr="00163C33">
                    <w:t>（江阴）</w:t>
                  </w:r>
                  <w:proofErr w:type="gramStart"/>
                  <w:r w:rsidRPr="00163C33">
                    <w:t>有限公司澄西污水处理</w:t>
                  </w:r>
                  <w:proofErr w:type="gramEnd"/>
                  <w:r w:rsidRPr="00163C33">
                    <w:t>厂</w:t>
                  </w:r>
                  <w:r w:rsidRPr="00163C33">
                    <w:rPr>
                      <w:rFonts w:hint="eastAsia"/>
                    </w:rPr>
                    <w:t>集中处理</w:t>
                  </w:r>
                </w:p>
              </w:tc>
              <w:tc>
                <w:tcPr>
                  <w:tcW w:w="982" w:type="dxa"/>
                  <w:tcBorders>
                    <w:top w:val="single" w:sz="12" w:space="0" w:color="auto"/>
                  </w:tcBorders>
                  <w:vAlign w:val="center"/>
                </w:tcPr>
                <w:p w14:paraId="3FFD5DEA" w14:textId="77777777" w:rsidR="008E67CB" w:rsidRPr="00675F25" w:rsidRDefault="008E67CB" w:rsidP="008E67CB">
                  <w:pPr>
                    <w:snapToGrid w:val="0"/>
                    <w:spacing w:line="240" w:lineRule="exact"/>
                    <w:jc w:val="center"/>
                    <w:rPr>
                      <w:color w:val="000000"/>
                      <w:szCs w:val="21"/>
                    </w:rPr>
                  </w:pPr>
                  <w:r>
                    <w:rPr>
                      <w:color w:val="000000"/>
                      <w:szCs w:val="21"/>
                    </w:rPr>
                    <w:t>50</w:t>
                  </w:r>
                </w:p>
              </w:tc>
              <w:tc>
                <w:tcPr>
                  <w:tcW w:w="754" w:type="dxa"/>
                  <w:tcBorders>
                    <w:top w:val="single" w:sz="12" w:space="0" w:color="auto"/>
                  </w:tcBorders>
                  <w:vAlign w:val="center"/>
                </w:tcPr>
                <w:p w14:paraId="7608C12E" w14:textId="77777777" w:rsidR="008E67CB" w:rsidRPr="00675F25" w:rsidRDefault="008E67CB" w:rsidP="008E67CB">
                  <w:pPr>
                    <w:spacing w:line="240" w:lineRule="exact"/>
                    <w:ind w:leftChars="-30" w:left="-63" w:rightChars="-30" w:right="-63"/>
                    <w:jc w:val="center"/>
                    <w:rPr>
                      <w:szCs w:val="21"/>
                    </w:rPr>
                  </w:pPr>
                  <w:r>
                    <w:rPr>
                      <w:szCs w:val="21"/>
                    </w:rPr>
                    <w:t>0.132</w:t>
                  </w:r>
                </w:p>
              </w:tc>
              <w:tc>
                <w:tcPr>
                  <w:tcW w:w="753" w:type="dxa"/>
                  <w:tcBorders>
                    <w:top w:val="single" w:sz="12" w:space="0" w:color="auto"/>
                  </w:tcBorders>
                  <w:vAlign w:val="center"/>
                </w:tcPr>
                <w:p w14:paraId="48E8067C" w14:textId="77777777" w:rsidR="008E67CB" w:rsidRPr="00675F25" w:rsidRDefault="008E67CB" w:rsidP="008E67CB">
                  <w:pPr>
                    <w:spacing w:line="240" w:lineRule="exact"/>
                    <w:jc w:val="center"/>
                    <w:rPr>
                      <w:color w:val="000000"/>
                    </w:rPr>
                  </w:pPr>
                  <w:r>
                    <w:rPr>
                      <w:rFonts w:hint="eastAsia"/>
                      <w:color w:val="000000"/>
                    </w:rPr>
                    <w:t>≤</w:t>
                  </w:r>
                  <w:r>
                    <w:rPr>
                      <w:color w:val="000000"/>
                    </w:rPr>
                    <w:t>50</w:t>
                  </w:r>
                </w:p>
              </w:tc>
              <w:tc>
                <w:tcPr>
                  <w:tcW w:w="1205" w:type="dxa"/>
                  <w:vMerge w:val="restart"/>
                  <w:tcBorders>
                    <w:top w:val="single" w:sz="12" w:space="0" w:color="auto"/>
                  </w:tcBorders>
                  <w:vAlign w:val="center"/>
                </w:tcPr>
                <w:p w14:paraId="084D97CB" w14:textId="77777777" w:rsidR="008E67CB" w:rsidRPr="00675F25" w:rsidRDefault="008E67CB" w:rsidP="008E67CB">
                  <w:pPr>
                    <w:spacing w:line="240" w:lineRule="exact"/>
                    <w:jc w:val="center"/>
                    <w:rPr>
                      <w:color w:val="000000"/>
                    </w:rPr>
                  </w:pPr>
                  <w:r>
                    <w:rPr>
                      <w:rFonts w:hint="eastAsia"/>
                      <w:color w:val="000000"/>
                    </w:rPr>
                    <w:t>老夏港河</w:t>
                  </w:r>
                </w:p>
              </w:tc>
            </w:tr>
            <w:tr w:rsidR="008E67CB" w:rsidRPr="00675F25" w14:paraId="10853E58" w14:textId="77777777" w:rsidTr="00D7458F">
              <w:trPr>
                <w:cantSplit/>
                <w:trHeight w:val="340"/>
                <w:jc w:val="center"/>
              </w:trPr>
              <w:tc>
                <w:tcPr>
                  <w:tcW w:w="662" w:type="dxa"/>
                  <w:vMerge/>
                  <w:vAlign w:val="center"/>
                </w:tcPr>
                <w:p w14:paraId="5941318A" w14:textId="77777777" w:rsidR="008E67CB" w:rsidRPr="00675F25" w:rsidRDefault="008E67CB" w:rsidP="008E67CB">
                  <w:pPr>
                    <w:spacing w:line="240" w:lineRule="exact"/>
                    <w:jc w:val="center"/>
                    <w:rPr>
                      <w:color w:val="000000"/>
                    </w:rPr>
                  </w:pPr>
                </w:p>
              </w:tc>
              <w:tc>
                <w:tcPr>
                  <w:tcW w:w="755" w:type="dxa"/>
                  <w:vMerge/>
                  <w:vAlign w:val="center"/>
                </w:tcPr>
                <w:p w14:paraId="3516563F" w14:textId="77777777" w:rsidR="008E67CB" w:rsidRPr="00675F25" w:rsidRDefault="008E67CB" w:rsidP="008E67CB">
                  <w:pPr>
                    <w:spacing w:line="240" w:lineRule="exact"/>
                    <w:jc w:val="center"/>
                    <w:rPr>
                      <w:color w:val="000000"/>
                    </w:rPr>
                  </w:pPr>
                </w:p>
              </w:tc>
              <w:tc>
                <w:tcPr>
                  <w:tcW w:w="687" w:type="dxa"/>
                  <w:vAlign w:val="center"/>
                </w:tcPr>
                <w:p w14:paraId="34F783EE" w14:textId="77777777" w:rsidR="008E67CB" w:rsidRPr="00675F25" w:rsidRDefault="008E67CB" w:rsidP="008E67CB">
                  <w:pPr>
                    <w:spacing w:line="240" w:lineRule="exact"/>
                    <w:jc w:val="center"/>
                    <w:rPr>
                      <w:color w:val="000000"/>
                    </w:rPr>
                  </w:pPr>
                  <w:r w:rsidRPr="00675F25">
                    <w:rPr>
                      <w:color w:val="000000"/>
                    </w:rPr>
                    <w:t>SS</w:t>
                  </w:r>
                </w:p>
              </w:tc>
              <w:tc>
                <w:tcPr>
                  <w:tcW w:w="1096" w:type="dxa"/>
                  <w:vAlign w:val="center"/>
                </w:tcPr>
                <w:p w14:paraId="168D2186" w14:textId="77777777" w:rsidR="008E67CB" w:rsidRPr="00675F25" w:rsidRDefault="008E67CB" w:rsidP="008E67CB">
                  <w:pPr>
                    <w:snapToGrid w:val="0"/>
                    <w:spacing w:line="240" w:lineRule="exact"/>
                    <w:jc w:val="center"/>
                    <w:rPr>
                      <w:color w:val="000000"/>
                      <w:szCs w:val="21"/>
                    </w:rPr>
                  </w:pPr>
                  <w:r w:rsidRPr="00163C33">
                    <w:rPr>
                      <w:szCs w:val="21"/>
                    </w:rPr>
                    <w:t>200</w:t>
                  </w:r>
                </w:p>
              </w:tc>
              <w:tc>
                <w:tcPr>
                  <w:tcW w:w="912" w:type="dxa"/>
                  <w:vAlign w:val="center"/>
                </w:tcPr>
                <w:p w14:paraId="3F4BBFE9" w14:textId="77777777" w:rsidR="008E67CB" w:rsidRPr="007C6A4D" w:rsidRDefault="008E67CB" w:rsidP="008E67CB">
                  <w:pPr>
                    <w:pStyle w:val="aa"/>
                    <w:spacing w:line="240" w:lineRule="exact"/>
                    <w:ind w:leftChars="-30" w:left="-63" w:rightChars="-30" w:right="-63"/>
                    <w:rPr>
                      <w:rFonts w:ascii="Times New Roman" w:eastAsia="宋体"/>
                      <w:szCs w:val="21"/>
                    </w:rPr>
                  </w:pPr>
                  <w:r w:rsidRPr="007C6A4D">
                    <w:rPr>
                      <w:rFonts w:ascii="Times New Roman"/>
                      <w:szCs w:val="21"/>
                    </w:rPr>
                    <w:t>0.528</w:t>
                  </w:r>
                </w:p>
              </w:tc>
              <w:tc>
                <w:tcPr>
                  <w:tcW w:w="1148" w:type="dxa"/>
                  <w:vMerge/>
                  <w:vAlign w:val="center"/>
                </w:tcPr>
                <w:p w14:paraId="580E2A41" w14:textId="77777777" w:rsidR="008E67CB" w:rsidRPr="007C6A4D" w:rsidRDefault="008E67CB" w:rsidP="008E67CB">
                  <w:pPr>
                    <w:spacing w:line="240" w:lineRule="exact"/>
                    <w:jc w:val="center"/>
                  </w:pPr>
                </w:p>
              </w:tc>
              <w:tc>
                <w:tcPr>
                  <w:tcW w:w="982" w:type="dxa"/>
                  <w:vAlign w:val="center"/>
                </w:tcPr>
                <w:p w14:paraId="3277ECEF" w14:textId="77777777" w:rsidR="008E67CB" w:rsidRPr="00675F25" w:rsidRDefault="008E67CB" w:rsidP="008E67CB">
                  <w:pPr>
                    <w:snapToGrid w:val="0"/>
                    <w:spacing w:line="240" w:lineRule="exact"/>
                    <w:jc w:val="center"/>
                    <w:rPr>
                      <w:color w:val="000000"/>
                      <w:szCs w:val="21"/>
                    </w:rPr>
                  </w:pPr>
                  <w:r>
                    <w:rPr>
                      <w:color w:val="000000"/>
                      <w:szCs w:val="21"/>
                    </w:rPr>
                    <w:t>10</w:t>
                  </w:r>
                </w:p>
              </w:tc>
              <w:tc>
                <w:tcPr>
                  <w:tcW w:w="754" w:type="dxa"/>
                  <w:vAlign w:val="center"/>
                </w:tcPr>
                <w:p w14:paraId="3DC96730" w14:textId="77777777" w:rsidR="008E67CB" w:rsidRPr="00675F25" w:rsidRDefault="008E67CB" w:rsidP="008E67CB">
                  <w:pPr>
                    <w:spacing w:line="240" w:lineRule="exact"/>
                    <w:ind w:leftChars="-30" w:left="-63" w:rightChars="-30" w:right="-63"/>
                    <w:jc w:val="center"/>
                    <w:rPr>
                      <w:szCs w:val="21"/>
                    </w:rPr>
                  </w:pPr>
                  <w:r w:rsidRPr="00163C33">
                    <w:rPr>
                      <w:szCs w:val="21"/>
                    </w:rPr>
                    <w:t>0.0</w:t>
                  </w:r>
                  <w:r w:rsidR="005A6F98">
                    <w:rPr>
                      <w:rFonts w:hint="eastAsia"/>
                      <w:szCs w:val="21"/>
                    </w:rPr>
                    <w:t>264</w:t>
                  </w:r>
                </w:p>
              </w:tc>
              <w:tc>
                <w:tcPr>
                  <w:tcW w:w="753" w:type="dxa"/>
                  <w:vAlign w:val="center"/>
                </w:tcPr>
                <w:p w14:paraId="72887886" w14:textId="77777777" w:rsidR="008E67CB" w:rsidRPr="00675F25" w:rsidRDefault="008E67CB" w:rsidP="008E67CB">
                  <w:pPr>
                    <w:spacing w:line="240" w:lineRule="exact"/>
                    <w:jc w:val="center"/>
                    <w:rPr>
                      <w:color w:val="000000"/>
                    </w:rPr>
                  </w:pPr>
                  <w:r>
                    <w:rPr>
                      <w:rFonts w:hint="eastAsia"/>
                      <w:color w:val="000000"/>
                    </w:rPr>
                    <w:t>≤</w:t>
                  </w:r>
                  <w:r>
                    <w:rPr>
                      <w:color w:val="000000"/>
                    </w:rPr>
                    <w:t>10</w:t>
                  </w:r>
                </w:p>
              </w:tc>
              <w:tc>
                <w:tcPr>
                  <w:tcW w:w="1205" w:type="dxa"/>
                  <w:vMerge/>
                  <w:vAlign w:val="center"/>
                </w:tcPr>
                <w:p w14:paraId="78848F95" w14:textId="77777777" w:rsidR="008E67CB" w:rsidRPr="00675F25" w:rsidRDefault="008E67CB" w:rsidP="008E67CB">
                  <w:pPr>
                    <w:spacing w:line="240" w:lineRule="exact"/>
                    <w:jc w:val="center"/>
                    <w:rPr>
                      <w:color w:val="000000"/>
                    </w:rPr>
                  </w:pPr>
                </w:p>
              </w:tc>
            </w:tr>
            <w:tr w:rsidR="008E67CB" w:rsidRPr="00675F25" w14:paraId="0C51ACC7" w14:textId="77777777" w:rsidTr="00D7458F">
              <w:trPr>
                <w:cantSplit/>
                <w:trHeight w:val="340"/>
                <w:jc w:val="center"/>
              </w:trPr>
              <w:tc>
                <w:tcPr>
                  <w:tcW w:w="662" w:type="dxa"/>
                  <w:vMerge/>
                  <w:vAlign w:val="center"/>
                </w:tcPr>
                <w:p w14:paraId="62B56925" w14:textId="77777777" w:rsidR="008E67CB" w:rsidRPr="00675F25" w:rsidRDefault="008E67CB" w:rsidP="008E67CB">
                  <w:pPr>
                    <w:spacing w:line="240" w:lineRule="exact"/>
                    <w:jc w:val="center"/>
                    <w:rPr>
                      <w:color w:val="000000"/>
                    </w:rPr>
                  </w:pPr>
                </w:p>
              </w:tc>
              <w:tc>
                <w:tcPr>
                  <w:tcW w:w="755" w:type="dxa"/>
                  <w:vMerge/>
                  <w:vAlign w:val="center"/>
                </w:tcPr>
                <w:p w14:paraId="648F8C9A" w14:textId="77777777" w:rsidR="008E67CB" w:rsidRPr="00675F25" w:rsidRDefault="008E67CB" w:rsidP="008E67CB">
                  <w:pPr>
                    <w:spacing w:line="240" w:lineRule="exact"/>
                    <w:jc w:val="center"/>
                    <w:rPr>
                      <w:color w:val="000000"/>
                    </w:rPr>
                  </w:pPr>
                </w:p>
              </w:tc>
              <w:tc>
                <w:tcPr>
                  <w:tcW w:w="687" w:type="dxa"/>
                  <w:vAlign w:val="center"/>
                </w:tcPr>
                <w:p w14:paraId="7211D9D1" w14:textId="77777777" w:rsidR="008E67CB" w:rsidRPr="00675F25" w:rsidRDefault="008E67CB" w:rsidP="008E67CB">
                  <w:pPr>
                    <w:spacing w:line="240" w:lineRule="exact"/>
                    <w:jc w:val="center"/>
                    <w:rPr>
                      <w:color w:val="000000"/>
                    </w:rPr>
                  </w:pPr>
                  <w:r w:rsidRPr="00675F25">
                    <w:rPr>
                      <w:color w:val="000000"/>
                    </w:rPr>
                    <w:t>氨氮</w:t>
                  </w:r>
                </w:p>
              </w:tc>
              <w:tc>
                <w:tcPr>
                  <w:tcW w:w="1096" w:type="dxa"/>
                  <w:vAlign w:val="center"/>
                </w:tcPr>
                <w:p w14:paraId="31DE1A04" w14:textId="77777777" w:rsidR="008E67CB" w:rsidRPr="00675F25" w:rsidRDefault="008E67CB" w:rsidP="008E67CB">
                  <w:pPr>
                    <w:snapToGrid w:val="0"/>
                    <w:spacing w:line="240" w:lineRule="exact"/>
                    <w:jc w:val="center"/>
                    <w:rPr>
                      <w:color w:val="000000"/>
                      <w:szCs w:val="21"/>
                    </w:rPr>
                  </w:pPr>
                  <w:r w:rsidRPr="00163C33">
                    <w:rPr>
                      <w:szCs w:val="21"/>
                    </w:rPr>
                    <w:t>15</w:t>
                  </w:r>
                </w:p>
              </w:tc>
              <w:tc>
                <w:tcPr>
                  <w:tcW w:w="912" w:type="dxa"/>
                  <w:vAlign w:val="center"/>
                </w:tcPr>
                <w:p w14:paraId="3098E54B" w14:textId="77777777" w:rsidR="008E67CB" w:rsidRPr="007C6A4D" w:rsidRDefault="008E67CB" w:rsidP="008E67CB">
                  <w:pPr>
                    <w:pStyle w:val="aa"/>
                    <w:spacing w:line="240" w:lineRule="exact"/>
                    <w:ind w:leftChars="-30" w:left="-63" w:rightChars="-30" w:right="-63"/>
                    <w:rPr>
                      <w:rFonts w:ascii="Times New Roman" w:eastAsia="宋体"/>
                      <w:szCs w:val="21"/>
                    </w:rPr>
                  </w:pPr>
                  <w:r w:rsidRPr="007C6A4D">
                    <w:rPr>
                      <w:rFonts w:ascii="Times New Roman"/>
                      <w:szCs w:val="21"/>
                    </w:rPr>
                    <w:t>0.04</w:t>
                  </w:r>
                </w:p>
              </w:tc>
              <w:tc>
                <w:tcPr>
                  <w:tcW w:w="1148" w:type="dxa"/>
                  <w:vMerge/>
                  <w:vAlign w:val="center"/>
                </w:tcPr>
                <w:p w14:paraId="74A13FEA" w14:textId="77777777" w:rsidR="008E67CB" w:rsidRPr="007C6A4D" w:rsidRDefault="008E67CB" w:rsidP="008E67CB">
                  <w:pPr>
                    <w:spacing w:line="240" w:lineRule="exact"/>
                    <w:jc w:val="center"/>
                  </w:pPr>
                </w:p>
              </w:tc>
              <w:tc>
                <w:tcPr>
                  <w:tcW w:w="982" w:type="dxa"/>
                  <w:vAlign w:val="center"/>
                </w:tcPr>
                <w:p w14:paraId="691DF3C2" w14:textId="3EA537B3" w:rsidR="008E67CB" w:rsidRPr="006E1EE3" w:rsidRDefault="008C5B37" w:rsidP="008E67CB">
                  <w:pPr>
                    <w:snapToGrid w:val="0"/>
                    <w:spacing w:line="240" w:lineRule="exact"/>
                    <w:jc w:val="center"/>
                    <w:rPr>
                      <w:szCs w:val="21"/>
                    </w:rPr>
                  </w:pPr>
                  <w:r>
                    <w:rPr>
                      <w:szCs w:val="21"/>
                    </w:rPr>
                    <w:t>4</w:t>
                  </w:r>
                </w:p>
              </w:tc>
              <w:tc>
                <w:tcPr>
                  <w:tcW w:w="754" w:type="dxa"/>
                  <w:vAlign w:val="center"/>
                </w:tcPr>
                <w:p w14:paraId="3D1D4E24" w14:textId="44031E12" w:rsidR="008E67CB" w:rsidRPr="006E1EE3" w:rsidRDefault="008C5B37" w:rsidP="008E67CB">
                  <w:pPr>
                    <w:spacing w:line="240" w:lineRule="exact"/>
                    <w:ind w:leftChars="-30" w:left="-63" w:rightChars="-30" w:right="-63"/>
                    <w:jc w:val="center"/>
                    <w:rPr>
                      <w:szCs w:val="21"/>
                    </w:rPr>
                  </w:pPr>
                  <w:r>
                    <w:rPr>
                      <w:szCs w:val="21"/>
                    </w:rPr>
                    <w:t>0.0106</w:t>
                  </w:r>
                </w:p>
              </w:tc>
              <w:tc>
                <w:tcPr>
                  <w:tcW w:w="753" w:type="dxa"/>
                  <w:vAlign w:val="center"/>
                </w:tcPr>
                <w:p w14:paraId="284B8DCD" w14:textId="65D5FB59" w:rsidR="008E67CB" w:rsidRPr="00675F25" w:rsidRDefault="008E67CB" w:rsidP="008E67CB">
                  <w:pPr>
                    <w:spacing w:line="240" w:lineRule="exact"/>
                    <w:jc w:val="center"/>
                    <w:rPr>
                      <w:color w:val="000000"/>
                    </w:rPr>
                  </w:pPr>
                  <w:r>
                    <w:rPr>
                      <w:rFonts w:hint="eastAsia"/>
                      <w:color w:val="000000"/>
                    </w:rPr>
                    <w:t>≤</w:t>
                  </w:r>
                  <w:r w:rsidR="008C5B37">
                    <w:rPr>
                      <w:color w:val="000000"/>
                    </w:rPr>
                    <w:t>4</w:t>
                  </w:r>
                </w:p>
              </w:tc>
              <w:tc>
                <w:tcPr>
                  <w:tcW w:w="1205" w:type="dxa"/>
                  <w:vMerge/>
                  <w:vAlign w:val="center"/>
                </w:tcPr>
                <w:p w14:paraId="758BB953" w14:textId="77777777" w:rsidR="008E67CB" w:rsidRPr="00675F25" w:rsidRDefault="008E67CB" w:rsidP="008E67CB">
                  <w:pPr>
                    <w:spacing w:line="240" w:lineRule="exact"/>
                    <w:jc w:val="center"/>
                    <w:rPr>
                      <w:color w:val="000000"/>
                    </w:rPr>
                  </w:pPr>
                </w:p>
              </w:tc>
            </w:tr>
            <w:tr w:rsidR="008E67CB" w:rsidRPr="00675F25" w14:paraId="283535C6" w14:textId="77777777" w:rsidTr="00D7458F">
              <w:trPr>
                <w:cantSplit/>
                <w:trHeight w:val="340"/>
                <w:jc w:val="center"/>
              </w:trPr>
              <w:tc>
                <w:tcPr>
                  <w:tcW w:w="662" w:type="dxa"/>
                  <w:vMerge/>
                  <w:vAlign w:val="center"/>
                </w:tcPr>
                <w:p w14:paraId="345DF914" w14:textId="77777777" w:rsidR="008E67CB" w:rsidRPr="00675F25" w:rsidRDefault="008E67CB" w:rsidP="008E67CB">
                  <w:pPr>
                    <w:spacing w:line="240" w:lineRule="exact"/>
                    <w:jc w:val="center"/>
                    <w:rPr>
                      <w:color w:val="000000"/>
                    </w:rPr>
                  </w:pPr>
                </w:p>
              </w:tc>
              <w:tc>
                <w:tcPr>
                  <w:tcW w:w="755" w:type="dxa"/>
                  <w:vMerge/>
                  <w:vAlign w:val="center"/>
                </w:tcPr>
                <w:p w14:paraId="1429433E" w14:textId="77777777" w:rsidR="008E67CB" w:rsidRPr="00675F25" w:rsidRDefault="008E67CB" w:rsidP="008E67CB">
                  <w:pPr>
                    <w:spacing w:line="240" w:lineRule="exact"/>
                    <w:jc w:val="center"/>
                    <w:rPr>
                      <w:color w:val="000000"/>
                    </w:rPr>
                  </w:pPr>
                </w:p>
              </w:tc>
              <w:tc>
                <w:tcPr>
                  <w:tcW w:w="687" w:type="dxa"/>
                  <w:vAlign w:val="center"/>
                </w:tcPr>
                <w:p w14:paraId="0E05663C" w14:textId="77777777" w:rsidR="008E67CB" w:rsidRPr="00675F25" w:rsidRDefault="008E67CB" w:rsidP="008E67CB">
                  <w:pPr>
                    <w:spacing w:line="240" w:lineRule="exact"/>
                    <w:jc w:val="center"/>
                    <w:rPr>
                      <w:color w:val="000000"/>
                    </w:rPr>
                  </w:pPr>
                  <w:r w:rsidRPr="00675F25">
                    <w:rPr>
                      <w:color w:val="000000"/>
                    </w:rPr>
                    <w:t>TP</w:t>
                  </w:r>
                </w:p>
              </w:tc>
              <w:tc>
                <w:tcPr>
                  <w:tcW w:w="1096" w:type="dxa"/>
                  <w:vAlign w:val="center"/>
                </w:tcPr>
                <w:p w14:paraId="002FD4EE" w14:textId="77777777" w:rsidR="008E67CB" w:rsidRPr="00675F25" w:rsidRDefault="008E67CB" w:rsidP="008E67CB">
                  <w:pPr>
                    <w:snapToGrid w:val="0"/>
                    <w:spacing w:line="240" w:lineRule="exact"/>
                    <w:jc w:val="center"/>
                    <w:rPr>
                      <w:color w:val="000000"/>
                      <w:szCs w:val="21"/>
                    </w:rPr>
                  </w:pPr>
                  <w:r w:rsidRPr="00163C33">
                    <w:rPr>
                      <w:szCs w:val="21"/>
                    </w:rPr>
                    <w:t>3</w:t>
                  </w:r>
                </w:p>
              </w:tc>
              <w:tc>
                <w:tcPr>
                  <w:tcW w:w="912" w:type="dxa"/>
                  <w:vAlign w:val="center"/>
                </w:tcPr>
                <w:p w14:paraId="46086CBA" w14:textId="77777777" w:rsidR="008E67CB" w:rsidRPr="007C6A4D" w:rsidRDefault="008E67CB" w:rsidP="008E67CB">
                  <w:pPr>
                    <w:pStyle w:val="aa"/>
                    <w:spacing w:line="240" w:lineRule="exact"/>
                    <w:ind w:leftChars="-30" w:left="-63" w:rightChars="-30" w:right="-63"/>
                    <w:rPr>
                      <w:rFonts w:ascii="Times New Roman" w:eastAsia="宋体"/>
                      <w:szCs w:val="21"/>
                    </w:rPr>
                  </w:pPr>
                  <w:r w:rsidRPr="007C6A4D">
                    <w:rPr>
                      <w:rFonts w:ascii="Times New Roman"/>
                      <w:szCs w:val="21"/>
                    </w:rPr>
                    <w:t>0.0079</w:t>
                  </w:r>
                </w:p>
              </w:tc>
              <w:tc>
                <w:tcPr>
                  <w:tcW w:w="1148" w:type="dxa"/>
                  <w:vMerge/>
                  <w:vAlign w:val="center"/>
                </w:tcPr>
                <w:p w14:paraId="4C3FF33D" w14:textId="77777777" w:rsidR="008E67CB" w:rsidRPr="007C6A4D" w:rsidRDefault="008E67CB" w:rsidP="008E67CB">
                  <w:pPr>
                    <w:spacing w:line="240" w:lineRule="exact"/>
                    <w:jc w:val="center"/>
                  </w:pPr>
                </w:p>
              </w:tc>
              <w:tc>
                <w:tcPr>
                  <w:tcW w:w="982" w:type="dxa"/>
                  <w:vAlign w:val="center"/>
                </w:tcPr>
                <w:p w14:paraId="4C6340F4" w14:textId="77777777" w:rsidR="008E67CB" w:rsidRPr="006E1EE3" w:rsidRDefault="008E67CB" w:rsidP="008E67CB">
                  <w:pPr>
                    <w:snapToGrid w:val="0"/>
                    <w:spacing w:line="240" w:lineRule="exact"/>
                    <w:jc w:val="center"/>
                    <w:rPr>
                      <w:szCs w:val="21"/>
                    </w:rPr>
                  </w:pPr>
                  <w:r w:rsidRPr="006E1EE3">
                    <w:rPr>
                      <w:szCs w:val="21"/>
                    </w:rPr>
                    <w:t>0.5</w:t>
                  </w:r>
                </w:p>
              </w:tc>
              <w:tc>
                <w:tcPr>
                  <w:tcW w:w="754" w:type="dxa"/>
                  <w:vAlign w:val="center"/>
                </w:tcPr>
                <w:p w14:paraId="16BFA9A9" w14:textId="77777777" w:rsidR="008E67CB" w:rsidRPr="006E1EE3" w:rsidRDefault="008E67CB" w:rsidP="008E67CB">
                  <w:pPr>
                    <w:spacing w:line="240" w:lineRule="exact"/>
                    <w:ind w:leftChars="-30" w:left="-63" w:rightChars="-30" w:right="-63"/>
                    <w:jc w:val="center"/>
                    <w:rPr>
                      <w:szCs w:val="21"/>
                    </w:rPr>
                  </w:pPr>
                  <w:r w:rsidRPr="00163C33">
                    <w:rPr>
                      <w:szCs w:val="21"/>
                    </w:rPr>
                    <w:t>0.00</w:t>
                  </w:r>
                  <w:r>
                    <w:rPr>
                      <w:szCs w:val="21"/>
                    </w:rPr>
                    <w:t>13</w:t>
                  </w:r>
                </w:p>
              </w:tc>
              <w:tc>
                <w:tcPr>
                  <w:tcW w:w="753" w:type="dxa"/>
                  <w:vAlign w:val="center"/>
                </w:tcPr>
                <w:p w14:paraId="51DC63C7" w14:textId="77777777" w:rsidR="008E67CB" w:rsidRPr="00675F25" w:rsidRDefault="008E67CB" w:rsidP="008E67CB">
                  <w:pPr>
                    <w:spacing w:line="240" w:lineRule="exact"/>
                    <w:jc w:val="center"/>
                    <w:rPr>
                      <w:color w:val="000000"/>
                    </w:rPr>
                  </w:pPr>
                  <w:r>
                    <w:rPr>
                      <w:rFonts w:hint="eastAsia"/>
                      <w:color w:val="000000"/>
                    </w:rPr>
                    <w:t>≤</w:t>
                  </w:r>
                  <w:r w:rsidRPr="00675F25">
                    <w:rPr>
                      <w:color w:val="000000"/>
                    </w:rPr>
                    <w:t>0.5</w:t>
                  </w:r>
                </w:p>
              </w:tc>
              <w:tc>
                <w:tcPr>
                  <w:tcW w:w="1205" w:type="dxa"/>
                  <w:vMerge/>
                  <w:vAlign w:val="center"/>
                </w:tcPr>
                <w:p w14:paraId="0EECA9A7" w14:textId="77777777" w:rsidR="008E67CB" w:rsidRPr="00675F25" w:rsidRDefault="008E67CB" w:rsidP="008E67CB">
                  <w:pPr>
                    <w:spacing w:line="240" w:lineRule="exact"/>
                    <w:jc w:val="center"/>
                    <w:rPr>
                      <w:color w:val="000000"/>
                    </w:rPr>
                  </w:pPr>
                </w:p>
              </w:tc>
            </w:tr>
            <w:tr w:rsidR="008E67CB" w:rsidRPr="00675F25" w14:paraId="4ADEA8B0" w14:textId="77777777" w:rsidTr="00D7458F">
              <w:trPr>
                <w:cantSplit/>
                <w:trHeight w:val="340"/>
                <w:jc w:val="center"/>
              </w:trPr>
              <w:tc>
                <w:tcPr>
                  <w:tcW w:w="662" w:type="dxa"/>
                  <w:vMerge w:val="restart"/>
                  <w:vAlign w:val="center"/>
                </w:tcPr>
                <w:p w14:paraId="1C5CB90F" w14:textId="77777777" w:rsidR="008E67CB" w:rsidRDefault="008E67CB" w:rsidP="008E67CB">
                  <w:pPr>
                    <w:spacing w:line="240" w:lineRule="exact"/>
                    <w:jc w:val="center"/>
                    <w:rPr>
                      <w:color w:val="000000"/>
                    </w:rPr>
                  </w:pPr>
                  <w:r>
                    <w:rPr>
                      <w:rFonts w:hint="eastAsia"/>
                      <w:color w:val="000000"/>
                    </w:rPr>
                    <w:t>食堂</w:t>
                  </w:r>
                </w:p>
                <w:p w14:paraId="2C343CE8" w14:textId="77777777" w:rsidR="008E67CB" w:rsidRPr="00675F25" w:rsidRDefault="008E67CB" w:rsidP="008E67CB">
                  <w:pPr>
                    <w:spacing w:line="240" w:lineRule="exact"/>
                    <w:jc w:val="center"/>
                    <w:rPr>
                      <w:color w:val="000000"/>
                    </w:rPr>
                  </w:pPr>
                  <w:r>
                    <w:rPr>
                      <w:rFonts w:hint="eastAsia"/>
                      <w:color w:val="000000"/>
                    </w:rPr>
                    <w:t>污水</w:t>
                  </w:r>
                </w:p>
              </w:tc>
              <w:tc>
                <w:tcPr>
                  <w:tcW w:w="755" w:type="dxa"/>
                  <w:vMerge w:val="restart"/>
                  <w:vAlign w:val="center"/>
                </w:tcPr>
                <w:p w14:paraId="6B115C8E" w14:textId="77777777" w:rsidR="008E67CB" w:rsidRPr="00675F25" w:rsidRDefault="008E67CB" w:rsidP="008E67CB">
                  <w:pPr>
                    <w:spacing w:line="240" w:lineRule="exact"/>
                    <w:jc w:val="center"/>
                    <w:rPr>
                      <w:color w:val="000000"/>
                    </w:rPr>
                  </w:pPr>
                  <w:r>
                    <w:rPr>
                      <w:rFonts w:hint="eastAsia"/>
                      <w:color w:val="000000"/>
                    </w:rPr>
                    <w:t>1</w:t>
                  </w:r>
                  <w:r>
                    <w:rPr>
                      <w:color w:val="000000"/>
                    </w:rPr>
                    <w:t>320</w:t>
                  </w:r>
                </w:p>
              </w:tc>
              <w:tc>
                <w:tcPr>
                  <w:tcW w:w="687" w:type="dxa"/>
                  <w:vAlign w:val="center"/>
                </w:tcPr>
                <w:p w14:paraId="1418B058" w14:textId="77777777" w:rsidR="008E67CB" w:rsidRPr="00675F25" w:rsidRDefault="008E67CB" w:rsidP="008E67CB">
                  <w:pPr>
                    <w:spacing w:line="240" w:lineRule="exact"/>
                    <w:jc w:val="center"/>
                    <w:rPr>
                      <w:color w:val="000000"/>
                    </w:rPr>
                  </w:pPr>
                  <w:r w:rsidRPr="00163C33">
                    <w:rPr>
                      <w:szCs w:val="21"/>
                    </w:rPr>
                    <w:t>COD</w:t>
                  </w:r>
                </w:p>
              </w:tc>
              <w:tc>
                <w:tcPr>
                  <w:tcW w:w="1096" w:type="dxa"/>
                  <w:vAlign w:val="center"/>
                </w:tcPr>
                <w:p w14:paraId="1231E415" w14:textId="77777777" w:rsidR="008E67CB" w:rsidRPr="00675F25" w:rsidRDefault="008E67CB" w:rsidP="008E67CB">
                  <w:pPr>
                    <w:snapToGrid w:val="0"/>
                    <w:spacing w:line="240" w:lineRule="exact"/>
                    <w:jc w:val="center"/>
                    <w:rPr>
                      <w:color w:val="000000"/>
                      <w:szCs w:val="21"/>
                    </w:rPr>
                  </w:pPr>
                  <w:r w:rsidRPr="00163C33">
                    <w:rPr>
                      <w:rFonts w:hint="eastAsia"/>
                      <w:szCs w:val="21"/>
                    </w:rPr>
                    <w:t>800</w:t>
                  </w:r>
                </w:p>
              </w:tc>
              <w:tc>
                <w:tcPr>
                  <w:tcW w:w="912" w:type="dxa"/>
                  <w:vAlign w:val="center"/>
                </w:tcPr>
                <w:p w14:paraId="1F07B161" w14:textId="77777777" w:rsidR="008E67CB" w:rsidRPr="007C6A4D" w:rsidRDefault="008E67CB" w:rsidP="008E67CB">
                  <w:pPr>
                    <w:pStyle w:val="aa"/>
                    <w:spacing w:line="240" w:lineRule="exact"/>
                    <w:ind w:leftChars="-30" w:left="-63" w:rightChars="-30" w:right="-63"/>
                    <w:rPr>
                      <w:rFonts w:ascii="Times New Roman" w:eastAsia="宋体"/>
                      <w:szCs w:val="21"/>
                    </w:rPr>
                  </w:pPr>
                  <w:r w:rsidRPr="007C6A4D">
                    <w:rPr>
                      <w:rFonts w:ascii="Times New Roman"/>
                      <w:szCs w:val="21"/>
                    </w:rPr>
                    <w:t>1.056</w:t>
                  </w:r>
                </w:p>
              </w:tc>
              <w:tc>
                <w:tcPr>
                  <w:tcW w:w="1148" w:type="dxa"/>
                  <w:vMerge w:val="restart"/>
                  <w:vAlign w:val="center"/>
                </w:tcPr>
                <w:p w14:paraId="052C8F1D" w14:textId="77777777" w:rsidR="008E67CB" w:rsidRPr="007C6A4D" w:rsidRDefault="008E67CB" w:rsidP="005A6F98">
                  <w:pPr>
                    <w:spacing w:line="240" w:lineRule="exact"/>
                    <w:jc w:val="center"/>
                  </w:pPr>
                  <w:r>
                    <w:rPr>
                      <w:rFonts w:hint="eastAsia"/>
                      <w:szCs w:val="21"/>
                    </w:rPr>
                    <w:t>经</w:t>
                  </w:r>
                  <w:r w:rsidR="005A6F98">
                    <w:rPr>
                      <w:rFonts w:hint="eastAsia"/>
                      <w:szCs w:val="21"/>
                    </w:rPr>
                    <w:t>隔油池</w:t>
                  </w:r>
                  <w:r>
                    <w:rPr>
                      <w:rFonts w:hint="eastAsia"/>
                      <w:szCs w:val="21"/>
                    </w:rPr>
                    <w:t>预处理后</w:t>
                  </w:r>
                  <w:r w:rsidRPr="00163C33">
                    <w:t>接入光大水</w:t>
                  </w:r>
                  <w:proofErr w:type="gramStart"/>
                  <w:r w:rsidRPr="00163C33">
                    <w:t>务</w:t>
                  </w:r>
                  <w:proofErr w:type="gramEnd"/>
                  <w:r w:rsidRPr="00163C33">
                    <w:t>（江阴）</w:t>
                  </w:r>
                  <w:proofErr w:type="gramStart"/>
                  <w:r w:rsidRPr="00163C33">
                    <w:t>有限公司澄西污水处理</w:t>
                  </w:r>
                  <w:proofErr w:type="gramEnd"/>
                  <w:r w:rsidRPr="00163C33">
                    <w:t>厂</w:t>
                  </w:r>
                  <w:r w:rsidRPr="00163C33">
                    <w:rPr>
                      <w:rFonts w:hint="eastAsia"/>
                    </w:rPr>
                    <w:t>集中处理</w:t>
                  </w:r>
                </w:p>
              </w:tc>
              <w:tc>
                <w:tcPr>
                  <w:tcW w:w="982" w:type="dxa"/>
                  <w:vAlign w:val="center"/>
                </w:tcPr>
                <w:p w14:paraId="197AF9D8" w14:textId="77777777" w:rsidR="008E67CB" w:rsidRPr="006E1EE3" w:rsidRDefault="008E67CB" w:rsidP="008E67CB">
                  <w:pPr>
                    <w:snapToGrid w:val="0"/>
                    <w:spacing w:line="240" w:lineRule="exact"/>
                    <w:jc w:val="center"/>
                    <w:rPr>
                      <w:szCs w:val="21"/>
                    </w:rPr>
                  </w:pPr>
                  <w:r>
                    <w:rPr>
                      <w:color w:val="000000"/>
                      <w:szCs w:val="21"/>
                    </w:rPr>
                    <w:t>50</w:t>
                  </w:r>
                </w:p>
              </w:tc>
              <w:tc>
                <w:tcPr>
                  <w:tcW w:w="754" w:type="dxa"/>
                  <w:vAlign w:val="center"/>
                </w:tcPr>
                <w:p w14:paraId="1DCF90B0" w14:textId="77777777" w:rsidR="008E67CB" w:rsidRPr="006E1EE3" w:rsidRDefault="008E67CB" w:rsidP="008E67CB">
                  <w:pPr>
                    <w:spacing w:line="240" w:lineRule="exact"/>
                    <w:ind w:leftChars="-30" w:left="-63" w:rightChars="-30" w:right="-63"/>
                    <w:jc w:val="center"/>
                    <w:rPr>
                      <w:szCs w:val="21"/>
                    </w:rPr>
                  </w:pPr>
                  <w:r>
                    <w:rPr>
                      <w:rFonts w:hint="eastAsia"/>
                      <w:szCs w:val="21"/>
                    </w:rPr>
                    <w:t>0</w:t>
                  </w:r>
                  <w:r>
                    <w:rPr>
                      <w:szCs w:val="21"/>
                    </w:rPr>
                    <w:t>.066</w:t>
                  </w:r>
                </w:p>
              </w:tc>
              <w:tc>
                <w:tcPr>
                  <w:tcW w:w="753" w:type="dxa"/>
                  <w:vAlign w:val="center"/>
                </w:tcPr>
                <w:p w14:paraId="3EEE72C6" w14:textId="77777777" w:rsidR="008E67CB" w:rsidRDefault="008E67CB" w:rsidP="008E67CB">
                  <w:pPr>
                    <w:spacing w:line="240" w:lineRule="exact"/>
                    <w:jc w:val="center"/>
                    <w:rPr>
                      <w:color w:val="000000"/>
                    </w:rPr>
                  </w:pPr>
                  <w:r>
                    <w:rPr>
                      <w:rFonts w:hint="eastAsia"/>
                      <w:color w:val="000000"/>
                    </w:rPr>
                    <w:t>≤</w:t>
                  </w:r>
                  <w:r>
                    <w:rPr>
                      <w:color w:val="000000"/>
                    </w:rPr>
                    <w:t>50</w:t>
                  </w:r>
                </w:p>
              </w:tc>
              <w:tc>
                <w:tcPr>
                  <w:tcW w:w="1205" w:type="dxa"/>
                  <w:vMerge/>
                  <w:vAlign w:val="center"/>
                </w:tcPr>
                <w:p w14:paraId="5CB5F0AB" w14:textId="77777777" w:rsidR="008E67CB" w:rsidRPr="00675F25" w:rsidRDefault="008E67CB" w:rsidP="008E67CB">
                  <w:pPr>
                    <w:spacing w:line="240" w:lineRule="exact"/>
                    <w:jc w:val="center"/>
                    <w:rPr>
                      <w:color w:val="000000"/>
                    </w:rPr>
                  </w:pPr>
                </w:p>
              </w:tc>
            </w:tr>
            <w:tr w:rsidR="008E67CB" w:rsidRPr="00675F25" w14:paraId="73FC9F82" w14:textId="77777777" w:rsidTr="00D7458F">
              <w:trPr>
                <w:cantSplit/>
                <w:trHeight w:val="340"/>
                <w:jc w:val="center"/>
              </w:trPr>
              <w:tc>
                <w:tcPr>
                  <w:tcW w:w="662" w:type="dxa"/>
                  <w:vMerge/>
                  <w:vAlign w:val="center"/>
                </w:tcPr>
                <w:p w14:paraId="5AFA363C" w14:textId="77777777" w:rsidR="008E67CB" w:rsidRPr="00675F25" w:rsidRDefault="008E67CB" w:rsidP="008E67CB">
                  <w:pPr>
                    <w:spacing w:line="240" w:lineRule="exact"/>
                    <w:jc w:val="center"/>
                    <w:rPr>
                      <w:color w:val="000000"/>
                    </w:rPr>
                  </w:pPr>
                </w:p>
              </w:tc>
              <w:tc>
                <w:tcPr>
                  <w:tcW w:w="755" w:type="dxa"/>
                  <w:vMerge/>
                  <w:vAlign w:val="center"/>
                </w:tcPr>
                <w:p w14:paraId="4BFF94E1" w14:textId="77777777" w:rsidR="008E67CB" w:rsidRPr="00675F25" w:rsidRDefault="008E67CB" w:rsidP="008E67CB">
                  <w:pPr>
                    <w:spacing w:line="240" w:lineRule="exact"/>
                    <w:jc w:val="center"/>
                    <w:rPr>
                      <w:color w:val="000000"/>
                    </w:rPr>
                  </w:pPr>
                </w:p>
              </w:tc>
              <w:tc>
                <w:tcPr>
                  <w:tcW w:w="687" w:type="dxa"/>
                  <w:vAlign w:val="center"/>
                </w:tcPr>
                <w:p w14:paraId="26FF69F6" w14:textId="77777777" w:rsidR="008E67CB" w:rsidRPr="00675F25" w:rsidRDefault="008E67CB" w:rsidP="008E67CB">
                  <w:pPr>
                    <w:spacing w:line="240" w:lineRule="exact"/>
                    <w:jc w:val="center"/>
                    <w:rPr>
                      <w:color w:val="000000"/>
                    </w:rPr>
                  </w:pPr>
                  <w:r w:rsidRPr="00163C33">
                    <w:rPr>
                      <w:szCs w:val="21"/>
                    </w:rPr>
                    <w:t>SS</w:t>
                  </w:r>
                </w:p>
              </w:tc>
              <w:tc>
                <w:tcPr>
                  <w:tcW w:w="1096" w:type="dxa"/>
                  <w:vAlign w:val="center"/>
                </w:tcPr>
                <w:p w14:paraId="2F90BD43" w14:textId="77777777" w:rsidR="008E67CB" w:rsidRPr="00675F25" w:rsidRDefault="008E67CB" w:rsidP="008E67CB">
                  <w:pPr>
                    <w:snapToGrid w:val="0"/>
                    <w:spacing w:line="240" w:lineRule="exact"/>
                    <w:jc w:val="center"/>
                    <w:rPr>
                      <w:color w:val="000000"/>
                      <w:szCs w:val="21"/>
                    </w:rPr>
                  </w:pPr>
                  <w:r w:rsidRPr="00163C33">
                    <w:rPr>
                      <w:rFonts w:hint="eastAsia"/>
                      <w:szCs w:val="21"/>
                    </w:rPr>
                    <w:t>300</w:t>
                  </w:r>
                </w:p>
              </w:tc>
              <w:tc>
                <w:tcPr>
                  <w:tcW w:w="912" w:type="dxa"/>
                  <w:vAlign w:val="center"/>
                </w:tcPr>
                <w:p w14:paraId="5EB98456" w14:textId="77777777" w:rsidR="008E67CB" w:rsidRPr="007C6A4D" w:rsidRDefault="008E67CB" w:rsidP="008E67CB">
                  <w:pPr>
                    <w:pStyle w:val="aa"/>
                    <w:spacing w:line="240" w:lineRule="exact"/>
                    <w:ind w:leftChars="-30" w:left="-63" w:rightChars="-30" w:right="-63"/>
                    <w:rPr>
                      <w:rFonts w:ascii="Times New Roman" w:eastAsia="宋体"/>
                      <w:szCs w:val="21"/>
                    </w:rPr>
                  </w:pPr>
                  <w:r w:rsidRPr="007C6A4D">
                    <w:rPr>
                      <w:rFonts w:ascii="Times New Roman"/>
                      <w:szCs w:val="21"/>
                    </w:rPr>
                    <w:t>0.396</w:t>
                  </w:r>
                </w:p>
              </w:tc>
              <w:tc>
                <w:tcPr>
                  <w:tcW w:w="1148" w:type="dxa"/>
                  <w:vMerge/>
                  <w:vAlign w:val="center"/>
                </w:tcPr>
                <w:p w14:paraId="0E16BEA6" w14:textId="77777777" w:rsidR="008E67CB" w:rsidRPr="007C6A4D" w:rsidRDefault="008E67CB" w:rsidP="008E67CB">
                  <w:pPr>
                    <w:spacing w:line="240" w:lineRule="exact"/>
                    <w:jc w:val="center"/>
                  </w:pPr>
                </w:p>
              </w:tc>
              <w:tc>
                <w:tcPr>
                  <w:tcW w:w="982" w:type="dxa"/>
                  <w:vAlign w:val="center"/>
                </w:tcPr>
                <w:p w14:paraId="199C8CE5" w14:textId="77777777" w:rsidR="008E67CB" w:rsidRPr="006E1EE3" w:rsidRDefault="008E67CB" w:rsidP="008E67CB">
                  <w:pPr>
                    <w:snapToGrid w:val="0"/>
                    <w:spacing w:line="240" w:lineRule="exact"/>
                    <w:jc w:val="center"/>
                    <w:rPr>
                      <w:szCs w:val="21"/>
                    </w:rPr>
                  </w:pPr>
                  <w:r>
                    <w:rPr>
                      <w:color w:val="000000"/>
                      <w:szCs w:val="21"/>
                    </w:rPr>
                    <w:t>10</w:t>
                  </w:r>
                </w:p>
              </w:tc>
              <w:tc>
                <w:tcPr>
                  <w:tcW w:w="754" w:type="dxa"/>
                  <w:vAlign w:val="center"/>
                </w:tcPr>
                <w:p w14:paraId="25D5F593" w14:textId="77777777" w:rsidR="008E67CB" w:rsidRPr="006E1EE3" w:rsidRDefault="008E67CB" w:rsidP="008E67CB">
                  <w:pPr>
                    <w:spacing w:line="240" w:lineRule="exact"/>
                    <w:ind w:leftChars="-30" w:left="-63" w:rightChars="-30" w:right="-63"/>
                    <w:jc w:val="center"/>
                    <w:rPr>
                      <w:szCs w:val="21"/>
                    </w:rPr>
                  </w:pPr>
                  <w:r>
                    <w:rPr>
                      <w:rFonts w:hint="eastAsia"/>
                      <w:szCs w:val="21"/>
                    </w:rPr>
                    <w:t>0</w:t>
                  </w:r>
                  <w:r>
                    <w:rPr>
                      <w:szCs w:val="21"/>
                    </w:rPr>
                    <w:t>.0132</w:t>
                  </w:r>
                </w:p>
              </w:tc>
              <w:tc>
                <w:tcPr>
                  <w:tcW w:w="753" w:type="dxa"/>
                  <w:vAlign w:val="center"/>
                </w:tcPr>
                <w:p w14:paraId="1C3ACDB7" w14:textId="77777777" w:rsidR="008E67CB" w:rsidRDefault="008E67CB" w:rsidP="008E67CB">
                  <w:pPr>
                    <w:spacing w:line="240" w:lineRule="exact"/>
                    <w:jc w:val="center"/>
                    <w:rPr>
                      <w:color w:val="000000"/>
                    </w:rPr>
                  </w:pPr>
                  <w:r>
                    <w:rPr>
                      <w:rFonts w:hint="eastAsia"/>
                      <w:color w:val="000000"/>
                    </w:rPr>
                    <w:t>≤</w:t>
                  </w:r>
                  <w:r>
                    <w:rPr>
                      <w:color w:val="000000"/>
                    </w:rPr>
                    <w:t>10</w:t>
                  </w:r>
                </w:p>
              </w:tc>
              <w:tc>
                <w:tcPr>
                  <w:tcW w:w="1205" w:type="dxa"/>
                  <w:vMerge/>
                  <w:vAlign w:val="center"/>
                </w:tcPr>
                <w:p w14:paraId="16F299A2" w14:textId="77777777" w:rsidR="008E67CB" w:rsidRPr="00675F25" w:rsidRDefault="008E67CB" w:rsidP="008E67CB">
                  <w:pPr>
                    <w:spacing w:line="240" w:lineRule="exact"/>
                    <w:jc w:val="center"/>
                    <w:rPr>
                      <w:color w:val="000000"/>
                    </w:rPr>
                  </w:pPr>
                </w:p>
              </w:tc>
            </w:tr>
            <w:tr w:rsidR="008E67CB" w:rsidRPr="00675F25" w14:paraId="11DB15D2" w14:textId="77777777" w:rsidTr="00D7458F">
              <w:trPr>
                <w:cantSplit/>
                <w:trHeight w:val="340"/>
                <w:jc w:val="center"/>
              </w:trPr>
              <w:tc>
                <w:tcPr>
                  <w:tcW w:w="662" w:type="dxa"/>
                  <w:vMerge/>
                  <w:vAlign w:val="center"/>
                </w:tcPr>
                <w:p w14:paraId="3D803F41" w14:textId="77777777" w:rsidR="008E67CB" w:rsidRPr="00675F25" w:rsidRDefault="008E67CB" w:rsidP="008E67CB">
                  <w:pPr>
                    <w:spacing w:line="240" w:lineRule="exact"/>
                    <w:jc w:val="center"/>
                    <w:rPr>
                      <w:color w:val="000000"/>
                    </w:rPr>
                  </w:pPr>
                </w:p>
              </w:tc>
              <w:tc>
                <w:tcPr>
                  <w:tcW w:w="755" w:type="dxa"/>
                  <w:vMerge/>
                  <w:vAlign w:val="center"/>
                </w:tcPr>
                <w:p w14:paraId="7C07725B" w14:textId="77777777" w:rsidR="008E67CB" w:rsidRPr="00675F25" w:rsidRDefault="008E67CB" w:rsidP="008E67CB">
                  <w:pPr>
                    <w:spacing w:line="240" w:lineRule="exact"/>
                    <w:jc w:val="center"/>
                    <w:rPr>
                      <w:color w:val="000000"/>
                    </w:rPr>
                  </w:pPr>
                </w:p>
              </w:tc>
              <w:tc>
                <w:tcPr>
                  <w:tcW w:w="687" w:type="dxa"/>
                  <w:vAlign w:val="center"/>
                </w:tcPr>
                <w:p w14:paraId="44BB13C8" w14:textId="77777777" w:rsidR="008E67CB" w:rsidRPr="00675F25" w:rsidRDefault="008E67CB" w:rsidP="008E67CB">
                  <w:pPr>
                    <w:spacing w:line="240" w:lineRule="exact"/>
                    <w:jc w:val="center"/>
                    <w:rPr>
                      <w:color w:val="000000"/>
                    </w:rPr>
                  </w:pPr>
                  <w:r w:rsidRPr="00163C33">
                    <w:rPr>
                      <w:szCs w:val="21"/>
                    </w:rPr>
                    <w:t>NH</w:t>
                  </w:r>
                  <w:r w:rsidRPr="00163C33">
                    <w:rPr>
                      <w:szCs w:val="21"/>
                      <w:vertAlign w:val="subscript"/>
                    </w:rPr>
                    <w:t>3</w:t>
                  </w:r>
                  <w:r w:rsidRPr="00163C33">
                    <w:rPr>
                      <w:szCs w:val="21"/>
                    </w:rPr>
                    <w:t>-N</w:t>
                  </w:r>
                </w:p>
              </w:tc>
              <w:tc>
                <w:tcPr>
                  <w:tcW w:w="1096" w:type="dxa"/>
                  <w:vAlign w:val="center"/>
                </w:tcPr>
                <w:p w14:paraId="57F2A9E9" w14:textId="77777777" w:rsidR="008E67CB" w:rsidRPr="00675F25" w:rsidRDefault="008E67CB" w:rsidP="008E67CB">
                  <w:pPr>
                    <w:snapToGrid w:val="0"/>
                    <w:spacing w:line="240" w:lineRule="exact"/>
                    <w:jc w:val="center"/>
                    <w:rPr>
                      <w:color w:val="000000"/>
                      <w:szCs w:val="21"/>
                    </w:rPr>
                  </w:pPr>
                  <w:r w:rsidRPr="00163C33">
                    <w:rPr>
                      <w:rFonts w:hint="eastAsia"/>
                      <w:szCs w:val="21"/>
                    </w:rPr>
                    <w:t>30</w:t>
                  </w:r>
                </w:p>
              </w:tc>
              <w:tc>
                <w:tcPr>
                  <w:tcW w:w="912" w:type="dxa"/>
                  <w:vAlign w:val="center"/>
                </w:tcPr>
                <w:p w14:paraId="136D29B6" w14:textId="77777777" w:rsidR="008E67CB" w:rsidRPr="007C6A4D" w:rsidRDefault="008E67CB" w:rsidP="008E67CB">
                  <w:pPr>
                    <w:pStyle w:val="aa"/>
                    <w:spacing w:line="240" w:lineRule="exact"/>
                    <w:ind w:leftChars="-30" w:left="-63" w:rightChars="-30" w:right="-63"/>
                    <w:rPr>
                      <w:rFonts w:ascii="Times New Roman" w:eastAsia="宋体"/>
                      <w:szCs w:val="21"/>
                    </w:rPr>
                  </w:pPr>
                  <w:r w:rsidRPr="007C6A4D">
                    <w:rPr>
                      <w:rFonts w:ascii="Times New Roman"/>
                      <w:szCs w:val="21"/>
                    </w:rPr>
                    <w:t>0.04</w:t>
                  </w:r>
                </w:p>
              </w:tc>
              <w:tc>
                <w:tcPr>
                  <w:tcW w:w="1148" w:type="dxa"/>
                  <w:vMerge/>
                  <w:vAlign w:val="center"/>
                </w:tcPr>
                <w:p w14:paraId="5DE5EB54" w14:textId="77777777" w:rsidR="008E67CB" w:rsidRPr="007C6A4D" w:rsidRDefault="008E67CB" w:rsidP="008E67CB">
                  <w:pPr>
                    <w:spacing w:line="240" w:lineRule="exact"/>
                    <w:jc w:val="center"/>
                  </w:pPr>
                </w:p>
              </w:tc>
              <w:tc>
                <w:tcPr>
                  <w:tcW w:w="982" w:type="dxa"/>
                  <w:vAlign w:val="center"/>
                </w:tcPr>
                <w:p w14:paraId="5881E8E7" w14:textId="1DFA3E96" w:rsidR="008E67CB" w:rsidRPr="006E1EE3" w:rsidRDefault="008C5B37" w:rsidP="008E67CB">
                  <w:pPr>
                    <w:snapToGrid w:val="0"/>
                    <w:spacing w:line="240" w:lineRule="exact"/>
                    <w:jc w:val="center"/>
                    <w:rPr>
                      <w:szCs w:val="21"/>
                    </w:rPr>
                  </w:pPr>
                  <w:r>
                    <w:rPr>
                      <w:szCs w:val="21"/>
                    </w:rPr>
                    <w:t>4</w:t>
                  </w:r>
                </w:p>
              </w:tc>
              <w:tc>
                <w:tcPr>
                  <w:tcW w:w="754" w:type="dxa"/>
                  <w:vAlign w:val="center"/>
                </w:tcPr>
                <w:p w14:paraId="0AD0DBA2" w14:textId="0FBDFCED" w:rsidR="008E67CB" w:rsidRPr="006E1EE3" w:rsidRDefault="008C5B37" w:rsidP="008E67CB">
                  <w:pPr>
                    <w:spacing w:line="240" w:lineRule="exact"/>
                    <w:ind w:leftChars="-30" w:left="-63" w:rightChars="-30" w:right="-63"/>
                    <w:jc w:val="center"/>
                    <w:rPr>
                      <w:szCs w:val="21"/>
                    </w:rPr>
                  </w:pPr>
                  <w:r>
                    <w:rPr>
                      <w:szCs w:val="21"/>
                    </w:rPr>
                    <w:t>0.0053</w:t>
                  </w:r>
                </w:p>
              </w:tc>
              <w:tc>
                <w:tcPr>
                  <w:tcW w:w="753" w:type="dxa"/>
                  <w:vAlign w:val="center"/>
                </w:tcPr>
                <w:p w14:paraId="0986970B" w14:textId="475B0C53" w:rsidR="008E67CB" w:rsidRDefault="008E67CB" w:rsidP="008E67CB">
                  <w:pPr>
                    <w:spacing w:line="240" w:lineRule="exact"/>
                    <w:jc w:val="center"/>
                    <w:rPr>
                      <w:color w:val="000000"/>
                    </w:rPr>
                  </w:pPr>
                  <w:r>
                    <w:rPr>
                      <w:rFonts w:hint="eastAsia"/>
                      <w:color w:val="000000"/>
                    </w:rPr>
                    <w:t>≤</w:t>
                  </w:r>
                  <w:r w:rsidR="008C5B37">
                    <w:rPr>
                      <w:color w:val="000000"/>
                    </w:rPr>
                    <w:t>4</w:t>
                  </w:r>
                </w:p>
              </w:tc>
              <w:tc>
                <w:tcPr>
                  <w:tcW w:w="1205" w:type="dxa"/>
                  <w:vMerge/>
                  <w:vAlign w:val="center"/>
                </w:tcPr>
                <w:p w14:paraId="0B5D3586" w14:textId="77777777" w:rsidR="008E67CB" w:rsidRPr="00675F25" w:rsidRDefault="008E67CB" w:rsidP="008E67CB">
                  <w:pPr>
                    <w:spacing w:line="240" w:lineRule="exact"/>
                    <w:jc w:val="center"/>
                    <w:rPr>
                      <w:color w:val="000000"/>
                    </w:rPr>
                  </w:pPr>
                </w:p>
              </w:tc>
            </w:tr>
            <w:tr w:rsidR="008E67CB" w:rsidRPr="00675F25" w14:paraId="6F90E4D3" w14:textId="77777777" w:rsidTr="00D7458F">
              <w:trPr>
                <w:cantSplit/>
                <w:trHeight w:val="340"/>
                <w:jc w:val="center"/>
              </w:trPr>
              <w:tc>
                <w:tcPr>
                  <w:tcW w:w="662" w:type="dxa"/>
                  <w:vMerge/>
                  <w:vAlign w:val="center"/>
                </w:tcPr>
                <w:p w14:paraId="1CE0DF59" w14:textId="77777777" w:rsidR="008E67CB" w:rsidRPr="00675F25" w:rsidRDefault="008E67CB" w:rsidP="008E67CB">
                  <w:pPr>
                    <w:spacing w:line="240" w:lineRule="exact"/>
                    <w:jc w:val="center"/>
                    <w:rPr>
                      <w:color w:val="000000"/>
                    </w:rPr>
                  </w:pPr>
                </w:p>
              </w:tc>
              <w:tc>
                <w:tcPr>
                  <w:tcW w:w="755" w:type="dxa"/>
                  <w:vMerge/>
                  <w:vAlign w:val="center"/>
                </w:tcPr>
                <w:p w14:paraId="79E52CCD" w14:textId="77777777" w:rsidR="008E67CB" w:rsidRPr="00675F25" w:rsidRDefault="008E67CB" w:rsidP="008E67CB">
                  <w:pPr>
                    <w:spacing w:line="240" w:lineRule="exact"/>
                    <w:jc w:val="center"/>
                    <w:rPr>
                      <w:color w:val="000000"/>
                    </w:rPr>
                  </w:pPr>
                </w:p>
              </w:tc>
              <w:tc>
                <w:tcPr>
                  <w:tcW w:w="687" w:type="dxa"/>
                  <w:vAlign w:val="center"/>
                </w:tcPr>
                <w:p w14:paraId="67F49BA6" w14:textId="77777777" w:rsidR="008E67CB" w:rsidRPr="00675F25" w:rsidRDefault="008E67CB" w:rsidP="008E67CB">
                  <w:pPr>
                    <w:spacing w:line="240" w:lineRule="exact"/>
                    <w:jc w:val="center"/>
                    <w:rPr>
                      <w:color w:val="000000"/>
                    </w:rPr>
                  </w:pPr>
                  <w:r w:rsidRPr="00163C33">
                    <w:rPr>
                      <w:szCs w:val="21"/>
                    </w:rPr>
                    <w:t>TP</w:t>
                  </w:r>
                </w:p>
              </w:tc>
              <w:tc>
                <w:tcPr>
                  <w:tcW w:w="1096" w:type="dxa"/>
                  <w:vAlign w:val="center"/>
                </w:tcPr>
                <w:p w14:paraId="2E040DCA" w14:textId="77777777" w:rsidR="008E67CB" w:rsidRPr="00675F25" w:rsidRDefault="008E67CB" w:rsidP="008E67CB">
                  <w:pPr>
                    <w:snapToGrid w:val="0"/>
                    <w:spacing w:line="240" w:lineRule="exact"/>
                    <w:jc w:val="center"/>
                    <w:rPr>
                      <w:color w:val="000000"/>
                      <w:szCs w:val="21"/>
                    </w:rPr>
                  </w:pPr>
                  <w:r w:rsidRPr="00163C33">
                    <w:rPr>
                      <w:szCs w:val="21"/>
                    </w:rPr>
                    <w:t>3</w:t>
                  </w:r>
                </w:p>
              </w:tc>
              <w:tc>
                <w:tcPr>
                  <w:tcW w:w="912" w:type="dxa"/>
                  <w:vAlign w:val="center"/>
                </w:tcPr>
                <w:p w14:paraId="6C91DA18" w14:textId="77777777" w:rsidR="008E67CB" w:rsidRPr="007C6A4D" w:rsidRDefault="008E67CB" w:rsidP="008E67CB">
                  <w:pPr>
                    <w:pStyle w:val="aa"/>
                    <w:spacing w:line="240" w:lineRule="exact"/>
                    <w:ind w:leftChars="-30" w:left="-63" w:rightChars="-30" w:right="-63"/>
                    <w:rPr>
                      <w:rFonts w:ascii="Times New Roman" w:eastAsia="宋体"/>
                      <w:szCs w:val="21"/>
                    </w:rPr>
                  </w:pPr>
                  <w:r w:rsidRPr="007C6A4D">
                    <w:rPr>
                      <w:rFonts w:ascii="Times New Roman"/>
                      <w:szCs w:val="21"/>
                    </w:rPr>
                    <w:t>0.004</w:t>
                  </w:r>
                </w:p>
              </w:tc>
              <w:tc>
                <w:tcPr>
                  <w:tcW w:w="1148" w:type="dxa"/>
                  <w:vMerge/>
                  <w:vAlign w:val="center"/>
                </w:tcPr>
                <w:p w14:paraId="3268B126" w14:textId="77777777" w:rsidR="008E67CB" w:rsidRPr="007C6A4D" w:rsidRDefault="008E67CB" w:rsidP="008E67CB">
                  <w:pPr>
                    <w:spacing w:line="240" w:lineRule="exact"/>
                    <w:jc w:val="center"/>
                  </w:pPr>
                </w:p>
              </w:tc>
              <w:tc>
                <w:tcPr>
                  <w:tcW w:w="982" w:type="dxa"/>
                  <w:vAlign w:val="center"/>
                </w:tcPr>
                <w:p w14:paraId="7560BDF7" w14:textId="77777777" w:rsidR="008E67CB" w:rsidRPr="006E1EE3" w:rsidRDefault="008E67CB" w:rsidP="008E67CB">
                  <w:pPr>
                    <w:snapToGrid w:val="0"/>
                    <w:spacing w:line="240" w:lineRule="exact"/>
                    <w:jc w:val="center"/>
                    <w:rPr>
                      <w:szCs w:val="21"/>
                    </w:rPr>
                  </w:pPr>
                  <w:r w:rsidRPr="006E1EE3">
                    <w:rPr>
                      <w:szCs w:val="21"/>
                    </w:rPr>
                    <w:t>0.5</w:t>
                  </w:r>
                </w:p>
              </w:tc>
              <w:tc>
                <w:tcPr>
                  <w:tcW w:w="754" w:type="dxa"/>
                  <w:vAlign w:val="center"/>
                </w:tcPr>
                <w:p w14:paraId="1B64B1A8" w14:textId="77777777" w:rsidR="008E67CB" w:rsidRPr="006E1EE3" w:rsidRDefault="00FC7765" w:rsidP="008E67CB">
                  <w:pPr>
                    <w:spacing w:line="240" w:lineRule="exact"/>
                    <w:ind w:leftChars="-30" w:left="-63" w:rightChars="-30" w:right="-63"/>
                    <w:jc w:val="center"/>
                    <w:rPr>
                      <w:szCs w:val="21"/>
                    </w:rPr>
                  </w:pPr>
                  <w:r>
                    <w:rPr>
                      <w:rFonts w:hint="eastAsia"/>
                      <w:szCs w:val="21"/>
                    </w:rPr>
                    <w:t>0</w:t>
                  </w:r>
                  <w:r>
                    <w:rPr>
                      <w:szCs w:val="21"/>
                    </w:rPr>
                    <w:t>.0007</w:t>
                  </w:r>
                </w:p>
              </w:tc>
              <w:tc>
                <w:tcPr>
                  <w:tcW w:w="753" w:type="dxa"/>
                  <w:vAlign w:val="center"/>
                </w:tcPr>
                <w:p w14:paraId="01003681" w14:textId="77777777" w:rsidR="008E67CB" w:rsidRDefault="008E67CB" w:rsidP="008E67CB">
                  <w:pPr>
                    <w:spacing w:line="240" w:lineRule="exact"/>
                    <w:jc w:val="center"/>
                    <w:rPr>
                      <w:color w:val="000000"/>
                    </w:rPr>
                  </w:pPr>
                  <w:r>
                    <w:rPr>
                      <w:rFonts w:hint="eastAsia"/>
                      <w:color w:val="000000"/>
                    </w:rPr>
                    <w:t>≤</w:t>
                  </w:r>
                  <w:r w:rsidRPr="00675F25">
                    <w:rPr>
                      <w:color w:val="000000"/>
                    </w:rPr>
                    <w:t>0.5</w:t>
                  </w:r>
                </w:p>
              </w:tc>
              <w:tc>
                <w:tcPr>
                  <w:tcW w:w="1205" w:type="dxa"/>
                  <w:vMerge/>
                  <w:vAlign w:val="center"/>
                </w:tcPr>
                <w:p w14:paraId="00379662" w14:textId="77777777" w:rsidR="008E67CB" w:rsidRPr="00675F25" w:rsidRDefault="008E67CB" w:rsidP="008E67CB">
                  <w:pPr>
                    <w:spacing w:line="240" w:lineRule="exact"/>
                    <w:jc w:val="center"/>
                    <w:rPr>
                      <w:color w:val="000000"/>
                    </w:rPr>
                  </w:pPr>
                </w:p>
              </w:tc>
            </w:tr>
            <w:tr w:rsidR="008E67CB" w:rsidRPr="00675F25" w14:paraId="365AAE60" w14:textId="77777777" w:rsidTr="00D7458F">
              <w:trPr>
                <w:cantSplit/>
                <w:trHeight w:val="340"/>
                <w:jc w:val="center"/>
              </w:trPr>
              <w:tc>
                <w:tcPr>
                  <w:tcW w:w="662" w:type="dxa"/>
                  <w:vMerge/>
                  <w:vAlign w:val="center"/>
                </w:tcPr>
                <w:p w14:paraId="24A752F9" w14:textId="77777777" w:rsidR="008E67CB" w:rsidRPr="00675F25" w:rsidRDefault="008E67CB" w:rsidP="008E67CB">
                  <w:pPr>
                    <w:spacing w:line="240" w:lineRule="exact"/>
                    <w:jc w:val="center"/>
                    <w:rPr>
                      <w:color w:val="000000"/>
                    </w:rPr>
                  </w:pPr>
                </w:p>
              </w:tc>
              <w:tc>
                <w:tcPr>
                  <w:tcW w:w="755" w:type="dxa"/>
                  <w:vMerge/>
                  <w:vAlign w:val="center"/>
                </w:tcPr>
                <w:p w14:paraId="4226E037" w14:textId="77777777" w:rsidR="008E67CB" w:rsidRPr="00675F25" w:rsidRDefault="008E67CB" w:rsidP="008E67CB">
                  <w:pPr>
                    <w:spacing w:line="240" w:lineRule="exact"/>
                    <w:jc w:val="center"/>
                    <w:rPr>
                      <w:color w:val="000000"/>
                    </w:rPr>
                  </w:pPr>
                </w:p>
              </w:tc>
              <w:tc>
                <w:tcPr>
                  <w:tcW w:w="687" w:type="dxa"/>
                  <w:vAlign w:val="center"/>
                </w:tcPr>
                <w:p w14:paraId="68747BF0" w14:textId="77777777" w:rsidR="008E67CB" w:rsidRPr="00675F25" w:rsidRDefault="008E67CB" w:rsidP="008E67CB">
                  <w:pPr>
                    <w:spacing w:line="240" w:lineRule="exact"/>
                    <w:jc w:val="center"/>
                    <w:rPr>
                      <w:color w:val="000000"/>
                    </w:rPr>
                  </w:pPr>
                  <w:r w:rsidRPr="00163C33">
                    <w:rPr>
                      <w:rFonts w:hint="eastAsia"/>
                      <w:szCs w:val="21"/>
                    </w:rPr>
                    <w:t>动植物油</w:t>
                  </w:r>
                </w:p>
              </w:tc>
              <w:tc>
                <w:tcPr>
                  <w:tcW w:w="1096" w:type="dxa"/>
                  <w:vAlign w:val="center"/>
                </w:tcPr>
                <w:p w14:paraId="57C39DD9" w14:textId="77777777" w:rsidR="008E67CB" w:rsidRPr="00675F25" w:rsidRDefault="008E67CB" w:rsidP="008E67CB">
                  <w:pPr>
                    <w:snapToGrid w:val="0"/>
                    <w:spacing w:line="240" w:lineRule="exact"/>
                    <w:jc w:val="center"/>
                    <w:rPr>
                      <w:color w:val="000000"/>
                      <w:szCs w:val="21"/>
                    </w:rPr>
                  </w:pPr>
                  <w:r w:rsidRPr="00163C33">
                    <w:rPr>
                      <w:rFonts w:hint="eastAsia"/>
                      <w:szCs w:val="21"/>
                    </w:rPr>
                    <w:t>200</w:t>
                  </w:r>
                </w:p>
              </w:tc>
              <w:tc>
                <w:tcPr>
                  <w:tcW w:w="912" w:type="dxa"/>
                  <w:vAlign w:val="center"/>
                </w:tcPr>
                <w:p w14:paraId="068B6ABF" w14:textId="77777777" w:rsidR="008E67CB" w:rsidRPr="007C6A4D" w:rsidRDefault="008E67CB" w:rsidP="008E67CB">
                  <w:pPr>
                    <w:pStyle w:val="aa"/>
                    <w:spacing w:line="240" w:lineRule="exact"/>
                    <w:ind w:leftChars="-30" w:left="-63" w:rightChars="-30" w:right="-63"/>
                    <w:rPr>
                      <w:rFonts w:ascii="Times New Roman" w:eastAsia="宋体"/>
                      <w:szCs w:val="21"/>
                    </w:rPr>
                  </w:pPr>
                  <w:r w:rsidRPr="007C6A4D">
                    <w:rPr>
                      <w:rFonts w:ascii="Times New Roman"/>
                      <w:szCs w:val="21"/>
                    </w:rPr>
                    <w:t>0.264</w:t>
                  </w:r>
                </w:p>
              </w:tc>
              <w:tc>
                <w:tcPr>
                  <w:tcW w:w="1148" w:type="dxa"/>
                  <w:vMerge/>
                  <w:vAlign w:val="center"/>
                </w:tcPr>
                <w:p w14:paraId="2D8ADDDB" w14:textId="77777777" w:rsidR="008E67CB" w:rsidRPr="007C6A4D" w:rsidRDefault="008E67CB" w:rsidP="008E67CB">
                  <w:pPr>
                    <w:spacing w:line="240" w:lineRule="exact"/>
                    <w:jc w:val="center"/>
                  </w:pPr>
                </w:p>
              </w:tc>
              <w:tc>
                <w:tcPr>
                  <w:tcW w:w="982" w:type="dxa"/>
                  <w:vAlign w:val="center"/>
                </w:tcPr>
                <w:p w14:paraId="436DE470" w14:textId="77777777" w:rsidR="008E67CB" w:rsidRPr="006E1EE3" w:rsidRDefault="008E67CB" w:rsidP="008E67CB">
                  <w:pPr>
                    <w:snapToGrid w:val="0"/>
                    <w:spacing w:line="240" w:lineRule="exact"/>
                    <w:jc w:val="center"/>
                    <w:rPr>
                      <w:szCs w:val="21"/>
                    </w:rPr>
                  </w:pPr>
                  <w:r>
                    <w:rPr>
                      <w:rFonts w:hint="eastAsia"/>
                      <w:szCs w:val="21"/>
                    </w:rPr>
                    <w:t>1</w:t>
                  </w:r>
                </w:p>
              </w:tc>
              <w:tc>
                <w:tcPr>
                  <w:tcW w:w="754" w:type="dxa"/>
                  <w:vAlign w:val="center"/>
                </w:tcPr>
                <w:p w14:paraId="69E17A45" w14:textId="4AA4F3F9" w:rsidR="008E67CB" w:rsidRPr="006E1EE3" w:rsidRDefault="008E67CB" w:rsidP="008E67CB">
                  <w:pPr>
                    <w:spacing w:line="240" w:lineRule="exact"/>
                    <w:ind w:leftChars="-30" w:left="-63" w:rightChars="-30" w:right="-63"/>
                    <w:jc w:val="center"/>
                    <w:rPr>
                      <w:szCs w:val="21"/>
                    </w:rPr>
                  </w:pPr>
                  <w:r>
                    <w:rPr>
                      <w:rFonts w:hint="eastAsia"/>
                      <w:szCs w:val="21"/>
                    </w:rPr>
                    <w:t>0</w:t>
                  </w:r>
                  <w:r>
                    <w:rPr>
                      <w:szCs w:val="21"/>
                    </w:rPr>
                    <w:t>.00</w:t>
                  </w:r>
                  <w:r w:rsidR="0035669A">
                    <w:rPr>
                      <w:szCs w:val="21"/>
                    </w:rPr>
                    <w:t>13</w:t>
                  </w:r>
                </w:p>
              </w:tc>
              <w:tc>
                <w:tcPr>
                  <w:tcW w:w="753" w:type="dxa"/>
                  <w:vAlign w:val="center"/>
                </w:tcPr>
                <w:p w14:paraId="0A1CA441" w14:textId="77777777" w:rsidR="008E67CB" w:rsidRDefault="008E67CB" w:rsidP="008E67CB">
                  <w:pPr>
                    <w:spacing w:line="240" w:lineRule="exact"/>
                    <w:jc w:val="center"/>
                    <w:rPr>
                      <w:color w:val="000000"/>
                    </w:rPr>
                  </w:pPr>
                  <w:r>
                    <w:rPr>
                      <w:rFonts w:hint="eastAsia"/>
                      <w:color w:val="000000"/>
                    </w:rPr>
                    <w:t>≤</w:t>
                  </w:r>
                  <w:r>
                    <w:rPr>
                      <w:color w:val="000000"/>
                    </w:rPr>
                    <w:t>1</w:t>
                  </w:r>
                </w:p>
              </w:tc>
              <w:tc>
                <w:tcPr>
                  <w:tcW w:w="1205" w:type="dxa"/>
                  <w:vMerge/>
                  <w:vAlign w:val="center"/>
                </w:tcPr>
                <w:p w14:paraId="07D5F668" w14:textId="77777777" w:rsidR="008E67CB" w:rsidRPr="00675F25" w:rsidRDefault="008E67CB" w:rsidP="008E67CB">
                  <w:pPr>
                    <w:spacing w:line="240" w:lineRule="exact"/>
                    <w:jc w:val="center"/>
                    <w:rPr>
                      <w:color w:val="000000"/>
                    </w:rPr>
                  </w:pPr>
                </w:p>
              </w:tc>
            </w:tr>
            <w:tr w:rsidR="008E67CB" w:rsidRPr="00675F25" w14:paraId="43B76007" w14:textId="77777777" w:rsidTr="00D7458F">
              <w:trPr>
                <w:cantSplit/>
                <w:trHeight w:val="340"/>
                <w:jc w:val="center"/>
              </w:trPr>
              <w:tc>
                <w:tcPr>
                  <w:tcW w:w="662" w:type="dxa"/>
                  <w:vMerge w:val="restart"/>
                  <w:vAlign w:val="center"/>
                </w:tcPr>
                <w:p w14:paraId="4FE0745D" w14:textId="77777777" w:rsidR="008E67CB" w:rsidRPr="00675F25" w:rsidRDefault="008E67CB" w:rsidP="008E67CB">
                  <w:pPr>
                    <w:spacing w:line="240" w:lineRule="exact"/>
                    <w:jc w:val="center"/>
                    <w:rPr>
                      <w:color w:val="000000"/>
                    </w:rPr>
                  </w:pPr>
                  <w:r>
                    <w:rPr>
                      <w:rFonts w:hint="eastAsia"/>
                      <w:color w:val="000000"/>
                    </w:rPr>
                    <w:t>纯水制备浓水</w:t>
                  </w:r>
                </w:p>
              </w:tc>
              <w:tc>
                <w:tcPr>
                  <w:tcW w:w="755" w:type="dxa"/>
                  <w:vMerge w:val="restart"/>
                  <w:vAlign w:val="center"/>
                </w:tcPr>
                <w:p w14:paraId="70DCE54E" w14:textId="77777777" w:rsidR="008E67CB" w:rsidRPr="00675F25" w:rsidRDefault="008E67CB" w:rsidP="008E67CB">
                  <w:pPr>
                    <w:spacing w:line="240" w:lineRule="exact"/>
                    <w:jc w:val="center"/>
                    <w:rPr>
                      <w:color w:val="000000"/>
                    </w:rPr>
                  </w:pPr>
                  <w:r>
                    <w:rPr>
                      <w:rFonts w:hint="eastAsia"/>
                      <w:color w:val="000000"/>
                    </w:rPr>
                    <w:t>3</w:t>
                  </w:r>
                  <w:r>
                    <w:rPr>
                      <w:color w:val="000000"/>
                    </w:rPr>
                    <w:t>068</w:t>
                  </w:r>
                </w:p>
              </w:tc>
              <w:tc>
                <w:tcPr>
                  <w:tcW w:w="687" w:type="dxa"/>
                  <w:vAlign w:val="center"/>
                </w:tcPr>
                <w:p w14:paraId="6555D326" w14:textId="77777777" w:rsidR="008E67CB" w:rsidRPr="00675F25" w:rsidRDefault="008E67CB" w:rsidP="008E67CB">
                  <w:pPr>
                    <w:spacing w:line="240" w:lineRule="exact"/>
                    <w:jc w:val="center"/>
                    <w:rPr>
                      <w:color w:val="000000"/>
                    </w:rPr>
                  </w:pPr>
                  <w:r w:rsidRPr="00163C33">
                    <w:rPr>
                      <w:szCs w:val="21"/>
                    </w:rPr>
                    <w:t>COD</w:t>
                  </w:r>
                </w:p>
              </w:tc>
              <w:tc>
                <w:tcPr>
                  <w:tcW w:w="1096" w:type="dxa"/>
                  <w:vAlign w:val="center"/>
                </w:tcPr>
                <w:p w14:paraId="289255B6" w14:textId="77777777" w:rsidR="008E67CB" w:rsidRPr="00675F25" w:rsidRDefault="008E67CB" w:rsidP="008E67CB">
                  <w:pPr>
                    <w:snapToGrid w:val="0"/>
                    <w:spacing w:line="240" w:lineRule="exact"/>
                    <w:jc w:val="center"/>
                    <w:rPr>
                      <w:color w:val="000000"/>
                      <w:szCs w:val="21"/>
                    </w:rPr>
                  </w:pPr>
                  <w:r w:rsidRPr="00163C33">
                    <w:rPr>
                      <w:rFonts w:hint="eastAsia"/>
                      <w:szCs w:val="21"/>
                    </w:rPr>
                    <w:t>100</w:t>
                  </w:r>
                </w:p>
              </w:tc>
              <w:tc>
                <w:tcPr>
                  <w:tcW w:w="912" w:type="dxa"/>
                  <w:vAlign w:val="center"/>
                </w:tcPr>
                <w:p w14:paraId="10EEF918" w14:textId="77777777" w:rsidR="008E67CB" w:rsidRPr="007C6A4D" w:rsidRDefault="008E67CB" w:rsidP="008E67CB">
                  <w:pPr>
                    <w:pStyle w:val="aa"/>
                    <w:spacing w:line="240" w:lineRule="exact"/>
                    <w:ind w:leftChars="-30" w:left="-63" w:rightChars="-30" w:right="-63"/>
                    <w:rPr>
                      <w:rFonts w:ascii="Times New Roman" w:eastAsia="宋体"/>
                      <w:szCs w:val="21"/>
                    </w:rPr>
                  </w:pPr>
                  <w:r w:rsidRPr="007C6A4D">
                    <w:rPr>
                      <w:rFonts w:ascii="Times New Roman"/>
                      <w:szCs w:val="21"/>
                    </w:rPr>
                    <w:t>0.31</w:t>
                  </w:r>
                </w:p>
              </w:tc>
              <w:tc>
                <w:tcPr>
                  <w:tcW w:w="1148" w:type="dxa"/>
                  <w:vMerge w:val="restart"/>
                  <w:vAlign w:val="center"/>
                </w:tcPr>
                <w:p w14:paraId="3AD6B641" w14:textId="77777777" w:rsidR="008E67CB" w:rsidRPr="00E15DAE" w:rsidRDefault="008E67CB" w:rsidP="008E67CB">
                  <w:pPr>
                    <w:spacing w:line="240" w:lineRule="exact"/>
                    <w:jc w:val="center"/>
                    <w:rPr>
                      <w:color w:val="FF0000"/>
                    </w:rPr>
                  </w:pPr>
                  <w:r w:rsidRPr="00163C33">
                    <w:t>接入光大水</w:t>
                  </w:r>
                  <w:proofErr w:type="gramStart"/>
                  <w:r w:rsidRPr="00163C33">
                    <w:t>务</w:t>
                  </w:r>
                  <w:proofErr w:type="gramEnd"/>
                  <w:r w:rsidRPr="00163C33">
                    <w:t>（江阴）</w:t>
                  </w:r>
                  <w:proofErr w:type="gramStart"/>
                  <w:r w:rsidRPr="00163C33">
                    <w:t>有限公司澄西污水处理</w:t>
                  </w:r>
                  <w:proofErr w:type="gramEnd"/>
                  <w:r w:rsidRPr="00163C33">
                    <w:t>厂</w:t>
                  </w:r>
                  <w:r w:rsidRPr="00163C33">
                    <w:rPr>
                      <w:rFonts w:hint="eastAsia"/>
                    </w:rPr>
                    <w:t>集中处理</w:t>
                  </w:r>
                </w:p>
              </w:tc>
              <w:tc>
                <w:tcPr>
                  <w:tcW w:w="982" w:type="dxa"/>
                  <w:vAlign w:val="center"/>
                </w:tcPr>
                <w:p w14:paraId="5A1ABFB7" w14:textId="77777777" w:rsidR="008E67CB" w:rsidRPr="006E1EE3" w:rsidRDefault="008E67CB" w:rsidP="008E67CB">
                  <w:pPr>
                    <w:snapToGrid w:val="0"/>
                    <w:spacing w:line="240" w:lineRule="exact"/>
                    <w:jc w:val="center"/>
                    <w:rPr>
                      <w:szCs w:val="21"/>
                    </w:rPr>
                  </w:pPr>
                  <w:r>
                    <w:rPr>
                      <w:color w:val="000000"/>
                      <w:szCs w:val="21"/>
                    </w:rPr>
                    <w:t>50</w:t>
                  </w:r>
                </w:p>
              </w:tc>
              <w:tc>
                <w:tcPr>
                  <w:tcW w:w="754" w:type="dxa"/>
                  <w:vAlign w:val="center"/>
                </w:tcPr>
                <w:p w14:paraId="4F39C318" w14:textId="77777777" w:rsidR="008E67CB" w:rsidRPr="006E1EE3" w:rsidRDefault="00FC7765" w:rsidP="008E67CB">
                  <w:pPr>
                    <w:spacing w:line="240" w:lineRule="exact"/>
                    <w:ind w:leftChars="-30" w:left="-63" w:rightChars="-30" w:right="-63"/>
                    <w:jc w:val="center"/>
                    <w:rPr>
                      <w:szCs w:val="21"/>
                    </w:rPr>
                  </w:pPr>
                  <w:r>
                    <w:rPr>
                      <w:rFonts w:hint="eastAsia"/>
                      <w:szCs w:val="21"/>
                    </w:rPr>
                    <w:t>0</w:t>
                  </w:r>
                  <w:r>
                    <w:rPr>
                      <w:szCs w:val="21"/>
                    </w:rPr>
                    <w:t>.1534</w:t>
                  </w:r>
                </w:p>
              </w:tc>
              <w:tc>
                <w:tcPr>
                  <w:tcW w:w="753" w:type="dxa"/>
                  <w:vAlign w:val="center"/>
                </w:tcPr>
                <w:p w14:paraId="75FE53F8" w14:textId="77777777" w:rsidR="008E67CB" w:rsidRDefault="008E67CB" w:rsidP="008E67CB">
                  <w:pPr>
                    <w:spacing w:line="240" w:lineRule="exact"/>
                    <w:jc w:val="center"/>
                    <w:rPr>
                      <w:color w:val="000000"/>
                    </w:rPr>
                  </w:pPr>
                  <w:r>
                    <w:rPr>
                      <w:rFonts w:hint="eastAsia"/>
                      <w:color w:val="000000"/>
                    </w:rPr>
                    <w:t>≤</w:t>
                  </w:r>
                  <w:r>
                    <w:rPr>
                      <w:color w:val="000000"/>
                    </w:rPr>
                    <w:t>50</w:t>
                  </w:r>
                </w:p>
              </w:tc>
              <w:tc>
                <w:tcPr>
                  <w:tcW w:w="1205" w:type="dxa"/>
                  <w:vMerge/>
                  <w:vAlign w:val="center"/>
                </w:tcPr>
                <w:p w14:paraId="38E852A5" w14:textId="77777777" w:rsidR="008E67CB" w:rsidRPr="00675F25" w:rsidRDefault="008E67CB" w:rsidP="008E67CB">
                  <w:pPr>
                    <w:spacing w:line="240" w:lineRule="exact"/>
                    <w:jc w:val="center"/>
                    <w:rPr>
                      <w:color w:val="000000"/>
                    </w:rPr>
                  </w:pPr>
                </w:p>
              </w:tc>
            </w:tr>
            <w:tr w:rsidR="008E67CB" w:rsidRPr="00675F25" w14:paraId="44A226E2" w14:textId="77777777" w:rsidTr="00D7458F">
              <w:trPr>
                <w:cantSplit/>
                <w:trHeight w:val="340"/>
                <w:jc w:val="center"/>
              </w:trPr>
              <w:tc>
                <w:tcPr>
                  <w:tcW w:w="662" w:type="dxa"/>
                  <w:vMerge/>
                  <w:vAlign w:val="center"/>
                </w:tcPr>
                <w:p w14:paraId="6CEBCF72" w14:textId="77777777" w:rsidR="008E67CB" w:rsidRPr="00675F25" w:rsidRDefault="008E67CB" w:rsidP="008E67CB">
                  <w:pPr>
                    <w:spacing w:line="240" w:lineRule="exact"/>
                    <w:jc w:val="center"/>
                    <w:rPr>
                      <w:color w:val="000000"/>
                    </w:rPr>
                  </w:pPr>
                </w:p>
              </w:tc>
              <w:tc>
                <w:tcPr>
                  <w:tcW w:w="755" w:type="dxa"/>
                  <w:vMerge/>
                  <w:vAlign w:val="center"/>
                </w:tcPr>
                <w:p w14:paraId="2D823FA0" w14:textId="77777777" w:rsidR="008E67CB" w:rsidRPr="00675F25" w:rsidRDefault="008E67CB" w:rsidP="008E67CB">
                  <w:pPr>
                    <w:spacing w:line="240" w:lineRule="exact"/>
                    <w:jc w:val="center"/>
                    <w:rPr>
                      <w:color w:val="000000"/>
                    </w:rPr>
                  </w:pPr>
                </w:p>
              </w:tc>
              <w:tc>
                <w:tcPr>
                  <w:tcW w:w="687" w:type="dxa"/>
                  <w:vAlign w:val="center"/>
                </w:tcPr>
                <w:p w14:paraId="78CFB6A9" w14:textId="77777777" w:rsidR="008E67CB" w:rsidRPr="00163C33" w:rsidRDefault="008E67CB" w:rsidP="008E67CB">
                  <w:pPr>
                    <w:spacing w:line="240" w:lineRule="exact"/>
                    <w:jc w:val="center"/>
                    <w:rPr>
                      <w:szCs w:val="21"/>
                    </w:rPr>
                  </w:pPr>
                  <w:r>
                    <w:rPr>
                      <w:szCs w:val="21"/>
                    </w:rPr>
                    <w:t>SS</w:t>
                  </w:r>
                </w:p>
              </w:tc>
              <w:tc>
                <w:tcPr>
                  <w:tcW w:w="1096" w:type="dxa"/>
                  <w:vAlign w:val="center"/>
                </w:tcPr>
                <w:p w14:paraId="539F73EB" w14:textId="77777777" w:rsidR="008E67CB" w:rsidRPr="00163C33" w:rsidRDefault="008E67CB" w:rsidP="008E67CB">
                  <w:pPr>
                    <w:snapToGrid w:val="0"/>
                    <w:spacing w:line="240" w:lineRule="exact"/>
                    <w:jc w:val="center"/>
                    <w:rPr>
                      <w:szCs w:val="21"/>
                    </w:rPr>
                  </w:pPr>
                  <w:r>
                    <w:rPr>
                      <w:rFonts w:hint="eastAsia"/>
                      <w:szCs w:val="21"/>
                    </w:rPr>
                    <w:t>2</w:t>
                  </w:r>
                  <w:r>
                    <w:rPr>
                      <w:szCs w:val="21"/>
                    </w:rPr>
                    <w:t>00</w:t>
                  </w:r>
                </w:p>
              </w:tc>
              <w:tc>
                <w:tcPr>
                  <w:tcW w:w="912" w:type="dxa"/>
                  <w:vAlign w:val="center"/>
                </w:tcPr>
                <w:p w14:paraId="272EE865" w14:textId="77777777" w:rsidR="008E67CB" w:rsidRPr="00163C33" w:rsidRDefault="008E67CB" w:rsidP="008E67CB">
                  <w:pPr>
                    <w:snapToGrid w:val="0"/>
                    <w:spacing w:line="240" w:lineRule="exact"/>
                    <w:jc w:val="center"/>
                    <w:rPr>
                      <w:szCs w:val="21"/>
                    </w:rPr>
                  </w:pPr>
                  <w:r>
                    <w:rPr>
                      <w:rFonts w:hint="eastAsia"/>
                      <w:szCs w:val="21"/>
                    </w:rPr>
                    <w:t>0</w:t>
                  </w:r>
                  <w:r>
                    <w:rPr>
                      <w:szCs w:val="21"/>
                    </w:rPr>
                    <w:t>.61</w:t>
                  </w:r>
                </w:p>
              </w:tc>
              <w:tc>
                <w:tcPr>
                  <w:tcW w:w="1148" w:type="dxa"/>
                  <w:vMerge/>
                  <w:vAlign w:val="center"/>
                </w:tcPr>
                <w:p w14:paraId="4D96455B" w14:textId="77777777" w:rsidR="008E67CB" w:rsidRPr="00E15DAE" w:rsidRDefault="008E67CB" w:rsidP="008E67CB">
                  <w:pPr>
                    <w:spacing w:line="240" w:lineRule="exact"/>
                    <w:jc w:val="center"/>
                    <w:rPr>
                      <w:color w:val="FF0000"/>
                    </w:rPr>
                  </w:pPr>
                </w:p>
              </w:tc>
              <w:tc>
                <w:tcPr>
                  <w:tcW w:w="982" w:type="dxa"/>
                  <w:vAlign w:val="center"/>
                </w:tcPr>
                <w:p w14:paraId="18EF85A9" w14:textId="77777777" w:rsidR="008E67CB" w:rsidRPr="006E1EE3" w:rsidRDefault="008E67CB" w:rsidP="008E67CB">
                  <w:pPr>
                    <w:snapToGrid w:val="0"/>
                    <w:spacing w:line="240" w:lineRule="exact"/>
                    <w:jc w:val="center"/>
                    <w:rPr>
                      <w:szCs w:val="21"/>
                    </w:rPr>
                  </w:pPr>
                  <w:r>
                    <w:rPr>
                      <w:color w:val="000000"/>
                      <w:szCs w:val="21"/>
                    </w:rPr>
                    <w:t>10</w:t>
                  </w:r>
                </w:p>
              </w:tc>
              <w:tc>
                <w:tcPr>
                  <w:tcW w:w="754" w:type="dxa"/>
                  <w:vAlign w:val="center"/>
                </w:tcPr>
                <w:p w14:paraId="37E75074" w14:textId="77777777" w:rsidR="008E67CB" w:rsidRPr="006E1EE3" w:rsidRDefault="00FC7765" w:rsidP="008E67CB">
                  <w:pPr>
                    <w:spacing w:line="240" w:lineRule="exact"/>
                    <w:ind w:leftChars="-30" w:left="-63" w:rightChars="-30" w:right="-63"/>
                    <w:jc w:val="center"/>
                    <w:rPr>
                      <w:szCs w:val="21"/>
                    </w:rPr>
                  </w:pPr>
                  <w:r>
                    <w:rPr>
                      <w:rFonts w:hint="eastAsia"/>
                      <w:szCs w:val="21"/>
                    </w:rPr>
                    <w:t>0</w:t>
                  </w:r>
                  <w:r>
                    <w:rPr>
                      <w:szCs w:val="21"/>
                    </w:rPr>
                    <w:t>.031</w:t>
                  </w:r>
                </w:p>
              </w:tc>
              <w:tc>
                <w:tcPr>
                  <w:tcW w:w="753" w:type="dxa"/>
                  <w:vAlign w:val="center"/>
                </w:tcPr>
                <w:p w14:paraId="4006447D" w14:textId="77777777" w:rsidR="008E67CB" w:rsidRDefault="008E67CB" w:rsidP="008E67CB">
                  <w:pPr>
                    <w:spacing w:line="240" w:lineRule="exact"/>
                    <w:jc w:val="center"/>
                    <w:rPr>
                      <w:color w:val="000000"/>
                    </w:rPr>
                  </w:pPr>
                  <w:r>
                    <w:rPr>
                      <w:rFonts w:hint="eastAsia"/>
                      <w:color w:val="000000"/>
                    </w:rPr>
                    <w:t>≤</w:t>
                  </w:r>
                  <w:r>
                    <w:rPr>
                      <w:color w:val="000000"/>
                    </w:rPr>
                    <w:t>10</w:t>
                  </w:r>
                </w:p>
              </w:tc>
              <w:tc>
                <w:tcPr>
                  <w:tcW w:w="1205" w:type="dxa"/>
                  <w:vMerge/>
                  <w:vAlign w:val="center"/>
                </w:tcPr>
                <w:p w14:paraId="4B7E3ACA" w14:textId="77777777" w:rsidR="008E67CB" w:rsidRPr="00675F25" w:rsidRDefault="008E67CB" w:rsidP="008E67CB">
                  <w:pPr>
                    <w:spacing w:line="240" w:lineRule="exact"/>
                    <w:jc w:val="center"/>
                    <w:rPr>
                      <w:color w:val="000000"/>
                    </w:rPr>
                  </w:pPr>
                </w:p>
              </w:tc>
            </w:tr>
          </w:tbl>
          <w:p w14:paraId="2CFF9D24" w14:textId="77777777" w:rsidR="008A0AD2" w:rsidRDefault="008A0AD2" w:rsidP="008A0AD2">
            <w:pPr>
              <w:spacing w:line="360" w:lineRule="auto"/>
              <w:ind w:firstLineChars="200" w:firstLine="480"/>
              <w:rPr>
                <w:sz w:val="24"/>
              </w:rPr>
            </w:pPr>
            <w:r>
              <w:rPr>
                <w:rFonts w:hint="eastAsia"/>
                <w:sz w:val="24"/>
              </w:rPr>
              <w:t>2</w:t>
            </w:r>
            <w:r>
              <w:rPr>
                <w:rFonts w:hint="eastAsia"/>
                <w:sz w:val="24"/>
              </w:rPr>
              <w:t>）废水监测情况</w:t>
            </w:r>
          </w:p>
          <w:p w14:paraId="188B2463" w14:textId="7AB98196" w:rsidR="008A0AD2" w:rsidRDefault="00B76C4C" w:rsidP="00EB4317">
            <w:pPr>
              <w:spacing w:line="360" w:lineRule="auto"/>
              <w:ind w:firstLineChars="200" w:firstLine="480"/>
              <w:jc w:val="left"/>
              <w:rPr>
                <w:sz w:val="24"/>
              </w:rPr>
            </w:pPr>
            <w:r>
              <w:rPr>
                <w:rFonts w:hint="eastAsia"/>
                <w:sz w:val="24"/>
              </w:rPr>
              <w:t>2</w:t>
            </w:r>
            <w:r>
              <w:rPr>
                <w:sz w:val="24"/>
              </w:rPr>
              <w:t>017</w:t>
            </w:r>
            <w:r>
              <w:rPr>
                <w:rFonts w:hint="eastAsia"/>
                <w:sz w:val="24"/>
              </w:rPr>
              <w:t>年</w:t>
            </w:r>
            <w:r>
              <w:rPr>
                <w:rFonts w:hint="eastAsia"/>
                <w:sz w:val="24"/>
              </w:rPr>
              <w:t>1</w:t>
            </w:r>
            <w:r>
              <w:rPr>
                <w:sz w:val="24"/>
              </w:rPr>
              <w:t>1</w:t>
            </w:r>
            <w:r>
              <w:rPr>
                <w:rFonts w:hint="eastAsia"/>
                <w:sz w:val="24"/>
              </w:rPr>
              <w:t>月企业委托监测单位对</w:t>
            </w:r>
            <w:proofErr w:type="gramStart"/>
            <w:r>
              <w:rPr>
                <w:rFonts w:hint="eastAsia"/>
                <w:sz w:val="24"/>
              </w:rPr>
              <w:t>接管水</w:t>
            </w:r>
            <w:proofErr w:type="gramEnd"/>
            <w:r>
              <w:rPr>
                <w:rFonts w:hint="eastAsia"/>
                <w:sz w:val="24"/>
              </w:rPr>
              <w:t>进行监测，监测结果见表</w:t>
            </w:r>
            <w:r>
              <w:rPr>
                <w:rFonts w:hint="eastAsia"/>
                <w:sz w:val="24"/>
              </w:rPr>
              <w:t>1</w:t>
            </w:r>
            <w:r>
              <w:rPr>
                <w:sz w:val="24"/>
              </w:rPr>
              <w:t>-11</w:t>
            </w:r>
            <w:r>
              <w:rPr>
                <w:rFonts w:hint="eastAsia"/>
                <w:sz w:val="24"/>
              </w:rPr>
              <w:t>。</w:t>
            </w:r>
          </w:p>
          <w:p w14:paraId="33BF5170" w14:textId="0803B34E" w:rsidR="00B76C4C" w:rsidRPr="00B76C4C" w:rsidRDefault="00B76C4C" w:rsidP="00B76C4C">
            <w:pPr>
              <w:pStyle w:val="aff5"/>
              <w:rPr>
                <w:rFonts w:eastAsia="宋体"/>
                <w:spacing w:val="0"/>
                <w:kern w:val="2"/>
                <w:sz w:val="24"/>
                <w:szCs w:val="24"/>
              </w:rPr>
            </w:pPr>
            <w:r w:rsidRPr="00B76C4C">
              <w:rPr>
                <w:rFonts w:eastAsia="宋体"/>
                <w:spacing w:val="0"/>
                <w:kern w:val="2"/>
                <w:sz w:val="24"/>
                <w:szCs w:val="24"/>
              </w:rPr>
              <w:t>表</w:t>
            </w:r>
            <w:r>
              <w:rPr>
                <w:rFonts w:eastAsia="宋体"/>
                <w:spacing w:val="0"/>
                <w:kern w:val="2"/>
                <w:sz w:val="24"/>
                <w:szCs w:val="24"/>
              </w:rPr>
              <w:t>1-11</w:t>
            </w:r>
            <w:r w:rsidRPr="00B76C4C">
              <w:rPr>
                <w:rFonts w:eastAsia="宋体" w:hint="eastAsia"/>
                <w:spacing w:val="0"/>
                <w:kern w:val="2"/>
                <w:sz w:val="24"/>
                <w:szCs w:val="24"/>
              </w:rPr>
              <w:t xml:space="preserve"> </w:t>
            </w:r>
            <w:r w:rsidRPr="00B76C4C">
              <w:rPr>
                <w:rFonts w:eastAsia="宋体"/>
                <w:spacing w:val="0"/>
                <w:kern w:val="2"/>
                <w:sz w:val="24"/>
                <w:szCs w:val="24"/>
              </w:rPr>
              <w:t xml:space="preserve"> </w:t>
            </w:r>
            <w:r w:rsidRPr="00B76C4C">
              <w:rPr>
                <w:rFonts w:eastAsia="宋体" w:hint="eastAsia"/>
                <w:spacing w:val="0"/>
                <w:kern w:val="2"/>
                <w:sz w:val="24"/>
                <w:szCs w:val="24"/>
              </w:rPr>
              <w:t xml:space="preserve">  </w:t>
            </w:r>
            <w:proofErr w:type="gramStart"/>
            <w:r w:rsidRPr="00B76C4C">
              <w:rPr>
                <w:rFonts w:eastAsia="宋体" w:hint="eastAsia"/>
                <w:spacing w:val="0"/>
                <w:kern w:val="2"/>
                <w:sz w:val="24"/>
                <w:szCs w:val="24"/>
              </w:rPr>
              <w:t>接管水</w:t>
            </w:r>
            <w:r w:rsidRPr="00B76C4C">
              <w:rPr>
                <w:rFonts w:eastAsia="宋体"/>
                <w:spacing w:val="0"/>
                <w:kern w:val="2"/>
                <w:sz w:val="24"/>
                <w:szCs w:val="24"/>
              </w:rPr>
              <w:t>监测</w:t>
            </w:r>
            <w:proofErr w:type="gramEnd"/>
            <w:r w:rsidRPr="00B76C4C">
              <w:rPr>
                <w:rFonts w:eastAsia="宋体"/>
                <w:spacing w:val="0"/>
                <w:kern w:val="2"/>
                <w:sz w:val="24"/>
                <w:szCs w:val="24"/>
              </w:rPr>
              <w:t>结果一览表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9"/>
              <w:gridCol w:w="1315"/>
              <w:gridCol w:w="1311"/>
              <w:gridCol w:w="1311"/>
              <w:gridCol w:w="1315"/>
              <w:gridCol w:w="1315"/>
              <w:gridCol w:w="1313"/>
            </w:tblGrid>
            <w:tr w:rsidR="00B76C4C" w:rsidRPr="00B76C4C" w14:paraId="6D013EBA" w14:textId="77777777" w:rsidTr="00B76C4C">
              <w:trPr>
                <w:trHeight w:val="340"/>
                <w:jc w:val="center"/>
              </w:trPr>
              <w:tc>
                <w:tcPr>
                  <w:tcW w:w="721" w:type="pct"/>
                  <w:vMerge w:val="restart"/>
                  <w:tcBorders>
                    <w:top w:val="single" w:sz="12" w:space="0" w:color="auto"/>
                    <w:left w:val="nil"/>
                    <w:bottom w:val="single" w:sz="4" w:space="0" w:color="auto"/>
                  </w:tcBorders>
                  <w:vAlign w:val="center"/>
                </w:tcPr>
                <w:p w14:paraId="4DA3F6F3" w14:textId="77777777" w:rsidR="00B76C4C" w:rsidRPr="00B76C4C" w:rsidRDefault="00B76C4C" w:rsidP="00B76C4C">
                  <w:pPr>
                    <w:pStyle w:val="afff9"/>
                    <w:rPr>
                      <w:rFonts w:eastAsia="宋体"/>
                      <w:b/>
                      <w:lang w:val="zh-CN"/>
                    </w:rPr>
                  </w:pPr>
                  <w:r w:rsidRPr="00B76C4C">
                    <w:rPr>
                      <w:rFonts w:eastAsia="宋体"/>
                      <w:b/>
                      <w:lang w:val="zh-CN"/>
                    </w:rPr>
                    <w:t>样品名称</w:t>
                  </w:r>
                </w:p>
              </w:tc>
              <w:tc>
                <w:tcPr>
                  <w:tcW w:w="714" w:type="pct"/>
                  <w:vMerge w:val="restart"/>
                  <w:tcBorders>
                    <w:top w:val="single" w:sz="12" w:space="0" w:color="auto"/>
                    <w:bottom w:val="single" w:sz="4" w:space="0" w:color="auto"/>
                  </w:tcBorders>
                  <w:vAlign w:val="center"/>
                </w:tcPr>
                <w:p w14:paraId="2645AA23" w14:textId="77777777" w:rsidR="00B76C4C" w:rsidRPr="00B76C4C" w:rsidRDefault="00B76C4C" w:rsidP="00B76C4C">
                  <w:pPr>
                    <w:pStyle w:val="afff9"/>
                    <w:rPr>
                      <w:rFonts w:eastAsia="宋体"/>
                      <w:b/>
                      <w:lang w:val="zh-CN"/>
                    </w:rPr>
                  </w:pPr>
                  <w:r w:rsidRPr="00B76C4C">
                    <w:rPr>
                      <w:rFonts w:eastAsia="宋体"/>
                      <w:b/>
                      <w:lang w:val="zh-CN"/>
                    </w:rPr>
                    <w:t>采样日期</w:t>
                  </w:r>
                </w:p>
              </w:tc>
              <w:tc>
                <w:tcPr>
                  <w:tcW w:w="3565" w:type="pct"/>
                  <w:gridSpan w:val="5"/>
                  <w:tcBorders>
                    <w:top w:val="single" w:sz="12" w:space="0" w:color="auto"/>
                    <w:bottom w:val="single" w:sz="4" w:space="0" w:color="auto"/>
                    <w:right w:val="nil"/>
                  </w:tcBorders>
                  <w:vAlign w:val="center"/>
                </w:tcPr>
                <w:p w14:paraId="599CBCBB" w14:textId="77777777" w:rsidR="00B76C4C" w:rsidRPr="00B76C4C" w:rsidRDefault="00B76C4C" w:rsidP="00B76C4C">
                  <w:pPr>
                    <w:pStyle w:val="afff9"/>
                    <w:rPr>
                      <w:rFonts w:eastAsia="宋体"/>
                      <w:b/>
                      <w:lang w:val="zh-CN"/>
                    </w:rPr>
                  </w:pPr>
                  <w:r w:rsidRPr="00B76C4C">
                    <w:rPr>
                      <w:rFonts w:eastAsia="宋体"/>
                      <w:b/>
                      <w:lang w:val="zh-CN"/>
                    </w:rPr>
                    <w:t>监测项目（单位：</w:t>
                  </w:r>
                  <w:r w:rsidRPr="00B76C4C">
                    <w:rPr>
                      <w:rFonts w:eastAsia="宋体"/>
                      <w:b/>
                      <w:lang w:val="zh-CN"/>
                    </w:rPr>
                    <w:t>mg/L</w:t>
                  </w:r>
                  <w:r w:rsidRPr="00B76C4C">
                    <w:rPr>
                      <w:rFonts w:eastAsia="宋体"/>
                      <w:b/>
                      <w:lang w:val="zh-CN"/>
                    </w:rPr>
                    <w:t>，</w:t>
                  </w:r>
                  <w:r w:rsidRPr="00B76C4C">
                    <w:rPr>
                      <w:rFonts w:eastAsia="宋体"/>
                      <w:b/>
                      <w:lang w:val="zh-CN"/>
                    </w:rPr>
                    <w:t>pH</w:t>
                  </w:r>
                  <w:r w:rsidRPr="00B76C4C">
                    <w:rPr>
                      <w:rFonts w:eastAsia="宋体"/>
                      <w:b/>
                      <w:lang w:val="zh-CN"/>
                    </w:rPr>
                    <w:t>无量纲）</w:t>
                  </w:r>
                </w:p>
              </w:tc>
            </w:tr>
            <w:tr w:rsidR="00B76C4C" w:rsidRPr="00B76C4C" w14:paraId="5899269D" w14:textId="77777777" w:rsidTr="00B76C4C">
              <w:trPr>
                <w:trHeight w:val="340"/>
                <w:jc w:val="center"/>
              </w:trPr>
              <w:tc>
                <w:tcPr>
                  <w:tcW w:w="721" w:type="pct"/>
                  <w:vMerge/>
                  <w:tcBorders>
                    <w:top w:val="single" w:sz="4" w:space="0" w:color="auto"/>
                    <w:left w:val="nil"/>
                    <w:bottom w:val="single" w:sz="12" w:space="0" w:color="auto"/>
                  </w:tcBorders>
                  <w:vAlign w:val="center"/>
                </w:tcPr>
                <w:p w14:paraId="63D05BE1" w14:textId="77777777" w:rsidR="00B76C4C" w:rsidRPr="00B76C4C" w:rsidRDefault="00B76C4C" w:rsidP="00B76C4C">
                  <w:pPr>
                    <w:pStyle w:val="afff9"/>
                    <w:rPr>
                      <w:rFonts w:eastAsia="宋体"/>
                      <w:b/>
                      <w:lang w:val="zh-CN"/>
                    </w:rPr>
                  </w:pPr>
                </w:p>
              </w:tc>
              <w:tc>
                <w:tcPr>
                  <w:tcW w:w="714" w:type="pct"/>
                  <w:vMerge/>
                  <w:tcBorders>
                    <w:top w:val="single" w:sz="4" w:space="0" w:color="auto"/>
                    <w:bottom w:val="single" w:sz="12" w:space="0" w:color="auto"/>
                  </w:tcBorders>
                  <w:vAlign w:val="center"/>
                </w:tcPr>
                <w:p w14:paraId="4B61BFBF" w14:textId="77777777" w:rsidR="00B76C4C" w:rsidRPr="00B76C4C" w:rsidRDefault="00B76C4C" w:rsidP="00B76C4C">
                  <w:pPr>
                    <w:pStyle w:val="afff9"/>
                    <w:rPr>
                      <w:rFonts w:eastAsia="宋体"/>
                      <w:b/>
                      <w:lang w:val="zh-CN"/>
                    </w:rPr>
                  </w:pPr>
                </w:p>
              </w:tc>
              <w:tc>
                <w:tcPr>
                  <w:tcW w:w="712" w:type="pct"/>
                  <w:tcBorders>
                    <w:top w:val="single" w:sz="4" w:space="0" w:color="auto"/>
                    <w:bottom w:val="single" w:sz="12" w:space="0" w:color="auto"/>
                  </w:tcBorders>
                  <w:vAlign w:val="center"/>
                </w:tcPr>
                <w:p w14:paraId="0005E9A4" w14:textId="77777777" w:rsidR="00B76C4C" w:rsidRPr="00B76C4C" w:rsidRDefault="00B76C4C" w:rsidP="00B76C4C">
                  <w:pPr>
                    <w:pStyle w:val="afff9"/>
                    <w:rPr>
                      <w:rFonts w:eastAsia="宋体"/>
                      <w:b/>
                      <w:lang w:val="zh-CN"/>
                    </w:rPr>
                  </w:pPr>
                  <w:r w:rsidRPr="00B76C4C">
                    <w:rPr>
                      <w:rFonts w:eastAsia="宋体"/>
                      <w:b/>
                      <w:lang w:val="zh-CN"/>
                    </w:rPr>
                    <w:t>pH</w:t>
                  </w:r>
                </w:p>
              </w:tc>
              <w:tc>
                <w:tcPr>
                  <w:tcW w:w="712" w:type="pct"/>
                  <w:tcBorders>
                    <w:top w:val="single" w:sz="4" w:space="0" w:color="auto"/>
                    <w:bottom w:val="single" w:sz="12" w:space="0" w:color="auto"/>
                  </w:tcBorders>
                  <w:vAlign w:val="center"/>
                </w:tcPr>
                <w:p w14:paraId="7DE0F797" w14:textId="77777777" w:rsidR="00B76C4C" w:rsidRPr="00B76C4C" w:rsidRDefault="00B76C4C" w:rsidP="00B76C4C">
                  <w:pPr>
                    <w:pStyle w:val="afff9"/>
                    <w:rPr>
                      <w:rFonts w:eastAsia="宋体"/>
                      <w:b/>
                      <w:vertAlign w:val="subscript"/>
                      <w:lang w:val="zh-CN"/>
                    </w:rPr>
                  </w:pPr>
                  <w:r w:rsidRPr="00B76C4C">
                    <w:rPr>
                      <w:rFonts w:eastAsia="宋体"/>
                      <w:b/>
                      <w:lang w:val="zh-CN"/>
                    </w:rPr>
                    <w:t>COD</w:t>
                  </w:r>
                  <w:r w:rsidRPr="00B76C4C">
                    <w:rPr>
                      <w:rFonts w:eastAsia="宋体"/>
                      <w:b/>
                      <w:vertAlign w:val="subscript"/>
                      <w:lang w:val="zh-CN"/>
                    </w:rPr>
                    <w:t>cr</w:t>
                  </w:r>
                </w:p>
              </w:tc>
              <w:tc>
                <w:tcPr>
                  <w:tcW w:w="714" w:type="pct"/>
                  <w:tcBorders>
                    <w:top w:val="single" w:sz="4" w:space="0" w:color="auto"/>
                    <w:bottom w:val="single" w:sz="12" w:space="0" w:color="auto"/>
                  </w:tcBorders>
                  <w:vAlign w:val="center"/>
                </w:tcPr>
                <w:p w14:paraId="3A8752D8" w14:textId="77777777" w:rsidR="00B76C4C" w:rsidRPr="00B76C4C" w:rsidRDefault="00B76C4C" w:rsidP="00B76C4C">
                  <w:pPr>
                    <w:pStyle w:val="afff9"/>
                    <w:rPr>
                      <w:rFonts w:eastAsia="宋体"/>
                      <w:b/>
                      <w:lang w:val="zh-CN"/>
                    </w:rPr>
                  </w:pPr>
                  <w:r w:rsidRPr="00B76C4C">
                    <w:rPr>
                      <w:rFonts w:eastAsia="宋体"/>
                      <w:b/>
                      <w:lang w:val="zh-CN"/>
                    </w:rPr>
                    <w:t>悬浮物</w:t>
                  </w:r>
                </w:p>
              </w:tc>
              <w:tc>
                <w:tcPr>
                  <w:tcW w:w="714" w:type="pct"/>
                  <w:tcBorders>
                    <w:top w:val="single" w:sz="4" w:space="0" w:color="auto"/>
                    <w:bottom w:val="single" w:sz="12" w:space="0" w:color="auto"/>
                  </w:tcBorders>
                  <w:vAlign w:val="center"/>
                </w:tcPr>
                <w:p w14:paraId="7481FAF6" w14:textId="77777777" w:rsidR="00B76C4C" w:rsidRPr="00B76C4C" w:rsidRDefault="00B76C4C" w:rsidP="00B76C4C">
                  <w:pPr>
                    <w:pStyle w:val="afff9"/>
                    <w:rPr>
                      <w:rFonts w:eastAsia="宋体"/>
                      <w:b/>
                      <w:lang w:val="zh-CN"/>
                    </w:rPr>
                  </w:pPr>
                  <w:r w:rsidRPr="00B76C4C">
                    <w:rPr>
                      <w:rFonts w:eastAsia="宋体"/>
                      <w:b/>
                      <w:lang w:val="zh-CN"/>
                    </w:rPr>
                    <w:t>氨氮</w:t>
                  </w:r>
                </w:p>
              </w:tc>
              <w:tc>
                <w:tcPr>
                  <w:tcW w:w="712" w:type="pct"/>
                  <w:tcBorders>
                    <w:top w:val="single" w:sz="4" w:space="0" w:color="auto"/>
                    <w:bottom w:val="single" w:sz="12" w:space="0" w:color="auto"/>
                    <w:right w:val="nil"/>
                  </w:tcBorders>
                  <w:vAlign w:val="center"/>
                </w:tcPr>
                <w:p w14:paraId="3985AF0C" w14:textId="77777777" w:rsidR="00B76C4C" w:rsidRPr="00B76C4C" w:rsidRDefault="00B76C4C" w:rsidP="00B76C4C">
                  <w:pPr>
                    <w:pStyle w:val="afff9"/>
                    <w:rPr>
                      <w:rFonts w:eastAsia="宋体"/>
                      <w:b/>
                      <w:lang w:val="zh-CN"/>
                    </w:rPr>
                  </w:pPr>
                  <w:r w:rsidRPr="00B76C4C">
                    <w:rPr>
                      <w:rFonts w:eastAsia="宋体"/>
                      <w:b/>
                      <w:lang w:val="zh-CN"/>
                    </w:rPr>
                    <w:t>TP</w:t>
                  </w:r>
                </w:p>
              </w:tc>
            </w:tr>
            <w:tr w:rsidR="00B76C4C" w:rsidRPr="00B76C4C" w14:paraId="646727A3" w14:textId="77777777" w:rsidTr="00B76C4C">
              <w:trPr>
                <w:trHeight w:val="340"/>
                <w:jc w:val="center"/>
              </w:trPr>
              <w:tc>
                <w:tcPr>
                  <w:tcW w:w="721" w:type="pct"/>
                  <w:tcBorders>
                    <w:top w:val="single" w:sz="12" w:space="0" w:color="auto"/>
                    <w:left w:val="nil"/>
                  </w:tcBorders>
                  <w:vAlign w:val="center"/>
                </w:tcPr>
                <w:p w14:paraId="066B4B47" w14:textId="77777777" w:rsidR="00B76C4C" w:rsidRPr="00B76C4C" w:rsidRDefault="00B76C4C" w:rsidP="00B76C4C">
                  <w:pPr>
                    <w:pStyle w:val="afff9"/>
                    <w:rPr>
                      <w:rFonts w:eastAsia="宋体"/>
                      <w:lang w:val="zh-CN"/>
                    </w:rPr>
                  </w:pPr>
                  <w:proofErr w:type="gramStart"/>
                  <w:r w:rsidRPr="00B76C4C">
                    <w:rPr>
                      <w:rFonts w:eastAsia="宋体"/>
                      <w:lang w:val="zh-CN"/>
                    </w:rPr>
                    <w:t>接管水</w:t>
                  </w:r>
                  <w:proofErr w:type="gramEnd"/>
                </w:p>
              </w:tc>
              <w:tc>
                <w:tcPr>
                  <w:tcW w:w="714" w:type="pct"/>
                  <w:tcBorders>
                    <w:top w:val="single" w:sz="12" w:space="0" w:color="auto"/>
                  </w:tcBorders>
                  <w:vAlign w:val="center"/>
                </w:tcPr>
                <w:p w14:paraId="5D338808" w14:textId="77777777" w:rsidR="00B76C4C" w:rsidRPr="00B76C4C" w:rsidRDefault="00B76C4C" w:rsidP="00B76C4C">
                  <w:pPr>
                    <w:pStyle w:val="afff9"/>
                    <w:rPr>
                      <w:rFonts w:eastAsia="宋体"/>
                      <w:lang w:val="zh-CN"/>
                    </w:rPr>
                  </w:pPr>
                  <w:r w:rsidRPr="00B76C4C">
                    <w:rPr>
                      <w:rFonts w:eastAsia="宋体"/>
                      <w:lang w:val="zh-CN"/>
                    </w:rPr>
                    <w:t>2017.11.6</w:t>
                  </w:r>
                </w:p>
              </w:tc>
              <w:tc>
                <w:tcPr>
                  <w:tcW w:w="712" w:type="pct"/>
                  <w:tcBorders>
                    <w:top w:val="single" w:sz="12" w:space="0" w:color="auto"/>
                  </w:tcBorders>
                  <w:vAlign w:val="center"/>
                </w:tcPr>
                <w:p w14:paraId="1CF67F50" w14:textId="77777777" w:rsidR="00B76C4C" w:rsidRPr="00B76C4C" w:rsidRDefault="00B76C4C" w:rsidP="00B76C4C">
                  <w:pPr>
                    <w:pStyle w:val="afff9"/>
                    <w:rPr>
                      <w:rFonts w:eastAsia="宋体"/>
                      <w:lang w:val="zh-CN"/>
                    </w:rPr>
                  </w:pPr>
                  <w:r w:rsidRPr="00B76C4C">
                    <w:rPr>
                      <w:rFonts w:eastAsia="宋体"/>
                      <w:lang w:val="zh-CN"/>
                    </w:rPr>
                    <w:t>7.39</w:t>
                  </w:r>
                </w:p>
              </w:tc>
              <w:tc>
                <w:tcPr>
                  <w:tcW w:w="712" w:type="pct"/>
                  <w:tcBorders>
                    <w:top w:val="single" w:sz="12" w:space="0" w:color="auto"/>
                  </w:tcBorders>
                  <w:vAlign w:val="center"/>
                </w:tcPr>
                <w:p w14:paraId="377EE2D3" w14:textId="77777777" w:rsidR="00B76C4C" w:rsidRPr="00B76C4C" w:rsidRDefault="00B76C4C" w:rsidP="00B76C4C">
                  <w:pPr>
                    <w:pStyle w:val="afff9"/>
                    <w:rPr>
                      <w:rFonts w:eastAsia="宋体"/>
                      <w:lang w:val="zh-CN"/>
                    </w:rPr>
                  </w:pPr>
                  <w:r w:rsidRPr="00B76C4C">
                    <w:rPr>
                      <w:rFonts w:eastAsia="宋体"/>
                      <w:lang w:val="zh-CN"/>
                    </w:rPr>
                    <w:t>100</w:t>
                  </w:r>
                </w:p>
              </w:tc>
              <w:tc>
                <w:tcPr>
                  <w:tcW w:w="714" w:type="pct"/>
                  <w:tcBorders>
                    <w:top w:val="single" w:sz="12" w:space="0" w:color="auto"/>
                  </w:tcBorders>
                  <w:vAlign w:val="center"/>
                </w:tcPr>
                <w:p w14:paraId="19D08C6D" w14:textId="77777777" w:rsidR="00B76C4C" w:rsidRPr="00B76C4C" w:rsidRDefault="00B76C4C" w:rsidP="00B76C4C">
                  <w:pPr>
                    <w:pStyle w:val="afff9"/>
                    <w:rPr>
                      <w:rFonts w:eastAsia="宋体"/>
                      <w:lang w:val="zh-CN"/>
                    </w:rPr>
                  </w:pPr>
                  <w:r w:rsidRPr="00B76C4C">
                    <w:rPr>
                      <w:rFonts w:eastAsia="宋体"/>
                      <w:lang w:val="zh-CN"/>
                    </w:rPr>
                    <w:t>65</w:t>
                  </w:r>
                </w:p>
              </w:tc>
              <w:tc>
                <w:tcPr>
                  <w:tcW w:w="714" w:type="pct"/>
                  <w:tcBorders>
                    <w:top w:val="single" w:sz="12" w:space="0" w:color="auto"/>
                  </w:tcBorders>
                  <w:vAlign w:val="center"/>
                </w:tcPr>
                <w:p w14:paraId="70A7E7EB" w14:textId="77777777" w:rsidR="00B76C4C" w:rsidRPr="00B76C4C" w:rsidRDefault="00B76C4C" w:rsidP="00B76C4C">
                  <w:pPr>
                    <w:pStyle w:val="afff9"/>
                    <w:rPr>
                      <w:rFonts w:eastAsia="宋体"/>
                      <w:lang w:val="zh-CN"/>
                    </w:rPr>
                  </w:pPr>
                  <w:r w:rsidRPr="00B76C4C">
                    <w:rPr>
                      <w:rFonts w:eastAsia="宋体"/>
                      <w:lang w:val="zh-CN"/>
                    </w:rPr>
                    <w:t>7.94</w:t>
                  </w:r>
                </w:p>
              </w:tc>
              <w:tc>
                <w:tcPr>
                  <w:tcW w:w="712" w:type="pct"/>
                  <w:tcBorders>
                    <w:top w:val="single" w:sz="12" w:space="0" w:color="auto"/>
                    <w:bottom w:val="single" w:sz="4" w:space="0" w:color="auto"/>
                    <w:right w:val="nil"/>
                  </w:tcBorders>
                  <w:vAlign w:val="center"/>
                </w:tcPr>
                <w:p w14:paraId="747916A8" w14:textId="77777777" w:rsidR="00B76C4C" w:rsidRPr="00B76C4C" w:rsidRDefault="00B76C4C" w:rsidP="00B76C4C">
                  <w:pPr>
                    <w:pStyle w:val="afff9"/>
                    <w:rPr>
                      <w:rFonts w:eastAsia="宋体"/>
                      <w:lang w:val="zh-CN"/>
                    </w:rPr>
                  </w:pPr>
                  <w:r w:rsidRPr="00B76C4C">
                    <w:rPr>
                      <w:rFonts w:eastAsia="宋体"/>
                      <w:lang w:val="zh-CN"/>
                    </w:rPr>
                    <w:t>0.9</w:t>
                  </w:r>
                </w:p>
              </w:tc>
            </w:tr>
            <w:tr w:rsidR="00B76C4C" w:rsidRPr="00B76C4C" w14:paraId="0EE2912D" w14:textId="77777777" w:rsidTr="00B76C4C">
              <w:trPr>
                <w:trHeight w:val="340"/>
                <w:jc w:val="center"/>
              </w:trPr>
              <w:tc>
                <w:tcPr>
                  <w:tcW w:w="1435" w:type="pct"/>
                  <w:gridSpan w:val="2"/>
                  <w:tcBorders>
                    <w:left w:val="nil"/>
                    <w:bottom w:val="single" w:sz="12" w:space="0" w:color="auto"/>
                  </w:tcBorders>
                  <w:vAlign w:val="center"/>
                </w:tcPr>
                <w:p w14:paraId="646874C0" w14:textId="77777777" w:rsidR="00B76C4C" w:rsidRPr="00B76C4C" w:rsidRDefault="00B76C4C" w:rsidP="00B76C4C">
                  <w:pPr>
                    <w:pStyle w:val="afff9"/>
                    <w:rPr>
                      <w:rFonts w:eastAsia="宋体"/>
                      <w:lang w:val="zh-CN"/>
                    </w:rPr>
                  </w:pPr>
                  <w:r w:rsidRPr="00B76C4C">
                    <w:rPr>
                      <w:rFonts w:eastAsia="宋体"/>
                      <w:lang w:val="zh-CN"/>
                    </w:rPr>
                    <w:t>标准值</w:t>
                  </w:r>
                </w:p>
              </w:tc>
              <w:tc>
                <w:tcPr>
                  <w:tcW w:w="712" w:type="pct"/>
                  <w:tcBorders>
                    <w:bottom w:val="single" w:sz="12" w:space="0" w:color="auto"/>
                  </w:tcBorders>
                  <w:vAlign w:val="center"/>
                </w:tcPr>
                <w:p w14:paraId="1653D01B" w14:textId="77777777" w:rsidR="00B76C4C" w:rsidRPr="00B76C4C" w:rsidRDefault="00B76C4C" w:rsidP="00B76C4C">
                  <w:pPr>
                    <w:pStyle w:val="afff9"/>
                    <w:rPr>
                      <w:rFonts w:eastAsia="宋体"/>
                      <w:lang w:val="zh-CN"/>
                    </w:rPr>
                  </w:pPr>
                  <w:r w:rsidRPr="00B76C4C">
                    <w:rPr>
                      <w:rFonts w:eastAsia="宋体"/>
                      <w:lang w:val="zh-CN"/>
                    </w:rPr>
                    <w:t>6~9</w:t>
                  </w:r>
                </w:p>
              </w:tc>
              <w:tc>
                <w:tcPr>
                  <w:tcW w:w="712" w:type="pct"/>
                  <w:tcBorders>
                    <w:bottom w:val="single" w:sz="12" w:space="0" w:color="auto"/>
                  </w:tcBorders>
                  <w:vAlign w:val="center"/>
                </w:tcPr>
                <w:p w14:paraId="286353EF" w14:textId="77777777" w:rsidR="00B76C4C" w:rsidRPr="00B76C4C" w:rsidRDefault="00B76C4C" w:rsidP="00B76C4C">
                  <w:pPr>
                    <w:pStyle w:val="afff9"/>
                    <w:rPr>
                      <w:rFonts w:eastAsia="宋体"/>
                      <w:lang w:val="zh-CN"/>
                    </w:rPr>
                  </w:pPr>
                  <w:r w:rsidRPr="00B76C4C">
                    <w:rPr>
                      <w:rFonts w:eastAsia="宋体"/>
                      <w:lang w:val="zh-CN"/>
                    </w:rPr>
                    <w:t>500</w:t>
                  </w:r>
                </w:p>
              </w:tc>
              <w:tc>
                <w:tcPr>
                  <w:tcW w:w="714" w:type="pct"/>
                  <w:tcBorders>
                    <w:bottom w:val="single" w:sz="12" w:space="0" w:color="auto"/>
                  </w:tcBorders>
                  <w:vAlign w:val="center"/>
                </w:tcPr>
                <w:p w14:paraId="0597AD2D" w14:textId="77777777" w:rsidR="00B76C4C" w:rsidRPr="00B76C4C" w:rsidRDefault="00B76C4C" w:rsidP="00B76C4C">
                  <w:pPr>
                    <w:pStyle w:val="afff9"/>
                    <w:rPr>
                      <w:rFonts w:eastAsia="宋体"/>
                      <w:lang w:val="zh-CN"/>
                    </w:rPr>
                  </w:pPr>
                  <w:r w:rsidRPr="00B76C4C">
                    <w:rPr>
                      <w:rFonts w:eastAsia="宋体"/>
                      <w:lang w:val="zh-CN"/>
                    </w:rPr>
                    <w:t>400</w:t>
                  </w:r>
                </w:p>
              </w:tc>
              <w:tc>
                <w:tcPr>
                  <w:tcW w:w="714" w:type="pct"/>
                  <w:tcBorders>
                    <w:bottom w:val="single" w:sz="12" w:space="0" w:color="auto"/>
                    <w:right w:val="single" w:sz="4" w:space="0" w:color="auto"/>
                  </w:tcBorders>
                  <w:vAlign w:val="center"/>
                </w:tcPr>
                <w:p w14:paraId="26DB576A" w14:textId="77777777" w:rsidR="00B76C4C" w:rsidRPr="00B76C4C" w:rsidRDefault="00B76C4C" w:rsidP="00B76C4C">
                  <w:pPr>
                    <w:pStyle w:val="afff9"/>
                    <w:rPr>
                      <w:rFonts w:eastAsia="宋体"/>
                      <w:lang w:val="zh-CN"/>
                    </w:rPr>
                  </w:pPr>
                  <w:r w:rsidRPr="00B76C4C">
                    <w:rPr>
                      <w:rFonts w:eastAsia="宋体"/>
                      <w:lang w:val="zh-CN"/>
                    </w:rPr>
                    <w:t>45</w:t>
                  </w:r>
                </w:p>
              </w:tc>
              <w:tc>
                <w:tcPr>
                  <w:tcW w:w="712" w:type="pct"/>
                  <w:tcBorders>
                    <w:top w:val="single" w:sz="4" w:space="0" w:color="auto"/>
                    <w:left w:val="single" w:sz="4" w:space="0" w:color="auto"/>
                    <w:bottom w:val="single" w:sz="12" w:space="0" w:color="auto"/>
                    <w:right w:val="nil"/>
                  </w:tcBorders>
                  <w:vAlign w:val="center"/>
                </w:tcPr>
                <w:p w14:paraId="47B53C99" w14:textId="77777777" w:rsidR="00B76C4C" w:rsidRPr="00B76C4C" w:rsidRDefault="00B76C4C" w:rsidP="00B76C4C">
                  <w:pPr>
                    <w:pStyle w:val="afff9"/>
                    <w:rPr>
                      <w:rFonts w:eastAsia="宋体"/>
                      <w:lang w:val="zh-CN"/>
                    </w:rPr>
                  </w:pPr>
                  <w:r w:rsidRPr="00B76C4C">
                    <w:rPr>
                      <w:rFonts w:eastAsia="宋体"/>
                      <w:lang w:val="zh-CN"/>
                    </w:rPr>
                    <w:t>8</w:t>
                  </w:r>
                </w:p>
              </w:tc>
            </w:tr>
          </w:tbl>
          <w:p w14:paraId="39AD4C75" w14:textId="4B6E32D6" w:rsidR="00B76C4C" w:rsidRDefault="00B76C4C" w:rsidP="00EB4317">
            <w:pPr>
              <w:spacing w:line="360" w:lineRule="auto"/>
              <w:ind w:firstLineChars="200" w:firstLine="480"/>
              <w:jc w:val="left"/>
              <w:rPr>
                <w:sz w:val="24"/>
              </w:rPr>
            </w:pPr>
            <w:r>
              <w:rPr>
                <w:rFonts w:hint="eastAsia"/>
                <w:sz w:val="24"/>
              </w:rPr>
              <w:t>由上表可知，</w:t>
            </w:r>
            <w:r w:rsidR="009C1A60">
              <w:rPr>
                <w:rFonts w:hint="eastAsia"/>
                <w:sz w:val="24"/>
              </w:rPr>
              <w:t>酸洗钢板项目</w:t>
            </w:r>
            <w:r w:rsidRPr="00B76C4C">
              <w:rPr>
                <w:rFonts w:hint="eastAsia"/>
                <w:sz w:val="24"/>
              </w:rPr>
              <w:t>p</w:t>
            </w:r>
            <w:r w:rsidRPr="00B76C4C">
              <w:rPr>
                <w:sz w:val="24"/>
              </w:rPr>
              <w:t>H</w:t>
            </w:r>
            <w:r w:rsidRPr="00B76C4C">
              <w:rPr>
                <w:rFonts w:hint="eastAsia"/>
                <w:sz w:val="24"/>
              </w:rPr>
              <w:t>、</w:t>
            </w:r>
            <w:proofErr w:type="spellStart"/>
            <w:r w:rsidRPr="00B76C4C">
              <w:rPr>
                <w:rFonts w:hint="eastAsia"/>
                <w:sz w:val="24"/>
              </w:rPr>
              <w:t>COD</w:t>
            </w:r>
            <w:r w:rsidRPr="00B76C4C">
              <w:rPr>
                <w:sz w:val="24"/>
              </w:rPr>
              <w:t>cr</w:t>
            </w:r>
            <w:proofErr w:type="spellEnd"/>
            <w:r w:rsidRPr="00B76C4C">
              <w:rPr>
                <w:rFonts w:hint="eastAsia"/>
                <w:sz w:val="24"/>
              </w:rPr>
              <w:t>、悬浮物达到《污水综合</w:t>
            </w:r>
            <w:r w:rsidRPr="00B76C4C">
              <w:rPr>
                <w:sz w:val="24"/>
              </w:rPr>
              <w:t>排放标准</w:t>
            </w:r>
            <w:r w:rsidRPr="00B76C4C">
              <w:rPr>
                <w:rFonts w:hint="eastAsia"/>
                <w:sz w:val="24"/>
              </w:rPr>
              <w:t>》</w:t>
            </w:r>
            <w:r w:rsidRPr="00B76C4C">
              <w:rPr>
                <w:rFonts w:hint="eastAsia"/>
                <w:sz w:val="24"/>
              </w:rPr>
              <w:t>GB8978-1996</w:t>
            </w:r>
            <w:r w:rsidRPr="00B76C4C">
              <w:rPr>
                <w:rFonts w:hint="eastAsia"/>
                <w:sz w:val="24"/>
              </w:rPr>
              <w:t>表</w:t>
            </w:r>
            <w:r w:rsidRPr="00B76C4C">
              <w:rPr>
                <w:rFonts w:hint="eastAsia"/>
                <w:sz w:val="24"/>
              </w:rPr>
              <w:t>4</w:t>
            </w:r>
            <w:r w:rsidRPr="00B76C4C">
              <w:rPr>
                <w:rFonts w:hint="eastAsia"/>
                <w:sz w:val="24"/>
              </w:rPr>
              <w:t>中三级</w:t>
            </w:r>
            <w:r w:rsidRPr="00B76C4C">
              <w:rPr>
                <w:sz w:val="24"/>
              </w:rPr>
              <w:t>标准，</w:t>
            </w:r>
            <w:r w:rsidRPr="00B76C4C">
              <w:rPr>
                <w:rFonts w:hint="eastAsia"/>
                <w:sz w:val="24"/>
              </w:rPr>
              <w:t>氨氮、</w:t>
            </w:r>
            <w:r w:rsidRPr="00B76C4C">
              <w:rPr>
                <w:sz w:val="24"/>
              </w:rPr>
              <w:t>TP</w:t>
            </w:r>
            <w:r w:rsidRPr="00B76C4C">
              <w:rPr>
                <w:rFonts w:hint="eastAsia"/>
                <w:sz w:val="24"/>
              </w:rPr>
              <w:t>达到《污水排入城镇下水道水质标准》（</w:t>
            </w:r>
            <w:r w:rsidRPr="00B76C4C">
              <w:rPr>
                <w:rFonts w:hint="eastAsia"/>
                <w:sz w:val="24"/>
              </w:rPr>
              <w:t>GB/T 31962-2015</w:t>
            </w:r>
            <w:r w:rsidRPr="00B76C4C">
              <w:rPr>
                <w:rFonts w:hint="eastAsia"/>
                <w:sz w:val="24"/>
              </w:rPr>
              <w:t>）中表</w:t>
            </w:r>
            <w:r w:rsidRPr="00B76C4C">
              <w:rPr>
                <w:rFonts w:hint="eastAsia"/>
                <w:sz w:val="24"/>
              </w:rPr>
              <w:t>1</w:t>
            </w:r>
            <w:r w:rsidRPr="00B76C4C">
              <w:rPr>
                <w:rFonts w:hint="eastAsia"/>
                <w:sz w:val="24"/>
              </w:rPr>
              <w:t>标准</w:t>
            </w:r>
            <w:r>
              <w:rPr>
                <w:rFonts w:hint="eastAsia"/>
                <w:sz w:val="24"/>
              </w:rPr>
              <w:t>。</w:t>
            </w:r>
          </w:p>
          <w:p w14:paraId="1BBA7B3A" w14:textId="2196280C" w:rsidR="00EB4317" w:rsidRDefault="00EB4317" w:rsidP="00EB4317">
            <w:pPr>
              <w:spacing w:line="360" w:lineRule="auto"/>
              <w:ind w:firstLineChars="200" w:firstLine="480"/>
              <w:jc w:val="left"/>
              <w:rPr>
                <w:sz w:val="24"/>
              </w:rPr>
            </w:pPr>
            <w:r w:rsidRPr="004A5E59">
              <w:rPr>
                <w:rFonts w:hint="eastAsia"/>
                <w:sz w:val="24"/>
              </w:rPr>
              <w:t>（</w:t>
            </w:r>
            <w:r w:rsidR="007C6A4D">
              <w:rPr>
                <w:sz w:val="24"/>
              </w:rPr>
              <w:t>3</w:t>
            </w:r>
            <w:r w:rsidRPr="004A5E59">
              <w:rPr>
                <w:rFonts w:hint="eastAsia"/>
                <w:sz w:val="24"/>
              </w:rPr>
              <w:t>）固废</w:t>
            </w:r>
          </w:p>
          <w:p w14:paraId="5C1632B7" w14:textId="36FBB925" w:rsidR="00EB4317" w:rsidRDefault="00A2078A" w:rsidP="00EB4317">
            <w:pPr>
              <w:spacing w:line="360" w:lineRule="auto"/>
              <w:ind w:firstLineChars="200" w:firstLine="480"/>
              <w:jc w:val="left"/>
              <w:rPr>
                <w:color w:val="000000"/>
                <w:sz w:val="24"/>
              </w:rPr>
            </w:pPr>
            <w:r>
              <w:rPr>
                <w:rFonts w:hint="eastAsia"/>
                <w:sz w:val="24"/>
              </w:rPr>
              <w:t>该公司酸洗钢板项目</w:t>
            </w:r>
            <w:r w:rsidR="00EB4317">
              <w:rPr>
                <w:rFonts w:hint="eastAsia"/>
                <w:sz w:val="24"/>
              </w:rPr>
              <w:t>固体废物主要为</w:t>
            </w:r>
            <w:r w:rsidR="007C6A4D" w:rsidRPr="007C6A4D">
              <w:rPr>
                <w:rFonts w:hint="eastAsia"/>
                <w:sz w:val="24"/>
              </w:rPr>
              <w:t>酸洗废液</w:t>
            </w:r>
            <w:r w:rsidR="00D255F2">
              <w:rPr>
                <w:rFonts w:hint="eastAsia"/>
                <w:sz w:val="24"/>
              </w:rPr>
              <w:t>、</w:t>
            </w:r>
            <w:r w:rsidR="007C6A4D" w:rsidRPr="007C6A4D">
              <w:rPr>
                <w:rFonts w:hint="eastAsia"/>
                <w:sz w:val="24"/>
              </w:rPr>
              <w:t>金属边角料</w:t>
            </w:r>
            <w:r w:rsidR="00D255F2">
              <w:rPr>
                <w:rFonts w:hint="eastAsia"/>
                <w:sz w:val="24"/>
              </w:rPr>
              <w:t>、</w:t>
            </w:r>
            <w:r w:rsidR="007C6A4D" w:rsidRPr="007C6A4D">
              <w:rPr>
                <w:rFonts w:hint="eastAsia"/>
                <w:sz w:val="24"/>
              </w:rPr>
              <w:t>废超滤膜、废反渗透膜、氧化铁粉、废石英砂、</w:t>
            </w:r>
            <w:r w:rsidR="007C6A4D" w:rsidRPr="007C6A4D">
              <w:rPr>
                <w:sz w:val="24"/>
              </w:rPr>
              <w:t>生活垃圾</w:t>
            </w:r>
            <w:r w:rsidR="007C6A4D" w:rsidRPr="007C6A4D">
              <w:rPr>
                <w:rFonts w:hint="eastAsia"/>
                <w:sz w:val="24"/>
              </w:rPr>
              <w:t>和餐厨垃圾</w:t>
            </w:r>
            <w:r w:rsidR="007C6A4D" w:rsidRPr="007C6A4D">
              <w:rPr>
                <w:sz w:val="24"/>
              </w:rPr>
              <w:t>等</w:t>
            </w:r>
            <w:r w:rsidR="005A6F98">
              <w:rPr>
                <w:rFonts w:hint="eastAsia"/>
                <w:sz w:val="24"/>
              </w:rPr>
              <w:t>。其中</w:t>
            </w:r>
            <w:r w:rsidR="00D255F2" w:rsidRPr="007C6A4D">
              <w:rPr>
                <w:rFonts w:hint="eastAsia"/>
                <w:sz w:val="24"/>
              </w:rPr>
              <w:t>废超滤膜、废反渗透膜、氧化铁粉、废石英砂</w:t>
            </w:r>
            <w:r w:rsidR="00D255F2">
              <w:rPr>
                <w:rFonts w:hint="eastAsia"/>
                <w:sz w:val="24"/>
              </w:rPr>
              <w:t>由厂家收集后</w:t>
            </w:r>
            <w:r w:rsidR="00F76FEA">
              <w:rPr>
                <w:rFonts w:hint="eastAsia"/>
                <w:sz w:val="24"/>
              </w:rPr>
              <w:t>外售综合</w:t>
            </w:r>
            <w:r w:rsidR="00813477">
              <w:rPr>
                <w:rFonts w:hint="eastAsia"/>
                <w:sz w:val="24"/>
              </w:rPr>
              <w:t>利用；酸洗废液</w:t>
            </w:r>
            <w:r w:rsidR="00F76FEA">
              <w:rPr>
                <w:rFonts w:hint="eastAsia"/>
                <w:sz w:val="24"/>
              </w:rPr>
              <w:t>由企业</w:t>
            </w:r>
            <w:r w:rsidR="00D255F2">
              <w:rPr>
                <w:rFonts w:hint="eastAsia"/>
                <w:sz w:val="24"/>
              </w:rPr>
              <w:t>废酸再生</w:t>
            </w:r>
            <w:r w:rsidR="00F76FEA">
              <w:rPr>
                <w:rFonts w:hint="eastAsia"/>
                <w:sz w:val="24"/>
              </w:rPr>
              <w:t>装置处理后</w:t>
            </w:r>
            <w:r w:rsidR="00D255F2">
              <w:rPr>
                <w:rFonts w:hint="eastAsia"/>
                <w:sz w:val="24"/>
              </w:rPr>
              <w:t>综合利用；</w:t>
            </w:r>
            <w:r w:rsidR="00F76FEA">
              <w:rPr>
                <w:rFonts w:hint="eastAsia"/>
                <w:sz w:val="24"/>
              </w:rPr>
              <w:t>餐厨垃圾、</w:t>
            </w:r>
            <w:r w:rsidR="00D255F2">
              <w:rPr>
                <w:rFonts w:hint="eastAsia"/>
                <w:sz w:val="24"/>
              </w:rPr>
              <w:t>生活垃圾</w:t>
            </w:r>
            <w:r w:rsidR="00EB4317">
              <w:rPr>
                <w:rFonts w:hint="eastAsia"/>
                <w:sz w:val="24"/>
              </w:rPr>
              <w:t>由当地环卫部门定期清运</w:t>
            </w:r>
            <w:proofErr w:type="gramStart"/>
            <w:r w:rsidR="00EB4317">
              <w:rPr>
                <w:rFonts w:hint="eastAsia"/>
                <w:sz w:val="24"/>
              </w:rPr>
              <w:t>并卫生</w:t>
            </w:r>
            <w:proofErr w:type="gramEnd"/>
            <w:r w:rsidR="00EB4317">
              <w:rPr>
                <w:rFonts w:hint="eastAsia"/>
                <w:sz w:val="24"/>
              </w:rPr>
              <w:t>填埋处理。</w:t>
            </w:r>
            <w:r w:rsidR="00EB4317" w:rsidRPr="00A2279B">
              <w:rPr>
                <w:rFonts w:hint="eastAsia"/>
                <w:color w:val="000000"/>
                <w:sz w:val="24"/>
              </w:rPr>
              <w:t>由于各</w:t>
            </w:r>
            <w:proofErr w:type="gramStart"/>
            <w:r w:rsidR="00EB4317" w:rsidRPr="00A2279B">
              <w:rPr>
                <w:rFonts w:hint="eastAsia"/>
                <w:color w:val="000000"/>
                <w:sz w:val="24"/>
              </w:rPr>
              <w:t>类固废均</w:t>
            </w:r>
            <w:proofErr w:type="gramEnd"/>
            <w:r w:rsidR="00EB4317" w:rsidRPr="00A2279B">
              <w:rPr>
                <w:rFonts w:hint="eastAsia"/>
                <w:color w:val="000000"/>
                <w:sz w:val="24"/>
              </w:rPr>
              <w:t>采取了合理的综合利用和处置措施，做到不外排，因此对周围环境基本无影响</w:t>
            </w:r>
            <w:r w:rsidR="00EB4317">
              <w:rPr>
                <w:rFonts w:hint="eastAsia"/>
                <w:color w:val="000000"/>
                <w:sz w:val="24"/>
              </w:rPr>
              <w:t>。</w:t>
            </w:r>
          </w:p>
          <w:p w14:paraId="5AA47DBB" w14:textId="77777777" w:rsidR="00D255F2" w:rsidRDefault="00D255F2" w:rsidP="00EB4317">
            <w:pPr>
              <w:spacing w:line="360" w:lineRule="auto"/>
              <w:ind w:firstLineChars="200" w:firstLine="480"/>
              <w:jc w:val="left"/>
              <w:rPr>
                <w:color w:val="000000"/>
                <w:sz w:val="24"/>
              </w:rPr>
            </w:pPr>
            <w:r>
              <w:rPr>
                <w:rFonts w:hint="eastAsia"/>
                <w:color w:val="000000"/>
                <w:sz w:val="24"/>
              </w:rPr>
              <w:t>（</w:t>
            </w:r>
            <w:r>
              <w:rPr>
                <w:rFonts w:hint="eastAsia"/>
                <w:color w:val="000000"/>
                <w:sz w:val="24"/>
              </w:rPr>
              <w:t>4</w:t>
            </w:r>
            <w:r>
              <w:rPr>
                <w:rFonts w:hint="eastAsia"/>
                <w:color w:val="000000"/>
                <w:sz w:val="24"/>
              </w:rPr>
              <w:t>）噪声</w:t>
            </w:r>
          </w:p>
          <w:p w14:paraId="7378544F" w14:textId="36370B3E" w:rsidR="00D255F2" w:rsidRDefault="00A2078A" w:rsidP="00D255F2">
            <w:pPr>
              <w:spacing w:line="360" w:lineRule="auto"/>
              <w:ind w:firstLineChars="200" w:firstLine="480"/>
              <w:jc w:val="left"/>
              <w:rPr>
                <w:sz w:val="24"/>
              </w:rPr>
            </w:pPr>
            <w:r>
              <w:rPr>
                <w:rFonts w:hint="eastAsia"/>
                <w:sz w:val="24"/>
              </w:rPr>
              <w:t>该公司酸洗钢板项目</w:t>
            </w:r>
            <w:r w:rsidR="00813477">
              <w:rPr>
                <w:rFonts w:hint="eastAsia"/>
                <w:color w:val="000000"/>
                <w:sz w:val="24"/>
              </w:rPr>
              <w:t>噪声主要为</w:t>
            </w:r>
            <w:r w:rsidR="00D255F2" w:rsidRPr="00D255F2">
              <w:rPr>
                <w:rFonts w:hint="eastAsia"/>
                <w:color w:val="000000"/>
                <w:sz w:val="24"/>
              </w:rPr>
              <w:t>钢板酸洗机组</w:t>
            </w:r>
            <w:r w:rsidR="00D255F2" w:rsidRPr="00D255F2">
              <w:rPr>
                <w:color w:val="000000"/>
                <w:sz w:val="24"/>
              </w:rPr>
              <w:t>、</w:t>
            </w:r>
            <w:r w:rsidR="00D255F2" w:rsidRPr="00D255F2">
              <w:rPr>
                <w:rFonts w:hint="eastAsia"/>
                <w:color w:val="000000"/>
                <w:sz w:val="24"/>
              </w:rPr>
              <w:t>酸再生机组</w:t>
            </w:r>
            <w:r w:rsidR="00D255F2" w:rsidRPr="00D255F2">
              <w:rPr>
                <w:color w:val="000000"/>
                <w:sz w:val="24"/>
              </w:rPr>
              <w:t>等生产设备运行产生的噪声，以及空压机、</w:t>
            </w:r>
            <w:r w:rsidR="00D255F2" w:rsidRPr="00D255F2">
              <w:rPr>
                <w:rFonts w:hint="eastAsia"/>
                <w:color w:val="000000"/>
                <w:sz w:val="24"/>
              </w:rPr>
              <w:t>水泵</w:t>
            </w:r>
            <w:r w:rsidR="00D255F2" w:rsidRPr="00D255F2">
              <w:rPr>
                <w:color w:val="000000"/>
                <w:sz w:val="24"/>
              </w:rPr>
              <w:t>和风机等辅助设备产生的噪声，源强为</w:t>
            </w:r>
            <w:r w:rsidR="00D255F2" w:rsidRPr="00D255F2">
              <w:rPr>
                <w:color w:val="000000"/>
                <w:sz w:val="24"/>
              </w:rPr>
              <w:t>75</w:t>
            </w:r>
            <w:r w:rsidR="00D255F2" w:rsidRPr="00D255F2">
              <w:rPr>
                <w:color w:val="000000"/>
                <w:sz w:val="24"/>
              </w:rPr>
              <w:t>～</w:t>
            </w:r>
            <w:r w:rsidR="00D255F2" w:rsidRPr="00D255F2">
              <w:rPr>
                <w:color w:val="000000"/>
                <w:sz w:val="24"/>
              </w:rPr>
              <w:t>90dB(A)</w:t>
            </w:r>
            <w:r w:rsidR="00D255F2">
              <w:rPr>
                <w:rFonts w:hint="eastAsia"/>
                <w:color w:val="000000"/>
                <w:sz w:val="24"/>
              </w:rPr>
              <w:t>。</w:t>
            </w:r>
            <w:r w:rsidR="00D255F2" w:rsidRPr="006175D6">
              <w:rPr>
                <w:rFonts w:hAnsi="宋体"/>
                <w:sz w:val="24"/>
              </w:rPr>
              <w:t>噪声源经车间内合理布局，车间厂房隔声及距离衰减后，</w:t>
            </w:r>
            <w:r w:rsidR="00D255F2" w:rsidRPr="006175D6">
              <w:rPr>
                <w:sz w:val="24"/>
              </w:rPr>
              <w:t>厂界噪声可达</w:t>
            </w:r>
            <w:r w:rsidR="00D255F2" w:rsidRPr="006175D6">
              <w:rPr>
                <w:sz w:val="24"/>
              </w:rPr>
              <w:t>GB12348-2008</w:t>
            </w:r>
            <w:r w:rsidR="00D255F2" w:rsidRPr="006175D6">
              <w:rPr>
                <w:sz w:val="24"/>
              </w:rPr>
              <w:t>《工业</w:t>
            </w:r>
            <w:r w:rsidR="00D255F2" w:rsidRPr="006175D6">
              <w:rPr>
                <w:sz w:val="24"/>
              </w:rPr>
              <w:lastRenderedPageBreak/>
              <w:t>企业厂界环境噪声排放标准》表</w:t>
            </w:r>
            <w:r w:rsidR="00D255F2" w:rsidRPr="006175D6">
              <w:rPr>
                <w:sz w:val="24"/>
              </w:rPr>
              <w:t>1</w:t>
            </w:r>
            <w:r w:rsidR="00D255F2" w:rsidRPr="006175D6">
              <w:rPr>
                <w:sz w:val="24"/>
              </w:rPr>
              <w:t>中</w:t>
            </w:r>
            <w:r w:rsidR="00D255F2" w:rsidRPr="006175D6">
              <w:rPr>
                <w:rFonts w:hint="eastAsia"/>
                <w:sz w:val="24"/>
              </w:rPr>
              <w:t>3</w:t>
            </w:r>
            <w:r w:rsidR="00D255F2" w:rsidRPr="006175D6">
              <w:rPr>
                <w:sz w:val="24"/>
              </w:rPr>
              <w:t>类标准</w:t>
            </w:r>
            <w:r w:rsidR="00D255F2" w:rsidRPr="006175D6">
              <w:rPr>
                <w:rFonts w:hint="eastAsia"/>
                <w:sz w:val="24"/>
              </w:rPr>
              <w:t>。经调查</w:t>
            </w:r>
            <w:r w:rsidR="00D255F2" w:rsidRPr="006175D6">
              <w:rPr>
                <w:sz w:val="24"/>
              </w:rPr>
              <w:t>，</w:t>
            </w:r>
            <w:r w:rsidR="00D255F2" w:rsidRPr="006175D6">
              <w:rPr>
                <w:rFonts w:hint="eastAsia"/>
                <w:sz w:val="24"/>
              </w:rPr>
              <w:t>厂界周围</w:t>
            </w:r>
            <w:r w:rsidR="00D255F2" w:rsidRPr="006175D6">
              <w:rPr>
                <w:rFonts w:hint="eastAsia"/>
                <w:sz w:val="24"/>
              </w:rPr>
              <w:t>300</w:t>
            </w:r>
            <w:r w:rsidR="00D255F2" w:rsidRPr="006175D6">
              <w:rPr>
                <w:rFonts w:hint="eastAsia"/>
                <w:sz w:val="24"/>
              </w:rPr>
              <w:t>米范围内无学校、医院、居民区等敏感目标，</w:t>
            </w:r>
            <w:r w:rsidR="00D255F2" w:rsidRPr="006175D6">
              <w:rPr>
                <w:sz w:val="24"/>
              </w:rPr>
              <w:t>故</w:t>
            </w:r>
            <w:r w:rsidR="00D255F2" w:rsidRPr="006175D6">
              <w:rPr>
                <w:rFonts w:hint="eastAsia"/>
                <w:bCs/>
                <w:sz w:val="24"/>
              </w:rPr>
              <w:t>本</w:t>
            </w:r>
            <w:r w:rsidR="00D255F2" w:rsidRPr="006175D6">
              <w:rPr>
                <w:bCs/>
                <w:sz w:val="24"/>
              </w:rPr>
              <w:t>项目</w:t>
            </w:r>
            <w:r w:rsidR="00D255F2" w:rsidRPr="006175D6">
              <w:rPr>
                <w:sz w:val="24"/>
              </w:rPr>
              <w:t>噪声对周围环境影响较小</w:t>
            </w:r>
            <w:r w:rsidR="00D255F2">
              <w:rPr>
                <w:rFonts w:hint="eastAsia"/>
                <w:sz w:val="24"/>
              </w:rPr>
              <w:t>。</w:t>
            </w:r>
          </w:p>
          <w:p w14:paraId="6A4751AF" w14:textId="57FB1E31" w:rsidR="00D255F2" w:rsidRDefault="00D255F2" w:rsidP="00D255F2">
            <w:pPr>
              <w:spacing w:line="360" w:lineRule="auto"/>
              <w:ind w:firstLineChars="200" w:firstLine="482"/>
              <w:jc w:val="left"/>
              <w:rPr>
                <w:b/>
                <w:bCs/>
                <w:sz w:val="24"/>
              </w:rPr>
            </w:pPr>
            <w:r>
              <w:rPr>
                <w:b/>
                <w:bCs/>
                <w:sz w:val="24"/>
              </w:rPr>
              <w:t>2</w:t>
            </w:r>
            <w:r w:rsidRPr="00D255F2">
              <w:rPr>
                <w:rFonts w:hint="eastAsia"/>
                <w:b/>
                <w:bCs/>
                <w:sz w:val="24"/>
              </w:rPr>
              <w:t>、</w:t>
            </w:r>
            <w:r w:rsidR="00A2078A">
              <w:rPr>
                <w:rFonts w:hint="eastAsia"/>
                <w:b/>
                <w:bCs/>
                <w:sz w:val="24"/>
              </w:rPr>
              <w:t>特高压输电用铁塔钢结构件项目</w:t>
            </w:r>
            <w:r w:rsidRPr="00D255F2">
              <w:rPr>
                <w:b/>
                <w:bCs/>
                <w:sz w:val="24"/>
              </w:rPr>
              <w:t>污染产生、治理和排放情况</w:t>
            </w:r>
          </w:p>
          <w:p w14:paraId="7A83F81F" w14:textId="4E688AA8" w:rsidR="00FD5B6C" w:rsidRPr="00E4229E" w:rsidRDefault="00FD5B6C" w:rsidP="00D255F2">
            <w:pPr>
              <w:spacing w:line="360" w:lineRule="auto"/>
              <w:ind w:firstLineChars="200" w:firstLine="482"/>
              <w:jc w:val="left"/>
              <w:rPr>
                <w:b/>
                <w:bCs/>
                <w:sz w:val="24"/>
              </w:rPr>
            </w:pPr>
            <w:r w:rsidRPr="00E4229E">
              <w:rPr>
                <w:rFonts w:hint="eastAsia"/>
                <w:b/>
                <w:bCs/>
                <w:sz w:val="24"/>
              </w:rPr>
              <w:t>该公司在现有酸洗能力不突破原核定产能的前提下，拟淘汰特高压输电铁塔项目酸洗槽</w:t>
            </w:r>
            <w:r w:rsidRPr="00E4229E">
              <w:rPr>
                <w:rFonts w:hint="eastAsia"/>
                <w:b/>
                <w:bCs/>
                <w:sz w:val="24"/>
              </w:rPr>
              <w:t>3</w:t>
            </w:r>
            <w:r w:rsidRPr="00E4229E">
              <w:rPr>
                <w:rFonts w:hint="eastAsia"/>
                <w:b/>
                <w:bCs/>
                <w:sz w:val="24"/>
              </w:rPr>
              <w:t>个（即酸洗能力共计</w:t>
            </w:r>
            <w:r w:rsidRPr="00E4229E">
              <w:rPr>
                <w:rFonts w:hint="eastAsia"/>
                <w:b/>
                <w:bCs/>
                <w:sz w:val="24"/>
              </w:rPr>
              <w:t>3</w:t>
            </w:r>
            <w:r w:rsidRPr="00E4229E">
              <w:rPr>
                <w:rFonts w:hint="eastAsia"/>
                <w:b/>
                <w:bCs/>
                <w:sz w:val="24"/>
              </w:rPr>
              <w:t>万吨</w:t>
            </w:r>
            <w:r w:rsidRPr="00E4229E">
              <w:rPr>
                <w:rFonts w:hint="eastAsia"/>
                <w:b/>
                <w:bCs/>
                <w:sz w:val="24"/>
              </w:rPr>
              <w:t>/</w:t>
            </w:r>
            <w:r w:rsidRPr="00E4229E">
              <w:rPr>
                <w:rFonts w:hint="eastAsia"/>
                <w:b/>
                <w:bCs/>
                <w:sz w:val="24"/>
              </w:rPr>
              <w:t>年），</w:t>
            </w:r>
            <w:r w:rsidR="006D446C" w:rsidRPr="00E4229E">
              <w:rPr>
                <w:rFonts w:hint="eastAsia"/>
                <w:b/>
                <w:bCs/>
                <w:sz w:val="24"/>
              </w:rPr>
              <w:t>淘汰后特高压输电铁塔钢结构件生产能力为</w:t>
            </w:r>
            <w:r w:rsidR="006D446C" w:rsidRPr="00E4229E">
              <w:rPr>
                <w:rFonts w:hint="eastAsia"/>
                <w:b/>
                <w:bCs/>
                <w:sz w:val="24"/>
              </w:rPr>
              <w:t>7</w:t>
            </w:r>
            <w:r w:rsidR="006D446C" w:rsidRPr="00E4229E">
              <w:rPr>
                <w:rFonts w:hint="eastAsia"/>
                <w:b/>
                <w:bCs/>
                <w:sz w:val="24"/>
              </w:rPr>
              <w:t>万吨</w:t>
            </w:r>
            <w:r w:rsidR="006D446C" w:rsidRPr="00E4229E">
              <w:rPr>
                <w:rFonts w:hint="eastAsia"/>
                <w:b/>
                <w:bCs/>
                <w:sz w:val="24"/>
              </w:rPr>
              <w:t>/</w:t>
            </w:r>
            <w:r w:rsidR="006D446C" w:rsidRPr="00E4229E">
              <w:rPr>
                <w:rFonts w:hint="eastAsia"/>
                <w:b/>
                <w:bCs/>
                <w:sz w:val="24"/>
              </w:rPr>
              <w:t>年，该项目酸洗能力为</w:t>
            </w:r>
            <w:r w:rsidR="006D446C" w:rsidRPr="00E4229E">
              <w:rPr>
                <w:rFonts w:hint="eastAsia"/>
                <w:b/>
                <w:bCs/>
                <w:sz w:val="24"/>
              </w:rPr>
              <w:t>7</w:t>
            </w:r>
            <w:r w:rsidR="006D446C" w:rsidRPr="00E4229E">
              <w:rPr>
                <w:rFonts w:hint="eastAsia"/>
                <w:b/>
                <w:bCs/>
                <w:sz w:val="24"/>
              </w:rPr>
              <w:t>万吨</w:t>
            </w:r>
            <w:r w:rsidR="006D446C" w:rsidRPr="00E4229E">
              <w:rPr>
                <w:rFonts w:hint="eastAsia"/>
                <w:b/>
                <w:bCs/>
                <w:sz w:val="24"/>
              </w:rPr>
              <w:t>/</w:t>
            </w:r>
            <w:r w:rsidR="006D446C" w:rsidRPr="00E4229E">
              <w:rPr>
                <w:rFonts w:hint="eastAsia"/>
                <w:b/>
                <w:bCs/>
                <w:sz w:val="24"/>
              </w:rPr>
              <w:t>年。</w:t>
            </w:r>
            <w:r w:rsidRPr="00E4229E">
              <w:rPr>
                <w:rFonts w:hint="eastAsia"/>
                <w:b/>
                <w:bCs/>
                <w:sz w:val="24"/>
              </w:rPr>
              <w:t>现对该项目废水、废气、噪声及固</w:t>
            </w:r>
            <w:proofErr w:type="gramStart"/>
            <w:r w:rsidRPr="00E4229E">
              <w:rPr>
                <w:rFonts w:hint="eastAsia"/>
                <w:b/>
                <w:bCs/>
                <w:sz w:val="24"/>
              </w:rPr>
              <w:t>废重新</w:t>
            </w:r>
            <w:proofErr w:type="gramEnd"/>
            <w:r w:rsidRPr="00E4229E">
              <w:rPr>
                <w:rFonts w:hint="eastAsia"/>
                <w:b/>
                <w:bCs/>
                <w:sz w:val="24"/>
              </w:rPr>
              <w:t>进行统计。</w:t>
            </w:r>
          </w:p>
          <w:p w14:paraId="4D15917F" w14:textId="37B01E37" w:rsidR="00D255F2" w:rsidRDefault="00D255F2" w:rsidP="00D255F2">
            <w:pPr>
              <w:spacing w:line="360" w:lineRule="auto"/>
              <w:ind w:firstLineChars="200" w:firstLine="480"/>
              <w:jc w:val="left"/>
              <w:rPr>
                <w:sz w:val="24"/>
              </w:rPr>
            </w:pPr>
            <w:r w:rsidRPr="00D255F2">
              <w:rPr>
                <w:rFonts w:hint="eastAsia"/>
                <w:sz w:val="24"/>
              </w:rPr>
              <w:t>（</w:t>
            </w:r>
            <w:r w:rsidRPr="00D255F2">
              <w:rPr>
                <w:rFonts w:hint="eastAsia"/>
                <w:sz w:val="24"/>
              </w:rPr>
              <w:t>1</w:t>
            </w:r>
            <w:r w:rsidRPr="00D255F2">
              <w:rPr>
                <w:rFonts w:hint="eastAsia"/>
                <w:sz w:val="24"/>
              </w:rPr>
              <w:t>）</w:t>
            </w:r>
            <w:r w:rsidR="00757C3E">
              <w:rPr>
                <w:rFonts w:hint="eastAsia"/>
                <w:sz w:val="24"/>
              </w:rPr>
              <w:t>废气</w:t>
            </w:r>
          </w:p>
          <w:p w14:paraId="4F7B96B1" w14:textId="7B19024C" w:rsidR="00757C3E" w:rsidRDefault="009C1A60" w:rsidP="009C1A60">
            <w:pPr>
              <w:adjustRightInd w:val="0"/>
              <w:snapToGrid w:val="0"/>
              <w:spacing w:line="360" w:lineRule="auto"/>
              <w:ind w:firstLineChars="200" w:firstLine="480"/>
              <w:jc w:val="left"/>
              <w:rPr>
                <w:sz w:val="24"/>
              </w:rPr>
            </w:pPr>
            <w:r w:rsidRPr="009C1A60">
              <w:rPr>
                <w:rFonts w:hint="eastAsia"/>
                <w:sz w:val="24"/>
              </w:rPr>
              <w:t>特高压输电铁塔项目</w:t>
            </w:r>
            <w:r w:rsidR="00757C3E">
              <w:rPr>
                <w:rFonts w:hint="eastAsia"/>
                <w:sz w:val="24"/>
              </w:rPr>
              <w:t>废水主要为酸洗废气、热镀锌废气、燃烧废气、废酸再生废气、</w:t>
            </w:r>
            <w:proofErr w:type="gramStart"/>
            <w:r w:rsidR="00757C3E">
              <w:rPr>
                <w:rFonts w:hint="eastAsia"/>
                <w:sz w:val="24"/>
              </w:rPr>
              <w:t>助镀剂</w:t>
            </w:r>
            <w:proofErr w:type="gramEnd"/>
            <w:r w:rsidR="00757C3E">
              <w:rPr>
                <w:rFonts w:hint="eastAsia"/>
                <w:sz w:val="24"/>
              </w:rPr>
              <w:t>再生废气和食堂油烟废气。</w:t>
            </w:r>
          </w:p>
          <w:p w14:paraId="5350F12C" w14:textId="77777777" w:rsidR="00757C3E" w:rsidRDefault="00757C3E" w:rsidP="00D255F2">
            <w:pPr>
              <w:spacing w:line="360" w:lineRule="auto"/>
              <w:ind w:firstLineChars="200" w:firstLine="480"/>
              <w:jc w:val="left"/>
              <w:rPr>
                <w:sz w:val="24"/>
              </w:rPr>
            </w:pPr>
            <w:r>
              <w:rPr>
                <w:rFonts w:hint="eastAsia"/>
                <w:sz w:val="24"/>
              </w:rPr>
              <w:t>1</w:t>
            </w:r>
            <w:r>
              <w:rPr>
                <w:rFonts w:hint="eastAsia"/>
                <w:sz w:val="24"/>
              </w:rPr>
              <w:t>）有组织排放废气</w:t>
            </w:r>
          </w:p>
          <w:p w14:paraId="6340FBE6" w14:textId="57841B64" w:rsidR="00757C3E" w:rsidRPr="00325689" w:rsidRDefault="00757C3E" w:rsidP="00D255F2">
            <w:pPr>
              <w:spacing w:line="360" w:lineRule="auto"/>
              <w:ind w:firstLineChars="200" w:firstLine="480"/>
              <w:jc w:val="left"/>
              <w:rPr>
                <w:sz w:val="24"/>
              </w:rPr>
            </w:pPr>
            <w:r w:rsidRPr="00325689">
              <w:rPr>
                <w:rFonts w:hint="eastAsia"/>
                <w:sz w:val="24"/>
              </w:rPr>
              <w:t>酸洗废气：酸洗工序产生的废气主要为氯化氢，产生量为</w:t>
            </w:r>
            <w:r w:rsidR="00AE4CFA" w:rsidRPr="00325689">
              <w:rPr>
                <w:sz w:val="24"/>
              </w:rPr>
              <w:t>1.</w:t>
            </w:r>
            <w:r w:rsidR="00D41258" w:rsidRPr="00325689">
              <w:rPr>
                <w:sz w:val="24"/>
              </w:rPr>
              <w:t>87</w:t>
            </w:r>
            <w:r w:rsidRPr="00325689">
              <w:rPr>
                <w:rFonts w:hint="eastAsia"/>
                <w:sz w:val="24"/>
              </w:rPr>
              <w:t>t</w:t>
            </w:r>
            <w:r w:rsidRPr="00325689">
              <w:rPr>
                <w:sz w:val="24"/>
              </w:rPr>
              <w:t>/a</w:t>
            </w:r>
            <w:r w:rsidRPr="00325689">
              <w:rPr>
                <w:rFonts w:hint="eastAsia"/>
                <w:sz w:val="24"/>
              </w:rPr>
              <w:t>，酸洗在密闭的车间内，产生的氯化氢收集后负压收集后经</w:t>
            </w:r>
            <w:r w:rsidRPr="00325689">
              <w:rPr>
                <w:rFonts w:hint="eastAsia"/>
                <w:sz w:val="24"/>
              </w:rPr>
              <w:t>1</w:t>
            </w:r>
            <w:r w:rsidRPr="00325689">
              <w:rPr>
                <w:rFonts w:hint="eastAsia"/>
                <w:sz w:val="24"/>
              </w:rPr>
              <w:t>套二级水喷淋装置处理后通过</w:t>
            </w:r>
            <w:r w:rsidRPr="00325689">
              <w:rPr>
                <w:rFonts w:hint="eastAsia"/>
                <w:sz w:val="24"/>
              </w:rPr>
              <w:t>1</w:t>
            </w:r>
            <w:r w:rsidRPr="00325689">
              <w:rPr>
                <w:rFonts w:hint="eastAsia"/>
                <w:sz w:val="24"/>
              </w:rPr>
              <w:t>根</w:t>
            </w:r>
            <w:r w:rsidRPr="00325689">
              <w:rPr>
                <w:rFonts w:hint="eastAsia"/>
                <w:sz w:val="24"/>
              </w:rPr>
              <w:t>15m</w:t>
            </w:r>
            <w:r w:rsidRPr="00325689">
              <w:rPr>
                <w:rFonts w:hint="eastAsia"/>
                <w:sz w:val="24"/>
              </w:rPr>
              <w:t>高排气筒排放（</w:t>
            </w:r>
            <w:r w:rsidRPr="00325689">
              <w:rPr>
                <w:rFonts w:hint="eastAsia"/>
                <w:sz w:val="24"/>
              </w:rPr>
              <w:t>FQ-4</w:t>
            </w:r>
            <w:r w:rsidRPr="00325689">
              <w:rPr>
                <w:rFonts w:hint="eastAsia"/>
                <w:sz w:val="24"/>
              </w:rPr>
              <w:t>），捕集率取</w:t>
            </w:r>
            <w:r w:rsidRPr="00325689">
              <w:rPr>
                <w:rFonts w:hint="eastAsia"/>
                <w:sz w:val="24"/>
              </w:rPr>
              <w:t>99%</w:t>
            </w:r>
            <w:r w:rsidRPr="00325689">
              <w:rPr>
                <w:rFonts w:hint="eastAsia"/>
                <w:sz w:val="24"/>
              </w:rPr>
              <w:t>，去除效率</w:t>
            </w:r>
            <w:r w:rsidRPr="00325689">
              <w:rPr>
                <w:rFonts w:hint="eastAsia"/>
                <w:sz w:val="24"/>
              </w:rPr>
              <w:t>90%</w:t>
            </w:r>
            <w:r w:rsidR="002C387C" w:rsidRPr="00325689">
              <w:rPr>
                <w:rFonts w:hint="eastAsia"/>
                <w:sz w:val="24"/>
              </w:rPr>
              <w:t>，</w:t>
            </w:r>
            <w:r w:rsidR="002B70A3" w:rsidRPr="00325689">
              <w:rPr>
                <w:rFonts w:hint="eastAsia"/>
                <w:sz w:val="24"/>
              </w:rPr>
              <w:t>氯化氢可达</w:t>
            </w:r>
            <w:r w:rsidR="00200FC8" w:rsidRPr="00325689">
              <w:rPr>
                <w:rFonts w:hint="eastAsia"/>
                <w:sz w:val="24"/>
              </w:rPr>
              <w:t>《轧钢工业大气污染物排放标准》（</w:t>
            </w:r>
            <w:r w:rsidR="00200FC8" w:rsidRPr="00325689">
              <w:rPr>
                <w:rFonts w:hint="eastAsia"/>
                <w:sz w:val="24"/>
              </w:rPr>
              <w:t>GB28665-2012</w:t>
            </w:r>
            <w:r w:rsidR="00200FC8" w:rsidRPr="00325689">
              <w:rPr>
                <w:rFonts w:hint="eastAsia"/>
                <w:sz w:val="24"/>
              </w:rPr>
              <w:t>）表</w:t>
            </w:r>
            <w:r w:rsidR="00200FC8" w:rsidRPr="00325689">
              <w:rPr>
                <w:rFonts w:hint="eastAsia"/>
                <w:sz w:val="24"/>
              </w:rPr>
              <w:t>3</w:t>
            </w:r>
            <w:r w:rsidR="00200FC8" w:rsidRPr="00325689">
              <w:rPr>
                <w:rFonts w:hint="eastAsia"/>
                <w:sz w:val="24"/>
              </w:rPr>
              <w:t>标准</w:t>
            </w:r>
            <w:r w:rsidRPr="00325689">
              <w:rPr>
                <w:rFonts w:hint="eastAsia"/>
                <w:sz w:val="24"/>
              </w:rPr>
              <w:t>。</w:t>
            </w:r>
          </w:p>
          <w:p w14:paraId="4F0C9B5E" w14:textId="01ABF967" w:rsidR="00757C3E" w:rsidRPr="00791884" w:rsidRDefault="00757C3E" w:rsidP="00D255F2">
            <w:pPr>
              <w:spacing w:line="360" w:lineRule="auto"/>
              <w:ind w:firstLineChars="200" w:firstLine="480"/>
              <w:jc w:val="left"/>
              <w:rPr>
                <w:sz w:val="24"/>
              </w:rPr>
            </w:pPr>
            <w:r w:rsidRPr="00791884">
              <w:rPr>
                <w:rFonts w:hint="eastAsia"/>
                <w:sz w:val="24"/>
              </w:rPr>
              <w:t>热镀锌废气：热镀锌（或锌铝合金）过程产生的</w:t>
            </w:r>
            <w:r w:rsidR="007D1905" w:rsidRPr="00791884">
              <w:rPr>
                <w:rFonts w:hint="eastAsia"/>
                <w:sz w:val="24"/>
              </w:rPr>
              <w:t>烟尘废气</w:t>
            </w:r>
            <w:r w:rsidR="00AE4CFA" w:rsidRPr="00791884">
              <w:rPr>
                <w:rFonts w:hint="eastAsia"/>
                <w:sz w:val="24"/>
              </w:rPr>
              <w:t>产生量为</w:t>
            </w:r>
            <w:r w:rsidR="00AE4CFA" w:rsidRPr="00791884">
              <w:rPr>
                <w:rFonts w:hint="eastAsia"/>
                <w:sz w:val="24"/>
              </w:rPr>
              <w:t>1</w:t>
            </w:r>
            <w:r w:rsidR="00AE4CFA" w:rsidRPr="00791884">
              <w:rPr>
                <w:sz w:val="24"/>
              </w:rPr>
              <w:t>.4</w:t>
            </w:r>
            <w:r w:rsidR="00AE4CFA" w:rsidRPr="00791884">
              <w:rPr>
                <w:rFonts w:hint="eastAsia"/>
                <w:sz w:val="24"/>
              </w:rPr>
              <w:t>t</w:t>
            </w:r>
            <w:r w:rsidR="00AE4CFA" w:rsidRPr="00791884">
              <w:rPr>
                <w:sz w:val="24"/>
              </w:rPr>
              <w:t>/</w:t>
            </w:r>
            <w:r w:rsidR="00AE4CFA" w:rsidRPr="00791884">
              <w:rPr>
                <w:rFonts w:hint="eastAsia"/>
                <w:sz w:val="24"/>
              </w:rPr>
              <w:t>a</w:t>
            </w:r>
            <w:r w:rsidR="00AE4CFA" w:rsidRPr="00791884">
              <w:rPr>
                <w:rFonts w:hint="eastAsia"/>
                <w:sz w:val="24"/>
              </w:rPr>
              <w:t>，</w:t>
            </w:r>
            <w:r w:rsidR="007D1905" w:rsidRPr="00791884">
              <w:rPr>
                <w:rFonts w:hint="eastAsia"/>
                <w:sz w:val="24"/>
              </w:rPr>
              <w:t>主要为</w:t>
            </w:r>
            <w:r w:rsidR="007D1905" w:rsidRPr="00791884">
              <w:rPr>
                <w:sz w:val="24"/>
              </w:rPr>
              <w:t>氯化铵，其他还有少部分</w:t>
            </w:r>
            <w:proofErr w:type="spellStart"/>
            <w:r w:rsidR="007D1905" w:rsidRPr="00791884">
              <w:rPr>
                <w:sz w:val="24"/>
              </w:rPr>
              <w:t>ZnO</w:t>
            </w:r>
            <w:proofErr w:type="spellEnd"/>
            <w:r w:rsidR="007D1905" w:rsidRPr="00791884">
              <w:rPr>
                <w:sz w:val="24"/>
              </w:rPr>
              <w:t>、</w:t>
            </w:r>
            <w:r w:rsidR="007D1905" w:rsidRPr="00791884">
              <w:rPr>
                <w:sz w:val="24"/>
              </w:rPr>
              <w:t>ZnCl</w:t>
            </w:r>
            <w:r w:rsidR="007D1905" w:rsidRPr="00791884">
              <w:rPr>
                <w:sz w:val="24"/>
                <w:vertAlign w:val="subscript"/>
              </w:rPr>
              <w:t>2</w:t>
            </w:r>
            <w:r w:rsidR="007D1905" w:rsidRPr="00791884">
              <w:rPr>
                <w:rFonts w:hint="eastAsia"/>
                <w:sz w:val="24"/>
              </w:rPr>
              <w:t>和未参与合成的</w:t>
            </w:r>
            <w:r w:rsidR="007D1905" w:rsidRPr="00791884">
              <w:rPr>
                <w:sz w:val="24"/>
              </w:rPr>
              <w:t>NH</w:t>
            </w:r>
            <w:r w:rsidR="007D1905" w:rsidRPr="00791884">
              <w:rPr>
                <w:sz w:val="24"/>
                <w:vertAlign w:val="subscript"/>
              </w:rPr>
              <w:t>3</w:t>
            </w:r>
            <w:r w:rsidR="007D1905" w:rsidRPr="00791884">
              <w:rPr>
                <w:rFonts w:hint="eastAsia"/>
                <w:sz w:val="24"/>
              </w:rPr>
              <w:t>，以及</w:t>
            </w:r>
            <w:r w:rsidR="007D1905" w:rsidRPr="00791884">
              <w:rPr>
                <w:sz w:val="24"/>
              </w:rPr>
              <w:t>水</w:t>
            </w:r>
            <w:r w:rsidR="007D1905" w:rsidRPr="00791884">
              <w:rPr>
                <w:rFonts w:hint="eastAsia"/>
                <w:sz w:val="24"/>
              </w:rPr>
              <w:t>蒸汽、氢气</w:t>
            </w:r>
            <w:r w:rsidRPr="00791884">
              <w:rPr>
                <w:rFonts w:hint="eastAsia"/>
                <w:sz w:val="24"/>
              </w:rPr>
              <w:t>，</w:t>
            </w:r>
            <w:r w:rsidR="007D1905" w:rsidRPr="00791884">
              <w:rPr>
                <w:rFonts w:hint="eastAsia"/>
                <w:sz w:val="24"/>
              </w:rPr>
              <w:t>企业分别在</w:t>
            </w:r>
            <w:r w:rsidR="007D1905" w:rsidRPr="00791884">
              <w:rPr>
                <w:rFonts w:hint="eastAsia"/>
                <w:sz w:val="24"/>
              </w:rPr>
              <w:t>3</w:t>
            </w:r>
            <w:r w:rsidR="007D1905" w:rsidRPr="00791884">
              <w:rPr>
                <w:rFonts w:hint="eastAsia"/>
                <w:sz w:val="24"/>
              </w:rPr>
              <w:t>个锌锅（</w:t>
            </w:r>
            <w:r w:rsidR="007D1905" w:rsidRPr="00791884">
              <w:rPr>
                <w:rFonts w:hint="eastAsia"/>
                <w:sz w:val="24"/>
              </w:rPr>
              <w:t>1#~</w:t>
            </w:r>
            <w:r w:rsidR="007D1905" w:rsidRPr="00791884">
              <w:rPr>
                <w:sz w:val="24"/>
              </w:rPr>
              <w:t>3</w:t>
            </w:r>
            <w:r w:rsidR="007D1905" w:rsidRPr="00791884">
              <w:rPr>
                <w:rFonts w:hint="eastAsia"/>
                <w:sz w:val="24"/>
              </w:rPr>
              <w:t>#</w:t>
            </w:r>
            <w:r w:rsidR="007D1905" w:rsidRPr="00791884">
              <w:rPr>
                <w:rFonts w:hint="eastAsia"/>
                <w:sz w:val="24"/>
              </w:rPr>
              <w:t>）上方设置</w:t>
            </w:r>
            <w:proofErr w:type="gramStart"/>
            <w:r w:rsidR="007D1905" w:rsidRPr="00791884">
              <w:rPr>
                <w:rFonts w:hint="eastAsia"/>
                <w:sz w:val="24"/>
              </w:rPr>
              <w:t>抽气式集气</w:t>
            </w:r>
            <w:proofErr w:type="gramEnd"/>
            <w:r w:rsidR="007D1905" w:rsidRPr="00791884">
              <w:rPr>
                <w:rFonts w:hint="eastAsia"/>
                <w:sz w:val="24"/>
              </w:rPr>
              <w:t>罩收集烟尘，锌锅边及吸气口四周加挡板，减少横向气流影响，捕集率可达</w:t>
            </w:r>
            <w:r w:rsidR="00D41258" w:rsidRPr="00791884">
              <w:rPr>
                <w:sz w:val="24"/>
              </w:rPr>
              <w:t>90</w:t>
            </w:r>
            <w:r w:rsidR="007D1905" w:rsidRPr="00791884">
              <w:rPr>
                <w:rFonts w:hint="eastAsia"/>
                <w:sz w:val="24"/>
              </w:rPr>
              <w:t>%</w:t>
            </w:r>
            <w:r w:rsidR="007D1905" w:rsidRPr="00791884">
              <w:rPr>
                <w:rFonts w:hint="eastAsia"/>
                <w:sz w:val="24"/>
              </w:rPr>
              <w:t>，废气经布袋除尘器处理后通过</w:t>
            </w:r>
            <w:r w:rsidR="007D1905" w:rsidRPr="00791884">
              <w:rPr>
                <w:rFonts w:hint="eastAsia"/>
                <w:sz w:val="24"/>
              </w:rPr>
              <w:t>1</w:t>
            </w:r>
            <w:r w:rsidR="007D1905" w:rsidRPr="00791884">
              <w:rPr>
                <w:rFonts w:hint="eastAsia"/>
                <w:sz w:val="24"/>
              </w:rPr>
              <w:t>个</w:t>
            </w:r>
            <w:r w:rsidR="007D1905" w:rsidRPr="00791884">
              <w:rPr>
                <w:rFonts w:hint="eastAsia"/>
                <w:sz w:val="24"/>
              </w:rPr>
              <w:t>15m</w:t>
            </w:r>
            <w:r w:rsidR="007D1905" w:rsidRPr="00791884">
              <w:rPr>
                <w:rFonts w:hint="eastAsia"/>
                <w:sz w:val="24"/>
              </w:rPr>
              <w:t>高排气筒排放（</w:t>
            </w:r>
            <w:r w:rsidR="007D1905" w:rsidRPr="00791884">
              <w:rPr>
                <w:rFonts w:hint="eastAsia"/>
                <w:sz w:val="24"/>
              </w:rPr>
              <w:t>FQ-5</w:t>
            </w:r>
            <w:r w:rsidR="007D1905" w:rsidRPr="00791884">
              <w:rPr>
                <w:rFonts w:hint="eastAsia"/>
                <w:sz w:val="24"/>
              </w:rPr>
              <w:t>），处理效率达</w:t>
            </w:r>
            <w:r w:rsidR="007D1905" w:rsidRPr="00791884">
              <w:rPr>
                <w:rFonts w:hint="eastAsia"/>
                <w:sz w:val="24"/>
              </w:rPr>
              <w:t>99%</w:t>
            </w:r>
            <w:r w:rsidR="007D1905" w:rsidRPr="00791884">
              <w:rPr>
                <w:rFonts w:hint="eastAsia"/>
                <w:sz w:val="24"/>
              </w:rPr>
              <w:t>以上。</w:t>
            </w:r>
          </w:p>
          <w:p w14:paraId="31B145CF" w14:textId="71BF2F79" w:rsidR="007D1905" w:rsidRPr="00E4229E" w:rsidRDefault="007D1905" w:rsidP="00D255F2">
            <w:pPr>
              <w:spacing w:line="360" w:lineRule="auto"/>
              <w:ind w:firstLineChars="200" w:firstLine="480"/>
              <w:jc w:val="left"/>
              <w:rPr>
                <w:color w:val="FF0000"/>
                <w:sz w:val="24"/>
              </w:rPr>
            </w:pPr>
            <w:r>
              <w:rPr>
                <w:rFonts w:hint="eastAsia"/>
                <w:sz w:val="24"/>
              </w:rPr>
              <w:t>燃烧废气：锌锅加热采用燃烧天然气的方式，</w:t>
            </w:r>
            <w:r w:rsidRPr="007D1905">
              <w:rPr>
                <w:rFonts w:hint="eastAsia"/>
                <w:sz w:val="24"/>
              </w:rPr>
              <w:t>烟尘产生量</w:t>
            </w:r>
            <w:r w:rsidRPr="007D1905">
              <w:rPr>
                <w:rFonts w:hint="eastAsia"/>
                <w:sz w:val="24"/>
              </w:rPr>
              <w:t>0.04t/a</w:t>
            </w:r>
            <w:r w:rsidRPr="007D1905">
              <w:rPr>
                <w:rFonts w:hint="eastAsia"/>
                <w:sz w:val="24"/>
              </w:rPr>
              <w:t>，</w:t>
            </w:r>
            <w:r w:rsidRPr="007D1905">
              <w:rPr>
                <w:rFonts w:hint="eastAsia"/>
                <w:sz w:val="24"/>
              </w:rPr>
              <w:t>SO</w:t>
            </w:r>
            <w:r w:rsidRPr="00C32C60">
              <w:rPr>
                <w:rFonts w:hint="eastAsia"/>
                <w:sz w:val="24"/>
                <w:vertAlign w:val="subscript"/>
              </w:rPr>
              <w:t>2</w:t>
            </w:r>
            <w:r w:rsidRPr="007D1905">
              <w:rPr>
                <w:rFonts w:hint="eastAsia"/>
                <w:sz w:val="24"/>
              </w:rPr>
              <w:t>产生量</w:t>
            </w:r>
            <w:r w:rsidRPr="007D1905">
              <w:rPr>
                <w:rFonts w:hint="eastAsia"/>
                <w:sz w:val="24"/>
              </w:rPr>
              <w:t>0.06t/a</w:t>
            </w:r>
            <w:r w:rsidRPr="007D1905">
              <w:rPr>
                <w:rFonts w:hint="eastAsia"/>
                <w:sz w:val="24"/>
              </w:rPr>
              <w:t>，</w:t>
            </w:r>
            <w:r w:rsidRPr="007D1905">
              <w:rPr>
                <w:rFonts w:hint="eastAsia"/>
                <w:sz w:val="24"/>
              </w:rPr>
              <w:t>NOx</w:t>
            </w:r>
            <w:r w:rsidRPr="007D1905">
              <w:rPr>
                <w:rFonts w:hint="eastAsia"/>
                <w:sz w:val="24"/>
              </w:rPr>
              <w:t>产生量</w:t>
            </w:r>
            <w:r w:rsidRPr="007D1905">
              <w:rPr>
                <w:rFonts w:hint="eastAsia"/>
                <w:sz w:val="24"/>
              </w:rPr>
              <w:t>0.28t/a</w:t>
            </w:r>
            <w:r w:rsidRPr="007D1905">
              <w:rPr>
                <w:rFonts w:hint="eastAsia"/>
                <w:sz w:val="24"/>
              </w:rPr>
              <w:t>，燃烧废气通过</w:t>
            </w:r>
            <w:r w:rsidR="008D1BD3">
              <w:rPr>
                <w:sz w:val="24"/>
              </w:rPr>
              <w:t>1</w:t>
            </w:r>
            <w:r w:rsidR="008D1BD3">
              <w:rPr>
                <w:rFonts w:hint="eastAsia"/>
                <w:sz w:val="24"/>
              </w:rPr>
              <w:t>根</w:t>
            </w:r>
            <w:r w:rsidRPr="007D1905">
              <w:rPr>
                <w:rFonts w:hint="eastAsia"/>
                <w:sz w:val="24"/>
              </w:rPr>
              <w:t>15m</w:t>
            </w:r>
            <w:r w:rsidRPr="007D1905">
              <w:rPr>
                <w:rFonts w:hint="eastAsia"/>
                <w:sz w:val="24"/>
              </w:rPr>
              <w:t>高排气筒排放（</w:t>
            </w:r>
            <w:r w:rsidRPr="007D1905">
              <w:rPr>
                <w:rFonts w:hint="eastAsia"/>
                <w:sz w:val="24"/>
              </w:rPr>
              <w:t>FQ-6</w:t>
            </w:r>
            <w:r w:rsidRPr="007D1905">
              <w:rPr>
                <w:rFonts w:hint="eastAsia"/>
                <w:sz w:val="24"/>
              </w:rPr>
              <w:t>）</w:t>
            </w:r>
            <w:r w:rsidR="00C32C60">
              <w:rPr>
                <w:rFonts w:hint="eastAsia"/>
                <w:sz w:val="24"/>
              </w:rPr>
              <w:t>，</w:t>
            </w:r>
            <w:r w:rsidR="00C32C60" w:rsidRPr="00E4229E">
              <w:rPr>
                <w:rFonts w:hint="eastAsia"/>
                <w:color w:val="FF0000"/>
                <w:sz w:val="24"/>
              </w:rPr>
              <w:t>可达执行《锅炉大气污染物排放标准》</w:t>
            </w:r>
            <w:r w:rsidR="00C32C60" w:rsidRPr="00E4229E">
              <w:rPr>
                <w:rFonts w:hint="eastAsia"/>
                <w:color w:val="FF0000"/>
                <w:sz w:val="24"/>
              </w:rPr>
              <w:t>GB13271-2014</w:t>
            </w:r>
            <w:r w:rsidR="00C32C60" w:rsidRPr="00E4229E">
              <w:rPr>
                <w:rFonts w:hint="eastAsia"/>
                <w:color w:val="FF0000"/>
                <w:sz w:val="24"/>
              </w:rPr>
              <w:t>表</w:t>
            </w:r>
            <w:r w:rsidR="00C32C60" w:rsidRPr="00E4229E">
              <w:rPr>
                <w:rFonts w:hint="eastAsia"/>
                <w:color w:val="FF0000"/>
                <w:sz w:val="24"/>
              </w:rPr>
              <w:t>3</w:t>
            </w:r>
            <w:r w:rsidR="00C32C60" w:rsidRPr="00E4229E">
              <w:rPr>
                <w:rFonts w:hint="eastAsia"/>
                <w:color w:val="FF0000"/>
                <w:sz w:val="24"/>
              </w:rPr>
              <w:t>标准</w:t>
            </w:r>
            <w:r w:rsidRPr="00E4229E">
              <w:rPr>
                <w:rFonts w:hint="eastAsia"/>
                <w:color w:val="FF0000"/>
                <w:sz w:val="24"/>
              </w:rPr>
              <w:t>。</w:t>
            </w:r>
          </w:p>
          <w:p w14:paraId="78CFD5CF" w14:textId="0BBEBFDF" w:rsidR="007D1905" w:rsidRDefault="007D1905" w:rsidP="00C32C60">
            <w:pPr>
              <w:spacing w:line="360" w:lineRule="auto"/>
              <w:ind w:firstLineChars="200" w:firstLine="480"/>
              <w:jc w:val="left"/>
              <w:rPr>
                <w:sz w:val="24"/>
              </w:rPr>
            </w:pPr>
            <w:r>
              <w:rPr>
                <w:rFonts w:hint="eastAsia"/>
                <w:sz w:val="24"/>
              </w:rPr>
              <w:t>废酸再生废气：企业</w:t>
            </w:r>
            <w:r w:rsidRPr="007D1905">
              <w:rPr>
                <w:rFonts w:hint="eastAsia"/>
                <w:sz w:val="24"/>
              </w:rPr>
              <w:t>废酸再生</w:t>
            </w:r>
            <w:r>
              <w:rPr>
                <w:rFonts w:hint="eastAsia"/>
                <w:sz w:val="24"/>
              </w:rPr>
              <w:t>工序</w:t>
            </w:r>
            <w:r w:rsidRPr="007D1905">
              <w:rPr>
                <w:rFonts w:hint="eastAsia"/>
                <w:sz w:val="24"/>
              </w:rPr>
              <w:t>利用现有装置，类比现有废气产生情况，有颗粒物、氯化氢、燃烧废气产生，该工序新增天然气用量</w:t>
            </w:r>
            <w:r w:rsidRPr="007D1905">
              <w:rPr>
                <w:rFonts w:hint="eastAsia"/>
                <w:sz w:val="24"/>
              </w:rPr>
              <w:t>0.73</w:t>
            </w:r>
            <w:r w:rsidRPr="007D1905">
              <w:rPr>
                <w:rFonts w:hint="eastAsia"/>
                <w:sz w:val="24"/>
              </w:rPr>
              <w:t>万</w:t>
            </w:r>
            <w:r w:rsidRPr="007D1905">
              <w:rPr>
                <w:rFonts w:hint="eastAsia"/>
                <w:sz w:val="24"/>
              </w:rPr>
              <w:t>t/a</w:t>
            </w:r>
            <w:r w:rsidRPr="007D1905">
              <w:rPr>
                <w:rFonts w:hint="eastAsia"/>
                <w:sz w:val="24"/>
              </w:rPr>
              <w:t>。废酸处置车间新增颗粒物产生量</w:t>
            </w:r>
            <w:r w:rsidRPr="007D1905">
              <w:rPr>
                <w:rFonts w:hint="eastAsia"/>
                <w:sz w:val="24"/>
              </w:rPr>
              <w:t>0.8t/a</w:t>
            </w:r>
            <w:r w:rsidRPr="007D1905">
              <w:rPr>
                <w:rFonts w:hint="eastAsia"/>
                <w:sz w:val="24"/>
              </w:rPr>
              <w:t>，氯化氢产生量为</w:t>
            </w:r>
            <w:r w:rsidRPr="007D1905">
              <w:rPr>
                <w:rFonts w:hint="eastAsia"/>
                <w:sz w:val="24"/>
              </w:rPr>
              <w:t>0.14t/a</w:t>
            </w:r>
            <w:r w:rsidRPr="007D1905">
              <w:rPr>
                <w:rFonts w:hint="eastAsia"/>
                <w:sz w:val="24"/>
              </w:rPr>
              <w:t>，烟尘产生量</w:t>
            </w:r>
            <w:r w:rsidRPr="007D1905">
              <w:rPr>
                <w:rFonts w:hint="eastAsia"/>
                <w:sz w:val="24"/>
              </w:rPr>
              <w:t>0.002t/a</w:t>
            </w:r>
            <w:r w:rsidRPr="007D1905">
              <w:rPr>
                <w:rFonts w:hint="eastAsia"/>
                <w:sz w:val="24"/>
              </w:rPr>
              <w:t>，</w:t>
            </w:r>
            <w:r w:rsidRPr="007D1905">
              <w:rPr>
                <w:rFonts w:hint="eastAsia"/>
                <w:sz w:val="24"/>
              </w:rPr>
              <w:t>SO</w:t>
            </w:r>
            <w:r w:rsidRPr="007D1905">
              <w:rPr>
                <w:rFonts w:hint="eastAsia"/>
                <w:sz w:val="24"/>
                <w:vertAlign w:val="subscript"/>
              </w:rPr>
              <w:t>2</w:t>
            </w:r>
            <w:r w:rsidRPr="007D1905">
              <w:rPr>
                <w:rFonts w:hint="eastAsia"/>
                <w:sz w:val="24"/>
              </w:rPr>
              <w:t>产生量</w:t>
            </w:r>
            <w:r w:rsidRPr="007D1905">
              <w:rPr>
                <w:rFonts w:hint="eastAsia"/>
                <w:sz w:val="24"/>
              </w:rPr>
              <w:t>0.003t/a</w:t>
            </w:r>
            <w:r w:rsidRPr="007D1905">
              <w:rPr>
                <w:rFonts w:hint="eastAsia"/>
                <w:sz w:val="24"/>
              </w:rPr>
              <w:t>，</w:t>
            </w:r>
            <w:r w:rsidRPr="007D1905">
              <w:rPr>
                <w:rFonts w:hint="eastAsia"/>
                <w:sz w:val="24"/>
              </w:rPr>
              <w:t>NOx</w:t>
            </w:r>
            <w:r w:rsidRPr="007D1905">
              <w:rPr>
                <w:rFonts w:hint="eastAsia"/>
                <w:sz w:val="24"/>
              </w:rPr>
              <w:t>产生量</w:t>
            </w:r>
            <w:r w:rsidRPr="007D1905">
              <w:rPr>
                <w:rFonts w:hint="eastAsia"/>
                <w:sz w:val="24"/>
              </w:rPr>
              <w:t>0.013t/a</w:t>
            </w:r>
            <w:r w:rsidRPr="007D1905">
              <w:rPr>
                <w:rFonts w:hint="eastAsia"/>
                <w:sz w:val="24"/>
              </w:rPr>
              <w:t>，经旋风除尘</w:t>
            </w:r>
            <w:r w:rsidRPr="007D1905">
              <w:rPr>
                <w:rFonts w:hint="eastAsia"/>
                <w:sz w:val="24"/>
              </w:rPr>
              <w:t>+</w:t>
            </w:r>
            <w:r w:rsidRPr="007D1905">
              <w:rPr>
                <w:rFonts w:hint="eastAsia"/>
                <w:sz w:val="24"/>
              </w:rPr>
              <w:t>水喷淋处理后通过</w:t>
            </w:r>
            <w:r w:rsidR="00D569F9">
              <w:rPr>
                <w:rFonts w:hint="eastAsia"/>
                <w:sz w:val="24"/>
              </w:rPr>
              <w:t>现有</w:t>
            </w:r>
            <w:r w:rsidRPr="007D1905">
              <w:rPr>
                <w:rFonts w:hint="eastAsia"/>
                <w:sz w:val="24"/>
              </w:rPr>
              <w:t>1</w:t>
            </w:r>
            <w:r w:rsidRPr="007D1905">
              <w:rPr>
                <w:rFonts w:hint="eastAsia"/>
                <w:sz w:val="24"/>
              </w:rPr>
              <w:t>根</w:t>
            </w:r>
            <w:r w:rsidRPr="007D1905">
              <w:rPr>
                <w:rFonts w:hint="eastAsia"/>
                <w:sz w:val="24"/>
              </w:rPr>
              <w:t>24</w:t>
            </w:r>
            <w:r w:rsidRPr="007D1905">
              <w:rPr>
                <w:rFonts w:hint="eastAsia"/>
                <w:sz w:val="24"/>
              </w:rPr>
              <w:t>米高排气筒排放（</w:t>
            </w:r>
            <w:r w:rsidRPr="007D1905">
              <w:rPr>
                <w:rFonts w:hint="eastAsia"/>
                <w:sz w:val="24"/>
              </w:rPr>
              <w:t>FQ-2</w:t>
            </w:r>
            <w:r w:rsidRPr="007D1905">
              <w:rPr>
                <w:rFonts w:hint="eastAsia"/>
                <w:sz w:val="24"/>
              </w:rPr>
              <w:t>）</w:t>
            </w:r>
            <w:r w:rsidR="00C32C60">
              <w:rPr>
                <w:rFonts w:hint="eastAsia"/>
                <w:sz w:val="24"/>
              </w:rPr>
              <w:t>，</w:t>
            </w:r>
            <w:r w:rsidR="008F2106" w:rsidRPr="008F2106">
              <w:rPr>
                <w:rFonts w:hint="eastAsia"/>
                <w:sz w:val="24"/>
              </w:rPr>
              <w:t>颗粒物</w:t>
            </w:r>
            <w:r w:rsidR="00200FC8">
              <w:rPr>
                <w:rFonts w:hint="eastAsia"/>
                <w:sz w:val="24"/>
              </w:rPr>
              <w:t>、</w:t>
            </w:r>
            <w:r w:rsidR="008F2106" w:rsidRPr="008F2106">
              <w:rPr>
                <w:rFonts w:hint="eastAsia"/>
                <w:sz w:val="24"/>
              </w:rPr>
              <w:t>氯化氢可达</w:t>
            </w:r>
            <w:r w:rsidR="00200FC8" w:rsidRPr="00200FC8">
              <w:rPr>
                <w:rFonts w:hint="eastAsia"/>
                <w:color w:val="FF0000"/>
                <w:sz w:val="24"/>
              </w:rPr>
              <w:t>《轧钢工业大气污染物排放标准》（</w:t>
            </w:r>
            <w:r w:rsidR="00200FC8" w:rsidRPr="00200FC8">
              <w:rPr>
                <w:rFonts w:hint="eastAsia"/>
                <w:color w:val="FF0000"/>
                <w:sz w:val="24"/>
              </w:rPr>
              <w:t>GB28665-2012</w:t>
            </w:r>
            <w:r w:rsidR="00200FC8" w:rsidRPr="00200FC8">
              <w:rPr>
                <w:rFonts w:hint="eastAsia"/>
                <w:color w:val="FF0000"/>
                <w:sz w:val="24"/>
              </w:rPr>
              <w:t>）表</w:t>
            </w:r>
            <w:r w:rsidR="00200FC8" w:rsidRPr="00200FC8">
              <w:rPr>
                <w:rFonts w:hint="eastAsia"/>
                <w:color w:val="FF0000"/>
                <w:sz w:val="24"/>
              </w:rPr>
              <w:t>3</w:t>
            </w:r>
            <w:r w:rsidR="00200FC8" w:rsidRPr="00200FC8">
              <w:rPr>
                <w:rFonts w:hint="eastAsia"/>
                <w:color w:val="FF0000"/>
                <w:sz w:val="24"/>
              </w:rPr>
              <w:t>标准</w:t>
            </w:r>
            <w:r w:rsidR="008F2106" w:rsidRPr="008F2106">
              <w:rPr>
                <w:rFonts w:hAnsi="宋体" w:hint="eastAsia"/>
                <w:sz w:val="24"/>
              </w:rPr>
              <w:t>，</w:t>
            </w:r>
            <w:r w:rsidR="008F2106">
              <w:rPr>
                <w:rFonts w:hAnsi="宋体" w:hint="eastAsia"/>
                <w:color w:val="FF0000"/>
                <w:sz w:val="24"/>
              </w:rPr>
              <w:t>燃烧废气</w:t>
            </w:r>
            <w:r w:rsidR="008F2106" w:rsidRPr="00E4229E">
              <w:rPr>
                <w:rFonts w:hint="eastAsia"/>
                <w:color w:val="FF0000"/>
                <w:sz w:val="24"/>
              </w:rPr>
              <w:t>可达执行《锅炉大气污染物排放标准》</w:t>
            </w:r>
            <w:r w:rsidR="008F2106" w:rsidRPr="00E4229E">
              <w:rPr>
                <w:rFonts w:hint="eastAsia"/>
                <w:color w:val="FF0000"/>
                <w:sz w:val="24"/>
              </w:rPr>
              <w:t>GB13271-2014</w:t>
            </w:r>
            <w:r w:rsidR="008F2106" w:rsidRPr="00E4229E">
              <w:rPr>
                <w:rFonts w:hint="eastAsia"/>
                <w:color w:val="FF0000"/>
                <w:sz w:val="24"/>
              </w:rPr>
              <w:t>表</w:t>
            </w:r>
            <w:r w:rsidR="008F2106" w:rsidRPr="00E4229E">
              <w:rPr>
                <w:rFonts w:hint="eastAsia"/>
                <w:color w:val="FF0000"/>
                <w:sz w:val="24"/>
              </w:rPr>
              <w:t>3</w:t>
            </w:r>
            <w:r w:rsidR="008F2106" w:rsidRPr="00E4229E">
              <w:rPr>
                <w:rFonts w:hint="eastAsia"/>
                <w:color w:val="FF0000"/>
                <w:sz w:val="24"/>
              </w:rPr>
              <w:t>标准</w:t>
            </w:r>
            <w:r>
              <w:rPr>
                <w:rFonts w:hint="eastAsia"/>
                <w:sz w:val="24"/>
              </w:rPr>
              <w:t>。</w:t>
            </w:r>
          </w:p>
          <w:p w14:paraId="584A6E91" w14:textId="77777777" w:rsidR="007D1905" w:rsidRDefault="007D1905" w:rsidP="00C32C60">
            <w:pPr>
              <w:spacing w:line="360" w:lineRule="auto"/>
              <w:ind w:firstLineChars="200" w:firstLine="480"/>
              <w:jc w:val="left"/>
              <w:rPr>
                <w:sz w:val="24"/>
              </w:rPr>
            </w:pPr>
            <w:r>
              <w:rPr>
                <w:rFonts w:hint="eastAsia"/>
                <w:sz w:val="24"/>
              </w:rPr>
              <w:t>食堂油烟废气：企业</w:t>
            </w:r>
            <w:r w:rsidRPr="007D1905">
              <w:rPr>
                <w:sz w:val="24"/>
              </w:rPr>
              <w:t>为员工提供工作餐两次，</w:t>
            </w:r>
            <w:r w:rsidRPr="007D1905">
              <w:rPr>
                <w:rFonts w:hint="eastAsia"/>
                <w:sz w:val="24"/>
              </w:rPr>
              <w:t>利用食堂现有</w:t>
            </w:r>
            <w:r w:rsidRPr="007D1905">
              <w:rPr>
                <w:rFonts w:hint="eastAsia"/>
                <w:sz w:val="24"/>
              </w:rPr>
              <w:t>3</w:t>
            </w:r>
            <w:r w:rsidRPr="007D1905">
              <w:rPr>
                <w:rFonts w:hint="eastAsia"/>
                <w:sz w:val="24"/>
              </w:rPr>
              <w:t>个灶头，</w:t>
            </w:r>
            <w:r>
              <w:rPr>
                <w:rFonts w:hint="eastAsia"/>
                <w:sz w:val="24"/>
              </w:rPr>
              <w:t>根据计算，</w:t>
            </w:r>
            <w:r w:rsidRPr="007D1905">
              <w:rPr>
                <w:rFonts w:hint="eastAsia"/>
                <w:sz w:val="24"/>
              </w:rPr>
              <w:t>油烟</w:t>
            </w:r>
            <w:r>
              <w:rPr>
                <w:rFonts w:hint="eastAsia"/>
                <w:sz w:val="24"/>
              </w:rPr>
              <w:t>产生量</w:t>
            </w:r>
            <w:r w:rsidRPr="007D1905">
              <w:rPr>
                <w:rFonts w:hint="eastAsia"/>
                <w:sz w:val="24"/>
              </w:rPr>
              <w:t>为</w:t>
            </w:r>
            <w:r w:rsidRPr="007D1905">
              <w:rPr>
                <w:rFonts w:hint="eastAsia"/>
                <w:sz w:val="24"/>
              </w:rPr>
              <w:t>0.15t/a</w:t>
            </w:r>
            <w:r w:rsidRPr="007D1905">
              <w:rPr>
                <w:rFonts w:hint="eastAsia"/>
                <w:sz w:val="24"/>
              </w:rPr>
              <w:t>。油烟净化器</w:t>
            </w:r>
            <w:r w:rsidRPr="007D1905">
              <w:rPr>
                <w:sz w:val="24"/>
              </w:rPr>
              <w:t>总风量为</w:t>
            </w:r>
            <w:r w:rsidRPr="007D1905">
              <w:rPr>
                <w:rFonts w:hint="eastAsia"/>
                <w:sz w:val="24"/>
              </w:rPr>
              <w:t>10</w:t>
            </w:r>
            <w:r w:rsidRPr="007D1905">
              <w:rPr>
                <w:sz w:val="24"/>
              </w:rPr>
              <w:t>000m</w:t>
            </w:r>
            <w:r w:rsidRPr="007D1905">
              <w:rPr>
                <w:sz w:val="24"/>
                <w:vertAlign w:val="superscript"/>
              </w:rPr>
              <w:t>3</w:t>
            </w:r>
            <w:r w:rsidRPr="007D1905">
              <w:rPr>
                <w:sz w:val="24"/>
              </w:rPr>
              <w:t>/h</w:t>
            </w:r>
            <w:r w:rsidRPr="007D1905">
              <w:rPr>
                <w:rFonts w:hint="eastAsia"/>
                <w:sz w:val="24"/>
              </w:rPr>
              <w:t>，净化率为</w:t>
            </w:r>
            <w:r w:rsidRPr="007D1905">
              <w:rPr>
                <w:rFonts w:hint="eastAsia"/>
                <w:sz w:val="24"/>
              </w:rPr>
              <w:t>75%</w:t>
            </w:r>
            <w:r w:rsidRPr="007D1905">
              <w:rPr>
                <w:rFonts w:hint="eastAsia"/>
                <w:sz w:val="24"/>
              </w:rPr>
              <w:t>，油烟</w:t>
            </w:r>
            <w:proofErr w:type="gramStart"/>
            <w:r w:rsidRPr="007D1905">
              <w:rPr>
                <w:rFonts w:hint="eastAsia"/>
                <w:sz w:val="24"/>
              </w:rPr>
              <w:t>经现有</w:t>
            </w:r>
            <w:proofErr w:type="gramEnd"/>
            <w:r w:rsidRPr="007D1905">
              <w:rPr>
                <w:rFonts w:hint="eastAsia"/>
                <w:sz w:val="24"/>
              </w:rPr>
              <w:t>油</w:t>
            </w:r>
            <w:r w:rsidRPr="007D1905">
              <w:rPr>
                <w:rFonts w:hint="eastAsia"/>
                <w:sz w:val="24"/>
              </w:rPr>
              <w:lastRenderedPageBreak/>
              <w:t>烟净化器处理后通过</w:t>
            </w:r>
            <w:r w:rsidR="00D569F9">
              <w:rPr>
                <w:rFonts w:hint="eastAsia"/>
                <w:sz w:val="24"/>
              </w:rPr>
              <w:t>现</w:t>
            </w:r>
            <w:r>
              <w:rPr>
                <w:rFonts w:hint="eastAsia"/>
                <w:sz w:val="24"/>
              </w:rPr>
              <w:t>有</w:t>
            </w:r>
            <w:r w:rsidRPr="007D1905">
              <w:rPr>
                <w:rFonts w:hint="eastAsia"/>
                <w:sz w:val="24"/>
              </w:rPr>
              <w:t>1</w:t>
            </w:r>
            <w:r w:rsidRPr="007D1905">
              <w:rPr>
                <w:rFonts w:hint="eastAsia"/>
                <w:sz w:val="24"/>
              </w:rPr>
              <w:t>根</w:t>
            </w:r>
            <w:r w:rsidRPr="007D1905">
              <w:rPr>
                <w:rFonts w:hint="eastAsia"/>
                <w:sz w:val="24"/>
              </w:rPr>
              <w:t>8m</w:t>
            </w:r>
            <w:r w:rsidRPr="007D1905">
              <w:rPr>
                <w:rFonts w:hint="eastAsia"/>
                <w:sz w:val="24"/>
              </w:rPr>
              <w:t>排气筒（</w:t>
            </w:r>
            <w:r w:rsidRPr="007D1905">
              <w:rPr>
                <w:rFonts w:hint="eastAsia"/>
                <w:sz w:val="24"/>
              </w:rPr>
              <w:t>FQ-3</w:t>
            </w:r>
            <w:r w:rsidRPr="007D1905">
              <w:rPr>
                <w:rFonts w:hint="eastAsia"/>
                <w:sz w:val="24"/>
              </w:rPr>
              <w:t>）</w:t>
            </w:r>
            <w:r w:rsidR="00C32C60">
              <w:rPr>
                <w:rFonts w:hint="eastAsia"/>
                <w:sz w:val="24"/>
              </w:rPr>
              <w:t>，</w:t>
            </w:r>
            <w:r w:rsidR="00D569F9">
              <w:rPr>
                <w:rFonts w:hint="eastAsia"/>
                <w:sz w:val="24"/>
              </w:rPr>
              <w:t>废气</w:t>
            </w:r>
            <w:r w:rsidR="00C32C60">
              <w:rPr>
                <w:rFonts w:hint="eastAsia"/>
                <w:sz w:val="24"/>
              </w:rPr>
              <w:t>可达</w:t>
            </w:r>
            <w:r w:rsidR="00C32C60">
              <w:rPr>
                <w:sz w:val="24"/>
              </w:rPr>
              <w:t>《饮食业油烟排放标准（试行）》（</w:t>
            </w:r>
            <w:r w:rsidR="00C32C60">
              <w:rPr>
                <w:sz w:val="24"/>
              </w:rPr>
              <w:t>GB18483-2001</w:t>
            </w:r>
            <w:r w:rsidR="00C32C60">
              <w:rPr>
                <w:sz w:val="24"/>
              </w:rPr>
              <w:t>）的</w:t>
            </w:r>
            <w:r w:rsidR="00C32C60">
              <w:rPr>
                <w:rFonts w:hint="eastAsia"/>
                <w:sz w:val="24"/>
              </w:rPr>
              <w:t>小</w:t>
            </w:r>
            <w:r w:rsidR="00C32C60">
              <w:rPr>
                <w:sz w:val="24"/>
              </w:rPr>
              <w:t>型餐饮企业标准</w:t>
            </w:r>
            <w:r>
              <w:rPr>
                <w:rFonts w:hint="eastAsia"/>
                <w:sz w:val="24"/>
              </w:rPr>
              <w:t>。</w:t>
            </w:r>
          </w:p>
          <w:p w14:paraId="3A80A0FE" w14:textId="77777777" w:rsidR="007D1905" w:rsidRDefault="007D1905" w:rsidP="00C32C60">
            <w:pPr>
              <w:spacing w:line="360" w:lineRule="auto"/>
              <w:ind w:firstLineChars="200" w:firstLine="480"/>
              <w:jc w:val="left"/>
              <w:rPr>
                <w:sz w:val="24"/>
              </w:rPr>
            </w:pPr>
            <w:r>
              <w:rPr>
                <w:rFonts w:hint="eastAsia"/>
                <w:sz w:val="24"/>
              </w:rPr>
              <w:t>2</w:t>
            </w:r>
            <w:r>
              <w:rPr>
                <w:rFonts w:hint="eastAsia"/>
                <w:sz w:val="24"/>
              </w:rPr>
              <w:t>）无组织排放废气</w:t>
            </w:r>
          </w:p>
          <w:p w14:paraId="73AD14D3" w14:textId="3C940917" w:rsidR="007D1905" w:rsidRPr="00200FC8" w:rsidRDefault="007D1905" w:rsidP="00C32C60">
            <w:pPr>
              <w:spacing w:line="360" w:lineRule="auto"/>
              <w:ind w:firstLineChars="200" w:firstLine="480"/>
              <w:jc w:val="left"/>
              <w:rPr>
                <w:sz w:val="24"/>
              </w:rPr>
            </w:pPr>
            <w:r w:rsidRPr="00200FC8">
              <w:rPr>
                <w:rFonts w:hint="eastAsia"/>
                <w:sz w:val="24"/>
              </w:rPr>
              <w:t>酸洗工序未捕集氯化氢：未捕集氯化氢的量为产生量的</w:t>
            </w:r>
            <w:r w:rsidRPr="00200FC8">
              <w:rPr>
                <w:rFonts w:hint="eastAsia"/>
                <w:sz w:val="24"/>
              </w:rPr>
              <w:t>1%</w:t>
            </w:r>
            <w:r w:rsidRPr="00200FC8">
              <w:rPr>
                <w:rFonts w:hint="eastAsia"/>
                <w:sz w:val="24"/>
              </w:rPr>
              <w:t>，则无组织排放量为</w:t>
            </w:r>
            <w:r w:rsidRPr="00200FC8">
              <w:rPr>
                <w:rFonts w:hint="eastAsia"/>
                <w:sz w:val="24"/>
              </w:rPr>
              <w:t>0.0</w:t>
            </w:r>
            <w:r w:rsidR="005566E9" w:rsidRPr="00200FC8">
              <w:rPr>
                <w:sz w:val="24"/>
              </w:rPr>
              <w:t>19</w:t>
            </w:r>
            <w:r w:rsidRPr="00200FC8">
              <w:rPr>
                <w:rFonts w:hint="eastAsia"/>
                <w:sz w:val="24"/>
              </w:rPr>
              <w:t>t/a</w:t>
            </w:r>
            <w:r w:rsidR="00C32C60" w:rsidRPr="00200FC8">
              <w:rPr>
                <w:rFonts w:hint="eastAsia"/>
                <w:sz w:val="24"/>
              </w:rPr>
              <w:t>，可达</w:t>
            </w:r>
            <w:r w:rsidR="00200FC8" w:rsidRPr="00200FC8">
              <w:rPr>
                <w:rFonts w:hint="eastAsia"/>
                <w:sz w:val="24"/>
              </w:rPr>
              <w:t>《轧钢工业大气污染物排放标准》（</w:t>
            </w:r>
            <w:r w:rsidR="00200FC8" w:rsidRPr="00200FC8">
              <w:rPr>
                <w:rFonts w:hint="eastAsia"/>
                <w:sz w:val="24"/>
              </w:rPr>
              <w:t>GB28665-2012</w:t>
            </w:r>
            <w:r w:rsidR="00200FC8" w:rsidRPr="00200FC8">
              <w:rPr>
                <w:rFonts w:hint="eastAsia"/>
                <w:sz w:val="24"/>
              </w:rPr>
              <w:t>）表</w:t>
            </w:r>
            <w:r w:rsidR="00D01A21">
              <w:rPr>
                <w:sz w:val="24"/>
              </w:rPr>
              <w:t>4</w:t>
            </w:r>
            <w:r w:rsidR="00200FC8" w:rsidRPr="00200FC8">
              <w:rPr>
                <w:rFonts w:hint="eastAsia"/>
                <w:sz w:val="24"/>
              </w:rPr>
              <w:t>标准</w:t>
            </w:r>
            <w:r w:rsidRPr="00200FC8">
              <w:rPr>
                <w:rFonts w:hint="eastAsia"/>
                <w:sz w:val="24"/>
              </w:rPr>
              <w:t>。</w:t>
            </w:r>
          </w:p>
          <w:p w14:paraId="5204D9B6" w14:textId="77777777" w:rsidR="007D1905" w:rsidRPr="00CD2639" w:rsidRDefault="007D1905" w:rsidP="00C32C60">
            <w:pPr>
              <w:spacing w:line="360" w:lineRule="auto"/>
              <w:ind w:firstLineChars="200" w:firstLine="480"/>
              <w:jc w:val="left"/>
              <w:rPr>
                <w:sz w:val="24"/>
              </w:rPr>
            </w:pPr>
            <w:r w:rsidRPr="007D1905">
              <w:rPr>
                <w:rFonts w:hint="eastAsia"/>
                <w:color w:val="000000"/>
                <w:sz w:val="24"/>
              </w:rPr>
              <w:t>助镀、烘干工序未捕集氨：助镀、烘干工序中含有氯化铵，加热未达到分解温度，有少量氨逸出，</w:t>
            </w:r>
            <w:r w:rsidRPr="00CD2639">
              <w:rPr>
                <w:rFonts w:hint="eastAsia"/>
                <w:sz w:val="24"/>
              </w:rPr>
              <w:t>产生量约为</w:t>
            </w:r>
            <w:r w:rsidRPr="00CD2639">
              <w:rPr>
                <w:rFonts w:hint="eastAsia"/>
                <w:sz w:val="24"/>
              </w:rPr>
              <w:t>0.01t/a</w:t>
            </w:r>
            <w:r w:rsidR="00C32C60" w:rsidRPr="00CD2639">
              <w:rPr>
                <w:rFonts w:hint="eastAsia"/>
                <w:sz w:val="24"/>
              </w:rPr>
              <w:t>，可达《恶臭污染物排放标准》（</w:t>
            </w:r>
            <w:r w:rsidR="00C32C60" w:rsidRPr="00CD2639">
              <w:rPr>
                <w:rFonts w:hint="eastAsia"/>
                <w:sz w:val="24"/>
              </w:rPr>
              <w:t>GB14554-93</w:t>
            </w:r>
            <w:r w:rsidR="00C32C60" w:rsidRPr="00CD2639">
              <w:rPr>
                <w:rFonts w:hint="eastAsia"/>
                <w:sz w:val="24"/>
              </w:rPr>
              <w:t>）中表</w:t>
            </w:r>
            <w:r w:rsidR="00C32C60" w:rsidRPr="00CD2639">
              <w:rPr>
                <w:rFonts w:hint="eastAsia"/>
                <w:sz w:val="24"/>
              </w:rPr>
              <w:t>2</w:t>
            </w:r>
            <w:r w:rsidR="00C32C60" w:rsidRPr="00CD2639">
              <w:rPr>
                <w:rFonts w:hint="eastAsia"/>
                <w:sz w:val="24"/>
              </w:rPr>
              <w:t>标准</w:t>
            </w:r>
            <w:r w:rsidRPr="00CD2639">
              <w:rPr>
                <w:rFonts w:hint="eastAsia"/>
                <w:sz w:val="24"/>
              </w:rPr>
              <w:t>。</w:t>
            </w:r>
          </w:p>
          <w:p w14:paraId="1F210D16" w14:textId="25F5A728" w:rsidR="007D1905" w:rsidRPr="00200FC8" w:rsidRDefault="007D1905" w:rsidP="00C32C60">
            <w:pPr>
              <w:spacing w:line="360" w:lineRule="auto"/>
              <w:ind w:firstLineChars="200" w:firstLine="480"/>
              <w:jc w:val="left"/>
              <w:rPr>
                <w:sz w:val="24"/>
              </w:rPr>
            </w:pPr>
            <w:r w:rsidRPr="00200FC8">
              <w:rPr>
                <w:rFonts w:hint="eastAsia"/>
                <w:sz w:val="24"/>
              </w:rPr>
              <w:t>热镀锌工序未捕集颗粒物、氨：未捕集颗粒物、氨的量为产生量的</w:t>
            </w:r>
            <w:r w:rsidRPr="00200FC8">
              <w:rPr>
                <w:rFonts w:hint="eastAsia"/>
                <w:sz w:val="24"/>
              </w:rPr>
              <w:t>10%</w:t>
            </w:r>
            <w:r w:rsidRPr="00200FC8">
              <w:rPr>
                <w:rFonts w:hint="eastAsia"/>
                <w:sz w:val="24"/>
              </w:rPr>
              <w:t>，则颗粒物无组织排放量为</w:t>
            </w:r>
            <w:r w:rsidRPr="00200FC8">
              <w:rPr>
                <w:rFonts w:hint="eastAsia"/>
                <w:sz w:val="24"/>
              </w:rPr>
              <w:t>0.1</w:t>
            </w:r>
            <w:r w:rsidR="005566E9" w:rsidRPr="00200FC8">
              <w:rPr>
                <w:sz w:val="24"/>
              </w:rPr>
              <w:t>3</w:t>
            </w:r>
            <w:r w:rsidRPr="00200FC8">
              <w:rPr>
                <w:rFonts w:hint="eastAsia"/>
                <w:sz w:val="24"/>
              </w:rPr>
              <w:t>t/a</w:t>
            </w:r>
            <w:r w:rsidRPr="00200FC8">
              <w:rPr>
                <w:rFonts w:hint="eastAsia"/>
                <w:sz w:val="24"/>
              </w:rPr>
              <w:t>，</w:t>
            </w:r>
            <w:proofErr w:type="gramStart"/>
            <w:r w:rsidRPr="00200FC8">
              <w:rPr>
                <w:rFonts w:hint="eastAsia"/>
                <w:sz w:val="24"/>
              </w:rPr>
              <w:t>氨无组织</w:t>
            </w:r>
            <w:proofErr w:type="gramEnd"/>
            <w:r w:rsidRPr="00200FC8">
              <w:rPr>
                <w:rFonts w:hint="eastAsia"/>
                <w:sz w:val="24"/>
              </w:rPr>
              <w:t>排放量为</w:t>
            </w:r>
            <w:r w:rsidRPr="00200FC8">
              <w:rPr>
                <w:rFonts w:hint="eastAsia"/>
                <w:sz w:val="24"/>
              </w:rPr>
              <w:t>0.0</w:t>
            </w:r>
            <w:r w:rsidR="005566E9" w:rsidRPr="00200FC8">
              <w:rPr>
                <w:sz w:val="24"/>
              </w:rPr>
              <w:t>17</w:t>
            </w:r>
            <w:r w:rsidRPr="00200FC8">
              <w:rPr>
                <w:rFonts w:hint="eastAsia"/>
                <w:sz w:val="24"/>
              </w:rPr>
              <w:t>t/a</w:t>
            </w:r>
            <w:r w:rsidR="00C32C60" w:rsidRPr="00200FC8">
              <w:rPr>
                <w:rFonts w:hint="eastAsia"/>
                <w:sz w:val="24"/>
              </w:rPr>
              <w:t>，氨可达《恶臭污染物排放标准》（</w:t>
            </w:r>
            <w:r w:rsidR="00C32C60" w:rsidRPr="00200FC8">
              <w:rPr>
                <w:rFonts w:hint="eastAsia"/>
                <w:sz w:val="24"/>
              </w:rPr>
              <w:t>GB14554-93</w:t>
            </w:r>
            <w:r w:rsidR="00C32C60" w:rsidRPr="00200FC8">
              <w:rPr>
                <w:rFonts w:hint="eastAsia"/>
                <w:sz w:val="24"/>
              </w:rPr>
              <w:t>）中表</w:t>
            </w:r>
            <w:r w:rsidR="00C32C60" w:rsidRPr="00200FC8">
              <w:rPr>
                <w:rFonts w:hint="eastAsia"/>
                <w:sz w:val="24"/>
              </w:rPr>
              <w:t>2</w:t>
            </w:r>
            <w:r w:rsidR="00C32C60" w:rsidRPr="00D01A21">
              <w:rPr>
                <w:rFonts w:hint="eastAsia"/>
                <w:sz w:val="24"/>
              </w:rPr>
              <w:t>标准，颗粒物可达</w:t>
            </w:r>
            <w:r w:rsidR="00D01A21" w:rsidRPr="00D01A21">
              <w:rPr>
                <w:rFonts w:hint="eastAsia"/>
                <w:sz w:val="24"/>
              </w:rPr>
              <w:t>《</w:t>
            </w:r>
            <w:r w:rsidR="00D01A21" w:rsidRPr="00200FC8">
              <w:rPr>
                <w:rFonts w:hint="eastAsia"/>
                <w:sz w:val="24"/>
              </w:rPr>
              <w:t>轧钢工业大气污染物排放标准》（</w:t>
            </w:r>
            <w:r w:rsidR="00D01A21" w:rsidRPr="00200FC8">
              <w:rPr>
                <w:rFonts w:hint="eastAsia"/>
                <w:sz w:val="24"/>
              </w:rPr>
              <w:t>GB28665-2012</w:t>
            </w:r>
            <w:r w:rsidR="00D01A21" w:rsidRPr="00200FC8">
              <w:rPr>
                <w:rFonts w:hint="eastAsia"/>
                <w:sz w:val="24"/>
              </w:rPr>
              <w:t>）表</w:t>
            </w:r>
            <w:r w:rsidR="00D01A21">
              <w:rPr>
                <w:sz w:val="24"/>
              </w:rPr>
              <w:t>4</w:t>
            </w:r>
            <w:r w:rsidR="00D01A21" w:rsidRPr="00200FC8">
              <w:rPr>
                <w:rFonts w:hint="eastAsia"/>
                <w:sz w:val="24"/>
              </w:rPr>
              <w:t>标准</w:t>
            </w:r>
            <w:r w:rsidRPr="00200FC8">
              <w:rPr>
                <w:rFonts w:hint="eastAsia"/>
                <w:sz w:val="24"/>
              </w:rPr>
              <w:t>。</w:t>
            </w:r>
          </w:p>
          <w:p w14:paraId="51FFC308" w14:textId="40517EF2" w:rsidR="007D1905" w:rsidRPr="007D1905" w:rsidRDefault="007D1905" w:rsidP="00C32C60">
            <w:pPr>
              <w:spacing w:line="360" w:lineRule="auto"/>
              <w:ind w:firstLineChars="200" w:firstLine="480"/>
              <w:jc w:val="left"/>
              <w:rPr>
                <w:color w:val="000000"/>
                <w:sz w:val="24"/>
              </w:rPr>
            </w:pPr>
            <w:proofErr w:type="gramStart"/>
            <w:r w:rsidRPr="007D1905">
              <w:rPr>
                <w:rFonts w:hint="eastAsia"/>
                <w:color w:val="000000"/>
                <w:sz w:val="24"/>
              </w:rPr>
              <w:t>废助镀剂</w:t>
            </w:r>
            <w:proofErr w:type="gramEnd"/>
            <w:r w:rsidRPr="007D1905">
              <w:rPr>
                <w:rFonts w:hint="eastAsia"/>
                <w:color w:val="000000"/>
                <w:sz w:val="24"/>
              </w:rPr>
              <w:t>再生废气：</w:t>
            </w:r>
            <w:r>
              <w:rPr>
                <w:rFonts w:hint="eastAsia"/>
                <w:color w:val="000000"/>
                <w:sz w:val="24"/>
              </w:rPr>
              <w:t>企业</w:t>
            </w:r>
            <w:r w:rsidR="005566E9">
              <w:rPr>
                <w:rFonts w:hint="eastAsia"/>
                <w:color w:val="000000"/>
                <w:sz w:val="24"/>
              </w:rPr>
              <w:t>未</w:t>
            </w:r>
            <w:r>
              <w:rPr>
                <w:rFonts w:hint="eastAsia"/>
                <w:color w:val="000000"/>
                <w:sz w:val="24"/>
              </w:rPr>
              <w:t>建项目</w:t>
            </w:r>
            <w:proofErr w:type="gramStart"/>
            <w:r w:rsidRPr="007D1905">
              <w:rPr>
                <w:rFonts w:hint="eastAsia"/>
                <w:color w:val="000000"/>
                <w:sz w:val="24"/>
              </w:rPr>
              <w:t>废助镀剂</w:t>
            </w:r>
            <w:proofErr w:type="gramEnd"/>
            <w:r w:rsidRPr="007D1905">
              <w:rPr>
                <w:rFonts w:hint="eastAsia"/>
                <w:color w:val="000000"/>
                <w:sz w:val="24"/>
              </w:rPr>
              <w:t>再生使用氨水，处理过程有氨产生，类比同类企业，</w:t>
            </w:r>
            <w:proofErr w:type="gramStart"/>
            <w:r w:rsidRPr="007D1905">
              <w:rPr>
                <w:rFonts w:hint="eastAsia"/>
                <w:color w:val="000000"/>
                <w:sz w:val="24"/>
              </w:rPr>
              <w:t>氨产生</w:t>
            </w:r>
            <w:proofErr w:type="gramEnd"/>
            <w:r w:rsidRPr="007D1905">
              <w:rPr>
                <w:rFonts w:hint="eastAsia"/>
                <w:color w:val="000000"/>
                <w:sz w:val="24"/>
              </w:rPr>
              <w:t>量较小，为</w:t>
            </w:r>
            <w:r w:rsidRPr="007D1905">
              <w:rPr>
                <w:rFonts w:hint="eastAsia"/>
                <w:color w:val="000000"/>
                <w:sz w:val="24"/>
              </w:rPr>
              <w:t>0.02t/a</w:t>
            </w:r>
            <w:r w:rsidRPr="007D1905">
              <w:rPr>
                <w:rFonts w:hint="eastAsia"/>
                <w:color w:val="000000"/>
                <w:sz w:val="24"/>
              </w:rPr>
              <w:t>，该废气在车间内无组织排放</w:t>
            </w:r>
            <w:r w:rsidR="00C32C60">
              <w:rPr>
                <w:rFonts w:hint="eastAsia"/>
                <w:color w:val="000000"/>
                <w:sz w:val="24"/>
              </w:rPr>
              <w:t>，可达《</w:t>
            </w:r>
            <w:r w:rsidR="00C32C60" w:rsidRPr="00C32C60">
              <w:rPr>
                <w:rFonts w:hint="eastAsia"/>
                <w:color w:val="000000"/>
                <w:sz w:val="24"/>
              </w:rPr>
              <w:t>恶臭污染物排放标准》（</w:t>
            </w:r>
            <w:r w:rsidR="00C32C60" w:rsidRPr="00C32C60">
              <w:rPr>
                <w:rFonts w:hint="eastAsia"/>
                <w:color w:val="000000"/>
                <w:sz w:val="24"/>
              </w:rPr>
              <w:t>GB14554-93</w:t>
            </w:r>
            <w:r w:rsidR="00C32C60" w:rsidRPr="00C32C60">
              <w:rPr>
                <w:rFonts w:hint="eastAsia"/>
                <w:color w:val="000000"/>
                <w:sz w:val="24"/>
              </w:rPr>
              <w:t>）</w:t>
            </w:r>
            <w:r w:rsidR="00C32C60">
              <w:rPr>
                <w:rFonts w:hint="eastAsia"/>
                <w:color w:val="000000"/>
                <w:sz w:val="24"/>
              </w:rPr>
              <w:t>中</w:t>
            </w:r>
            <w:r w:rsidR="00C32C60" w:rsidRPr="00C32C60">
              <w:rPr>
                <w:rFonts w:hint="eastAsia"/>
                <w:color w:val="000000"/>
                <w:sz w:val="24"/>
              </w:rPr>
              <w:t>表</w:t>
            </w:r>
            <w:r w:rsidR="00C32C60" w:rsidRPr="00C32C60">
              <w:rPr>
                <w:rFonts w:hint="eastAsia"/>
                <w:color w:val="000000"/>
                <w:sz w:val="24"/>
              </w:rPr>
              <w:t>2</w:t>
            </w:r>
            <w:r w:rsidR="00C32C60" w:rsidRPr="00C32C60">
              <w:rPr>
                <w:rFonts w:hint="eastAsia"/>
                <w:color w:val="000000"/>
                <w:sz w:val="24"/>
              </w:rPr>
              <w:t>标准</w:t>
            </w:r>
            <w:r w:rsidRPr="007D1905">
              <w:rPr>
                <w:rFonts w:hint="eastAsia"/>
                <w:color w:val="000000"/>
                <w:sz w:val="24"/>
              </w:rPr>
              <w:t>。</w:t>
            </w:r>
          </w:p>
          <w:p w14:paraId="5BE9F307" w14:textId="7E5CFA22" w:rsidR="007D1905" w:rsidRPr="007D1905" w:rsidRDefault="007D1905" w:rsidP="00C32C60">
            <w:pPr>
              <w:spacing w:line="360" w:lineRule="auto"/>
              <w:ind w:firstLineChars="200" w:firstLine="480"/>
              <w:jc w:val="left"/>
              <w:rPr>
                <w:color w:val="000000"/>
                <w:sz w:val="24"/>
              </w:rPr>
            </w:pPr>
            <w:r w:rsidRPr="007D1905">
              <w:rPr>
                <w:rFonts w:hint="eastAsia"/>
                <w:color w:val="000000"/>
                <w:sz w:val="24"/>
              </w:rPr>
              <w:t>氧化铁粉包装废气：类比现有项目，</w:t>
            </w:r>
            <w:r w:rsidR="008118CC">
              <w:rPr>
                <w:rFonts w:hint="eastAsia"/>
                <w:color w:val="000000"/>
                <w:sz w:val="24"/>
              </w:rPr>
              <w:t>企业未建项目</w:t>
            </w:r>
            <w:r w:rsidRPr="007D1905">
              <w:rPr>
                <w:rFonts w:hint="eastAsia"/>
                <w:color w:val="000000"/>
                <w:sz w:val="24"/>
              </w:rPr>
              <w:t>氧化铁粉包装新增颗粒物排放量</w:t>
            </w:r>
            <w:r w:rsidRPr="007D1905">
              <w:rPr>
                <w:rFonts w:hint="eastAsia"/>
                <w:color w:val="000000"/>
                <w:sz w:val="24"/>
              </w:rPr>
              <w:t>0.022t/a</w:t>
            </w:r>
            <w:r w:rsidR="00C32C60">
              <w:rPr>
                <w:rFonts w:hint="eastAsia"/>
                <w:color w:val="000000"/>
                <w:sz w:val="24"/>
              </w:rPr>
              <w:t>，可达</w:t>
            </w:r>
            <w:r w:rsidR="00D01A21" w:rsidRPr="00200FC8">
              <w:rPr>
                <w:rFonts w:hint="eastAsia"/>
                <w:sz w:val="24"/>
              </w:rPr>
              <w:t>《轧钢工业大气污染物排放标准》（</w:t>
            </w:r>
            <w:r w:rsidR="00D01A21" w:rsidRPr="00200FC8">
              <w:rPr>
                <w:rFonts w:hint="eastAsia"/>
                <w:sz w:val="24"/>
              </w:rPr>
              <w:t>GB28665-2012</w:t>
            </w:r>
            <w:r w:rsidR="00D01A21" w:rsidRPr="00200FC8">
              <w:rPr>
                <w:rFonts w:hint="eastAsia"/>
                <w:sz w:val="24"/>
              </w:rPr>
              <w:t>）表</w:t>
            </w:r>
            <w:r w:rsidR="00D01A21">
              <w:rPr>
                <w:sz w:val="24"/>
              </w:rPr>
              <w:t>4</w:t>
            </w:r>
            <w:r w:rsidR="00D01A21" w:rsidRPr="00200FC8">
              <w:rPr>
                <w:rFonts w:hint="eastAsia"/>
                <w:sz w:val="24"/>
              </w:rPr>
              <w:t>标准</w:t>
            </w:r>
            <w:r w:rsidRPr="007D1905">
              <w:rPr>
                <w:rFonts w:hint="eastAsia"/>
                <w:color w:val="000000"/>
                <w:sz w:val="24"/>
              </w:rPr>
              <w:t>。</w:t>
            </w:r>
          </w:p>
          <w:p w14:paraId="391D4DAD" w14:textId="7E5643AE" w:rsidR="007D1905" w:rsidRDefault="007D1905" w:rsidP="00C32C60">
            <w:pPr>
              <w:spacing w:line="360" w:lineRule="auto"/>
              <w:ind w:firstLineChars="200" w:firstLine="480"/>
              <w:jc w:val="left"/>
              <w:rPr>
                <w:color w:val="000000"/>
                <w:sz w:val="24"/>
              </w:rPr>
            </w:pPr>
            <w:r w:rsidRPr="007D1905">
              <w:rPr>
                <w:rFonts w:hint="eastAsia"/>
                <w:color w:val="000000"/>
                <w:sz w:val="24"/>
              </w:rPr>
              <w:t>盐酸储罐废气：盐酸废气主要考虑为盐酸储罐的呼吸排放。根据计算，</w:t>
            </w:r>
            <w:r w:rsidRPr="007D1905">
              <w:rPr>
                <w:rFonts w:hint="eastAsia"/>
                <w:color w:val="000000"/>
                <w:sz w:val="24"/>
              </w:rPr>
              <w:t>8</w:t>
            </w:r>
            <w:r w:rsidRPr="007D1905">
              <w:rPr>
                <w:rFonts w:hint="eastAsia"/>
                <w:color w:val="000000"/>
                <w:sz w:val="24"/>
              </w:rPr>
              <w:t>个储罐大呼吸产生量</w:t>
            </w:r>
            <w:r w:rsidRPr="007D1905">
              <w:rPr>
                <w:rFonts w:hint="eastAsia"/>
                <w:color w:val="000000"/>
                <w:sz w:val="24"/>
              </w:rPr>
              <w:t>4kg/a</w:t>
            </w:r>
            <w:r w:rsidRPr="007D1905">
              <w:rPr>
                <w:rFonts w:hint="eastAsia"/>
                <w:color w:val="000000"/>
                <w:sz w:val="24"/>
              </w:rPr>
              <w:t>，小呼吸产生量</w:t>
            </w:r>
            <w:r w:rsidRPr="007D1905">
              <w:rPr>
                <w:rFonts w:hint="eastAsia"/>
                <w:color w:val="000000"/>
                <w:sz w:val="24"/>
              </w:rPr>
              <w:t>0.8kg/a</w:t>
            </w:r>
            <w:r w:rsidRPr="007D1905">
              <w:rPr>
                <w:rFonts w:hint="eastAsia"/>
                <w:color w:val="000000"/>
                <w:sz w:val="24"/>
              </w:rPr>
              <w:t>，储罐氯化氢共计排放量</w:t>
            </w:r>
            <w:r w:rsidRPr="007D1905">
              <w:rPr>
                <w:rFonts w:hint="eastAsia"/>
                <w:color w:val="000000"/>
                <w:sz w:val="24"/>
              </w:rPr>
              <w:t>0.004t/a</w:t>
            </w:r>
            <w:r w:rsidR="00C32C60">
              <w:rPr>
                <w:rFonts w:hint="eastAsia"/>
                <w:color w:val="000000"/>
                <w:sz w:val="24"/>
              </w:rPr>
              <w:t>，</w:t>
            </w:r>
            <w:r w:rsidR="00625F33">
              <w:rPr>
                <w:rFonts w:hint="eastAsia"/>
                <w:color w:val="000000"/>
                <w:sz w:val="24"/>
              </w:rPr>
              <w:t>氯化氢</w:t>
            </w:r>
            <w:r w:rsidR="00C32C60">
              <w:rPr>
                <w:rFonts w:hint="eastAsia"/>
                <w:color w:val="000000"/>
                <w:sz w:val="24"/>
              </w:rPr>
              <w:t>可达</w:t>
            </w:r>
            <w:r w:rsidR="00D01A21" w:rsidRPr="00200FC8">
              <w:rPr>
                <w:rFonts w:hint="eastAsia"/>
                <w:sz w:val="24"/>
              </w:rPr>
              <w:t>《轧钢工业大气污染物排放标准》（</w:t>
            </w:r>
            <w:r w:rsidR="00D01A21" w:rsidRPr="00200FC8">
              <w:rPr>
                <w:rFonts w:hint="eastAsia"/>
                <w:sz w:val="24"/>
              </w:rPr>
              <w:t>GB28665-2012</w:t>
            </w:r>
            <w:r w:rsidR="00D01A21" w:rsidRPr="00200FC8">
              <w:rPr>
                <w:rFonts w:hint="eastAsia"/>
                <w:sz w:val="24"/>
              </w:rPr>
              <w:t>）表</w:t>
            </w:r>
            <w:r w:rsidR="00D01A21">
              <w:rPr>
                <w:sz w:val="24"/>
              </w:rPr>
              <w:t>4</w:t>
            </w:r>
            <w:r w:rsidR="00D01A21" w:rsidRPr="00200FC8">
              <w:rPr>
                <w:rFonts w:hint="eastAsia"/>
                <w:sz w:val="24"/>
              </w:rPr>
              <w:t>标准</w:t>
            </w:r>
            <w:r w:rsidRPr="007D1905">
              <w:rPr>
                <w:rFonts w:hint="eastAsia"/>
                <w:color w:val="000000"/>
                <w:sz w:val="24"/>
              </w:rPr>
              <w:t>。</w:t>
            </w:r>
          </w:p>
          <w:p w14:paraId="3439C289" w14:textId="440D041D" w:rsidR="003D40DA" w:rsidRPr="003D40DA" w:rsidRDefault="003D40DA" w:rsidP="00C32C60">
            <w:pPr>
              <w:spacing w:line="360" w:lineRule="auto"/>
              <w:ind w:firstLineChars="200" w:firstLine="480"/>
              <w:jc w:val="left"/>
              <w:rPr>
                <w:color w:val="000000"/>
                <w:sz w:val="24"/>
              </w:rPr>
            </w:pPr>
            <w:r>
              <w:rPr>
                <w:rFonts w:hint="eastAsia"/>
                <w:color w:val="000000"/>
                <w:sz w:val="24"/>
              </w:rPr>
              <w:t>该企业</w:t>
            </w:r>
            <w:r w:rsidR="009C1A60" w:rsidRPr="009C1A60">
              <w:rPr>
                <w:rFonts w:hint="eastAsia"/>
                <w:sz w:val="24"/>
              </w:rPr>
              <w:t>特高压输电铁塔项目</w:t>
            </w:r>
            <w:r>
              <w:rPr>
                <w:rFonts w:hint="eastAsia"/>
                <w:color w:val="000000"/>
                <w:sz w:val="24"/>
              </w:rPr>
              <w:t>有组织、无组织排放情况分别见表</w:t>
            </w:r>
            <w:r>
              <w:rPr>
                <w:rFonts w:hint="eastAsia"/>
                <w:color w:val="000000"/>
                <w:sz w:val="24"/>
              </w:rPr>
              <w:t>1</w:t>
            </w:r>
            <w:r w:rsidR="00696B93">
              <w:rPr>
                <w:color w:val="000000"/>
                <w:sz w:val="24"/>
              </w:rPr>
              <w:t>-</w:t>
            </w:r>
            <w:r w:rsidR="007D101A">
              <w:rPr>
                <w:color w:val="000000"/>
                <w:sz w:val="24"/>
              </w:rPr>
              <w:t>12</w:t>
            </w:r>
            <w:r>
              <w:rPr>
                <w:rFonts w:hint="eastAsia"/>
                <w:color w:val="000000"/>
                <w:sz w:val="24"/>
              </w:rPr>
              <w:t>、表</w:t>
            </w:r>
            <w:r>
              <w:rPr>
                <w:rFonts w:hint="eastAsia"/>
                <w:color w:val="000000"/>
                <w:sz w:val="24"/>
              </w:rPr>
              <w:t>1</w:t>
            </w:r>
            <w:r w:rsidR="00696B93">
              <w:rPr>
                <w:color w:val="000000"/>
                <w:sz w:val="24"/>
              </w:rPr>
              <w:t>-</w:t>
            </w:r>
            <w:r w:rsidR="00696B93">
              <w:rPr>
                <w:rFonts w:hint="eastAsia"/>
                <w:color w:val="000000"/>
                <w:sz w:val="24"/>
              </w:rPr>
              <w:t>1</w:t>
            </w:r>
            <w:r w:rsidR="007D101A">
              <w:rPr>
                <w:color w:val="000000"/>
                <w:sz w:val="24"/>
              </w:rPr>
              <w:t>3</w:t>
            </w:r>
            <w:r>
              <w:rPr>
                <w:rFonts w:hint="eastAsia"/>
                <w:color w:val="000000"/>
                <w:sz w:val="24"/>
              </w:rPr>
              <w:t>。</w:t>
            </w:r>
          </w:p>
          <w:p w14:paraId="26E8CFB2" w14:textId="4263A0C1" w:rsidR="008118CC" w:rsidRPr="003D40DA" w:rsidRDefault="008118CC" w:rsidP="00D7458F">
            <w:pPr>
              <w:jc w:val="center"/>
              <w:rPr>
                <w:color w:val="000000"/>
                <w:sz w:val="24"/>
              </w:rPr>
            </w:pPr>
            <w:r w:rsidRPr="003D40DA">
              <w:rPr>
                <w:color w:val="000000"/>
                <w:sz w:val="24"/>
              </w:rPr>
              <w:t>表</w:t>
            </w:r>
            <w:r w:rsidR="00696B93">
              <w:rPr>
                <w:rFonts w:hint="eastAsia"/>
                <w:color w:val="000000"/>
                <w:sz w:val="24"/>
              </w:rPr>
              <w:t>1-</w:t>
            </w:r>
            <w:r w:rsidR="007D101A">
              <w:rPr>
                <w:color w:val="000000"/>
                <w:sz w:val="24"/>
              </w:rPr>
              <w:t>12</w:t>
            </w:r>
            <w:r w:rsidRPr="003D40DA">
              <w:rPr>
                <w:color w:val="000000"/>
                <w:sz w:val="24"/>
              </w:rPr>
              <w:t xml:space="preserve"> </w:t>
            </w:r>
            <w:r w:rsidR="009C1A60">
              <w:rPr>
                <w:color w:val="000000"/>
                <w:sz w:val="24"/>
              </w:rPr>
              <w:t xml:space="preserve"> </w:t>
            </w:r>
            <w:r w:rsidRPr="003D40DA">
              <w:rPr>
                <w:color w:val="000000"/>
                <w:sz w:val="24"/>
              </w:rPr>
              <w:t xml:space="preserve"> </w:t>
            </w:r>
            <w:r w:rsidR="00B945F9">
              <w:rPr>
                <w:rFonts w:hint="eastAsia"/>
                <w:color w:val="000000"/>
                <w:sz w:val="24"/>
              </w:rPr>
              <w:t>建设</w:t>
            </w:r>
            <w:r w:rsidRPr="003D40DA">
              <w:rPr>
                <w:rFonts w:hint="eastAsia"/>
                <w:color w:val="000000"/>
                <w:sz w:val="24"/>
              </w:rPr>
              <w:t>项目</w:t>
            </w:r>
            <w:r w:rsidR="003D40DA" w:rsidRPr="003D40DA">
              <w:rPr>
                <w:rFonts w:hint="eastAsia"/>
                <w:color w:val="000000"/>
                <w:sz w:val="24"/>
              </w:rPr>
              <w:t>有组织</w:t>
            </w:r>
            <w:r w:rsidRPr="003D40DA">
              <w:rPr>
                <w:color w:val="000000"/>
                <w:sz w:val="24"/>
              </w:rPr>
              <w:t>大气污染物排放状况</w:t>
            </w:r>
          </w:p>
          <w:tbl>
            <w:tblPr>
              <w:tblW w:w="9326" w:type="dxa"/>
              <w:jc w:val="center"/>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69"/>
              <w:gridCol w:w="578"/>
              <w:gridCol w:w="675"/>
              <w:gridCol w:w="753"/>
              <w:gridCol w:w="552"/>
              <w:gridCol w:w="739"/>
              <w:gridCol w:w="631"/>
              <w:gridCol w:w="710"/>
              <w:gridCol w:w="753"/>
              <w:gridCol w:w="552"/>
              <w:gridCol w:w="797"/>
              <w:gridCol w:w="753"/>
              <w:gridCol w:w="552"/>
              <w:gridCol w:w="612"/>
            </w:tblGrid>
            <w:tr w:rsidR="008118CC" w14:paraId="50F350A8" w14:textId="77777777" w:rsidTr="008118CC">
              <w:trPr>
                <w:trHeight w:val="340"/>
                <w:jc w:val="center"/>
              </w:trPr>
              <w:tc>
                <w:tcPr>
                  <w:tcW w:w="669" w:type="dxa"/>
                  <w:vMerge w:val="restart"/>
                  <w:tcBorders>
                    <w:top w:val="single" w:sz="12" w:space="0" w:color="000000"/>
                    <w:left w:val="nil"/>
                    <w:bottom w:val="single" w:sz="4" w:space="0" w:color="000000"/>
                  </w:tcBorders>
                  <w:vAlign w:val="center"/>
                </w:tcPr>
                <w:p w14:paraId="4C74B5E8" w14:textId="77777777" w:rsidR="008118CC" w:rsidRDefault="008118CC" w:rsidP="008118CC">
                  <w:pPr>
                    <w:adjustRightInd w:val="0"/>
                    <w:snapToGrid w:val="0"/>
                    <w:jc w:val="center"/>
                    <w:rPr>
                      <w:b/>
                      <w:szCs w:val="21"/>
                    </w:rPr>
                  </w:pPr>
                  <w:r>
                    <w:rPr>
                      <w:b/>
                      <w:szCs w:val="21"/>
                    </w:rPr>
                    <w:t>污染源名称</w:t>
                  </w:r>
                </w:p>
              </w:tc>
              <w:tc>
                <w:tcPr>
                  <w:tcW w:w="578" w:type="dxa"/>
                  <w:vMerge w:val="restart"/>
                  <w:tcBorders>
                    <w:top w:val="single" w:sz="12" w:space="0" w:color="000000"/>
                    <w:bottom w:val="single" w:sz="4" w:space="0" w:color="000000"/>
                  </w:tcBorders>
                  <w:vAlign w:val="center"/>
                </w:tcPr>
                <w:p w14:paraId="347361BE" w14:textId="77777777" w:rsidR="008118CC" w:rsidRDefault="008118CC" w:rsidP="008118CC">
                  <w:pPr>
                    <w:adjustRightInd w:val="0"/>
                    <w:snapToGrid w:val="0"/>
                    <w:jc w:val="center"/>
                    <w:rPr>
                      <w:b/>
                      <w:szCs w:val="21"/>
                    </w:rPr>
                  </w:pPr>
                  <w:r>
                    <w:rPr>
                      <w:b/>
                      <w:szCs w:val="21"/>
                    </w:rPr>
                    <w:t>气量</w:t>
                  </w:r>
                </w:p>
                <w:p w14:paraId="49799568" w14:textId="77777777" w:rsidR="008118CC" w:rsidRDefault="008118CC" w:rsidP="008118CC">
                  <w:pPr>
                    <w:adjustRightInd w:val="0"/>
                    <w:snapToGrid w:val="0"/>
                    <w:jc w:val="center"/>
                    <w:rPr>
                      <w:b/>
                      <w:szCs w:val="21"/>
                    </w:rPr>
                  </w:pPr>
                  <w:r>
                    <w:rPr>
                      <w:b/>
                      <w:szCs w:val="21"/>
                    </w:rPr>
                    <w:t>(m</w:t>
                  </w:r>
                  <w:r>
                    <w:rPr>
                      <w:b/>
                      <w:szCs w:val="21"/>
                      <w:vertAlign w:val="superscript"/>
                    </w:rPr>
                    <w:t>3</w:t>
                  </w:r>
                  <w:r>
                    <w:rPr>
                      <w:b/>
                      <w:szCs w:val="21"/>
                    </w:rPr>
                    <w:t>/h)</w:t>
                  </w:r>
                </w:p>
              </w:tc>
              <w:tc>
                <w:tcPr>
                  <w:tcW w:w="675" w:type="dxa"/>
                  <w:vMerge w:val="restart"/>
                  <w:tcBorders>
                    <w:top w:val="single" w:sz="12" w:space="0" w:color="000000"/>
                    <w:bottom w:val="single" w:sz="4" w:space="0" w:color="000000"/>
                  </w:tcBorders>
                  <w:vAlign w:val="center"/>
                </w:tcPr>
                <w:p w14:paraId="58659963" w14:textId="77777777" w:rsidR="008118CC" w:rsidRDefault="008118CC" w:rsidP="008118CC">
                  <w:pPr>
                    <w:adjustRightInd w:val="0"/>
                    <w:snapToGrid w:val="0"/>
                    <w:jc w:val="center"/>
                    <w:rPr>
                      <w:b/>
                      <w:szCs w:val="21"/>
                    </w:rPr>
                  </w:pPr>
                  <w:r>
                    <w:rPr>
                      <w:b/>
                      <w:szCs w:val="21"/>
                    </w:rPr>
                    <w:t>污染物名称</w:t>
                  </w:r>
                </w:p>
              </w:tc>
              <w:tc>
                <w:tcPr>
                  <w:tcW w:w="2044" w:type="dxa"/>
                  <w:gridSpan w:val="3"/>
                  <w:tcBorders>
                    <w:top w:val="single" w:sz="12" w:space="0" w:color="000000"/>
                    <w:bottom w:val="single" w:sz="4" w:space="0" w:color="000000"/>
                  </w:tcBorders>
                  <w:vAlign w:val="center"/>
                </w:tcPr>
                <w:p w14:paraId="4CBA464D" w14:textId="77777777" w:rsidR="008118CC" w:rsidRDefault="008118CC" w:rsidP="008118CC">
                  <w:pPr>
                    <w:pStyle w:val="xl26"/>
                    <w:widowControl w:val="0"/>
                    <w:pBdr>
                      <w:left w:val="none" w:sz="0" w:space="0" w:color="auto"/>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b/>
                      <w:kern w:val="2"/>
                    </w:rPr>
                  </w:pPr>
                  <w:r>
                    <w:rPr>
                      <w:rFonts w:ascii="Times New Roman" w:eastAsia="宋体" w:hAnsi="Times New Roman" w:cs="Times New Roman"/>
                      <w:b/>
                      <w:kern w:val="2"/>
                    </w:rPr>
                    <w:t>产生状况</w:t>
                  </w:r>
                </w:p>
              </w:tc>
              <w:tc>
                <w:tcPr>
                  <w:tcW w:w="631" w:type="dxa"/>
                  <w:vMerge w:val="restart"/>
                  <w:tcBorders>
                    <w:top w:val="single" w:sz="12" w:space="0" w:color="000000"/>
                    <w:bottom w:val="single" w:sz="4" w:space="0" w:color="000000"/>
                  </w:tcBorders>
                  <w:vAlign w:val="center"/>
                </w:tcPr>
                <w:p w14:paraId="2127E1EC" w14:textId="77777777" w:rsidR="008118CC" w:rsidRDefault="008118CC" w:rsidP="008118CC">
                  <w:pPr>
                    <w:adjustRightInd w:val="0"/>
                    <w:snapToGrid w:val="0"/>
                    <w:jc w:val="center"/>
                    <w:rPr>
                      <w:b/>
                      <w:szCs w:val="21"/>
                    </w:rPr>
                  </w:pPr>
                  <w:r>
                    <w:rPr>
                      <w:b/>
                      <w:szCs w:val="21"/>
                    </w:rPr>
                    <w:t>治理措施</w:t>
                  </w:r>
                </w:p>
              </w:tc>
              <w:tc>
                <w:tcPr>
                  <w:tcW w:w="710" w:type="dxa"/>
                  <w:vMerge w:val="restart"/>
                  <w:tcBorders>
                    <w:top w:val="single" w:sz="12" w:space="0" w:color="000000"/>
                    <w:bottom w:val="single" w:sz="4" w:space="0" w:color="000000"/>
                  </w:tcBorders>
                  <w:vAlign w:val="center"/>
                </w:tcPr>
                <w:p w14:paraId="1212EE6F" w14:textId="77777777" w:rsidR="008118CC" w:rsidRDefault="008118CC" w:rsidP="008118CC">
                  <w:pPr>
                    <w:adjustRightInd w:val="0"/>
                    <w:snapToGrid w:val="0"/>
                    <w:jc w:val="center"/>
                    <w:rPr>
                      <w:b/>
                      <w:szCs w:val="21"/>
                    </w:rPr>
                  </w:pPr>
                  <w:r>
                    <w:rPr>
                      <w:b/>
                      <w:szCs w:val="21"/>
                    </w:rPr>
                    <w:t>去除率</w:t>
                  </w:r>
                  <w:r>
                    <w:rPr>
                      <w:b/>
                      <w:szCs w:val="21"/>
                    </w:rPr>
                    <w:t>(%)</w:t>
                  </w:r>
                </w:p>
              </w:tc>
              <w:tc>
                <w:tcPr>
                  <w:tcW w:w="2102" w:type="dxa"/>
                  <w:gridSpan w:val="3"/>
                  <w:tcBorders>
                    <w:top w:val="single" w:sz="12" w:space="0" w:color="000000"/>
                    <w:bottom w:val="single" w:sz="4" w:space="0" w:color="000000"/>
                  </w:tcBorders>
                  <w:vAlign w:val="center"/>
                </w:tcPr>
                <w:p w14:paraId="7B51C7AD" w14:textId="77777777" w:rsidR="008118CC" w:rsidRDefault="008118CC" w:rsidP="008118CC">
                  <w:pPr>
                    <w:adjustRightInd w:val="0"/>
                    <w:snapToGrid w:val="0"/>
                    <w:jc w:val="center"/>
                    <w:rPr>
                      <w:b/>
                      <w:szCs w:val="21"/>
                    </w:rPr>
                  </w:pPr>
                  <w:r>
                    <w:rPr>
                      <w:b/>
                      <w:szCs w:val="21"/>
                    </w:rPr>
                    <w:t>排放状况</w:t>
                  </w:r>
                </w:p>
              </w:tc>
              <w:tc>
                <w:tcPr>
                  <w:tcW w:w="1305" w:type="dxa"/>
                  <w:gridSpan w:val="2"/>
                  <w:tcBorders>
                    <w:top w:val="single" w:sz="12" w:space="0" w:color="000000"/>
                    <w:bottom w:val="single" w:sz="4" w:space="0" w:color="000000"/>
                  </w:tcBorders>
                  <w:vAlign w:val="center"/>
                </w:tcPr>
                <w:p w14:paraId="0B663043" w14:textId="77777777" w:rsidR="008118CC" w:rsidRDefault="008118CC" w:rsidP="008118CC">
                  <w:pPr>
                    <w:adjustRightInd w:val="0"/>
                    <w:snapToGrid w:val="0"/>
                    <w:jc w:val="center"/>
                    <w:rPr>
                      <w:b/>
                      <w:szCs w:val="21"/>
                    </w:rPr>
                  </w:pPr>
                  <w:r>
                    <w:rPr>
                      <w:b/>
                      <w:szCs w:val="21"/>
                    </w:rPr>
                    <w:t>执行标准</w:t>
                  </w:r>
                </w:p>
              </w:tc>
              <w:tc>
                <w:tcPr>
                  <w:tcW w:w="612" w:type="dxa"/>
                  <w:vMerge w:val="restart"/>
                  <w:tcBorders>
                    <w:top w:val="single" w:sz="12" w:space="0" w:color="000000"/>
                    <w:bottom w:val="single" w:sz="4" w:space="0" w:color="000000"/>
                    <w:right w:val="nil"/>
                  </w:tcBorders>
                  <w:vAlign w:val="center"/>
                </w:tcPr>
                <w:p w14:paraId="6A5629EB" w14:textId="77777777" w:rsidR="008118CC" w:rsidRDefault="008118CC" w:rsidP="008118CC">
                  <w:pPr>
                    <w:adjustRightInd w:val="0"/>
                    <w:snapToGrid w:val="0"/>
                    <w:jc w:val="center"/>
                    <w:rPr>
                      <w:b/>
                      <w:szCs w:val="21"/>
                    </w:rPr>
                  </w:pPr>
                  <w:r>
                    <w:rPr>
                      <w:b/>
                      <w:szCs w:val="21"/>
                    </w:rPr>
                    <w:t>排放</w:t>
                  </w:r>
                </w:p>
                <w:p w14:paraId="06930354" w14:textId="77777777" w:rsidR="008118CC" w:rsidRDefault="008118CC" w:rsidP="008118CC">
                  <w:pPr>
                    <w:adjustRightInd w:val="0"/>
                    <w:snapToGrid w:val="0"/>
                    <w:jc w:val="center"/>
                    <w:rPr>
                      <w:b/>
                      <w:szCs w:val="21"/>
                    </w:rPr>
                  </w:pPr>
                  <w:r>
                    <w:rPr>
                      <w:b/>
                      <w:szCs w:val="21"/>
                    </w:rPr>
                    <w:t>方式</w:t>
                  </w:r>
                </w:p>
              </w:tc>
            </w:tr>
            <w:tr w:rsidR="008118CC" w14:paraId="32CED763" w14:textId="77777777" w:rsidTr="008118CC">
              <w:trPr>
                <w:trHeight w:val="340"/>
                <w:jc w:val="center"/>
              </w:trPr>
              <w:tc>
                <w:tcPr>
                  <w:tcW w:w="669" w:type="dxa"/>
                  <w:vMerge/>
                  <w:tcBorders>
                    <w:top w:val="single" w:sz="4" w:space="0" w:color="000000"/>
                    <w:left w:val="nil"/>
                    <w:bottom w:val="single" w:sz="12" w:space="0" w:color="000000"/>
                  </w:tcBorders>
                  <w:vAlign w:val="center"/>
                </w:tcPr>
                <w:p w14:paraId="216A1E24" w14:textId="77777777" w:rsidR="008118CC" w:rsidRDefault="008118CC" w:rsidP="008118CC">
                  <w:pPr>
                    <w:adjustRightInd w:val="0"/>
                    <w:snapToGrid w:val="0"/>
                    <w:jc w:val="center"/>
                    <w:rPr>
                      <w:b/>
                      <w:szCs w:val="21"/>
                    </w:rPr>
                  </w:pPr>
                </w:p>
              </w:tc>
              <w:tc>
                <w:tcPr>
                  <w:tcW w:w="578" w:type="dxa"/>
                  <w:vMerge/>
                  <w:tcBorders>
                    <w:top w:val="single" w:sz="4" w:space="0" w:color="000000"/>
                    <w:bottom w:val="single" w:sz="12" w:space="0" w:color="000000"/>
                  </w:tcBorders>
                  <w:vAlign w:val="center"/>
                </w:tcPr>
                <w:p w14:paraId="7F130E23" w14:textId="77777777" w:rsidR="008118CC" w:rsidRDefault="008118CC" w:rsidP="008118CC">
                  <w:pPr>
                    <w:adjustRightInd w:val="0"/>
                    <w:snapToGrid w:val="0"/>
                    <w:jc w:val="center"/>
                    <w:rPr>
                      <w:b/>
                      <w:szCs w:val="21"/>
                    </w:rPr>
                  </w:pPr>
                </w:p>
              </w:tc>
              <w:tc>
                <w:tcPr>
                  <w:tcW w:w="675" w:type="dxa"/>
                  <w:vMerge/>
                  <w:tcBorders>
                    <w:top w:val="single" w:sz="4" w:space="0" w:color="000000"/>
                    <w:bottom w:val="single" w:sz="12" w:space="0" w:color="000000"/>
                  </w:tcBorders>
                  <w:vAlign w:val="center"/>
                </w:tcPr>
                <w:p w14:paraId="1912445C" w14:textId="77777777" w:rsidR="008118CC" w:rsidRDefault="008118CC" w:rsidP="008118CC">
                  <w:pPr>
                    <w:adjustRightInd w:val="0"/>
                    <w:snapToGrid w:val="0"/>
                    <w:jc w:val="center"/>
                    <w:rPr>
                      <w:b/>
                      <w:szCs w:val="21"/>
                    </w:rPr>
                  </w:pPr>
                </w:p>
              </w:tc>
              <w:tc>
                <w:tcPr>
                  <w:tcW w:w="753" w:type="dxa"/>
                  <w:tcBorders>
                    <w:top w:val="single" w:sz="4" w:space="0" w:color="000000"/>
                    <w:bottom w:val="single" w:sz="12" w:space="0" w:color="000000"/>
                  </w:tcBorders>
                  <w:vAlign w:val="center"/>
                </w:tcPr>
                <w:p w14:paraId="6CD549C5" w14:textId="77777777" w:rsidR="008118CC" w:rsidRDefault="008118CC" w:rsidP="008118CC">
                  <w:pPr>
                    <w:adjustRightInd w:val="0"/>
                    <w:snapToGrid w:val="0"/>
                    <w:jc w:val="center"/>
                    <w:rPr>
                      <w:b/>
                      <w:szCs w:val="21"/>
                    </w:rPr>
                  </w:pPr>
                  <w:r>
                    <w:rPr>
                      <w:b/>
                      <w:szCs w:val="21"/>
                    </w:rPr>
                    <w:t>浓度</w:t>
                  </w:r>
                </w:p>
                <w:p w14:paraId="4D7C0E4A" w14:textId="77777777" w:rsidR="008118CC" w:rsidRDefault="008118CC" w:rsidP="008118CC">
                  <w:pPr>
                    <w:adjustRightInd w:val="0"/>
                    <w:snapToGrid w:val="0"/>
                    <w:jc w:val="center"/>
                    <w:rPr>
                      <w:b/>
                      <w:szCs w:val="21"/>
                    </w:rPr>
                  </w:pPr>
                  <w:r>
                    <w:rPr>
                      <w:b/>
                      <w:szCs w:val="21"/>
                    </w:rPr>
                    <w:t>(mg/m</w:t>
                  </w:r>
                  <w:r>
                    <w:rPr>
                      <w:b/>
                      <w:szCs w:val="21"/>
                      <w:vertAlign w:val="superscript"/>
                    </w:rPr>
                    <w:t>3</w:t>
                  </w:r>
                  <w:r>
                    <w:rPr>
                      <w:b/>
                      <w:szCs w:val="21"/>
                    </w:rPr>
                    <w:t>)</w:t>
                  </w:r>
                </w:p>
              </w:tc>
              <w:tc>
                <w:tcPr>
                  <w:tcW w:w="552" w:type="dxa"/>
                  <w:tcBorders>
                    <w:top w:val="single" w:sz="4" w:space="0" w:color="000000"/>
                    <w:bottom w:val="single" w:sz="12" w:space="0" w:color="000000"/>
                  </w:tcBorders>
                  <w:vAlign w:val="center"/>
                </w:tcPr>
                <w:p w14:paraId="2B3D1350" w14:textId="77777777" w:rsidR="008118CC" w:rsidRDefault="008118CC" w:rsidP="008118CC">
                  <w:pPr>
                    <w:adjustRightInd w:val="0"/>
                    <w:snapToGrid w:val="0"/>
                    <w:jc w:val="center"/>
                    <w:rPr>
                      <w:b/>
                      <w:szCs w:val="21"/>
                    </w:rPr>
                  </w:pPr>
                  <w:r>
                    <w:rPr>
                      <w:b/>
                      <w:szCs w:val="21"/>
                    </w:rPr>
                    <w:t>速率</w:t>
                  </w:r>
                </w:p>
                <w:p w14:paraId="611AA327" w14:textId="77777777" w:rsidR="008118CC" w:rsidRDefault="008118CC" w:rsidP="008118CC">
                  <w:pPr>
                    <w:adjustRightInd w:val="0"/>
                    <w:snapToGrid w:val="0"/>
                    <w:jc w:val="center"/>
                    <w:rPr>
                      <w:b/>
                      <w:szCs w:val="21"/>
                    </w:rPr>
                  </w:pPr>
                  <w:r>
                    <w:rPr>
                      <w:b/>
                      <w:szCs w:val="21"/>
                    </w:rPr>
                    <w:t>(kg/h)</w:t>
                  </w:r>
                </w:p>
              </w:tc>
              <w:tc>
                <w:tcPr>
                  <w:tcW w:w="739" w:type="dxa"/>
                  <w:tcBorders>
                    <w:top w:val="single" w:sz="4" w:space="0" w:color="000000"/>
                    <w:bottom w:val="single" w:sz="12" w:space="0" w:color="000000"/>
                  </w:tcBorders>
                  <w:vAlign w:val="center"/>
                </w:tcPr>
                <w:p w14:paraId="55F1E6C2" w14:textId="77777777" w:rsidR="008118CC" w:rsidRDefault="008118CC" w:rsidP="008118CC">
                  <w:pPr>
                    <w:adjustRightInd w:val="0"/>
                    <w:snapToGrid w:val="0"/>
                    <w:jc w:val="center"/>
                    <w:rPr>
                      <w:b/>
                      <w:szCs w:val="21"/>
                    </w:rPr>
                  </w:pPr>
                  <w:r>
                    <w:rPr>
                      <w:b/>
                      <w:szCs w:val="21"/>
                    </w:rPr>
                    <w:t>产生量</w:t>
                  </w:r>
                  <w:r>
                    <w:rPr>
                      <w:b/>
                      <w:szCs w:val="21"/>
                    </w:rPr>
                    <w:t>(t/a)</w:t>
                  </w:r>
                </w:p>
              </w:tc>
              <w:tc>
                <w:tcPr>
                  <w:tcW w:w="631" w:type="dxa"/>
                  <w:vMerge/>
                  <w:tcBorders>
                    <w:top w:val="single" w:sz="4" w:space="0" w:color="000000"/>
                    <w:bottom w:val="single" w:sz="12" w:space="0" w:color="000000"/>
                  </w:tcBorders>
                  <w:vAlign w:val="center"/>
                </w:tcPr>
                <w:p w14:paraId="3C2E8747" w14:textId="77777777" w:rsidR="008118CC" w:rsidRDefault="008118CC" w:rsidP="008118CC">
                  <w:pPr>
                    <w:adjustRightInd w:val="0"/>
                    <w:snapToGrid w:val="0"/>
                    <w:jc w:val="center"/>
                    <w:rPr>
                      <w:b/>
                      <w:szCs w:val="21"/>
                    </w:rPr>
                  </w:pPr>
                </w:p>
              </w:tc>
              <w:tc>
                <w:tcPr>
                  <w:tcW w:w="710" w:type="dxa"/>
                  <w:vMerge/>
                  <w:tcBorders>
                    <w:top w:val="single" w:sz="4" w:space="0" w:color="000000"/>
                    <w:bottom w:val="single" w:sz="12" w:space="0" w:color="000000"/>
                  </w:tcBorders>
                  <w:vAlign w:val="center"/>
                </w:tcPr>
                <w:p w14:paraId="600890B9" w14:textId="77777777" w:rsidR="008118CC" w:rsidRDefault="008118CC" w:rsidP="008118CC">
                  <w:pPr>
                    <w:adjustRightInd w:val="0"/>
                    <w:snapToGrid w:val="0"/>
                    <w:jc w:val="center"/>
                    <w:rPr>
                      <w:b/>
                      <w:szCs w:val="21"/>
                    </w:rPr>
                  </w:pPr>
                </w:p>
              </w:tc>
              <w:tc>
                <w:tcPr>
                  <w:tcW w:w="753" w:type="dxa"/>
                  <w:tcBorders>
                    <w:top w:val="single" w:sz="4" w:space="0" w:color="000000"/>
                    <w:bottom w:val="single" w:sz="12" w:space="0" w:color="000000"/>
                  </w:tcBorders>
                  <w:vAlign w:val="center"/>
                </w:tcPr>
                <w:p w14:paraId="43A4F28E" w14:textId="77777777" w:rsidR="008118CC" w:rsidRDefault="008118CC" w:rsidP="008118CC">
                  <w:pPr>
                    <w:adjustRightInd w:val="0"/>
                    <w:snapToGrid w:val="0"/>
                    <w:jc w:val="center"/>
                    <w:rPr>
                      <w:b/>
                      <w:szCs w:val="21"/>
                    </w:rPr>
                  </w:pPr>
                  <w:r>
                    <w:rPr>
                      <w:b/>
                      <w:szCs w:val="21"/>
                    </w:rPr>
                    <w:t>浓度</w:t>
                  </w:r>
                </w:p>
                <w:p w14:paraId="29FA1A43" w14:textId="77777777" w:rsidR="008118CC" w:rsidRDefault="008118CC" w:rsidP="008118CC">
                  <w:pPr>
                    <w:adjustRightInd w:val="0"/>
                    <w:snapToGrid w:val="0"/>
                    <w:jc w:val="center"/>
                    <w:rPr>
                      <w:b/>
                      <w:szCs w:val="21"/>
                    </w:rPr>
                  </w:pPr>
                  <w:r>
                    <w:rPr>
                      <w:b/>
                      <w:szCs w:val="21"/>
                    </w:rPr>
                    <w:t>(mg/m</w:t>
                  </w:r>
                  <w:r>
                    <w:rPr>
                      <w:b/>
                      <w:szCs w:val="21"/>
                      <w:vertAlign w:val="superscript"/>
                    </w:rPr>
                    <w:t>3</w:t>
                  </w:r>
                  <w:r>
                    <w:rPr>
                      <w:b/>
                      <w:szCs w:val="21"/>
                    </w:rPr>
                    <w:t>)</w:t>
                  </w:r>
                </w:p>
              </w:tc>
              <w:tc>
                <w:tcPr>
                  <w:tcW w:w="552" w:type="dxa"/>
                  <w:tcBorders>
                    <w:top w:val="single" w:sz="4" w:space="0" w:color="000000"/>
                    <w:bottom w:val="single" w:sz="12" w:space="0" w:color="000000"/>
                  </w:tcBorders>
                  <w:vAlign w:val="center"/>
                </w:tcPr>
                <w:p w14:paraId="7ACE4CA9" w14:textId="77777777" w:rsidR="008118CC" w:rsidRDefault="008118CC" w:rsidP="008118CC">
                  <w:pPr>
                    <w:adjustRightInd w:val="0"/>
                    <w:snapToGrid w:val="0"/>
                    <w:jc w:val="center"/>
                    <w:rPr>
                      <w:b/>
                      <w:szCs w:val="21"/>
                    </w:rPr>
                  </w:pPr>
                  <w:r>
                    <w:rPr>
                      <w:b/>
                      <w:szCs w:val="21"/>
                    </w:rPr>
                    <w:t>速率</w:t>
                  </w:r>
                </w:p>
                <w:p w14:paraId="575FE4CE" w14:textId="77777777" w:rsidR="008118CC" w:rsidRDefault="008118CC" w:rsidP="008118CC">
                  <w:pPr>
                    <w:adjustRightInd w:val="0"/>
                    <w:snapToGrid w:val="0"/>
                    <w:jc w:val="center"/>
                    <w:rPr>
                      <w:b/>
                      <w:szCs w:val="21"/>
                    </w:rPr>
                  </w:pPr>
                  <w:r>
                    <w:rPr>
                      <w:b/>
                      <w:szCs w:val="21"/>
                    </w:rPr>
                    <w:t>(kg/h)</w:t>
                  </w:r>
                </w:p>
              </w:tc>
              <w:tc>
                <w:tcPr>
                  <w:tcW w:w="797" w:type="dxa"/>
                  <w:tcBorders>
                    <w:top w:val="single" w:sz="4" w:space="0" w:color="000000"/>
                    <w:bottom w:val="single" w:sz="12" w:space="0" w:color="000000"/>
                  </w:tcBorders>
                  <w:vAlign w:val="center"/>
                </w:tcPr>
                <w:p w14:paraId="14D9A4F4" w14:textId="77777777" w:rsidR="008118CC" w:rsidRDefault="008118CC" w:rsidP="008118CC">
                  <w:pPr>
                    <w:adjustRightInd w:val="0"/>
                    <w:snapToGrid w:val="0"/>
                    <w:jc w:val="center"/>
                    <w:rPr>
                      <w:b/>
                      <w:szCs w:val="21"/>
                    </w:rPr>
                  </w:pPr>
                  <w:r>
                    <w:rPr>
                      <w:b/>
                      <w:szCs w:val="21"/>
                    </w:rPr>
                    <w:t>排放量</w:t>
                  </w:r>
                  <w:r>
                    <w:rPr>
                      <w:b/>
                      <w:szCs w:val="21"/>
                    </w:rPr>
                    <w:t>(t/a)</w:t>
                  </w:r>
                </w:p>
              </w:tc>
              <w:tc>
                <w:tcPr>
                  <w:tcW w:w="753" w:type="dxa"/>
                  <w:tcBorders>
                    <w:top w:val="single" w:sz="4" w:space="0" w:color="000000"/>
                    <w:bottom w:val="single" w:sz="12" w:space="0" w:color="000000"/>
                  </w:tcBorders>
                  <w:vAlign w:val="center"/>
                </w:tcPr>
                <w:p w14:paraId="7C99F09D" w14:textId="77777777" w:rsidR="008118CC" w:rsidRDefault="008118CC" w:rsidP="008118CC">
                  <w:pPr>
                    <w:adjustRightInd w:val="0"/>
                    <w:snapToGrid w:val="0"/>
                    <w:jc w:val="center"/>
                    <w:rPr>
                      <w:b/>
                      <w:szCs w:val="21"/>
                    </w:rPr>
                  </w:pPr>
                  <w:r>
                    <w:rPr>
                      <w:b/>
                      <w:szCs w:val="21"/>
                    </w:rPr>
                    <w:t>浓度</w:t>
                  </w:r>
                </w:p>
                <w:p w14:paraId="38B0BE48" w14:textId="77777777" w:rsidR="008118CC" w:rsidRDefault="008118CC" w:rsidP="008118CC">
                  <w:pPr>
                    <w:adjustRightInd w:val="0"/>
                    <w:snapToGrid w:val="0"/>
                    <w:jc w:val="center"/>
                    <w:rPr>
                      <w:b/>
                      <w:szCs w:val="21"/>
                    </w:rPr>
                  </w:pPr>
                  <w:r>
                    <w:rPr>
                      <w:b/>
                      <w:szCs w:val="21"/>
                    </w:rPr>
                    <w:t>(mg/m</w:t>
                  </w:r>
                  <w:r>
                    <w:rPr>
                      <w:b/>
                      <w:szCs w:val="21"/>
                      <w:vertAlign w:val="superscript"/>
                    </w:rPr>
                    <w:t>3</w:t>
                  </w:r>
                  <w:r>
                    <w:rPr>
                      <w:b/>
                      <w:szCs w:val="21"/>
                    </w:rPr>
                    <w:t>)</w:t>
                  </w:r>
                </w:p>
              </w:tc>
              <w:tc>
                <w:tcPr>
                  <w:tcW w:w="552" w:type="dxa"/>
                  <w:tcBorders>
                    <w:top w:val="single" w:sz="4" w:space="0" w:color="000000"/>
                    <w:bottom w:val="single" w:sz="12" w:space="0" w:color="000000"/>
                  </w:tcBorders>
                  <w:vAlign w:val="center"/>
                </w:tcPr>
                <w:p w14:paraId="6F80A4BF" w14:textId="77777777" w:rsidR="008118CC" w:rsidRDefault="008118CC" w:rsidP="008118CC">
                  <w:pPr>
                    <w:adjustRightInd w:val="0"/>
                    <w:snapToGrid w:val="0"/>
                    <w:jc w:val="center"/>
                    <w:rPr>
                      <w:b/>
                      <w:szCs w:val="21"/>
                    </w:rPr>
                  </w:pPr>
                  <w:r>
                    <w:rPr>
                      <w:b/>
                      <w:szCs w:val="21"/>
                    </w:rPr>
                    <w:t>速率</w:t>
                  </w:r>
                </w:p>
                <w:p w14:paraId="353D365D" w14:textId="77777777" w:rsidR="008118CC" w:rsidRDefault="008118CC" w:rsidP="008118CC">
                  <w:pPr>
                    <w:adjustRightInd w:val="0"/>
                    <w:snapToGrid w:val="0"/>
                    <w:jc w:val="center"/>
                    <w:rPr>
                      <w:b/>
                      <w:szCs w:val="21"/>
                    </w:rPr>
                  </w:pPr>
                  <w:r>
                    <w:rPr>
                      <w:b/>
                      <w:szCs w:val="21"/>
                    </w:rPr>
                    <w:t>(kg/h)</w:t>
                  </w:r>
                </w:p>
              </w:tc>
              <w:tc>
                <w:tcPr>
                  <w:tcW w:w="612" w:type="dxa"/>
                  <w:vMerge/>
                  <w:tcBorders>
                    <w:top w:val="single" w:sz="4" w:space="0" w:color="000000"/>
                    <w:bottom w:val="single" w:sz="12" w:space="0" w:color="000000"/>
                    <w:right w:val="nil"/>
                  </w:tcBorders>
                  <w:vAlign w:val="center"/>
                </w:tcPr>
                <w:p w14:paraId="085B54BF" w14:textId="77777777" w:rsidR="008118CC" w:rsidRDefault="008118CC" w:rsidP="008118CC">
                  <w:pPr>
                    <w:adjustRightInd w:val="0"/>
                    <w:snapToGrid w:val="0"/>
                    <w:jc w:val="center"/>
                    <w:rPr>
                      <w:b/>
                      <w:szCs w:val="21"/>
                    </w:rPr>
                  </w:pPr>
                </w:p>
              </w:tc>
            </w:tr>
            <w:tr w:rsidR="003D40DA" w14:paraId="20224497" w14:textId="77777777" w:rsidTr="008118CC">
              <w:trPr>
                <w:trHeight w:val="340"/>
                <w:jc w:val="center"/>
              </w:trPr>
              <w:tc>
                <w:tcPr>
                  <w:tcW w:w="669" w:type="dxa"/>
                  <w:tcBorders>
                    <w:top w:val="single" w:sz="12" w:space="0" w:color="000000"/>
                    <w:left w:val="nil"/>
                    <w:right w:val="single" w:sz="4" w:space="0" w:color="auto"/>
                  </w:tcBorders>
                  <w:vAlign w:val="center"/>
                </w:tcPr>
                <w:p w14:paraId="4429CD0D" w14:textId="77777777" w:rsidR="003D40DA" w:rsidRDefault="003D40DA" w:rsidP="003D40DA">
                  <w:pPr>
                    <w:adjustRightInd w:val="0"/>
                    <w:snapToGrid w:val="0"/>
                    <w:jc w:val="center"/>
                    <w:rPr>
                      <w:szCs w:val="21"/>
                    </w:rPr>
                  </w:pPr>
                  <w:r w:rsidRPr="00163C33">
                    <w:rPr>
                      <w:rFonts w:hint="eastAsia"/>
                    </w:rPr>
                    <w:t>酸洗工序</w:t>
                  </w:r>
                </w:p>
              </w:tc>
              <w:tc>
                <w:tcPr>
                  <w:tcW w:w="578" w:type="dxa"/>
                  <w:tcBorders>
                    <w:top w:val="single" w:sz="12" w:space="0" w:color="000000"/>
                    <w:left w:val="single" w:sz="4" w:space="0" w:color="auto"/>
                    <w:right w:val="single" w:sz="4" w:space="0" w:color="auto"/>
                  </w:tcBorders>
                  <w:vAlign w:val="center"/>
                </w:tcPr>
                <w:p w14:paraId="12AC4EA2" w14:textId="77777777" w:rsidR="003D40DA" w:rsidRPr="009C0576" w:rsidRDefault="003D40DA" w:rsidP="003D40DA">
                  <w:pPr>
                    <w:adjustRightInd w:val="0"/>
                    <w:snapToGrid w:val="0"/>
                    <w:jc w:val="center"/>
                    <w:rPr>
                      <w:szCs w:val="21"/>
                    </w:rPr>
                  </w:pPr>
                  <w:r w:rsidRPr="009C0576">
                    <w:rPr>
                      <w:rFonts w:hint="eastAsia"/>
                      <w:szCs w:val="21"/>
                    </w:rPr>
                    <w:t>20000</w:t>
                  </w:r>
                </w:p>
              </w:tc>
              <w:tc>
                <w:tcPr>
                  <w:tcW w:w="675" w:type="dxa"/>
                  <w:tcBorders>
                    <w:top w:val="single" w:sz="12" w:space="0" w:color="000000"/>
                    <w:left w:val="single" w:sz="4" w:space="0" w:color="auto"/>
                    <w:bottom w:val="single" w:sz="4" w:space="0" w:color="auto"/>
                    <w:right w:val="single" w:sz="4" w:space="0" w:color="auto"/>
                  </w:tcBorders>
                  <w:vAlign w:val="center"/>
                </w:tcPr>
                <w:p w14:paraId="77514755" w14:textId="77777777" w:rsidR="003D40DA" w:rsidRPr="009C0576" w:rsidRDefault="003D40DA" w:rsidP="003D40DA">
                  <w:pPr>
                    <w:adjustRightInd w:val="0"/>
                    <w:snapToGrid w:val="0"/>
                    <w:jc w:val="center"/>
                    <w:rPr>
                      <w:szCs w:val="21"/>
                    </w:rPr>
                  </w:pPr>
                  <w:r w:rsidRPr="009C0576">
                    <w:rPr>
                      <w:rFonts w:hint="eastAsia"/>
                    </w:rPr>
                    <w:t>氯化氢</w:t>
                  </w:r>
                </w:p>
              </w:tc>
              <w:tc>
                <w:tcPr>
                  <w:tcW w:w="753" w:type="dxa"/>
                  <w:tcBorders>
                    <w:top w:val="single" w:sz="12" w:space="0" w:color="000000"/>
                    <w:left w:val="single" w:sz="4" w:space="0" w:color="auto"/>
                    <w:bottom w:val="single" w:sz="4" w:space="0" w:color="auto"/>
                    <w:right w:val="single" w:sz="4" w:space="0" w:color="auto"/>
                  </w:tcBorders>
                  <w:vAlign w:val="center"/>
                </w:tcPr>
                <w:p w14:paraId="042A87B6" w14:textId="5037EABB" w:rsidR="003D40DA" w:rsidRPr="009C0576" w:rsidRDefault="00D41258" w:rsidP="003D40DA">
                  <w:pPr>
                    <w:jc w:val="center"/>
                    <w:rPr>
                      <w:szCs w:val="21"/>
                    </w:rPr>
                  </w:pPr>
                  <w:r w:rsidRPr="009C0576">
                    <w:rPr>
                      <w:szCs w:val="21"/>
                    </w:rPr>
                    <w:t>12.</w:t>
                  </w:r>
                  <w:r w:rsidR="00325689" w:rsidRPr="009C0576">
                    <w:rPr>
                      <w:szCs w:val="21"/>
                    </w:rPr>
                    <w:t>84</w:t>
                  </w:r>
                </w:p>
              </w:tc>
              <w:tc>
                <w:tcPr>
                  <w:tcW w:w="552" w:type="dxa"/>
                  <w:tcBorders>
                    <w:top w:val="single" w:sz="12" w:space="0" w:color="000000"/>
                    <w:left w:val="single" w:sz="4" w:space="0" w:color="auto"/>
                    <w:bottom w:val="single" w:sz="4" w:space="0" w:color="auto"/>
                    <w:right w:val="single" w:sz="4" w:space="0" w:color="auto"/>
                  </w:tcBorders>
                  <w:vAlign w:val="center"/>
                </w:tcPr>
                <w:p w14:paraId="6EA50018" w14:textId="3E9514FB" w:rsidR="003D40DA" w:rsidRPr="009C0576" w:rsidRDefault="00D41258" w:rsidP="003D40DA">
                  <w:pPr>
                    <w:jc w:val="center"/>
                    <w:rPr>
                      <w:szCs w:val="21"/>
                    </w:rPr>
                  </w:pPr>
                  <w:r w:rsidRPr="009C0576">
                    <w:rPr>
                      <w:szCs w:val="21"/>
                    </w:rPr>
                    <w:t>0.26</w:t>
                  </w:r>
                </w:p>
              </w:tc>
              <w:tc>
                <w:tcPr>
                  <w:tcW w:w="739" w:type="dxa"/>
                  <w:tcBorders>
                    <w:top w:val="single" w:sz="12" w:space="0" w:color="000000"/>
                    <w:left w:val="single" w:sz="4" w:space="0" w:color="auto"/>
                    <w:bottom w:val="single" w:sz="4" w:space="0" w:color="auto"/>
                    <w:right w:val="single" w:sz="4" w:space="0" w:color="auto"/>
                  </w:tcBorders>
                  <w:vAlign w:val="center"/>
                </w:tcPr>
                <w:p w14:paraId="4B0194A6" w14:textId="3AA488E6" w:rsidR="003D40DA" w:rsidRPr="009C0576" w:rsidRDefault="00D41258" w:rsidP="003D40DA">
                  <w:pPr>
                    <w:jc w:val="center"/>
                    <w:rPr>
                      <w:szCs w:val="21"/>
                    </w:rPr>
                  </w:pPr>
                  <w:r w:rsidRPr="009C0576">
                    <w:rPr>
                      <w:szCs w:val="21"/>
                    </w:rPr>
                    <w:t>1.8</w:t>
                  </w:r>
                  <w:r w:rsidR="00325689" w:rsidRPr="009C0576">
                    <w:rPr>
                      <w:szCs w:val="21"/>
                    </w:rPr>
                    <w:t>5</w:t>
                  </w:r>
                </w:p>
              </w:tc>
              <w:tc>
                <w:tcPr>
                  <w:tcW w:w="631" w:type="dxa"/>
                  <w:tcBorders>
                    <w:top w:val="single" w:sz="12" w:space="0" w:color="000000"/>
                    <w:left w:val="single" w:sz="4" w:space="0" w:color="auto"/>
                    <w:right w:val="single" w:sz="4" w:space="0" w:color="auto"/>
                  </w:tcBorders>
                  <w:vAlign w:val="center"/>
                </w:tcPr>
                <w:p w14:paraId="16B08EEE" w14:textId="77777777" w:rsidR="003D40DA" w:rsidRPr="009C0576" w:rsidRDefault="003D40DA" w:rsidP="003D40DA">
                  <w:pPr>
                    <w:adjustRightInd w:val="0"/>
                    <w:snapToGrid w:val="0"/>
                    <w:jc w:val="center"/>
                    <w:rPr>
                      <w:szCs w:val="21"/>
                    </w:rPr>
                  </w:pPr>
                  <w:r w:rsidRPr="009C0576">
                    <w:rPr>
                      <w:rFonts w:hint="eastAsia"/>
                    </w:rPr>
                    <w:t>二级水喷淋</w:t>
                  </w:r>
                </w:p>
              </w:tc>
              <w:tc>
                <w:tcPr>
                  <w:tcW w:w="710" w:type="dxa"/>
                  <w:tcBorders>
                    <w:top w:val="single" w:sz="12" w:space="0" w:color="000000"/>
                    <w:left w:val="single" w:sz="4" w:space="0" w:color="auto"/>
                    <w:bottom w:val="single" w:sz="4" w:space="0" w:color="auto"/>
                    <w:right w:val="single" w:sz="4" w:space="0" w:color="auto"/>
                  </w:tcBorders>
                  <w:vAlign w:val="center"/>
                </w:tcPr>
                <w:p w14:paraId="0E680626" w14:textId="77777777" w:rsidR="003D40DA" w:rsidRPr="009C0576" w:rsidRDefault="003D40DA" w:rsidP="003D40DA">
                  <w:pPr>
                    <w:adjustRightInd w:val="0"/>
                    <w:snapToGrid w:val="0"/>
                    <w:jc w:val="center"/>
                    <w:rPr>
                      <w:szCs w:val="21"/>
                    </w:rPr>
                  </w:pPr>
                  <w:r w:rsidRPr="009C0576">
                    <w:t>9</w:t>
                  </w:r>
                  <w:r w:rsidRPr="009C0576">
                    <w:rPr>
                      <w:rFonts w:hint="eastAsia"/>
                    </w:rPr>
                    <w:t>0</w:t>
                  </w:r>
                </w:p>
              </w:tc>
              <w:tc>
                <w:tcPr>
                  <w:tcW w:w="753" w:type="dxa"/>
                  <w:tcBorders>
                    <w:top w:val="single" w:sz="12" w:space="0" w:color="000000"/>
                    <w:left w:val="single" w:sz="4" w:space="0" w:color="auto"/>
                    <w:bottom w:val="single" w:sz="4" w:space="0" w:color="auto"/>
                    <w:right w:val="single" w:sz="4" w:space="0" w:color="auto"/>
                  </w:tcBorders>
                  <w:vAlign w:val="center"/>
                </w:tcPr>
                <w:p w14:paraId="47C0906F" w14:textId="4B5848ED" w:rsidR="003D40DA" w:rsidRPr="009C0576" w:rsidRDefault="00325689" w:rsidP="003D40DA">
                  <w:pPr>
                    <w:jc w:val="center"/>
                    <w:rPr>
                      <w:szCs w:val="21"/>
                    </w:rPr>
                  </w:pPr>
                  <w:r w:rsidRPr="009C0576">
                    <w:rPr>
                      <w:szCs w:val="21"/>
                    </w:rPr>
                    <w:t>1.284</w:t>
                  </w:r>
                </w:p>
              </w:tc>
              <w:tc>
                <w:tcPr>
                  <w:tcW w:w="552" w:type="dxa"/>
                  <w:tcBorders>
                    <w:top w:val="single" w:sz="12" w:space="0" w:color="000000"/>
                    <w:left w:val="single" w:sz="4" w:space="0" w:color="auto"/>
                    <w:bottom w:val="single" w:sz="4" w:space="0" w:color="auto"/>
                    <w:right w:val="single" w:sz="4" w:space="0" w:color="auto"/>
                  </w:tcBorders>
                  <w:vAlign w:val="center"/>
                </w:tcPr>
                <w:p w14:paraId="4171C7BE" w14:textId="70115058" w:rsidR="003D40DA" w:rsidRPr="009C0576" w:rsidRDefault="00D41258" w:rsidP="003D40DA">
                  <w:pPr>
                    <w:jc w:val="center"/>
                    <w:rPr>
                      <w:szCs w:val="21"/>
                    </w:rPr>
                  </w:pPr>
                  <w:r w:rsidRPr="009C0576">
                    <w:rPr>
                      <w:rFonts w:hint="eastAsia"/>
                      <w:szCs w:val="21"/>
                    </w:rPr>
                    <w:t>0</w:t>
                  </w:r>
                  <w:r w:rsidRPr="009C0576">
                    <w:rPr>
                      <w:szCs w:val="21"/>
                    </w:rPr>
                    <w:t>.026</w:t>
                  </w:r>
                </w:p>
              </w:tc>
              <w:tc>
                <w:tcPr>
                  <w:tcW w:w="797" w:type="dxa"/>
                  <w:tcBorders>
                    <w:top w:val="single" w:sz="12" w:space="0" w:color="000000"/>
                    <w:left w:val="single" w:sz="4" w:space="0" w:color="auto"/>
                    <w:bottom w:val="single" w:sz="4" w:space="0" w:color="auto"/>
                    <w:right w:val="single" w:sz="4" w:space="0" w:color="auto"/>
                  </w:tcBorders>
                  <w:vAlign w:val="center"/>
                </w:tcPr>
                <w:p w14:paraId="4508A08F" w14:textId="79401385" w:rsidR="003D40DA" w:rsidRPr="009C0576" w:rsidRDefault="00D41258" w:rsidP="003D40DA">
                  <w:pPr>
                    <w:jc w:val="center"/>
                    <w:rPr>
                      <w:szCs w:val="21"/>
                    </w:rPr>
                  </w:pPr>
                  <w:r w:rsidRPr="009C0576">
                    <w:rPr>
                      <w:rFonts w:hint="eastAsia"/>
                      <w:szCs w:val="21"/>
                    </w:rPr>
                    <w:t>0</w:t>
                  </w:r>
                  <w:r w:rsidRPr="009C0576">
                    <w:rPr>
                      <w:szCs w:val="21"/>
                    </w:rPr>
                    <w:t>.18</w:t>
                  </w:r>
                  <w:r w:rsidR="00325689" w:rsidRPr="009C0576">
                    <w:rPr>
                      <w:szCs w:val="21"/>
                    </w:rPr>
                    <w:t>5</w:t>
                  </w:r>
                </w:p>
              </w:tc>
              <w:tc>
                <w:tcPr>
                  <w:tcW w:w="753" w:type="dxa"/>
                  <w:tcBorders>
                    <w:top w:val="single" w:sz="12" w:space="0" w:color="000000"/>
                    <w:left w:val="single" w:sz="4" w:space="0" w:color="auto"/>
                    <w:bottom w:val="single" w:sz="4" w:space="0" w:color="auto"/>
                    <w:right w:val="single" w:sz="4" w:space="0" w:color="auto"/>
                  </w:tcBorders>
                  <w:vAlign w:val="center"/>
                </w:tcPr>
                <w:p w14:paraId="7704744C" w14:textId="6F156D20" w:rsidR="003D40DA" w:rsidRDefault="008F2106" w:rsidP="003D40DA">
                  <w:pPr>
                    <w:adjustRightInd w:val="0"/>
                    <w:snapToGrid w:val="0"/>
                    <w:jc w:val="center"/>
                    <w:rPr>
                      <w:szCs w:val="21"/>
                    </w:rPr>
                  </w:pPr>
                  <w:r>
                    <w:t>30</w:t>
                  </w:r>
                </w:p>
              </w:tc>
              <w:tc>
                <w:tcPr>
                  <w:tcW w:w="552" w:type="dxa"/>
                  <w:tcBorders>
                    <w:top w:val="single" w:sz="12" w:space="0" w:color="000000"/>
                    <w:left w:val="single" w:sz="4" w:space="0" w:color="auto"/>
                    <w:bottom w:val="single" w:sz="4" w:space="0" w:color="auto"/>
                    <w:right w:val="single" w:sz="4" w:space="0" w:color="auto"/>
                  </w:tcBorders>
                  <w:vAlign w:val="center"/>
                </w:tcPr>
                <w:p w14:paraId="00EE8C76" w14:textId="77777777" w:rsidR="003D40DA" w:rsidRDefault="003D40DA" w:rsidP="003D40DA">
                  <w:pPr>
                    <w:adjustRightInd w:val="0"/>
                    <w:snapToGrid w:val="0"/>
                    <w:jc w:val="center"/>
                    <w:rPr>
                      <w:szCs w:val="21"/>
                    </w:rPr>
                  </w:pPr>
                  <w:r w:rsidRPr="00163C33">
                    <w:rPr>
                      <w:rFonts w:hint="eastAsia"/>
                    </w:rPr>
                    <w:t>/</w:t>
                  </w:r>
                </w:p>
              </w:tc>
              <w:tc>
                <w:tcPr>
                  <w:tcW w:w="612" w:type="dxa"/>
                  <w:tcBorders>
                    <w:top w:val="single" w:sz="12" w:space="0" w:color="000000"/>
                    <w:left w:val="single" w:sz="4" w:space="0" w:color="auto"/>
                    <w:right w:val="nil"/>
                  </w:tcBorders>
                  <w:vAlign w:val="center"/>
                </w:tcPr>
                <w:p w14:paraId="5A8F404A" w14:textId="77777777" w:rsidR="003D40DA" w:rsidRDefault="003D40DA" w:rsidP="003D40DA">
                  <w:pPr>
                    <w:jc w:val="center"/>
                    <w:rPr>
                      <w:szCs w:val="21"/>
                    </w:rPr>
                  </w:pPr>
                  <w:r>
                    <w:rPr>
                      <w:rFonts w:hint="eastAsia"/>
                      <w:szCs w:val="21"/>
                    </w:rPr>
                    <w:t>15m</w:t>
                  </w:r>
                </w:p>
                <w:p w14:paraId="44A24448" w14:textId="77777777" w:rsidR="003D40DA" w:rsidRDefault="003D40DA" w:rsidP="003D40DA">
                  <w:pPr>
                    <w:jc w:val="center"/>
                    <w:rPr>
                      <w:szCs w:val="21"/>
                    </w:rPr>
                  </w:pPr>
                  <w:r>
                    <w:rPr>
                      <w:rFonts w:hint="eastAsia"/>
                      <w:szCs w:val="21"/>
                    </w:rPr>
                    <w:t>FQ-</w:t>
                  </w:r>
                  <w:r>
                    <w:rPr>
                      <w:szCs w:val="21"/>
                    </w:rPr>
                    <w:t>4</w:t>
                  </w:r>
                </w:p>
              </w:tc>
            </w:tr>
            <w:tr w:rsidR="003D40DA" w14:paraId="3AD413AA" w14:textId="77777777" w:rsidTr="008118CC">
              <w:trPr>
                <w:trHeight w:val="340"/>
                <w:jc w:val="center"/>
              </w:trPr>
              <w:tc>
                <w:tcPr>
                  <w:tcW w:w="669" w:type="dxa"/>
                  <w:vMerge w:val="restart"/>
                  <w:tcBorders>
                    <w:left w:val="nil"/>
                    <w:right w:val="single" w:sz="4" w:space="0" w:color="auto"/>
                  </w:tcBorders>
                  <w:vAlign w:val="center"/>
                </w:tcPr>
                <w:p w14:paraId="5DAE24CD" w14:textId="77777777" w:rsidR="003D40DA" w:rsidRDefault="003D40DA" w:rsidP="003D40DA">
                  <w:pPr>
                    <w:adjustRightInd w:val="0"/>
                    <w:snapToGrid w:val="0"/>
                    <w:jc w:val="center"/>
                    <w:rPr>
                      <w:szCs w:val="21"/>
                    </w:rPr>
                  </w:pPr>
                  <w:r w:rsidRPr="00163C33">
                    <w:rPr>
                      <w:rFonts w:hint="eastAsia"/>
                    </w:rPr>
                    <w:t>热镀锌工序</w:t>
                  </w:r>
                </w:p>
              </w:tc>
              <w:tc>
                <w:tcPr>
                  <w:tcW w:w="578" w:type="dxa"/>
                  <w:vMerge w:val="restart"/>
                  <w:tcBorders>
                    <w:left w:val="single" w:sz="4" w:space="0" w:color="auto"/>
                    <w:right w:val="single" w:sz="4" w:space="0" w:color="auto"/>
                  </w:tcBorders>
                  <w:vAlign w:val="center"/>
                </w:tcPr>
                <w:p w14:paraId="7CC6C567" w14:textId="77777777" w:rsidR="003D40DA" w:rsidRPr="009C0576" w:rsidRDefault="00372E5A" w:rsidP="003D40DA">
                  <w:pPr>
                    <w:adjustRightInd w:val="0"/>
                    <w:snapToGrid w:val="0"/>
                    <w:jc w:val="center"/>
                    <w:rPr>
                      <w:szCs w:val="21"/>
                    </w:rPr>
                  </w:pPr>
                  <w:r w:rsidRPr="009C0576">
                    <w:rPr>
                      <w:szCs w:val="21"/>
                    </w:rPr>
                    <w:t>210</w:t>
                  </w:r>
                  <w:r w:rsidR="003D40DA" w:rsidRPr="009C0576">
                    <w:rPr>
                      <w:szCs w:val="21"/>
                    </w:rPr>
                    <w:t>0</w:t>
                  </w:r>
                </w:p>
              </w:tc>
              <w:tc>
                <w:tcPr>
                  <w:tcW w:w="675" w:type="dxa"/>
                  <w:tcBorders>
                    <w:top w:val="single" w:sz="4" w:space="0" w:color="auto"/>
                    <w:left w:val="single" w:sz="4" w:space="0" w:color="auto"/>
                    <w:bottom w:val="single" w:sz="4" w:space="0" w:color="auto"/>
                    <w:right w:val="single" w:sz="4" w:space="0" w:color="auto"/>
                  </w:tcBorders>
                  <w:vAlign w:val="center"/>
                </w:tcPr>
                <w:p w14:paraId="70900710" w14:textId="77777777" w:rsidR="003D40DA" w:rsidRPr="009C0576" w:rsidRDefault="003D40DA" w:rsidP="003D40DA">
                  <w:pPr>
                    <w:adjustRightInd w:val="0"/>
                    <w:snapToGrid w:val="0"/>
                    <w:jc w:val="center"/>
                    <w:rPr>
                      <w:szCs w:val="21"/>
                    </w:rPr>
                  </w:pPr>
                  <w:r w:rsidRPr="009C0576">
                    <w:rPr>
                      <w:rFonts w:hint="eastAsia"/>
                    </w:rPr>
                    <w:t>颗粒物</w:t>
                  </w:r>
                </w:p>
              </w:tc>
              <w:tc>
                <w:tcPr>
                  <w:tcW w:w="753" w:type="dxa"/>
                  <w:tcBorders>
                    <w:top w:val="single" w:sz="4" w:space="0" w:color="auto"/>
                    <w:left w:val="single" w:sz="4" w:space="0" w:color="auto"/>
                    <w:bottom w:val="single" w:sz="4" w:space="0" w:color="auto"/>
                    <w:right w:val="single" w:sz="4" w:space="0" w:color="auto"/>
                  </w:tcBorders>
                  <w:vAlign w:val="center"/>
                </w:tcPr>
                <w:p w14:paraId="606BDA63" w14:textId="1EB6D0EA" w:rsidR="003D40DA" w:rsidRPr="009C0576" w:rsidRDefault="009C0576" w:rsidP="003D40DA">
                  <w:pPr>
                    <w:jc w:val="center"/>
                    <w:rPr>
                      <w:szCs w:val="21"/>
                    </w:rPr>
                  </w:pPr>
                  <w:r w:rsidRPr="009C0576">
                    <w:rPr>
                      <w:szCs w:val="21"/>
                    </w:rPr>
                    <w:t>74.74</w:t>
                  </w:r>
                </w:p>
              </w:tc>
              <w:tc>
                <w:tcPr>
                  <w:tcW w:w="552" w:type="dxa"/>
                  <w:tcBorders>
                    <w:top w:val="single" w:sz="4" w:space="0" w:color="auto"/>
                    <w:left w:val="single" w:sz="4" w:space="0" w:color="auto"/>
                    <w:bottom w:val="single" w:sz="4" w:space="0" w:color="auto"/>
                    <w:right w:val="single" w:sz="4" w:space="0" w:color="auto"/>
                  </w:tcBorders>
                  <w:vAlign w:val="center"/>
                </w:tcPr>
                <w:p w14:paraId="24A5DF42" w14:textId="7085671B" w:rsidR="003D40DA" w:rsidRPr="009C0576" w:rsidRDefault="00CD2639" w:rsidP="003D40DA">
                  <w:pPr>
                    <w:jc w:val="center"/>
                    <w:rPr>
                      <w:spacing w:val="-20"/>
                      <w:szCs w:val="21"/>
                    </w:rPr>
                  </w:pPr>
                  <w:r w:rsidRPr="009C0576">
                    <w:rPr>
                      <w:spacing w:val="-20"/>
                      <w:szCs w:val="21"/>
                    </w:rPr>
                    <w:t>0</w:t>
                  </w:r>
                  <w:r w:rsidR="00053A48" w:rsidRPr="009C0576">
                    <w:rPr>
                      <w:spacing w:val="-20"/>
                      <w:szCs w:val="21"/>
                    </w:rPr>
                    <w:t>.1</w:t>
                  </w:r>
                  <w:r w:rsidR="009C0576" w:rsidRPr="009C0576">
                    <w:rPr>
                      <w:spacing w:val="-20"/>
                      <w:szCs w:val="21"/>
                    </w:rPr>
                    <w:t>57</w:t>
                  </w:r>
                </w:p>
              </w:tc>
              <w:tc>
                <w:tcPr>
                  <w:tcW w:w="739" w:type="dxa"/>
                  <w:tcBorders>
                    <w:top w:val="single" w:sz="4" w:space="0" w:color="auto"/>
                    <w:left w:val="single" w:sz="4" w:space="0" w:color="auto"/>
                    <w:bottom w:val="single" w:sz="4" w:space="0" w:color="auto"/>
                    <w:right w:val="single" w:sz="4" w:space="0" w:color="auto"/>
                  </w:tcBorders>
                  <w:vAlign w:val="center"/>
                </w:tcPr>
                <w:p w14:paraId="0A72B1E9" w14:textId="609BAEC8" w:rsidR="003D40DA" w:rsidRPr="009C0576" w:rsidRDefault="00791884" w:rsidP="003D40DA">
                  <w:pPr>
                    <w:jc w:val="center"/>
                    <w:rPr>
                      <w:szCs w:val="21"/>
                    </w:rPr>
                  </w:pPr>
                  <w:r w:rsidRPr="009C0576">
                    <w:rPr>
                      <w:szCs w:val="21"/>
                    </w:rPr>
                    <w:t>1.</w:t>
                  </w:r>
                  <w:r w:rsidR="00053A48" w:rsidRPr="009C0576">
                    <w:rPr>
                      <w:szCs w:val="21"/>
                    </w:rPr>
                    <w:t>13</w:t>
                  </w:r>
                </w:p>
              </w:tc>
              <w:tc>
                <w:tcPr>
                  <w:tcW w:w="631" w:type="dxa"/>
                  <w:vMerge w:val="restart"/>
                  <w:tcBorders>
                    <w:left w:val="single" w:sz="4" w:space="0" w:color="auto"/>
                    <w:right w:val="single" w:sz="4" w:space="0" w:color="auto"/>
                  </w:tcBorders>
                  <w:vAlign w:val="center"/>
                </w:tcPr>
                <w:p w14:paraId="6D1FDD55" w14:textId="77777777" w:rsidR="003D40DA" w:rsidRPr="009C0576" w:rsidRDefault="003D40DA" w:rsidP="003D40DA">
                  <w:pPr>
                    <w:adjustRightInd w:val="0"/>
                    <w:snapToGrid w:val="0"/>
                    <w:jc w:val="center"/>
                    <w:rPr>
                      <w:szCs w:val="21"/>
                    </w:rPr>
                  </w:pPr>
                  <w:r w:rsidRPr="009C0576">
                    <w:rPr>
                      <w:rFonts w:hint="eastAsia"/>
                      <w:szCs w:val="21"/>
                    </w:rPr>
                    <w:t>布袋除尘</w:t>
                  </w:r>
                </w:p>
              </w:tc>
              <w:tc>
                <w:tcPr>
                  <w:tcW w:w="710" w:type="dxa"/>
                  <w:tcBorders>
                    <w:top w:val="single" w:sz="4" w:space="0" w:color="auto"/>
                    <w:left w:val="single" w:sz="4" w:space="0" w:color="auto"/>
                    <w:bottom w:val="single" w:sz="4" w:space="0" w:color="auto"/>
                    <w:right w:val="single" w:sz="4" w:space="0" w:color="auto"/>
                  </w:tcBorders>
                  <w:vAlign w:val="center"/>
                </w:tcPr>
                <w:p w14:paraId="7A7AEDBA" w14:textId="77777777" w:rsidR="003D40DA" w:rsidRPr="009C0576" w:rsidRDefault="003D40DA" w:rsidP="003D40DA">
                  <w:pPr>
                    <w:adjustRightInd w:val="0"/>
                    <w:snapToGrid w:val="0"/>
                    <w:jc w:val="center"/>
                    <w:rPr>
                      <w:szCs w:val="21"/>
                    </w:rPr>
                  </w:pPr>
                  <w:r w:rsidRPr="009C0576">
                    <w:rPr>
                      <w:rFonts w:hint="eastAsia"/>
                    </w:rPr>
                    <w:t>99</w:t>
                  </w:r>
                </w:p>
              </w:tc>
              <w:tc>
                <w:tcPr>
                  <w:tcW w:w="753" w:type="dxa"/>
                  <w:tcBorders>
                    <w:top w:val="single" w:sz="4" w:space="0" w:color="auto"/>
                    <w:left w:val="single" w:sz="4" w:space="0" w:color="auto"/>
                    <w:bottom w:val="single" w:sz="4" w:space="0" w:color="auto"/>
                    <w:right w:val="single" w:sz="4" w:space="0" w:color="auto"/>
                  </w:tcBorders>
                  <w:vAlign w:val="center"/>
                </w:tcPr>
                <w:p w14:paraId="58FEEF7B" w14:textId="47C022C0" w:rsidR="003D40DA" w:rsidRPr="009C0576" w:rsidRDefault="009C0576" w:rsidP="003D40DA">
                  <w:pPr>
                    <w:jc w:val="center"/>
                    <w:rPr>
                      <w:szCs w:val="21"/>
                    </w:rPr>
                  </w:pPr>
                  <w:r w:rsidRPr="009C0576">
                    <w:rPr>
                      <w:szCs w:val="21"/>
                    </w:rPr>
                    <w:t>0.747</w:t>
                  </w:r>
                </w:p>
              </w:tc>
              <w:tc>
                <w:tcPr>
                  <w:tcW w:w="552" w:type="dxa"/>
                  <w:tcBorders>
                    <w:top w:val="single" w:sz="4" w:space="0" w:color="auto"/>
                    <w:left w:val="single" w:sz="4" w:space="0" w:color="auto"/>
                    <w:bottom w:val="single" w:sz="4" w:space="0" w:color="auto"/>
                    <w:right w:val="single" w:sz="4" w:space="0" w:color="auto"/>
                  </w:tcBorders>
                  <w:vAlign w:val="center"/>
                </w:tcPr>
                <w:p w14:paraId="473625B6" w14:textId="525DAB2D" w:rsidR="003D40DA" w:rsidRPr="009C0576" w:rsidRDefault="00EB11A1" w:rsidP="003D40DA">
                  <w:pPr>
                    <w:jc w:val="center"/>
                    <w:rPr>
                      <w:szCs w:val="21"/>
                    </w:rPr>
                  </w:pPr>
                  <w:r w:rsidRPr="009C0576">
                    <w:rPr>
                      <w:rFonts w:hint="eastAsia"/>
                      <w:spacing w:val="-20"/>
                      <w:szCs w:val="21"/>
                    </w:rPr>
                    <w:t>0</w:t>
                  </w:r>
                  <w:r w:rsidRPr="009C0576">
                    <w:rPr>
                      <w:spacing w:val="-20"/>
                      <w:szCs w:val="21"/>
                    </w:rPr>
                    <w:t>.002</w:t>
                  </w:r>
                </w:p>
              </w:tc>
              <w:tc>
                <w:tcPr>
                  <w:tcW w:w="797" w:type="dxa"/>
                  <w:tcBorders>
                    <w:top w:val="single" w:sz="4" w:space="0" w:color="auto"/>
                    <w:left w:val="single" w:sz="4" w:space="0" w:color="auto"/>
                    <w:bottom w:val="single" w:sz="4" w:space="0" w:color="auto"/>
                    <w:right w:val="single" w:sz="4" w:space="0" w:color="auto"/>
                  </w:tcBorders>
                  <w:vAlign w:val="center"/>
                </w:tcPr>
                <w:p w14:paraId="0351A3C4" w14:textId="2E216648" w:rsidR="003D40DA" w:rsidRPr="009C0576" w:rsidRDefault="00EB11A1" w:rsidP="003D40DA">
                  <w:pPr>
                    <w:jc w:val="center"/>
                    <w:rPr>
                      <w:szCs w:val="21"/>
                    </w:rPr>
                  </w:pPr>
                  <w:r w:rsidRPr="009C0576">
                    <w:rPr>
                      <w:rFonts w:hint="eastAsia"/>
                      <w:szCs w:val="21"/>
                    </w:rPr>
                    <w:t>0</w:t>
                  </w:r>
                  <w:r w:rsidRPr="009C0576">
                    <w:rPr>
                      <w:szCs w:val="21"/>
                    </w:rPr>
                    <w:t>.0</w:t>
                  </w:r>
                  <w:r w:rsidR="00791884" w:rsidRPr="009C0576">
                    <w:rPr>
                      <w:szCs w:val="21"/>
                    </w:rPr>
                    <w:t>1</w:t>
                  </w:r>
                  <w:r w:rsidR="009C0576" w:rsidRPr="009C0576">
                    <w:rPr>
                      <w:szCs w:val="21"/>
                    </w:rPr>
                    <w:t>1</w:t>
                  </w:r>
                </w:p>
              </w:tc>
              <w:tc>
                <w:tcPr>
                  <w:tcW w:w="753" w:type="dxa"/>
                  <w:tcBorders>
                    <w:top w:val="single" w:sz="4" w:space="0" w:color="auto"/>
                    <w:left w:val="single" w:sz="4" w:space="0" w:color="auto"/>
                    <w:bottom w:val="single" w:sz="4" w:space="0" w:color="auto"/>
                    <w:right w:val="single" w:sz="4" w:space="0" w:color="auto"/>
                  </w:tcBorders>
                  <w:vAlign w:val="center"/>
                </w:tcPr>
                <w:p w14:paraId="6E045836" w14:textId="77777777" w:rsidR="003D40DA" w:rsidRDefault="003D40DA" w:rsidP="003D40DA">
                  <w:pPr>
                    <w:adjustRightInd w:val="0"/>
                    <w:snapToGrid w:val="0"/>
                    <w:jc w:val="center"/>
                    <w:rPr>
                      <w:szCs w:val="21"/>
                    </w:rPr>
                  </w:pPr>
                  <w:r w:rsidRPr="00163C33">
                    <w:rPr>
                      <w:rFonts w:hint="eastAsia"/>
                    </w:rPr>
                    <w:t>15</w:t>
                  </w:r>
                </w:p>
              </w:tc>
              <w:tc>
                <w:tcPr>
                  <w:tcW w:w="552" w:type="dxa"/>
                  <w:tcBorders>
                    <w:top w:val="single" w:sz="4" w:space="0" w:color="auto"/>
                    <w:left w:val="single" w:sz="4" w:space="0" w:color="auto"/>
                    <w:bottom w:val="single" w:sz="4" w:space="0" w:color="auto"/>
                    <w:right w:val="single" w:sz="4" w:space="0" w:color="auto"/>
                  </w:tcBorders>
                  <w:vAlign w:val="center"/>
                </w:tcPr>
                <w:p w14:paraId="37B910CC" w14:textId="77777777" w:rsidR="003D40DA" w:rsidRDefault="003D40DA" w:rsidP="003D40DA">
                  <w:pPr>
                    <w:adjustRightInd w:val="0"/>
                    <w:snapToGrid w:val="0"/>
                    <w:jc w:val="center"/>
                    <w:rPr>
                      <w:szCs w:val="21"/>
                    </w:rPr>
                  </w:pPr>
                  <w:r w:rsidRPr="00163C33">
                    <w:rPr>
                      <w:rFonts w:hint="eastAsia"/>
                    </w:rPr>
                    <w:t>/</w:t>
                  </w:r>
                </w:p>
              </w:tc>
              <w:tc>
                <w:tcPr>
                  <w:tcW w:w="612" w:type="dxa"/>
                  <w:vMerge w:val="restart"/>
                  <w:tcBorders>
                    <w:left w:val="single" w:sz="4" w:space="0" w:color="auto"/>
                    <w:right w:val="nil"/>
                  </w:tcBorders>
                  <w:vAlign w:val="center"/>
                </w:tcPr>
                <w:p w14:paraId="51C6325B" w14:textId="77777777" w:rsidR="003D40DA" w:rsidRDefault="003D40DA" w:rsidP="003D40DA">
                  <w:pPr>
                    <w:jc w:val="center"/>
                    <w:rPr>
                      <w:szCs w:val="21"/>
                    </w:rPr>
                  </w:pPr>
                  <w:r>
                    <w:rPr>
                      <w:rFonts w:hint="eastAsia"/>
                      <w:szCs w:val="21"/>
                    </w:rPr>
                    <w:t>15m</w:t>
                  </w:r>
                </w:p>
                <w:p w14:paraId="3B86BB81" w14:textId="77777777" w:rsidR="003D40DA" w:rsidRDefault="003D40DA" w:rsidP="003D40DA">
                  <w:pPr>
                    <w:jc w:val="center"/>
                    <w:rPr>
                      <w:szCs w:val="21"/>
                    </w:rPr>
                  </w:pPr>
                  <w:r>
                    <w:rPr>
                      <w:rFonts w:hint="eastAsia"/>
                      <w:szCs w:val="21"/>
                    </w:rPr>
                    <w:t>FQ-</w:t>
                  </w:r>
                  <w:r>
                    <w:rPr>
                      <w:szCs w:val="21"/>
                    </w:rPr>
                    <w:t>5</w:t>
                  </w:r>
                </w:p>
              </w:tc>
            </w:tr>
            <w:tr w:rsidR="009C0576" w14:paraId="3C93D5C9" w14:textId="77777777" w:rsidTr="00F76FEA">
              <w:trPr>
                <w:trHeight w:val="340"/>
                <w:jc w:val="center"/>
              </w:trPr>
              <w:tc>
                <w:tcPr>
                  <w:tcW w:w="669" w:type="dxa"/>
                  <w:vMerge/>
                  <w:tcBorders>
                    <w:left w:val="nil"/>
                    <w:right w:val="single" w:sz="4" w:space="0" w:color="auto"/>
                  </w:tcBorders>
                  <w:vAlign w:val="center"/>
                </w:tcPr>
                <w:p w14:paraId="75032564" w14:textId="77777777" w:rsidR="009C0576" w:rsidRDefault="009C0576" w:rsidP="009C0576">
                  <w:pPr>
                    <w:adjustRightInd w:val="0"/>
                    <w:snapToGrid w:val="0"/>
                    <w:jc w:val="center"/>
                    <w:rPr>
                      <w:szCs w:val="21"/>
                    </w:rPr>
                  </w:pPr>
                </w:p>
              </w:tc>
              <w:tc>
                <w:tcPr>
                  <w:tcW w:w="578" w:type="dxa"/>
                  <w:vMerge/>
                  <w:tcBorders>
                    <w:left w:val="single" w:sz="4" w:space="0" w:color="auto"/>
                    <w:bottom w:val="single" w:sz="4" w:space="0" w:color="auto"/>
                    <w:right w:val="single" w:sz="4" w:space="0" w:color="auto"/>
                  </w:tcBorders>
                  <w:vAlign w:val="center"/>
                </w:tcPr>
                <w:p w14:paraId="14BE55DB" w14:textId="77777777" w:rsidR="009C0576" w:rsidRPr="009C0576" w:rsidRDefault="009C0576" w:rsidP="009C0576">
                  <w:pPr>
                    <w:adjustRightInd w:val="0"/>
                    <w:snapToGrid w:val="0"/>
                    <w:jc w:val="center"/>
                    <w:rPr>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64F07505" w14:textId="77777777" w:rsidR="009C0576" w:rsidRPr="009C0576" w:rsidRDefault="009C0576" w:rsidP="009C0576">
                  <w:pPr>
                    <w:adjustRightInd w:val="0"/>
                    <w:snapToGrid w:val="0"/>
                    <w:jc w:val="center"/>
                    <w:rPr>
                      <w:szCs w:val="21"/>
                    </w:rPr>
                  </w:pPr>
                  <w:r w:rsidRPr="009C0576">
                    <w:rPr>
                      <w:rFonts w:hint="eastAsia"/>
                    </w:rPr>
                    <w:t>氨</w:t>
                  </w:r>
                </w:p>
              </w:tc>
              <w:tc>
                <w:tcPr>
                  <w:tcW w:w="753" w:type="dxa"/>
                  <w:tcBorders>
                    <w:top w:val="single" w:sz="4" w:space="0" w:color="auto"/>
                    <w:left w:val="single" w:sz="4" w:space="0" w:color="auto"/>
                    <w:bottom w:val="single" w:sz="4" w:space="0" w:color="auto"/>
                    <w:right w:val="single" w:sz="4" w:space="0" w:color="auto"/>
                  </w:tcBorders>
                  <w:vAlign w:val="center"/>
                </w:tcPr>
                <w:p w14:paraId="77C61F13" w14:textId="49DD76C8" w:rsidR="009C0576" w:rsidRPr="009C0576" w:rsidRDefault="009C0576" w:rsidP="009C0576">
                  <w:pPr>
                    <w:jc w:val="center"/>
                    <w:rPr>
                      <w:szCs w:val="21"/>
                    </w:rPr>
                  </w:pPr>
                  <w:r w:rsidRPr="009C0576">
                    <w:rPr>
                      <w:szCs w:val="21"/>
                    </w:rPr>
                    <w:t>3.97</w:t>
                  </w:r>
                </w:p>
              </w:tc>
              <w:tc>
                <w:tcPr>
                  <w:tcW w:w="552" w:type="dxa"/>
                  <w:tcBorders>
                    <w:top w:val="single" w:sz="4" w:space="0" w:color="auto"/>
                    <w:left w:val="single" w:sz="4" w:space="0" w:color="auto"/>
                    <w:bottom w:val="single" w:sz="4" w:space="0" w:color="auto"/>
                    <w:right w:val="single" w:sz="4" w:space="0" w:color="auto"/>
                  </w:tcBorders>
                  <w:vAlign w:val="center"/>
                </w:tcPr>
                <w:p w14:paraId="06A30914" w14:textId="192E29C4" w:rsidR="009C0576" w:rsidRPr="009C0576" w:rsidRDefault="009C0576" w:rsidP="009C0576">
                  <w:pPr>
                    <w:jc w:val="center"/>
                    <w:rPr>
                      <w:spacing w:val="-20"/>
                      <w:szCs w:val="21"/>
                    </w:rPr>
                  </w:pPr>
                  <w:r w:rsidRPr="009C0576">
                    <w:rPr>
                      <w:spacing w:val="-20"/>
                      <w:szCs w:val="21"/>
                    </w:rPr>
                    <w:t>0.008</w:t>
                  </w:r>
                </w:p>
              </w:tc>
              <w:tc>
                <w:tcPr>
                  <w:tcW w:w="739" w:type="dxa"/>
                  <w:tcBorders>
                    <w:top w:val="single" w:sz="4" w:space="0" w:color="auto"/>
                    <w:left w:val="single" w:sz="4" w:space="0" w:color="auto"/>
                    <w:bottom w:val="single" w:sz="4" w:space="0" w:color="auto"/>
                    <w:right w:val="single" w:sz="4" w:space="0" w:color="auto"/>
                  </w:tcBorders>
                  <w:vAlign w:val="center"/>
                </w:tcPr>
                <w:p w14:paraId="379FEA68" w14:textId="664B4C6C" w:rsidR="009C0576" w:rsidRPr="009C0576" w:rsidRDefault="009C0576" w:rsidP="009C0576">
                  <w:pPr>
                    <w:jc w:val="center"/>
                    <w:rPr>
                      <w:szCs w:val="21"/>
                    </w:rPr>
                  </w:pPr>
                  <w:r w:rsidRPr="009C0576">
                    <w:rPr>
                      <w:szCs w:val="21"/>
                    </w:rPr>
                    <w:t>0.06</w:t>
                  </w:r>
                </w:p>
              </w:tc>
              <w:tc>
                <w:tcPr>
                  <w:tcW w:w="631" w:type="dxa"/>
                  <w:vMerge/>
                  <w:tcBorders>
                    <w:left w:val="single" w:sz="4" w:space="0" w:color="auto"/>
                    <w:right w:val="single" w:sz="4" w:space="0" w:color="auto"/>
                  </w:tcBorders>
                  <w:vAlign w:val="center"/>
                </w:tcPr>
                <w:p w14:paraId="0CF05CB8" w14:textId="77777777" w:rsidR="009C0576" w:rsidRPr="009C0576" w:rsidRDefault="009C0576" w:rsidP="009C0576">
                  <w:pPr>
                    <w:adjustRightInd w:val="0"/>
                    <w:snapToGrid w:val="0"/>
                    <w:jc w:val="center"/>
                    <w:rPr>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7C21B683" w14:textId="77777777" w:rsidR="009C0576" w:rsidRPr="009C0576" w:rsidRDefault="009C0576" w:rsidP="009C0576">
                  <w:pPr>
                    <w:adjustRightInd w:val="0"/>
                    <w:snapToGrid w:val="0"/>
                    <w:jc w:val="center"/>
                    <w:rPr>
                      <w:szCs w:val="21"/>
                    </w:rPr>
                  </w:pPr>
                  <w:r w:rsidRPr="009C0576">
                    <w:rPr>
                      <w:rFonts w:hint="eastAsia"/>
                    </w:rPr>
                    <w:t>/</w:t>
                  </w:r>
                </w:p>
              </w:tc>
              <w:tc>
                <w:tcPr>
                  <w:tcW w:w="753" w:type="dxa"/>
                  <w:tcBorders>
                    <w:top w:val="single" w:sz="4" w:space="0" w:color="auto"/>
                    <w:left w:val="single" w:sz="4" w:space="0" w:color="auto"/>
                    <w:bottom w:val="single" w:sz="4" w:space="0" w:color="auto"/>
                    <w:right w:val="single" w:sz="4" w:space="0" w:color="auto"/>
                  </w:tcBorders>
                  <w:vAlign w:val="center"/>
                </w:tcPr>
                <w:p w14:paraId="3463BE38" w14:textId="353A35E6" w:rsidR="009C0576" w:rsidRPr="009C0576" w:rsidRDefault="009C0576" w:rsidP="009C0576">
                  <w:pPr>
                    <w:jc w:val="center"/>
                    <w:rPr>
                      <w:szCs w:val="21"/>
                    </w:rPr>
                  </w:pPr>
                  <w:r w:rsidRPr="009C0576">
                    <w:rPr>
                      <w:szCs w:val="21"/>
                    </w:rPr>
                    <w:t>3.97</w:t>
                  </w:r>
                </w:p>
              </w:tc>
              <w:tc>
                <w:tcPr>
                  <w:tcW w:w="552" w:type="dxa"/>
                  <w:tcBorders>
                    <w:top w:val="single" w:sz="4" w:space="0" w:color="auto"/>
                    <w:left w:val="single" w:sz="4" w:space="0" w:color="auto"/>
                    <w:bottom w:val="single" w:sz="4" w:space="0" w:color="auto"/>
                    <w:right w:val="single" w:sz="4" w:space="0" w:color="auto"/>
                  </w:tcBorders>
                  <w:vAlign w:val="center"/>
                </w:tcPr>
                <w:p w14:paraId="71854348" w14:textId="4C194D0D" w:rsidR="009C0576" w:rsidRPr="009C0576" w:rsidRDefault="009C0576" w:rsidP="009C0576">
                  <w:pPr>
                    <w:jc w:val="center"/>
                    <w:rPr>
                      <w:szCs w:val="21"/>
                    </w:rPr>
                  </w:pPr>
                  <w:r w:rsidRPr="009C0576">
                    <w:rPr>
                      <w:spacing w:val="-20"/>
                      <w:szCs w:val="21"/>
                    </w:rPr>
                    <w:t>0.008</w:t>
                  </w:r>
                </w:p>
              </w:tc>
              <w:tc>
                <w:tcPr>
                  <w:tcW w:w="797" w:type="dxa"/>
                  <w:tcBorders>
                    <w:top w:val="single" w:sz="4" w:space="0" w:color="auto"/>
                    <w:left w:val="single" w:sz="4" w:space="0" w:color="auto"/>
                    <w:bottom w:val="single" w:sz="4" w:space="0" w:color="auto"/>
                    <w:right w:val="single" w:sz="4" w:space="0" w:color="auto"/>
                  </w:tcBorders>
                  <w:vAlign w:val="center"/>
                </w:tcPr>
                <w:p w14:paraId="2073124D" w14:textId="012AE661" w:rsidR="009C0576" w:rsidRPr="009C0576" w:rsidRDefault="009C0576" w:rsidP="009C0576">
                  <w:pPr>
                    <w:jc w:val="center"/>
                    <w:rPr>
                      <w:szCs w:val="21"/>
                    </w:rPr>
                  </w:pPr>
                  <w:r w:rsidRPr="009C0576">
                    <w:rPr>
                      <w:szCs w:val="21"/>
                    </w:rPr>
                    <w:t>0.06</w:t>
                  </w:r>
                </w:p>
              </w:tc>
              <w:tc>
                <w:tcPr>
                  <w:tcW w:w="753" w:type="dxa"/>
                  <w:tcBorders>
                    <w:top w:val="single" w:sz="4" w:space="0" w:color="auto"/>
                    <w:left w:val="single" w:sz="4" w:space="0" w:color="auto"/>
                    <w:bottom w:val="single" w:sz="4" w:space="0" w:color="auto"/>
                    <w:right w:val="single" w:sz="4" w:space="0" w:color="auto"/>
                  </w:tcBorders>
                  <w:vAlign w:val="center"/>
                </w:tcPr>
                <w:p w14:paraId="7991D23C" w14:textId="77777777" w:rsidR="009C0576" w:rsidRDefault="009C0576" w:rsidP="009C0576">
                  <w:pPr>
                    <w:adjustRightInd w:val="0"/>
                    <w:snapToGrid w:val="0"/>
                    <w:jc w:val="center"/>
                    <w:rPr>
                      <w:szCs w:val="21"/>
                    </w:rPr>
                  </w:pPr>
                  <w:r w:rsidRPr="00163C33">
                    <w:t>/</w:t>
                  </w:r>
                </w:p>
              </w:tc>
              <w:tc>
                <w:tcPr>
                  <w:tcW w:w="552" w:type="dxa"/>
                  <w:tcBorders>
                    <w:top w:val="single" w:sz="4" w:space="0" w:color="auto"/>
                    <w:left w:val="single" w:sz="4" w:space="0" w:color="auto"/>
                    <w:bottom w:val="single" w:sz="4" w:space="0" w:color="auto"/>
                    <w:right w:val="single" w:sz="4" w:space="0" w:color="auto"/>
                  </w:tcBorders>
                  <w:vAlign w:val="center"/>
                </w:tcPr>
                <w:p w14:paraId="6A3B45D3" w14:textId="77777777" w:rsidR="009C0576" w:rsidRDefault="009C0576" w:rsidP="009C0576">
                  <w:pPr>
                    <w:adjustRightInd w:val="0"/>
                    <w:snapToGrid w:val="0"/>
                    <w:jc w:val="center"/>
                    <w:rPr>
                      <w:szCs w:val="21"/>
                    </w:rPr>
                  </w:pPr>
                  <w:r w:rsidRPr="00163C33">
                    <w:t>4.9</w:t>
                  </w:r>
                </w:p>
              </w:tc>
              <w:tc>
                <w:tcPr>
                  <w:tcW w:w="612" w:type="dxa"/>
                  <w:vMerge/>
                  <w:tcBorders>
                    <w:left w:val="single" w:sz="4" w:space="0" w:color="auto"/>
                    <w:right w:val="nil"/>
                  </w:tcBorders>
                  <w:vAlign w:val="center"/>
                </w:tcPr>
                <w:p w14:paraId="7EF29D92" w14:textId="77777777" w:rsidR="009C0576" w:rsidRDefault="009C0576" w:rsidP="009C0576">
                  <w:pPr>
                    <w:jc w:val="center"/>
                    <w:rPr>
                      <w:szCs w:val="21"/>
                    </w:rPr>
                  </w:pPr>
                </w:p>
              </w:tc>
            </w:tr>
            <w:tr w:rsidR="003D40DA" w14:paraId="7DAAF3CD" w14:textId="77777777" w:rsidTr="008118CC">
              <w:trPr>
                <w:trHeight w:val="340"/>
                <w:jc w:val="center"/>
              </w:trPr>
              <w:tc>
                <w:tcPr>
                  <w:tcW w:w="669" w:type="dxa"/>
                  <w:vMerge w:val="restart"/>
                  <w:tcBorders>
                    <w:top w:val="single" w:sz="4" w:space="0" w:color="auto"/>
                    <w:left w:val="nil"/>
                    <w:right w:val="single" w:sz="4" w:space="0" w:color="auto"/>
                  </w:tcBorders>
                  <w:vAlign w:val="center"/>
                </w:tcPr>
                <w:p w14:paraId="0E7D61A8" w14:textId="77777777" w:rsidR="003D40DA" w:rsidRDefault="003D40DA" w:rsidP="003D40DA">
                  <w:pPr>
                    <w:adjustRightInd w:val="0"/>
                    <w:snapToGrid w:val="0"/>
                    <w:jc w:val="center"/>
                    <w:rPr>
                      <w:szCs w:val="21"/>
                    </w:rPr>
                  </w:pPr>
                  <w:r w:rsidRPr="00163C33">
                    <w:rPr>
                      <w:rFonts w:hint="eastAsia"/>
                    </w:rPr>
                    <w:t>废酸再生工序</w:t>
                  </w:r>
                </w:p>
              </w:tc>
              <w:tc>
                <w:tcPr>
                  <w:tcW w:w="578" w:type="dxa"/>
                  <w:vMerge w:val="restart"/>
                  <w:tcBorders>
                    <w:top w:val="single" w:sz="4" w:space="0" w:color="auto"/>
                    <w:left w:val="single" w:sz="4" w:space="0" w:color="auto"/>
                    <w:right w:val="single" w:sz="4" w:space="0" w:color="auto"/>
                  </w:tcBorders>
                  <w:vAlign w:val="center"/>
                </w:tcPr>
                <w:p w14:paraId="7B181124" w14:textId="77777777" w:rsidR="003D40DA" w:rsidRDefault="003D40DA" w:rsidP="003D40DA">
                  <w:pPr>
                    <w:adjustRightInd w:val="0"/>
                    <w:snapToGrid w:val="0"/>
                    <w:jc w:val="center"/>
                    <w:rPr>
                      <w:szCs w:val="21"/>
                    </w:rPr>
                  </w:pPr>
                  <w:r w:rsidRPr="00163C33">
                    <w:rPr>
                      <w:rFonts w:hint="eastAsia"/>
                    </w:rPr>
                    <w:t>15000</w:t>
                  </w:r>
                </w:p>
              </w:tc>
              <w:tc>
                <w:tcPr>
                  <w:tcW w:w="675" w:type="dxa"/>
                  <w:tcBorders>
                    <w:top w:val="single" w:sz="4" w:space="0" w:color="auto"/>
                    <w:left w:val="single" w:sz="4" w:space="0" w:color="auto"/>
                    <w:bottom w:val="single" w:sz="4" w:space="0" w:color="auto"/>
                    <w:right w:val="single" w:sz="4" w:space="0" w:color="auto"/>
                  </w:tcBorders>
                  <w:vAlign w:val="center"/>
                </w:tcPr>
                <w:p w14:paraId="65568B3C" w14:textId="77777777" w:rsidR="003D40DA" w:rsidRDefault="003D40DA" w:rsidP="003D40DA">
                  <w:pPr>
                    <w:adjustRightInd w:val="0"/>
                    <w:snapToGrid w:val="0"/>
                    <w:jc w:val="center"/>
                    <w:rPr>
                      <w:szCs w:val="21"/>
                    </w:rPr>
                  </w:pPr>
                  <w:r w:rsidRPr="00163C33">
                    <w:rPr>
                      <w:rFonts w:hint="eastAsia"/>
                    </w:rPr>
                    <w:t>SO</w:t>
                  </w:r>
                  <w:r w:rsidRPr="00163C33">
                    <w:rPr>
                      <w:rFonts w:hint="eastAsia"/>
                      <w:vertAlign w:val="subscript"/>
                    </w:rPr>
                    <w:t>2</w:t>
                  </w:r>
                </w:p>
              </w:tc>
              <w:tc>
                <w:tcPr>
                  <w:tcW w:w="753" w:type="dxa"/>
                  <w:tcBorders>
                    <w:top w:val="single" w:sz="4" w:space="0" w:color="auto"/>
                    <w:left w:val="single" w:sz="4" w:space="0" w:color="auto"/>
                    <w:bottom w:val="single" w:sz="4" w:space="0" w:color="auto"/>
                    <w:right w:val="single" w:sz="4" w:space="0" w:color="auto"/>
                  </w:tcBorders>
                  <w:vAlign w:val="center"/>
                </w:tcPr>
                <w:p w14:paraId="4428720F" w14:textId="77777777" w:rsidR="003D40DA" w:rsidRDefault="003D40DA" w:rsidP="003D40DA">
                  <w:pPr>
                    <w:jc w:val="center"/>
                    <w:rPr>
                      <w:szCs w:val="21"/>
                    </w:rPr>
                  </w:pPr>
                  <w:r w:rsidRPr="00163C33">
                    <w:rPr>
                      <w:szCs w:val="21"/>
                    </w:rPr>
                    <w:t>0.028</w:t>
                  </w:r>
                </w:p>
              </w:tc>
              <w:tc>
                <w:tcPr>
                  <w:tcW w:w="552" w:type="dxa"/>
                  <w:tcBorders>
                    <w:top w:val="single" w:sz="4" w:space="0" w:color="auto"/>
                    <w:left w:val="single" w:sz="4" w:space="0" w:color="auto"/>
                    <w:bottom w:val="single" w:sz="4" w:space="0" w:color="auto"/>
                    <w:right w:val="single" w:sz="4" w:space="0" w:color="auto"/>
                  </w:tcBorders>
                  <w:vAlign w:val="center"/>
                </w:tcPr>
                <w:p w14:paraId="5EAC8D8D" w14:textId="77777777" w:rsidR="003D40DA" w:rsidRPr="003D40DA" w:rsidRDefault="003D40DA" w:rsidP="003D40DA">
                  <w:pPr>
                    <w:jc w:val="center"/>
                    <w:rPr>
                      <w:spacing w:val="-20"/>
                      <w:szCs w:val="21"/>
                    </w:rPr>
                  </w:pPr>
                  <w:r w:rsidRPr="003D40DA">
                    <w:rPr>
                      <w:spacing w:val="-20"/>
                      <w:szCs w:val="21"/>
                    </w:rPr>
                    <w:t>0.0004</w:t>
                  </w:r>
                </w:p>
              </w:tc>
              <w:tc>
                <w:tcPr>
                  <w:tcW w:w="739" w:type="dxa"/>
                  <w:tcBorders>
                    <w:top w:val="single" w:sz="4" w:space="0" w:color="auto"/>
                    <w:left w:val="single" w:sz="4" w:space="0" w:color="auto"/>
                    <w:bottom w:val="single" w:sz="4" w:space="0" w:color="auto"/>
                    <w:right w:val="single" w:sz="4" w:space="0" w:color="auto"/>
                  </w:tcBorders>
                  <w:vAlign w:val="center"/>
                </w:tcPr>
                <w:p w14:paraId="1CBF4DD7" w14:textId="77777777" w:rsidR="003D40DA" w:rsidRDefault="003D40DA" w:rsidP="003D40DA">
                  <w:pPr>
                    <w:jc w:val="center"/>
                    <w:rPr>
                      <w:szCs w:val="21"/>
                    </w:rPr>
                  </w:pPr>
                  <w:r w:rsidRPr="00163C33">
                    <w:rPr>
                      <w:szCs w:val="21"/>
                    </w:rPr>
                    <w:t>0.003</w:t>
                  </w:r>
                </w:p>
              </w:tc>
              <w:tc>
                <w:tcPr>
                  <w:tcW w:w="631" w:type="dxa"/>
                  <w:vMerge w:val="restart"/>
                  <w:tcBorders>
                    <w:top w:val="single" w:sz="4" w:space="0" w:color="auto"/>
                    <w:left w:val="single" w:sz="4" w:space="0" w:color="auto"/>
                    <w:right w:val="single" w:sz="4" w:space="0" w:color="auto"/>
                  </w:tcBorders>
                  <w:vAlign w:val="center"/>
                </w:tcPr>
                <w:p w14:paraId="7219EEFE" w14:textId="77777777" w:rsidR="003D40DA" w:rsidRDefault="003D40DA" w:rsidP="003D40DA">
                  <w:pPr>
                    <w:adjustRightInd w:val="0"/>
                    <w:snapToGrid w:val="0"/>
                    <w:jc w:val="center"/>
                    <w:rPr>
                      <w:szCs w:val="21"/>
                    </w:rPr>
                  </w:pPr>
                  <w:r w:rsidRPr="00163C33">
                    <w:rPr>
                      <w:rFonts w:hint="eastAsia"/>
                    </w:rPr>
                    <w:t>旋风除尘</w:t>
                  </w:r>
                  <w:r w:rsidRPr="00163C33">
                    <w:rPr>
                      <w:rFonts w:hint="eastAsia"/>
                    </w:rPr>
                    <w:t>+</w:t>
                  </w:r>
                  <w:r w:rsidRPr="00163C33">
                    <w:rPr>
                      <w:rFonts w:hint="eastAsia"/>
                    </w:rPr>
                    <w:t>水喷淋</w:t>
                  </w:r>
                </w:p>
              </w:tc>
              <w:tc>
                <w:tcPr>
                  <w:tcW w:w="710" w:type="dxa"/>
                  <w:tcBorders>
                    <w:top w:val="single" w:sz="4" w:space="0" w:color="auto"/>
                    <w:left w:val="single" w:sz="4" w:space="0" w:color="auto"/>
                    <w:bottom w:val="single" w:sz="4" w:space="0" w:color="auto"/>
                    <w:right w:val="single" w:sz="4" w:space="0" w:color="auto"/>
                  </w:tcBorders>
                  <w:vAlign w:val="center"/>
                </w:tcPr>
                <w:p w14:paraId="67F287D3" w14:textId="77777777" w:rsidR="003D40DA" w:rsidRDefault="003D40DA" w:rsidP="003D40DA">
                  <w:pPr>
                    <w:adjustRightInd w:val="0"/>
                    <w:snapToGrid w:val="0"/>
                    <w:jc w:val="center"/>
                    <w:rPr>
                      <w:szCs w:val="21"/>
                    </w:rPr>
                  </w:pPr>
                  <w:r w:rsidRPr="00163C33">
                    <w:t>10</w:t>
                  </w:r>
                </w:p>
              </w:tc>
              <w:tc>
                <w:tcPr>
                  <w:tcW w:w="753" w:type="dxa"/>
                  <w:tcBorders>
                    <w:top w:val="single" w:sz="4" w:space="0" w:color="auto"/>
                    <w:left w:val="single" w:sz="4" w:space="0" w:color="auto"/>
                    <w:bottom w:val="single" w:sz="4" w:space="0" w:color="auto"/>
                    <w:right w:val="single" w:sz="4" w:space="0" w:color="auto"/>
                  </w:tcBorders>
                  <w:vAlign w:val="center"/>
                </w:tcPr>
                <w:p w14:paraId="5E5185BD" w14:textId="77777777" w:rsidR="003D40DA" w:rsidRDefault="003D40DA" w:rsidP="003D40DA">
                  <w:pPr>
                    <w:jc w:val="center"/>
                    <w:rPr>
                      <w:szCs w:val="21"/>
                    </w:rPr>
                  </w:pPr>
                  <w:r w:rsidRPr="00163C33">
                    <w:rPr>
                      <w:szCs w:val="21"/>
                    </w:rPr>
                    <w:t>0.025</w:t>
                  </w:r>
                </w:p>
              </w:tc>
              <w:tc>
                <w:tcPr>
                  <w:tcW w:w="552" w:type="dxa"/>
                  <w:tcBorders>
                    <w:top w:val="single" w:sz="4" w:space="0" w:color="auto"/>
                    <w:left w:val="single" w:sz="4" w:space="0" w:color="auto"/>
                    <w:bottom w:val="single" w:sz="4" w:space="0" w:color="auto"/>
                    <w:right w:val="single" w:sz="4" w:space="0" w:color="auto"/>
                  </w:tcBorders>
                  <w:vAlign w:val="center"/>
                </w:tcPr>
                <w:p w14:paraId="78848690" w14:textId="77777777" w:rsidR="003D40DA" w:rsidRDefault="003D40DA" w:rsidP="003D40DA">
                  <w:pPr>
                    <w:jc w:val="center"/>
                    <w:rPr>
                      <w:szCs w:val="21"/>
                    </w:rPr>
                  </w:pPr>
                  <w:r w:rsidRPr="003D40DA">
                    <w:rPr>
                      <w:spacing w:val="-20"/>
                      <w:szCs w:val="21"/>
                    </w:rPr>
                    <w:t>0.0004</w:t>
                  </w:r>
                </w:p>
              </w:tc>
              <w:tc>
                <w:tcPr>
                  <w:tcW w:w="797" w:type="dxa"/>
                  <w:tcBorders>
                    <w:top w:val="single" w:sz="4" w:space="0" w:color="auto"/>
                    <w:left w:val="single" w:sz="4" w:space="0" w:color="auto"/>
                    <w:bottom w:val="single" w:sz="4" w:space="0" w:color="auto"/>
                    <w:right w:val="single" w:sz="4" w:space="0" w:color="auto"/>
                  </w:tcBorders>
                  <w:vAlign w:val="center"/>
                </w:tcPr>
                <w:p w14:paraId="0F2B3987" w14:textId="77777777" w:rsidR="003D40DA" w:rsidRDefault="003D40DA" w:rsidP="003D40DA">
                  <w:pPr>
                    <w:jc w:val="center"/>
                    <w:rPr>
                      <w:szCs w:val="21"/>
                    </w:rPr>
                  </w:pPr>
                  <w:r w:rsidRPr="00163C33">
                    <w:rPr>
                      <w:szCs w:val="21"/>
                    </w:rPr>
                    <w:t>0.0027</w:t>
                  </w:r>
                </w:p>
              </w:tc>
              <w:tc>
                <w:tcPr>
                  <w:tcW w:w="753" w:type="dxa"/>
                  <w:tcBorders>
                    <w:top w:val="single" w:sz="4" w:space="0" w:color="auto"/>
                    <w:left w:val="single" w:sz="4" w:space="0" w:color="auto"/>
                    <w:bottom w:val="single" w:sz="4" w:space="0" w:color="auto"/>
                    <w:right w:val="single" w:sz="4" w:space="0" w:color="auto"/>
                  </w:tcBorders>
                  <w:vAlign w:val="center"/>
                </w:tcPr>
                <w:p w14:paraId="084AA339" w14:textId="49B28372" w:rsidR="003D40DA" w:rsidRDefault="00D01A21" w:rsidP="003D40DA">
                  <w:pPr>
                    <w:adjustRightInd w:val="0"/>
                    <w:snapToGrid w:val="0"/>
                    <w:jc w:val="center"/>
                    <w:rPr>
                      <w:szCs w:val="21"/>
                    </w:rPr>
                  </w:pPr>
                  <w:r>
                    <w:rPr>
                      <w:szCs w:val="21"/>
                    </w:rPr>
                    <w:t>20</w:t>
                  </w:r>
                </w:p>
              </w:tc>
              <w:tc>
                <w:tcPr>
                  <w:tcW w:w="552" w:type="dxa"/>
                  <w:tcBorders>
                    <w:top w:val="single" w:sz="4" w:space="0" w:color="auto"/>
                    <w:left w:val="single" w:sz="4" w:space="0" w:color="auto"/>
                    <w:bottom w:val="single" w:sz="4" w:space="0" w:color="auto"/>
                    <w:right w:val="single" w:sz="4" w:space="0" w:color="auto"/>
                  </w:tcBorders>
                  <w:vAlign w:val="center"/>
                </w:tcPr>
                <w:p w14:paraId="32647782" w14:textId="77777777" w:rsidR="003D40DA" w:rsidRDefault="003D40DA" w:rsidP="003D40DA">
                  <w:pPr>
                    <w:adjustRightInd w:val="0"/>
                    <w:snapToGrid w:val="0"/>
                    <w:jc w:val="center"/>
                    <w:rPr>
                      <w:szCs w:val="21"/>
                    </w:rPr>
                  </w:pPr>
                  <w:r w:rsidRPr="00163C33">
                    <w:rPr>
                      <w:szCs w:val="21"/>
                    </w:rPr>
                    <w:t>/</w:t>
                  </w:r>
                </w:p>
              </w:tc>
              <w:tc>
                <w:tcPr>
                  <w:tcW w:w="612" w:type="dxa"/>
                  <w:vMerge w:val="restart"/>
                  <w:tcBorders>
                    <w:top w:val="single" w:sz="4" w:space="0" w:color="auto"/>
                    <w:left w:val="single" w:sz="4" w:space="0" w:color="auto"/>
                    <w:right w:val="nil"/>
                  </w:tcBorders>
                  <w:vAlign w:val="center"/>
                </w:tcPr>
                <w:p w14:paraId="534979BC" w14:textId="77777777" w:rsidR="003D40DA" w:rsidRDefault="003D40DA" w:rsidP="003D40DA">
                  <w:pPr>
                    <w:jc w:val="center"/>
                    <w:rPr>
                      <w:szCs w:val="21"/>
                    </w:rPr>
                  </w:pPr>
                  <w:r>
                    <w:rPr>
                      <w:szCs w:val="21"/>
                    </w:rPr>
                    <w:t>24</w:t>
                  </w:r>
                  <w:r>
                    <w:rPr>
                      <w:rFonts w:hint="eastAsia"/>
                      <w:szCs w:val="21"/>
                    </w:rPr>
                    <w:t>m</w:t>
                  </w:r>
                </w:p>
                <w:p w14:paraId="44D01463" w14:textId="77777777" w:rsidR="003D40DA" w:rsidRDefault="003D40DA" w:rsidP="003D40DA">
                  <w:pPr>
                    <w:jc w:val="center"/>
                    <w:rPr>
                      <w:szCs w:val="21"/>
                    </w:rPr>
                  </w:pPr>
                  <w:r>
                    <w:rPr>
                      <w:rFonts w:hint="eastAsia"/>
                      <w:szCs w:val="21"/>
                    </w:rPr>
                    <w:t>FQ-</w:t>
                  </w:r>
                  <w:r>
                    <w:rPr>
                      <w:szCs w:val="21"/>
                    </w:rPr>
                    <w:t>2</w:t>
                  </w:r>
                </w:p>
              </w:tc>
            </w:tr>
            <w:tr w:rsidR="003D40DA" w14:paraId="33D67861" w14:textId="77777777" w:rsidTr="008118CC">
              <w:trPr>
                <w:trHeight w:val="340"/>
                <w:jc w:val="center"/>
              </w:trPr>
              <w:tc>
                <w:tcPr>
                  <w:tcW w:w="669" w:type="dxa"/>
                  <w:vMerge/>
                  <w:tcBorders>
                    <w:left w:val="nil"/>
                    <w:right w:val="single" w:sz="4" w:space="0" w:color="auto"/>
                  </w:tcBorders>
                  <w:vAlign w:val="center"/>
                </w:tcPr>
                <w:p w14:paraId="2257F783" w14:textId="77777777" w:rsidR="003D40DA" w:rsidRDefault="003D40DA" w:rsidP="003D40DA">
                  <w:pPr>
                    <w:adjustRightInd w:val="0"/>
                    <w:snapToGrid w:val="0"/>
                    <w:jc w:val="center"/>
                    <w:rPr>
                      <w:szCs w:val="21"/>
                    </w:rPr>
                  </w:pPr>
                </w:p>
              </w:tc>
              <w:tc>
                <w:tcPr>
                  <w:tcW w:w="578" w:type="dxa"/>
                  <w:vMerge/>
                  <w:tcBorders>
                    <w:left w:val="single" w:sz="4" w:space="0" w:color="auto"/>
                    <w:right w:val="single" w:sz="4" w:space="0" w:color="auto"/>
                  </w:tcBorders>
                  <w:vAlign w:val="center"/>
                </w:tcPr>
                <w:p w14:paraId="23BF0FC5" w14:textId="77777777" w:rsidR="003D40DA" w:rsidRDefault="003D40DA" w:rsidP="003D40DA">
                  <w:pPr>
                    <w:adjustRightInd w:val="0"/>
                    <w:snapToGrid w:val="0"/>
                    <w:jc w:val="center"/>
                    <w:rPr>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73CCAE5D" w14:textId="77777777" w:rsidR="003D40DA" w:rsidRDefault="003D40DA" w:rsidP="003D40DA">
                  <w:pPr>
                    <w:adjustRightInd w:val="0"/>
                    <w:snapToGrid w:val="0"/>
                    <w:jc w:val="center"/>
                    <w:rPr>
                      <w:szCs w:val="21"/>
                    </w:rPr>
                  </w:pPr>
                  <w:r w:rsidRPr="00163C33">
                    <w:t>N</w:t>
                  </w:r>
                  <w:r w:rsidRPr="00163C33">
                    <w:rPr>
                      <w:rFonts w:hint="eastAsia"/>
                    </w:rPr>
                    <w:t>Ox</w:t>
                  </w:r>
                </w:p>
              </w:tc>
              <w:tc>
                <w:tcPr>
                  <w:tcW w:w="753" w:type="dxa"/>
                  <w:tcBorders>
                    <w:top w:val="single" w:sz="4" w:space="0" w:color="auto"/>
                    <w:left w:val="single" w:sz="4" w:space="0" w:color="auto"/>
                    <w:bottom w:val="single" w:sz="4" w:space="0" w:color="auto"/>
                    <w:right w:val="single" w:sz="4" w:space="0" w:color="auto"/>
                  </w:tcBorders>
                  <w:vAlign w:val="center"/>
                </w:tcPr>
                <w:p w14:paraId="0E4A0FAA" w14:textId="77777777" w:rsidR="003D40DA" w:rsidRDefault="003D40DA" w:rsidP="003D40DA">
                  <w:pPr>
                    <w:jc w:val="center"/>
                    <w:rPr>
                      <w:szCs w:val="21"/>
                    </w:rPr>
                  </w:pPr>
                  <w:r w:rsidRPr="00163C33">
                    <w:rPr>
                      <w:szCs w:val="21"/>
                    </w:rPr>
                    <w:t>0.120</w:t>
                  </w:r>
                </w:p>
              </w:tc>
              <w:tc>
                <w:tcPr>
                  <w:tcW w:w="552" w:type="dxa"/>
                  <w:tcBorders>
                    <w:top w:val="single" w:sz="4" w:space="0" w:color="auto"/>
                    <w:left w:val="single" w:sz="4" w:space="0" w:color="auto"/>
                    <w:bottom w:val="single" w:sz="4" w:space="0" w:color="auto"/>
                    <w:right w:val="single" w:sz="4" w:space="0" w:color="auto"/>
                  </w:tcBorders>
                  <w:vAlign w:val="center"/>
                </w:tcPr>
                <w:p w14:paraId="4A479332" w14:textId="77777777" w:rsidR="003D40DA" w:rsidRPr="003D40DA" w:rsidRDefault="003D40DA" w:rsidP="003D40DA">
                  <w:pPr>
                    <w:jc w:val="center"/>
                    <w:rPr>
                      <w:spacing w:val="-20"/>
                      <w:szCs w:val="21"/>
                    </w:rPr>
                  </w:pPr>
                  <w:r w:rsidRPr="003D40DA">
                    <w:rPr>
                      <w:spacing w:val="-20"/>
                      <w:szCs w:val="21"/>
                    </w:rPr>
                    <w:t>0.0018</w:t>
                  </w:r>
                </w:p>
              </w:tc>
              <w:tc>
                <w:tcPr>
                  <w:tcW w:w="739" w:type="dxa"/>
                  <w:tcBorders>
                    <w:top w:val="single" w:sz="4" w:space="0" w:color="auto"/>
                    <w:left w:val="single" w:sz="4" w:space="0" w:color="auto"/>
                    <w:bottom w:val="single" w:sz="4" w:space="0" w:color="auto"/>
                    <w:right w:val="single" w:sz="4" w:space="0" w:color="auto"/>
                  </w:tcBorders>
                  <w:vAlign w:val="center"/>
                </w:tcPr>
                <w:p w14:paraId="36E6C5F9" w14:textId="77777777" w:rsidR="003D40DA" w:rsidRDefault="003D40DA" w:rsidP="003D40DA">
                  <w:pPr>
                    <w:jc w:val="center"/>
                    <w:rPr>
                      <w:szCs w:val="21"/>
                    </w:rPr>
                  </w:pPr>
                  <w:r w:rsidRPr="00163C33">
                    <w:rPr>
                      <w:szCs w:val="21"/>
                    </w:rPr>
                    <w:t>0.013</w:t>
                  </w:r>
                </w:p>
              </w:tc>
              <w:tc>
                <w:tcPr>
                  <w:tcW w:w="631" w:type="dxa"/>
                  <w:vMerge/>
                  <w:tcBorders>
                    <w:left w:val="single" w:sz="4" w:space="0" w:color="auto"/>
                    <w:right w:val="single" w:sz="4" w:space="0" w:color="auto"/>
                  </w:tcBorders>
                  <w:vAlign w:val="center"/>
                </w:tcPr>
                <w:p w14:paraId="4E45AF02" w14:textId="77777777" w:rsidR="003D40DA" w:rsidRDefault="003D40DA" w:rsidP="003D40DA">
                  <w:pPr>
                    <w:adjustRightInd w:val="0"/>
                    <w:snapToGrid w:val="0"/>
                    <w:jc w:val="center"/>
                    <w:rPr>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6257B97D" w14:textId="77777777" w:rsidR="003D40DA" w:rsidRDefault="003D40DA" w:rsidP="003D40DA">
                  <w:pPr>
                    <w:adjustRightInd w:val="0"/>
                    <w:snapToGrid w:val="0"/>
                    <w:jc w:val="center"/>
                    <w:rPr>
                      <w:szCs w:val="21"/>
                    </w:rPr>
                  </w:pPr>
                  <w:r w:rsidRPr="00163C33">
                    <w:t>10</w:t>
                  </w:r>
                </w:p>
              </w:tc>
              <w:tc>
                <w:tcPr>
                  <w:tcW w:w="753" w:type="dxa"/>
                  <w:tcBorders>
                    <w:top w:val="single" w:sz="4" w:space="0" w:color="auto"/>
                    <w:left w:val="single" w:sz="4" w:space="0" w:color="auto"/>
                    <w:bottom w:val="single" w:sz="4" w:space="0" w:color="auto"/>
                    <w:right w:val="single" w:sz="4" w:space="0" w:color="auto"/>
                  </w:tcBorders>
                  <w:vAlign w:val="center"/>
                </w:tcPr>
                <w:p w14:paraId="5A73E17A" w14:textId="77777777" w:rsidR="003D40DA" w:rsidRDefault="003D40DA" w:rsidP="003D40DA">
                  <w:pPr>
                    <w:jc w:val="center"/>
                    <w:rPr>
                      <w:szCs w:val="21"/>
                    </w:rPr>
                  </w:pPr>
                  <w:r w:rsidRPr="00163C33">
                    <w:rPr>
                      <w:szCs w:val="21"/>
                    </w:rPr>
                    <w:t>0.108</w:t>
                  </w:r>
                </w:p>
              </w:tc>
              <w:tc>
                <w:tcPr>
                  <w:tcW w:w="552" w:type="dxa"/>
                  <w:tcBorders>
                    <w:top w:val="single" w:sz="4" w:space="0" w:color="auto"/>
                    <w:left w:val="single" w:sz="4" w:space="0" w:color="auto"/>
                    <w:bottom w:val="single" w:sz="4" w:space="0" w:color="auto"/>
                    <w:right w:val="single" w:sz="4" w:space="0" w:color="auto"/>
                  </w:tcBorders>
                  <w:vAlign w:val="center"/>
                </w:tcPr>
                <w:p w14:paraId="2A9DE2D5" w14:textId="77777777" w:rsidR="003D40DA" w:rsidRDefault="003D40DA" w:rsidP="003D40DA">
                  <w:pPr>
                    <w:jc w:val="center"/>
                    <w:rPr>
                      <w:szCs w:val="21"/>
                    </w:rPr>
                  </w:pPr>
                  <w:r w:rsidRPr="003D40DA">
                    <w:rPr>
                      <w:spacing w:val="-20"/>
                      <w:szCs w:val="21"/>
                    </w:rPr>
                    <w:t>0.0016</w:t>
                  </w:r>
                </w:p>
              </w:tc>
              <w:tc>
                <w:tcPr>
                  <w:tcW w:w="797" w:type="dxa"/>
                  <w:tcBorders>
                    <w:top w:val="single" w:sz="4" w:space="0" w:color="auto"/>
                    <w:left w:val="single" w:sz="4" w:space="0" w:color="auto"/>
                    <w:bottom w:val="single" w:sz="4" w:space="0" w:color="auto"/>
                    <w:right w:val="single" w:sz="4" w:space="0" w:color="auto"/>
                  </w:tcBorders>
                  <w:vAlign w:val="center"/>
                </w:tcPr>
                <w:p w14:paraId="0613D33C" w14:textId="77777777" w:rsidR="003D40DA" w:rsidRDefault="003D40DA" w:rsidP="003D40DA">
                  <w:pPr>
                    <w:jc w:val="center"/>
                    <w:rPr>
                      <w:szCs w:val="21"/>
                    </w:rPr>
                  </w:pPr>
                  <w:r w:rsidRPr="00163C33">
                    <w:rPr>
                      <w:szCs w:val="21"/>
                    </w:rPr>
                    <w:t>0.012</w:t>
                  </w:r>
                </w:p>
              </w:tc>
              <w:tc>
                <w:tcPr>
                  <w:tcW w:w="753" w:type="dxa"/>
                  <w:tcBorders>
                    <w:top w:val="single" w:sz="4" w:space="0" w:color="auto"/>
                    <w:left w:val="single" w:sz="4" w:space="0" w:color="auto"/>
                    <w:bottom w:val="single" w:sz="4" w:space="0" w:color="auto"/>
                    <w:right w:val="single" w:sz="4" w:space="0" w:color="auto"/>
                  </w:tcBorders>
                  <w:vAlign w:val="center"/>
                </w:tcPr>
                <w:p w14:paraId="419B4DB5" w14:textId="271CAFE1" w:rsidR="003D40DA" w:rsidRDefault="00D01A21" w:rsidP="003D40DA">
                  <w:pPr>
                    <w:adjustRightInd w:val="0"/>
                    <w:snapToGrid w:val="0"/>
                    <w:jc w:val="center"/>
                    <w:rPr>
                      <w:szCs w:val="21"/>
                    </w:rPr>
                  </w:pPr>
                  <w:r>
                    <w:rPr>
                      <w:szCs w:val="21"/>
                    </w:rPr>
                    <w:t>50</w:t>
                  </w:r>
                </w:p>
              </w:tc>
              <w:tc>
                <w:tcPr>
                  <w:tcW w:w="552" w:type="dxa"/>
                  <w:tcBorders>
                    <w:top w:val="single" w:sz="4" w:space="0" w:color="auto"/>
                    <w:left w:val="single" w:sz="4" w:space="0" w:color="auto"/>
                    <w:bottom w:val="single" w:sz="4" w:space="0" w:color="auto"/>
                    <w:right w:val="single" w:sz="4" w:space="0" w:color="auto"/>
                  </w:tcBorders>
                  <w:vAlign w:val="center"/>
                </w:tcPr>
                <w:p w14:paraId="7E00F955" w14:textId="77777777" w:rsidR="003D40DA" w:rsidRDefault="003D40DA" w:rsidP="003D40DA">
                  <w:pPr>
                    <w:adjustRightInd w:val="0"/>
                    <w:snapToGrid w:val="0"/>
                    <w:jc w:val="center"/>
                    <w:rPr>
                      <w:szCs w:val="21"/>
                    </w:rPr>
                  </w:pPr>
                  <w:r w:rsidRPr="00163C33">
                    <w:rPr>
                      <w:szCs w:val="21"/>
                    </w:rPr>
                    <w:t>/</w:t>
                  </w:r>
                </w:p>
              </w:tc>
              <w:tc>
                <w:tcPr>
                  <w:tcW w:w="612" w:type="dxa"/>
                  <w:vMerge/>
                  <w:tcBorders>
                    <w:left w:val="single" w:sz="4" w:space="0" w:color="auto"/>
                    <w:right w:val="nil"/>
                  </w:tcBorders>
                  <w:vAlign w:val="center"/>
                </w:tcPr>
                <w:p w14:paraId="066A3741" w14:textId="77777777" w:rsidR="003D40DA" w:rsidRDefault="003D40DA" w:rsidP="003D40DA">
                  <w:pPr>
                    <w:adjustRightInd w:val="0"/>
                    <w:snapToGrid w:val="0"/>
                    <w:jc w:val="center"/>
                    <w:rPr>
                      <w:szCs w:val="21"/>
                    </w:rPr>
                  </w:pPr>
                </w:p>
              </w:tc>
            </w:tr>
            <w:tr w:rsidR="003D40DA" w14:paraId="6536799F" w14:textId="77777777" w:rsidTr="00F76FEA">
              <w:trPr>
                <w:trHeight w:val="340"/>
                <w:jc w:val="center"/>
              </w:trPr>
              <w:tc>
                <w:tcPr>
                  <w:tcW w:w="669" w:type="dxa"/>
                  <w:vMerge/>
                  <w:tcBorders>
                    <w:left w:val="nil"/>
                    <w:right w:val="single" w:sz="4" w:space="0" w:color="auto"/>
                  </w:tcBorders>
                  <w:vAlign w:val="center"/>
                </w:tcPr>
                <w:p w14:paraId="45D4EAD1" w14:textId="77777777" w:rsidR="003D40DA" w:rsidRDefault="003D40DA" w:rsidP="003D40DA">
                  <w:pPr>
                    <w:adjustRightInd w:val="0"/>
                    <w:snapToGrid w:val="0"/>
                    <w:jc w:val="center"/>
                    <w:rPr>
                      <w:szCs w:val="21"/>
                    </w:rPr>
                  </w:pPr>
                </w:p>
              </w:tc>
              <w:tc>
                <w:tcPr>
                  <w:tcW w:w="578" w:type="dxa"/>
                  <w:vMerge/>
                  <w:tcBorders>
                    <w:left w:val="single" w:sz="4" w:space="0" w:color="auto"/>
                    <w:right w:val="single" w:sz="4" w:space="0" w:color="auto"/>
                  </w:tcBorders>
                  <w:vAlign w:val="center"/>
                </w:tcPr>
                <w:p w14:paraId="14413C01" w14:textId="77777777" w:rsidR="003D40DA" w:rsidRDefault="003D40DA" w:rsidP="003D40DA">
                  <w:pPr>
                    <w:adjustRightInd w:val="0"/>
                    <w:snapToGrid w:val="0"/>
                    <w:jc w:val="center"/>
                    <w:rPr>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25A7B14E" w14:textId="77777777" w:rsidR="003D40DA" w:rsidRDefault="003D40DA" w:rsidP="003D40DA">
                  <w:pPr>
                    <w:adjustRightInd w:val="0"/>
                    <w:snapToGrid w:val="0"/>
                    <w:jc w:val="center"/>
                    <w:rPr>
                      <w:szCs w:val="21"/>
                    </w:rPr>
                  </w:pPr>
                  <w:r w:rsidRPr="00163C33">
                    <w:rPr>
                      <w:rFonts w:hint="eastAsia"/>
                    </w:rPr>
                    <w:t>烟尘</w:t>
                  </w:r>
                </w:p>
              </w:tc>
              <w:tc>
                <w:tcPr>
                  <w:tcW w:w="753" w:type="dxa"/>
                  <w:tcBorders>
                    <w:top w:val="single" w:sz="4" w:space="0" w:color="auto"/>
                    <w:left w:val="single" w:sz="4" w:space="0" w:color="auto"/>
                    <w:bottom w:val="single" w:sz="4" w:space="0" w:color="auto"/>
                    <w:right w:val="single" w:sz="4" w:space="0" w:color="auto"/>
                  </w:tcBorders>
                  <w:vAlign w:val="center"/>
                </w:tcPr>
                <w:p w14:paraId="2D49C6FE" w14:textId="77777777" w:rsidR="003D40DA" w:rsidRDefault="003D40DA" w:rsidP="003D40DA">
                  <w:pPr>
                    <w:jc w:val="center"/>
                    <w:rPr>
                      <w:szCs w:val="21"/>
                    </w:rPr>
                  </w:pPr>
                  <w:r w:rsidRPr="00163C33">
                    <w:rPr>
                      <w:szCs w:val="21"/>
                    </w:rPr>
                    <w:t>0.019</w:t>
                  </w:r>
                </w:p>
              </w:tc>
              <w:tc>
                <w:tcPr>
                  <w:tcW w:w="552" w:type="dxa"/>
                  <w:tcBorders>
                    <w:top w:val="single" w:sz="4" w:space="0" w:color="auto"/>
                    <w:left w:val="single" w:sz="4" w:space="0" w:color="auto"/>
                    <w:bottom w:val="single" w:sz="4" w:space="0" w:color="auto"/>
                    <w:right w:val="single" w:sz="4" w:space="0" w:color="auto"/>
                  </w:tcBorders>
                  <w:vAlign w:val="center"/>
                </w:tcPr>
                <w:p w14:paraId="0263C6F5" w14:textId="77777777" w:rsidR="003D40DA" w:rsidRPr="003D40DA" w:rsidRDefault="003D40DA" w:rsidP="003D40DA">
                  <w:pPr>
                    <w:jc w:val="center"/>
                    <w:rPr>
                      <w:spacing w:val="-20"/>
                      <w:szCs w:val="21"/>
                    </w:rPr>
                  </w:pPr>
                  <w:r w:rsidRPr="003D40DA">
                    <w:rPr>
                      <w:spacing w:val="-20"/>
                      <w:szCs w:val="21"/>
                    </w:rPr>
                    <w:t>0.0003</w:t>
                  </w:r>
                </w:p>
              </w:tc>
              <w:tc>
                <w:tcPr>
                  <w:tcW w:w="739" w:type="dxa"/>
                  <w:tcBorders>
                    <w:top w:val="single" w:sz="4" w:space="0" w:color="auto"/>
                    <w:left w:val="single" w:sz="4" w:space="0" w:color="auto"/>
                    <w:bottom w:val="single" w:sz="4" w:space="0" w:color="auto"/>
                    <w:right w:val="single" w:sz="4" w:space="0" w:color="auto"/>
                  </w:tcBorders>
                  <w:vAlign w:val="center"/>
                </w:tcPr>
                <w:p w14:paraId="48D45FD3" w14:textId="77777777" w:rsidR="003D40DA" w:rsidRDefault="003D40DA" w:rsidP="003D40DA">
                  <w:pPr>
                    <w:jc w:val="center"/>
                    <w:rPr>
                      <w:szCs w:val="21"/>
                    </w:rPr>
                  </w:pPr>
                  <w:r w:rsidRPr="00163C33">
                    <w:rPr>
                      <w:szCs w:val="21"/>
                    </w:rPr>
                    <w:t>0.002</w:t>
                  </w:r>
                </w:p>
              </w:tc>
              <w:tc>
                <w:tcPr>
                  <w:tcW w:w="631" w:type="dxa"/>
                  <w:vMerge/>
                  <w:tcBorders>
                    <w:left w:val="single" w:sz="4" w:space="0" w:color="auto"/>
                    <w:right w:val="single" w:sz="4" w:space="0" w:color="auto"/>
                  </w:tcBorders>
                  <w:vAlign w:val="center"/>
                </w:tcPr>
                <w:p w14:paraId="166CEBB0" w14:textId="77777777" w:rsidR="003D40DA" w:rsidRDefault="003D40DA" w:rsidP="003D40DA">
                  <w:pPr>
                    <w:adjustRightInd w:val="0"/>
                    <w:snapToGrid w:val="0"/>
                    <w:jc w:val="center"/>
                    <w:rPr>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6B9A74BC" w14:textId="77777777" w:rsidR="003D40DA" w:rsidRDefault="003D40DA" w:rsidP="003D40DA">
                  <w:pPr>
                    <w:adjustRightInd w:val="0"/>
                    <w:snapToGrid w:val="0"/>
                    <w:jc w:val="center"/>
                    <w:rPr>
                      <w:szCs w:val="21"/>
                    </w:rPr>
                  </w:pPr>
                  <w:r w:rsidRPr="00163C33">
                    <w:t>50</w:t>
                  </w:r>
                </w:p>
              </w:tc>
              <w:tc>
                <w:tcPr>
                  <w:tcW w:w="753" w:type="dxa"/>
                  <w:tcBorders>
                    <w:top w:val="single" w:sz="4" w:space="0" w:color="auto"/>
                    <w:left w:val="single" w:sz="4" w:space="0" w:color="auto"/>
                    <w:bottom w:val="single" w:sz="4" w:space="0" w:color="auto"/>
                    <w:right w:val="single" w:sz="4" w:space="0" w:color="auto"/>
                  </w:tcBorders>
                  <w:vAlign w:val="center"/>
                </w:tcPr>
                <w:p w14:paraId="1F7D3A2C" w14:textId="77777777" w:rsidR="003D40DA" w:rsidRDefault="003D40DA" w:rsidP="003D40DA">
                  <w:pPr>
                    <w:jc w:val="center"/>
                    <w:rPr>
                      <w:szCs w:val="21"/>
                    </w:rPr>
                  </w:pPr>
                  <w:r w:rsidRPr="00163C33">
                    <w:rPr>
                      <w:szCs w:val="21"/>
                    </w:rPr>
                    <w:t>0.009</w:t>
                  </w:r>
                </w:p>
              </w:tc>
              <w:tc>
                <w:tcPr>
                  <w:tcW w:w="552" w:type="dxa"/>
                  <w:tcBorders>
                    <w:top w:val="single" w:sz="4" w:space="0" w:color="auto"/>
                    <w:left w:val="single" w:sz="4" w:space="0" w:color="auto"/>
                    <w:bottom w:val="single" w:sz="4" w:space="0" w:color="auto"/>
                    <w:right w:val="single" w:sz="4" w:space="0" w:color="auto"/>
                  </w:tcBorders>
                  <w:vAlign w:val="center"/>
                </w:tcPr>
                <w:p w14:paraId="222D76CA" w14:textId="77777777" w:rsidR="003D40DA" w:rsidRDefault="003D40DA" w:rsidP="003D40DA">
                  <w:pPr>
                    <w:jc w:val="center"/>
                    <w:rPr>
                      <w:szCs w:val="21"/>
                    </w:rPr>
                  </w:pPr>
                  <w:r w:rsidRPr="003D40DA">
                    <w:rPr>
                      <w:spacing w:val="-20"/>
                      <w:szCs w:val="21"/>
                    </w:rPr>
                    <w:t>0.0001</w:t>
                  </w:r>
                </w:p>
              </w:tc>
              <w:tc>
                <w:tcPr>
                  <w:tcW w:w="797" w:type="dxa"/>
                  <w:tcBorders>
                    <w:top w:val="single" w:sz="4" w:space="0" w:color="auto"/>
                    <w:left w:val="single" w:sz="4" w:space="0" w:color="auto"/>
                    <w:bottom w:val="single" w:sz="4" w:space="0" w:color="auto"/>
                    <w:right w:val="single" w:sz="4" w:space="0" w:color="auto"/>
                  </w:tcBorders>
                  <w:vAlign w:val="center"/>
                </w:tcPr>
                <w:p w14:paraId="4532DDD4" w14:textId="77777777" w:rsidR="003D40DA" w:rsidRDefault="003D40DA" w:rsidP="003D40DA">
                  <w:pPr>
                    <w:jc w:val="center"/>
                    <w:rPr>
                      <w:szCs w:val="21"/>
                    </w:rPr>
                  </w:pPr>
                  <w:r w:rsidRPr="00163C33">
                    <w:rPr>
                      <w:szCs w:val="21"/>
                    </w:rPr>
                    <w:t>0.001</w:t>
                  </w:r>
                </w:p>
              </w:tc>
              <w:tc>
                <w:tcPr>
                  <w:tcW w:w="753" w:type="dxa"/>
                  <w:tcBorders>
                    <w:top w:val="single" w:sz="4" w:space="0" w:color="auto"/>
                    <w:left w:val="single" w:sz="4" w:space="0" w:color="auto"/>
                    <w:bottom w:val="single" w:sz="4" w:space="0" w:color="auto"/>
                    <w:right w:val="single" w:sz="4" w:space="0" w:color="auto"/>
                  </w:tcBorders>
                  <w:vAlign w:val="center"/>
                </w:tcPr>
                <w:p w14:paraId="4B74DB91" w14:textId="41406D7D" w:rsidR="003D40DA" w:rsidRDefault="00D01A21" w:rsidP="003D40DA">
                  <w:pPr>
                    <w:adjustRightInd w:val="0"/>
                    <w:snapToGrid w:val="0"/>
                    <w:jc w:val="center"/>
                    <w:rPr>
                      <w:szCs w:val="21"/>
                    </w:rPr>
                  </w:pPr>
                  <w:r>
                    <w:rPr>
                      <w:szCs w:val="21"/>
                    </w:rPr>
                    <w:t>150</w:t>
                  </w:r>
                </w:p>
              </w:tc>
              <w:tc>
                <w:tcPr>
                  <w:tcW w:w="552" w:type="dxa"/>
                  <w:tcBorders>
                    <w:top w:val="single" w:sz="4" w:space="0" w:color="auto"/>
                    <w:left w:val="single" w:sz="4" w:space="0" w:color="auto"/>
                    <w:bottom w:val="single" w:sz="4" w:space="0" w:color="auto"/>
                    <w:right w:val="single" w:sz="4" w:space="0" w:color="auto"/>
                  </w:tcBorders>
                  <w:vAlign w:val="center"/>
                </w:tcPr>
                <w:p w14:paraId="5D182370" w14:textId="77777777" w:rsidR="003D40DA" w:rsidRDefault="003D40DA" w:rsidP="003D40DA">
                  <w:pPr>
                    <w:adjustRightInd w:val="0"/>
                    <w:snapToGrid w:val="0"/>
                    <w:jc w:val="center"/>
                    <w:rPr>
                      <w:szCs w:val="21"/>
                    </w:rPr>
                  </w:pPr>
                  <w:r w:rsidRPr="00163C33">
                    <w:rPr>
                      <w:szCs w:val="21"/>
                    </w:rPr>
                    <w:t>/</w:t>
                  </w:r>
                </w:p>
              </w:tc>
              <w:tc>
                <w:tcPr>
                  <w:tcW w:w="612" w:type="dxa"/>
                  <w:vMerge/>
                  <w:tcBorders>
                    <w:left w:val="single" w:sz="4" w:space="0" w:color="auto"/>
                    <w:right w:val="nil"/>
                  </w:tcBorders>
                  <w:vAlign w:val="center"/>
                </w:tcPr>
                <w:p w14:paraId="021470C2" w14:textId="77777777" w:rsidR="003D40DA" w:rsidRDefault="003D40DA" w:rsidP="003D40DA">
                  <w:pPr>
                    <w:adjustRightInd w:val="0"/>
                    <w:snapToGrid w:val="0"/>
                    <w:jc w:val="center"/>
                    <w:rPr>
                      <w:szCs w:val="21"/>
                    </w:rPr>
                  </w:pPr>
                </w:p>
              </w:tc>
            </w:tr>
            <w:tr w:rsidR="003D40DA" w14:paraId="412A969D" w14:textId="77777777" w:rsidTr="00F76FEA">
              <w:trPr>
                <w:trHeight w:val="340"/>
                <w:jc w:val="center"/>
              </w:trPr>
              <w:tc>
                <w:tcPr>
                  <w:tcW w:w="669" w:type="dxa"/>
                  <w:vMerge/>
                  <w:tcBorders>
                    <w:left w:val="nil"/>
                    <w:right w:val="single" w:sz="4" w:space="0" w:color="auto"/>
                  </w:tcBorders>
                  <w:vAlign w:val="center"/>
                </w:tcPr>
                <w:p w14:paraId="75E4BCFA" w14:textId="77777777" w:rsidR="003D40DA" w:rsidRDefault="003D40DA" w:rsidP="003D40DA">
                  <w:pPr>
                    <w:adjustRightInd w:val="0"/>
                    <w:snapToGrid w:val="0"/>
                    <w:jc w:val="center"/>
                    <w:rPr>
                      <w:szCs w:val="21"/>
                    </w:rPr>
                  </w:pPr>
                </w:p>
              </w:tc>
              <w:tc>
                <w:tcPr>
                  <w:tcW w:w="578" w:type="dxa"/>
                  <w:vMerge/>
                  <w:tcBorders>
                    <w:left w:val="single" w:sz="4" w:space="0" w:color="auto"/>
                    <w:right w:val="single" w:sz="4" w:space="0" w:color="auto"/>
                  </w:tcBorders>
                  <w:vAlign w:val="center"/>
                </w:tcPr>
                <w:p w14:paraId="6332A918" w14:textId="77777777" w:rsidR="003D40DA" w:rsidRDefault="003D40DA" w:rsidP="003D40DA">
                  <w:pPr>
                    <w:adjustRightInd w:val="0"/>
                    <w:snapToGrid w:val="0"/>
                    <w:jc w:val="center"/>
                    <w:rPr>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298DFBAD" w14:textId="77777777" w:rsidR="003D40DA" w:rsidRDefault="003D40DA" w:rsidP="003D40DA">
                  <w:pPr>
                    <w:adjustRightInd w:val="0"/>
                    <w:snapToGrid w:val="0"/>
                    <w:jc w:val="center"/>
                    <w:rPr>
                      <w:szCs w:val="21"/>
                    </w:rPr>
                  </w:pPr>
                  <w:r w:rsidRPr="00163C33">
                    <w:rPr>
                      <w:rFonts w:hint="eastAsia"/>
                    </w:rPr>
                    <w:t>颗粒物</w:t>
                  </w:r>
                </w:p>
              </w:tc>
              <w:tc>
                <w:tcPr>
                  <w:tcW w:w="753" w:type="dxa"/>
                  <w:tcBorders>
                    <w:top w:val="single" w:sz="4" w:space="0" w:color="auto"/>
                    <w:left w:val="single" w:sz="4" w:space="0" w:color="auto"/>
                    <w:bottom w:val="single" w:sz="4" w:space="0" w:color="auto"/>
                    <w:right w:val="single" w:sz="4" w:space="0" w:color="auto"/>
                  </w:tcBorders>
                  <w:vAlign w:val="center"/>
                </w:tcPr>
                <w:p w14:paraId="46FCDC49" w14:textId="77777777" w:rsidR="003D40DA" w:rsidRDefault="003D40DA" w:rsidP="003D40DA">
                  <w:pPr>
                    <w:jc w:val="center"/>
                    <w:rPr>
                      <w:szCs w:val="21"/>
                    </w:rPr>
                  </w:pPr>
                  <w:r w:rsidRPr="00163C33">
                    <w:rPr>
                      <w:szCs w:val="21"/>
                    </w:rPr>
                    <w:t>7.41</w:t>
                  </w:r>
                </w:p>
              </w:tc>
              <w:tc>
                <w:tcPr>
                  <w:tcW w:w="552" w:type="dxa"/>
                  <w:tcBorders>
                    <w:top w:val="single" w:sz="4" w:space="0" w:color="auto"/>
                    <w:left w:val="single" w:sz="4" w:space="0" w:color="auto"/>
                    <w:bottom w:val="single" w:sz="4" w:space="0" w:color="auto"/>
                    <w:right w:val="single" w:sz="4" w:space="0" w:color="auto"/>
                  </w:tcBorders>
                  <w:vAlign w:val="center"/>
                </w:tcPr>
                <w:p w14:paraId="6D9BBE73" w14:textId="77777777" w:rsidR="003D40DA" w:rsidRDefault="003D40DA" w:rsidP="003D40DA">
                  <w:pPr>
                    <w:jc w:val="center"/>
                    <w:rPr>
                      <w:szCs w:val="21"/>
                    </w:rPr>
                  </w:pPr>
                  <w:r w:rsidRPr="00163C33">
                    <w:rPr>
                      <w:szCs w:val="21"/>
                    </w:rPr>
                    <w:t>0.11</w:t>
                  </w:r>
                </w:p>
              </w:tc>
              <w:tc>
                <w:tcPr>
                  <w:tcW w:w="739" w:type="dxa"/>
                  <w:tcBorders>
                    <w:top w:val="single" w:sz="4" w:space="0" w:color="auto"/>
                    <w:left w:val="single" w:sz="4" w:space="0" w:color="auto"/>
                    <w:bottom w:val="single" w:sz="4" w:space="0" w:color="auto"/>
                    <w:right w:val="single" w:sz="4" w:space="0" w:color="auto"/>
                  </w:tcBorders>
                  <w:vAlign w:val="center"/>
                </w:tcPr>
                <w:p w14:paraId="0AE62B21" w14:textId="77777777" w:rsidR="003D40DA" w:rsidRDefault="003D40DA" w:rsidP="003D40DA">
                  <w:pPr>
                    <w:jc w:val="center"/>
                    <w:rPr>
                      <w:szCs w:val="21"/>
                    </w:rPr>
                  </w:pPr>
                  <w:r w:rsidRPr="00163C33">
                    <w:rPr>
                      <w:szCs w:val="21"/>
                    </w:rPr>
                    <w:t>0.8</w:t>
                  </w:r>
                </w:p>
              </w:tc>
              <w:tc>
                <w:tcPr>
                  <w:tcW w:w="631" w:type="dxa"/>
                  <w:vMerge/>
                  <w:tcBorders>
                    <w:left w:val="single" w:sz="4" w:space="0" w:color="auto"/>
                    <w:right w:val="single" w:sz="4" w:space="0" w:color="auto"/>
                  </w:tcBorders>
                  <w:vAlign w:val="center"/>
                </w:tcPr>
                <w:p w14:paraId="3B115373" w14:textId="77777777" w:rsidR="003D40DA" w:rsidRDefault="003D40DA" w:rsidP="003D40DA">
                  <w:pPr>
                    <w:adjustRightInd w:val="0"/>
                    <w:snapToGrid w:val="0"/>
                    <w:jc w:val="center"/>
                    <w:rPr>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22BB410A" w14:textId="77777777" w:rsidR="003D40DA" w:rsidRDefault="003D40DA" w:rsidP="003D40DA">
                  <w:pPr>
                    <w:adjustRightInd w:val="0"/>
                    <w:snapToGrid w:val="0"/>
                    <w:jc w:val="center"/>
                    <w:rPr>
                      <w:szCs w:val="21"/>
                    </w:rPr>
                  </w:pPr>
                  <w:r w:rsidRPr="00163C33">
                    <w:t>90</w:t>
                  </w:r>
                </w:p>
              </w:tc>
              <w:tc>
                <w:tcPr>
                  <w:tcW w:w="753" w:type="dxa"/>
                  <w:tcBorders>
                    <w:top w:val="single" w:sz="4" w:space="0" w:color="auto"/>
                    <w:left w:val="single" w:sz="4" w:space="0" w:color="auto"/>
                    <w:bottom w:val="single" w:sz="4" w:space="0" w:color="auto"/>
                    <w:right w:val="single" w:sz="4" w:space="0" w:color="auto"/>
                  </w:tcBorders>
                  <w:vAlign w:val="center"/>
                </w:tcPr>
                <w:p w14:paraId="04BAE372" w14:textId="77777777" w:rsidR="003D40DA" w:rsidRDefault="003D40DA" w:rsidP="003D40DA">
                  <w:pPr>
                    <w:jc w:val="center"/>
                    <w:rPr>
                      <w:szCs w:val="21"/>
                    </w:rPr>
                  </w:pPr>
                  <w:r w:rsidRPr="00163C33">
                    <w:rPr>
                      <w:szCs w:val="21"/>
                    </w:rPr>
                    <w:t>0.74</w:t>
                  </w:r>
                </w:p>
              </w:tc>
              <w:tc>
                <w:tcPr>
                  <w:tcW w:w="552" w:type="dxa"/>
                  <w:tcBorders>
                    <w:top w:val="single" w:sz="4" w:space="0" w:color="auto"/>
                    <w:left w:val="single" w:sz="4" w:space="0" w:color="auto"/>
                    <w:bottom w:val="single" w:sz="4" w:space="0" w:color="auto"/>
                    <w:right w:val="single" w:sz="4" w:space="0" w:color="auto"/>
                  </w:tcBorders>
                  <w:vAlign w:val="center"/>
                </w:tcPr>
                <w:p w14:paraId="10B4327B" w14:textId="77777777" w:rsidR="003D40DA" w:rsidRDefault="003D40DA" w:rsidP="003D40DA">
                  <w:pPr>
                    <w:jc w:val="center"/>
                    <w:rPr>
                      <w:szCs w:val="21"/>
                    </w:rPr>
                  </w:pPr>
                  <w:r w:rsidRPr="00163C33">
                    <w:rPr>
                      <w:szCs w:val="21"/>
                    </w:rPr>
                    <w:t>0.01</w:t>
                  </w:r>
                </w:p>
              </w:tc>
              <w:tc>
                <w:tcPr>
                  <w:tcW w:w="797" w:type="dxa"/>
                  <w:tcBorders>
                    <w:top w:val="single" w:sz="4" w:space="0" w:color="auto"/>
                    <w:left w:val="single" w:sz="4" w:space="0" w:color="auto"/>
                    <w:bottom w:val="single" w:sz="4" w:space="0" w:color="auto"/>
                    <w:right w:val="single" w:sz="4" w:space="0" w:color="auto"/>
                  </w:tcBorders>
                  <w:vAlign w:val="center"/>
                </w:tcPr>
                <w:p w14:paraId="6C0156A6" w14:textId="77777777" w:rsidR="003D40DA" w:rsidRDefault="003D40DA" w:rsidP="003D40DA">
                  <w:pPr>
                    <w:jc w:val="center"/>
                    <w:rPr>
                      <w:szCs w:val="21"/>
                    </w:rPr>
                  </w:pPr>
                  <w:r w:rsidRPr="00163C33">
                    <w:rPr>
                      <w:szCs w:val="21"/>
                    </w:rPr>
                    <w:t>0.08</w:t>
                  </w:r>
                </w:p>
              </w:tc>
              <w:tc>
                <w:tcPr>
                  <w:tcW w:w="753" w:type="dxa"/>
                  <w:tcBorders>
                    <w:top w:val="single" w:sz="4" w:space="0" w:color="auto"/>
                    <w:left w:val="single" w:sz="4" w:space="0" w:color="auto"/>
                    <w:bottom w:val="single" w:sz="4" w:space="0" w:color="auto"/>
                    <w:right w:val="single" w:sz="4" w:space="0" w:color="auto"/>
                  </w:tcBorders>
                  <w:vAlign w:val="center"/>
                </w:tcPr>
                <w:p w14:paraId="0A660077" w14:textId="77777777" w:rsidR="003D40DA" w:rsidRDefault="003D40DA" w:rsidP="003D40DA">
                  <w:pPr>
                    <w:adjustRightInd w:val="0"/>
                    <w:snapToGrid w:val="0"/>
                    <w:jc w:val="center"/>
                    <w:rPr>
                      <w:szCs w:val="21"/>
                    </w:rPr>
                  </w:pPr>
                  <w:r w:rsidRPr="00163C33">
                    <w:rPr>
                      <w:rFonts w:hint="eastAsia"/>
                      <w:szCs w:val="21"/>
                    </w:rPr>
                    <w:t>30</w:t>
                  </w:r>
                </w:p>
              </w:tc>
              <w:tc>
                <w:tcPr>
                  <w:tcW w:w="552" w:type="dxa"/>
                  <w:tcBorders>
                    <w:top w:val="single" w:sz="4" w:space="0" w:color="auto"/>
                    <w:left w:val="single" w:sz="4" w:space="0" w:color="auto"/>
                    <w:bottom w:val="single" w:sz="4" w:space="0" w:color="auto"/>
                    <w:right w:val="single" w:sz="4" w:space="0" w:color="auto"/>
                  </w:tcBorders>
                  <w:vAlign w:val="center"/>
                </w:tcPr>
                <w:p w14:paraId="062C86E9" w14:textId="77777777" w:rsidR="003D40DA" w:rsidRDefault="003D40DA" w:rsidP="003D40DA">
                  <w:pPr>
                    <w:adjustRightInd w:val="0"/>
                    <w:snapToGrid w:val="0"/>
                    <w:jc w:val="center"/>
                    <w:rPr>
                      <w:szCs w:val="21"/>
                    </w:rPr>
                  </w:pPr>
                  <w:r w:rsidRPr="00163C33">
                    <w:rPr>
                      <w:rFonts w:hint="eastAsia"/>
                      <w:szCs w:val="21"/>
                    </w:rPr>
                    <w:t>/</w:t>
                  </w:r>
                </w:p>
              </w:tc>
              <w:tc>
                <w:tcPr>
                  <w:tcW w:w="612" w:type="dxa"/>
                  <w:vMerge/>
                  <w:tcBorders>
                    <w:left w:val="single" w:sz="4" w:space="0" w:color="auto"/>
                    <w:right w:val="nil"/>
                  </w:tcBorders>
                  <w:vAlign w:val="center"/>
                </w:tcPr>
                <w:p w14:paraId="75405C87" w14:textId="77777777" w:rsidR="003D40DA" w:rsidRDefault="003D40DA" w:rsidP="003D40DA">
                  <w:pPr>
                    <w:adjustRightInd w:val="0"/>
                    <w:snapToGrid w:val="0"/>
                    <w:jc w:val="center"/>
                    <w:rPr>
                      <w:szCs w:val="21"/>
                    </w:rPr>
                  </w:pPr>
                </w:p>
              </w:tc>
            </w:tr>
            <w:tr w:rsidR="003D40DA" w14:paraId="53D96FDB" w14:textId="77777777" w:rsidTr="00AC5D55">
              <w:trPr>
                <w:trHeight w:val="340"/>
                <w:jc w:val="center"/>
              </w:trPr>
              <w:tc>
                <w:tcPr>
                  <w:tcW w:w="669" w:type="dxa"/>
                  <w:vMerge/>
                  <w:tcBorders>
                    <w:left w:val="nil"/>
                    <w:bottom w:val="single" w:sz="4" w:space="0" w:color="auto"/>
                    <w:right w:val="single" w:sz="4" w:space="0" w:color="auto"/>
                  </w:tcBorders>
                  <w:vAlign w:val="center"/>
                </w:tcPr>
                <w:p w14:paraId="19E0CA59" w14:textId="77777777" w:rsidR="003D40DA" w:rsidRDefault="003D40DA" w:rsidP="003D40DA">
                  <w:pPr>
                    <w:adjustRightInd w:val="0"/>
                    <w:snapToGrid w:val="0"/>
                    <w:jc w:val="center"/>
                    <w:rPr>
                      <w:szCs w:val="21"/>
                    </w:rPr>
                  </w:pPr>
                </w:p>
              </w:tc>
              <w:tc>
                <w:tcPr>
                  <w:tcW w:w="578" w:type="dxa"/>
                  <w:vMerge/>
                  <w:tcBorders>
                    <w:left w:val="single" w:sz="4" w:space="0" w:color="auto"/>
                    <w:bottom w:val="single" w:sz="4" w:space="0" w:color="auto"/>
                    <w:right w:val="single" w:sz="4" w:space="0" w:color="auto"/>
                  </w:tcBorders>
                  <w:vAlign w:val="center"/>
                </w:tcPr>
                <w:p w14:paraId="5FBF6C7B" w14:textId="77777777" w:rsidR="003D40DA" w:rsidRDefault="003D40DA" w:rsidP="003D40DA">
                  <w:pPr>
                    <w:adjustRightInd w:val="0"/>
                    <w:snapToGrid w:val="0"/>
                    <w:jc w:val="center"/>
                    <w:rPr>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4DB194B5" w14:textId="77777777" w:rsidR="003D40DA" w:rsidRDefault="003D40DA" w:rsidP="003D40DA">
                  <w:pPr>
                    <w:adjustRightInd w:val="0"/>
                    <w:snapToGrid w:val="0"/>
                    <w:jc w:val="center"/>
                    <w:rPr>
                      <w:szCs w:val="21"/>
                    </w:rPr>
                  </w:pPr>
                  <w:r w:rsidRPr="00163C33">
                    <w:rPr>
                      <w:rFonts w:hint="eastAsia"/>
                    </w:rPr>
                    <w:t>氯化氢</w:t>
                  </w:r>
                </w:p>
              </w:tc>
              <w:tc>
                <w:tcPr>
                  <w:tcW w:w="753" w:type="dxa"/>
                  <w:tcBorders>
                    <w:top w:val="single" w:sz="4" w:space="0" w:color="auto"/>
                    <w:left w:val="single" w:sz="4" w:space="0" w:color="auto"/>
                    <w:bottom w:val="single" w:sz="4" w:space="0" w:color="auto"/>
                    <w:right w:val="single" w:sz="4" w:space="0" w:color="auto"/>
                  </w:tcBorders>
                  <w:vAlign w:val="center"/>
                </w:tcPr>
                <w:p w14:paraId="30A2BE6B" w14:textId="77777777" w:rsidR="003D40DA" w:rsidRDefault="003D40DA" w:rsidP="003D40DA">
                  <w:pPr>
                    <w:jc w:val="center"/>
                    <w:rPr>
                      <w:szCs w:val="21"/>
                    </w:rPr>
                  </w:pPr>
                  <w:r w:rsidRPr="00163C33">
                    <w:rPr>
                      <w:szCs w:val="21"/>
                    </w:rPr>
                    <w:t>1.296</w:t>
                  </w:r>
                </w:p>
              </w:tc>
              <w:tc>
                <w:tcPr>
                  <w:tcW w:w="552" w:type="dxa"/>
                  <w:tcBorders>
                    <w:top w:val="single" w:sz="4" w:space="0" w:color="auto"/>
                    <w:left w:val="single" w:sz="4" w:space="0" w:color="auto"/>
                    <w:bottom w:val="single" w:sz="4" w:space="0" w:color="auto"/>
                    <w:right w:val="single" w:sz="4" w:space="0" w:color="auto"/>
                  </w:tcBorders>
                  <w:vAlign w:val="center"/>
                </w:tcPr>
                <w:p w14:paraId="6E6FE077" w14:textId="77777777" w:rsidR="003D40DA" w:rsidRPr="003D40DA" w:rsidRDefault="003D40DA" w:rsidP="003D40DA">
                  <w:pPr>
                    <w:jc w:val="center"/>
                    <w:rPr>
                      <w:spacing w:val="-20"/>
                      <w:szCs w:val="21"/>
                    </w:rPr>
                  </w:pPr>
                  <w:r w:rsidRPr="003D40DA">
                    <w:rPr>
                      <w:spacing w:val="-20"/>
                      <w:szCs w:val="21"/>
                    </w:rPr>
                    <w:t>0.0194</w:t>
                  </w:r>
                </w:p>
              </w:tc>
              <w:tc>
                <w:tcPr>
                  <w:tcW w:w="739" w:type="dxa"/>
                  <w:tcBorders>
                    <w:top w:val="single" w:sz="4" w:space="0" w:color="auto"/>
                    <w:left w:val="single" w:sz="4" w:space="0" w:color="auto"/>
                    <w:bottom w:val="single" w:sz="4" w:space="0" w:color="auto"/>
                    <w:right w:val="single" w:sz="4" w:space="0" w:color="auto"/>
                  </w:tcBorders>
                  <w:vAlign w:val="center"/>
                </w:tcPr>
                <w:p w14:paraId="55032E04" w14:textId="77777777" w:rsidR="003D40DA" w:rsidRDefault="003D40DA" w:rsidP="003D40DA">
                  <w:pPr>
                    <w:jc w:val="center"/>
                    <w:rPr>
                      <w:szCs w:val="21"/>
                    </w:rPr>
                  </w:pPr>
                  <w:r w:rsidRPr="00163C33">
                    <w:rPr>
                      <w:szCs w:val="21"/>
                    </w:rPr>
                    <w:t>0.14</w:t>
                  </w:r>
                </w:p>
              </w:tc>
              <w:tc>
                <w:tcPr>
                  <w:tcW w:w="631" w:type="dxa"/>
                  <w:vMerge/>
                  <w:tcBorders>
                    <w:left w:val="single" w:sz="4" w:space="0" w:color="auto"/>
                    <w:bottom w:val="single" w:sz="4" w:space="0" w:color="auto"/>
                    <w:right w:val="single" w:sz="4" w:space="0" w:color="auto"/>
                  </w:tcBorders>
                  <w:vAlign w:val="center"/>
                </w:tcPr>
                <w:p w14:paraId="760921CC" w14:textId="77777777" w:rsidR="003D40DA" w:rsidRDefault="003D40DA" w:rsidP="003D40DA">
                  <w:pPr>
                    <w:adjustRightInd w:val="0"/>
                    <w:snapToGrid w:val="0"/>
                    <w:jc w:val="center"/>
                    <w:rPr>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576280D9" w14:textId="77777777" w:rsidR="003D40DA" w:rsidRDefault="003D40DA" w:rsidP="003D40DA">
                  <w:pPr>
                    <w:adjustRightInd w:val="0"/>
                    <w:snapToGrid w:val="0"/>
                    <w:jc w:val="center"/>
                    <w:rPr>
                      <w:szCs w:val="21"/>
                    </w:rPr>
                  </w:pPr>
                  <w:r w:rsidRPr="00163C33">
                    <w:t>85</w:t>
                  </w:r>
                </w:p>
              </w:tc>
              <w:tc>
                <w:tcPr>
                  <w:tcW w:w="753" w:type="dxa"/>
                  <w:tcBorders>
                    <w:top w:val="single" w:sz="4" w:space="0" w:color="auto"/>
                    <w:left w:val="single" w:sz="4" w:space="0" w:color="auto"/>
                    <w:bottom w:val="single" w:sz="4" w:space="0" w:color="auto"/>
                    <w:right w:val="single" w:sz="4" w:space="0" w:color="auto"/>
                  </w:tcBorders>
                  <w:vAlign w:val="center"/>
                </w:tcPr>
                <w:p w14:paraId="78F5FAD7" w14:textId="77777777" w:rsidR="003D40DA" w:rsidRDefault="003D40DA" w:rsidP="003D40DA">
                  <w:pPr>
                    <w:jc w:val="center"/>
                    <w:rPr>
                      <w:szCs w:val="21"/>
                    </w:rPr>
                  </w:pPr>
                  <w:r w:rsidRPr="00163C33">
                    <w:rPr>
                      <w:szCs w:val="21"/>
                    </w:rPr>
                    <w:t>0.194</w:t>
                  </w:r>
                </w:p>
              </w:tc>
              <w:tc>
                <w:tcPr>
                  <w:tcW w:w="552" w:type="dxa"/>
                  <w:tcBorders>
                    <w:top w:val="single" w:sz="4" w:space="0" w:color="auto"/>
                    <w:left w:val="single" w:sz="4" w:space="0" w:color="auto"/>
                    <w:bottom w:val="single" w:sz="4" w:space="0" w:color="auto"/>
                    <w:right w:val="single" w:sz="4" w:space="0" w:color="auto"/>
                  </w:tcBorders>
                  <w:vAlign w:val="center"/>
                </w:tcPr>
                <w:p w14:paraId="0FA50D88" w14:textId="77777777" w:rsidR="003D40DA" w:rsidRPr="003D40DA" w:rsidRDefault="003D40DA" w:rsidP="003D40DA">
                  <w:pPr>
                    <w:jc w:val="center"/>
                    <w:rPr>
                      <w:spacing w:val="-20"/>
                      <w:szCs w:val="21"/>
                    </w:rPr>
                  </w:pPr>
                  <w:r w:rsidRPr="003D40DA">
                    <w:rPr>
                      <w:spacing w:val="-20"/>
                      <w:szCs w:val="21"/>
                    </w:rPr>
                    <w:t>0.0029</w:t>
                  </w:r>
                </w:p>
              </w:tc>
              <w:tc>
                <w:tcPr>
                  <w:tcW w:w="797" w:type="dxa"/>
                  <w:tcBorders>
                    <w:top w:val="single" w:sz="4" w:space="0" w:color="auto"/>
                    <w:left w:val="single" w:sz="4" w:space="0" w:color="auto"/>
                    <w:bottom w:val="single" w:sz="4" w:space="0" w:color="auto"/>
                    <w:right w:val="single" w:sz="4" w:space="0" w:color="auto"/>
                  </w:tcBorders>
                  <w:vAlign w:val="center"/>
                </w:tcPr>
                <w:p w14:paraId="4A04E4F6" w14:textId="77777777" w:rsidR="003D40DA" w:rsidRDefault="003D40DA" w:rsidP="003D40DA">
                  <w:pPr>
                    <w:jc w:val="center"/>
                    <w:rPr>
                      <w:szCs w:val="21"/>
                    </w:rPr>
                  </w:pPr>
                  <w:r w:rsidRPr="00163C33">
                    <w:rPr>
                      <w:szCs w:val="21"/>
                    </w:rPr>
                    <w:t>0.021</w:t>
                  </w:r>
                </w:p>
              </w:tc>
              <w:tc>
                <w:tcPr>
                  <w:tcW w:w="753" w:type="dxa"/>
                  <w:tcBorders>
                    <w:top w:val="single" w:sz="4" w:space="0" w:color="auto"/>
                    <w:left w:val="single" w:sz="4" w:space="0" w:color="auto"/>
                    <w:bottom w:val="single" w:sz="4" w:space="0" w:color="auto"/>
                    <w:right w:val="single" w:sz="4" w:space="0" w:color="auto"/>
                  </w:tcBorders>
                  <w:vAlign w:val="center"/>
                </w:tcPr>
                <w:p w14:paraId="38D080F1" w14:textId="77777777" w:rsidR="003D40DA" w:rsidRDefault="003D40DA" w:rsidP="003D40DA">
                  <w:pPr>
                    <w:adjustRightInd w:val="0"/>
                    <w:snapToGrid w:val="0"/>
                    <w:jc w:val="center"/>
                    <w:rPr>
                      <w:szCs w:val="21"/>
                    </w:rPr>
                  </w:pPr>
                  <w:r w:rsidRPr="00163C33">
                    <w:rPr>
                      <w:rFonts w:hint="eastAsia"/>
                      <w:szCs w:val="21"/>
                    </w:rPr>
                    <w:t>30</w:t>
                  </w:r>
                </w:p>
              </w:tc>
              <w:tc>
                <w:tcPr>
                  <w:tcW w:w="552" w:type="dxa"/>
                  <w:tcBorders>
                    <w:top w:val="single" w:sz="4" w:space="0" w:color="auto"/>
                    <w:left w:val="single" w:sz="4" w:space="0" w:color="auto"/>
                    <w:bottom w:val="single" w:sz="4" w:space="0" w:color="auto"/>
                    <w:right w:val="single" w:sz="4" w:space="0" w:color="auto"/>
                  </w:tcBorders>
                  <w:vAlign w:val="center"/>
                </w:tcPr>
                <w:p w14:paraId="31EF73A5" w14:textId="77777777" w:rsidR="003D40DA" w:rsidRDefault="003D40DA" w:rsidP="003D40DA">
                  <w:pPr>
                    <w:adjustRightInd w:val="0"/>
                    <w:snapToGrid w:val="0"/>
                    <w:jc w:val="center"/>
                    <w:rPr>
                      <w:szCs w:val="21"/>
                    </w:rPr>
                  </w:pPr>
                  <w:r w:rsidRPr="00163C33">
                    <w:rPr>
                      <w:rFonts w:hint="eastAsia"/>
                      <w:szCs w:val="21"/>
                    </w:rPr>
                    <w:t>/</w:t>
                  </w:r>
                </w:p>
              </w:tc>
              <w:tc>
                <w:tcPr>
                  <w:tcW w:w="612" w:type="dxa"/>
                  <w:vMerge/>
                  <w:tcBorders>
                    <w:left w:val="single" w:sz="4" w:space="0" w:color="auto"/>
                    <w:bottom w:val="single" w:sz="4" w:space="0" w:color="auto"/>
                    <w:right w:val="nil"/>
                  </w:tcBorders>
                  <w:vAlign w:val="center"/>
                </w:tcPr>
                <w:p w14:paraId="4A344F77" w14:textId="77777777" w:rsidR="003D40DA" w:rsidRDefault="003D40DA" w:rsidP="003D40DA">
                  <w:pPr>
                    <w:adjustRightInd w:val="0"/>
                    <w:snapToGrid w:val="0"/>
                    <w:jc w:val="center"/>
                    <w:rPr>
                      <w:szCs w:val="21"/>
                    </w:rPr>
                  </w:pPr>
                </w:p>
              </w:tc>
            </w:tr>
            <w:tr w:rsidR="00D01A21" w14:paraId="3A6DC5F7" w14:textId="77777777" w:rsidTr="00AC5D55">
              <w:trPr>
                <w:trHeight w:val="340"/>
                <w:jc w:val="center"/>
              </w:trPr>
              <w:tc>
                <w:tcPr>
                  <w:tcW w:w="669" w:type="dxa"/>
                  <w:vMerge w:val="restart"/>
                  <w:tcBorders>
                    <w:top w:val="single" w:sz="4" w:space="0" w:color="auto"/>
                    <w:left w:val="nil"/>
                    <w:bottom w:val="single" w:sz="4" w:space="0" w:color="auto"/>
                    <w:right w:val="single" w:sz="4" w:space="0" w:color="auto"/>
                  </w:tcBorders>
                  <w:vAlign w:val="center"/>
                </w:tcPr>
                <w:p w14:paraId="57A5066A" w14:textId="77777777" w:rsidR="00D01A21" w:rsidRPr="00163C33" w:rsidRDefault="00D01A21" w:rsidP="00D01A21">
                  <w:pPr>
                    <w:adjustRightInd w:val="0"/>
                    <w:snapToGrid w:val="0"/>
                    <w:jc w:val="center"/>
                  </w:pPr>
                  <w:r>
                    <w:rPr>
                      <w:rFonts w:hint="eastAsia"/>
                    </w:rPr>
                    <w:lastRenderedPageBreak/>
                    <w:t>热镀锌燃烧废气</w:t>
                  </w:r>
                </w:p>
              </w:tc>
              <w:tc>
                <w:tcPr>
                  <w:tcW w:w="578" w:type="dxa"/>
                  <w:vMerge w:val="restart"/>
                  <w:tcBorders>
                    <w:top w:val="single" w:sz="4" w:space="0" w:color="auto"/>
                    <w:left w:val="single" w:sz="4" w:space="0" w:color="auto"/>
                    <w:bottom w:val="single" w:sz="4" w:space="0" w:color="auto"/>
                    <w:right w:val="single" w:sz="4" w:space="0" w:color="auto"/>
                  </w:tcBorders>
                  <w:vAlign w:val="center"/>
                </w:tcPr>
                <w:p w14:paraId="70F3F2E3" w14:textId="77777777" w:rsidR="00D01A21" w:rsidRPr="00163C33" w:rsidRDefault="00D01A21" w:rsidP="00D01A21">
                  <w:pPr>
                    <w:adjustRightInd w:val="0"/>
                    <w:snapToGrid w:val="0"/>
                    <w:jc w:val="center"/>
                  </w:pPr>
                  <w:r w:rsidRPr="00163C33">
                    <w:rPr>
                      <w:szCs w:val="21"/>
                    </w:rPr>
                    <w:t>1000</w:t>
                  </w:r>
                </w:p>
              </w:tc>
              <w:tc>
                <w:tcPr>
                  <w:tcW w:w="675" w:type="dxa"/>
                  <w:tcBorders>
                    <w:top w:val="single" w:sz="4" w:space="0" w:color="auto"/>
                    <w:left w:val="single" w:sz="4" w:space="0" w:color="auto"/>
                    <w:bottom w:val="single" w:sz="4" w:space="0" w:color="auto"/>
                    <w:right w:val="single" w:sz="4" w:space="0" w:color="auto"/>
                  </w:tcBorders>
                  <w:vAlign w:val="center"/>
                </w:tcPr>
                <w:p w14:paraId="59B9DB42" w14:textId="77777777" w:rsidR="00D01A21" w:rsidRPr="00163C33" w:rsidRDefault="00D01A21" w:rsidP="00D01A21">
                  <w:pPr>
                    <w:adjustRightInd w:val="0"/>
                    <w:snapToGrid w:val="0"/>
                    <w:jc w:val="center"/>
                  </w:pPr>
                  <w:r w:rsidRPr="00163C33">
                    <w:rPr>
                      <w:rFonts w:hint="eastAsia"/>
                    </w:rPr>
                    <w:t>SO</w:t>
                  </w:r>
                  <w:r w:rsidRPr="00163C33">
                    <w:rPr>
                      <w:rFonts w:hint="eastAsia"/>
                      <w:vertAlign w:val="subscript"/>
                    </w:rPr>
                    <w:t>2</w:t>
                  </w:r>
                </w:p>
              </w:tc>
              <w:tc>
                <w:tcPr>
                  <w:tcW w:w="753" w:type="dxa"/>
                  <w:tcBorders>
                    <w:top w:val="single" w:sz="4" w:space="0" w:color="auto"/>
                    <w:left w:val="single" w:sz="4" w:space="0" w:color="auto"/>
                    <w:bottom w:val="single" w:sz="4" w:space="0" w:color="auto"/>
                    <w:right w:val="single" w:sz="4" w:space="0" w:color="auto"/>
                  </w:tcBorders>
                  <w:vAlign w:val="center"/>
                </w:tcPr>
                <w:p w14:paraId="4A1D694A" w14:textId="77777777" w:rsidR="00D01A21" w:rsidRPr="00163C33" w:rsidRDefault="00D01A21" w:rsidP="00D01A21">
                  <w:pPr>
                    <w:jc w:val="center"/>
                    <w:rPr>
                      <w:szCs w:val="21"/>
                    </w:rPr>
                  </w:pPr>
                  <w:r w:rsidRPr="00163C33">
                    <w:rPr>
                      <w:szCs w:val="21"/>
                    </w:rPr>
                    <w:t>10</w:t>
                  </w:r>
                </w:p>
              </w:tc>
              <w:tc>
                <w:tcPr>
                  <w:tcW w:w="552" w:type="dxa"/>
                  <w:tcBorders>
                    <w:top w:val="single" w:sz="4" w:space="0" w:color="auto"/>
                    <w:left w:val="single" w:sz="4" w:space="0" w:color="auto"/>
                    <w:bottom w:val="single" w:sz="4" w:space="0" w:color="auto"/>
                    <w:right w:val="single" w:sz="4" w:space="0" w:color="auto"/>
                  </w:tcBorders>
                  <w:vAlign w:val="center"/>
                </w:tcPr>
                <w:p w14:paraId="655D0E74" w14:textId="77777777" w:rsidR="00D01A21" w:rsidRPr="00163C33" w:rsidRDefault="00D01A21" w:rsidP="00D01A21">
                  <w:pPr>
                    <w:jc w:val="center"/>
                    <w:rPr>
                      <w:szCs w:val="21"/>
                    </w:rPr>
                  </w:pPr>
                  <w:r w:rsidRPr="00163C33">
                    <w:rPr>
                      <w:szCs w:val="21"/>
                    </w:rPr>
                    <w:t>0.010</w:t>
                  </w:r>
                </w:p>
              </w:tc>
              <w:tc>
                <w:tcPr>
                  <w:tcW w:w="739" w:type="dxa"/>
                  <w:tcBorders>
                    <w:top w:val="single" w:sz="4" w:space="0" w:color="auto"/>
                    <w:left w:val="single" w:sz="4" w:space="0" w:color="auto"/>
                    <w:bottom w:val="single" w:sz="4" w:space="0" w:color="auto"/>
                    <w:right w:val="single" w:sz="4" w:space="0" w:color="auto"/>
                  </w:tcBorders>
                  <w:vAlign w:val="center"/>
                </w:tcPr>
                <w:p w14:paraId="3E00586D" w14:textId="77777777" w:rsidR="00D01A21" w:rsidRPr="00163C33" w:rsidRDefault="00D01A21" w:rsidP="00D01A21">
                  <w:pPr>
                    <w:jc w:val="center"/>
                    <w:rPr>
                      <w:szCs w:val="21"/>
                    </w:rPr>
                  </w:pPr>
                  <w:r w:rsidRPr="00163C33">
                    <w:rPr>
                      <w:szCs w:val="21"/>
                    </w:rPr>
                    <w:t>0.06</w:t>
                  </w:r>
                </w:p>
              </w:tc>
              <w:tc>
                <w:tcPr>
                  <w:tcW w:w="631" w:type="dxa"/>
                  <w:tcBorders>
                    <w:top w:val="single" w:sz="4" w:space="0" w:color="auto"/>
                    <w:left w:val="single" w:sz="4" w:space="0" w:color="auto"/>
                    <w:bottom w:val="single" w:sz="4" w:space="0" w:color="auto"/>
                    <w:right w:val="single" w:sz="4" w:space="0" w:color="auto"/>
                  </w:tcBorders>
                  <w:vAlign w:val="center"/>
                </w:tcPr>
                <w:p w14:paraId="2E4D10BC" w14:textId="77777777" w:rsidR="00D01A21" w:rsidRPr="00163C33" w:rsidRDefault="00D01A21" w:rsidP="00D01A21">
                  <w:pPr>
                    <w:adjustRightInd w:val="0"/>
                    <w:snapToGrid w:val="0"/>
                    <w:jc w:val="center"/>
                  </w:pPr>
                  <w:r w:rsidRPr="00163C33">
                    <w:rPr>
                      <w:rFonts w:hint="eastAsia"/>
                    </w:rPr>
                    <w:t>/</w:t>
                  </w:r>
                </w:p>
              </w:tc>
              <w:tc>
                <w:tcPr>
                  <w:tcW w:w="710" w:type="dxa"/>
                  <w:tcBorders>
                    <w:top w:val="single" w:sz="4" w:space="0" w:color="auto"/>
                    <w:left w:val="single" w:sz="4" w:space="0" w:color="auto"/>
                    <w:bottom w:val="single" w:sz="4" w:space="0" w:color="auto"/>
                    <w:right w:val="single" w:sz="4" w:space="0" w:color="auto"/>
                  </w:tcBorders>
                  <w:vAlign w:val="center"/>
                </w:tcPr>
                <w:p w14:paraId="5D87CC8B" w14:textId="77777777" w:rsidR="00D01A21" w:rsidRPr="00163C33" w:rsidRDefault="00D01A21" w:rsidP="00D01A21">
                  <w:pPr>
                    <w:adjustRightInd w:val="0"/>
                    <w:snapToGrid w:val="0"/>
                    <w:jc w:val="center"/>
                  </w:pPr>
                  <w:r w:rsidRPr="00163C33">
                    <w:rPr>
                      <w:rFonts w:hint="eastAsia"/>
                    </w:rPr>
                    <w:t>/</w:t>
                  </w:r>
                </w:p>
              </w:tc>
              <w:tc>
                <w:tcPr>
                  <w:tcW w:w="753" w:type="dxa"/>
                  <w:tcBorders>
                    <w:top w:val="single" w:sz="4" w:space="0" w:color="auto"/>
                    <w:left w:val="single" w:sz="4" w:space="0" w:color="auto"/>
                    <w:bottom w:val="single" w:sz="4" w:space="0" w:color="auto"/>
                    <w:right w:val="single" w:sz="4" w:space="0" w:color="auto"/>
                  </w:tcBorders>
                  <w:vAlign w:val="center"/>
                </w:tcPr>
                <w:p w14:paraId="3DBEDEF1" w14:textId="77777777" w:rsidR="00D01A21" w:rsidRDefault="00D01A21" w:rsidP="00D01A21">
                  <w:pPr>
                    <w:jc w:val="center"/>
                    <w:rPr>
                      <w:szCs w:val="21"/>
                    </w:rPr>
                  </w:pPr>
                  <w:r w:rsidRPr="00163C33">
                    <w:rPr>
                      <w:szCs w:val="21"/>
                    </w:rPr>
                    <w:t>10</w:t>
                  </w:r>
                </w:p>
              </w:tc>
              <w:tc>
                <w:tcPr>
                  <w:tcW w:w="552" w:type="dxa"/>
                  <w:tcBorders>
                    <w:top w:val="single" w:sz="4" w:space="0" w:color="auto"/>
                    <w:left w:val="single" w:sz="4" w:space="0" w:color="auto"/>
                    <w:bottom w:val="single" w:sz="4" w:space="0" w:color="auto"/>
                    <w:right w:val="single" w:sz="4" w:space="0" w:color="auto"/>
                  </w:tcBorders>
                  <w:vAlign w:val="center"/>
                </w:tcPr>
                <w:p w14:paraId="5E7B9359" w14:textId="77777777" w:rsidR="00D01A21" w:rsidRDefault="00D01A21" w:rsidP="00D01A21">
                  <w:pPr>
                    <w:jc w:val="center"/>
                    <w:rPr>
                      <w:szCs w:val="21"/>
                    </w:rPr>
                  </w:pPr>
                  <w:r w:rsidRPr="00163C33">
                    <w:rPr>
                      <w:szCs w:val="21"/>
                    </w:rPr>
                    <w:t>0.01</w:t>
                  </w:r>
                </w:p>
              </w:tc>
              <w:tc>
                <w:tcPr>
                  <w:tcW w:w="797" w:type="dxa"/>
                  <w:tcBorders>
                    <w:top w:val="single" w:sz="4" w:space="0" w:color="auto"/>
                    <w:left w:val="single" w:sz="4" w:space="0" w:color="auto"/>
                    <w:bottom w:val="single" w:sz="4" w:space="0" w:color="auto"/>
                    <w:right w:val="single" w:sz="4" w:space="0" w:color="auto"/>
                  </w:tcBorders>
                  <w:vAlign w:val="center"/>
                </w:tcPr>
                <w:p w14:paraId="45D0A854" w14:textId="77777777" w:rsidR="00D01A21" w:rsidRDefault="00D01A21" w:rsidP="00D01A21">
                  <w:pPr>
                    <w:jc w:val="center"/>
                    <w:rPr>
                      <w:szCs w:val="21"/>
                    </w:rPr>
                  </w:pPr>
                  <w:r w:rsidRPr="00163C33">
                    <w:rPr>
                      <w:szCs w:val="21"/>
                    </w:rPr>
                    <w:t>0.06</w:t>
                  </w:r>
                </w:p>
              </w:tc>
              <w:tc>
                <w:tcPr>
                  <w:tcW w:w="753" w:type="dxa"/>
                  <w:tcBorders>
                    <w:top w:val="single" w:sz="4" w:space="0" w:color="auto"/>
                    <w:left w:val="single" w:sz="4" w:space="0" w:color="auto"/>
                    <w:bottom w:val="single" w:sz="4" w:space="0" w:color="auto"/>
                    <w:right w:val="single" w:sz="4" w:space="0" w:color="auto"/>
                  </w:tcBorders>
                  <w:vAlign w:val="center"/>
                </w:tcPr>
                <w:p w14:paraId="70D6870A" w14:textId="2C32A547" w:rsidR="00D01A21" w:rsidRDefault="00D01A21" w:rsidP="00D01A21">
                  <w:pPr>
                    <w:adjustRightInd w:val="0"/>
                    <w:snapToGrid w:val="0"/>
                    <w:jc w:val="center"/>
                    <w:rPr>
                      <w:szCs w:val="21"/>
                    </w:rPr>
                  </w:pPr>
                  <w:r>
                    <w:rPr>
                      <w:szCs w:val="21"/>
                    </w:rPr>
                    <w:t>20</w:t>
                  </w:r>
                </w:p>
              </w:tc>
              <w:tc>
                <w:tcPr>
                  <w:tcW w:w="552" w:type="dxa"/>
                  <w:tcBorders>
                    <w:top w:val="single" w:sz="4" w:space="0" w:color="auto"/>
                    <w:left w:val="single" w:sz="4" w:space="0" w:color="auto"/>
                    <w:bottom w:val="single" w:sz="4" w:space="0" w:color="auto"/>
                    <w:right w:val="single" w:sz="4" w:space="0" w:color="auto"/>
                  </w:tcBorders>
                  <w:vAlign w:val="center"/>
                </w:tcPr>
                <w:p w14:paraId="71077361" w14:textId="77777777" w:rsidR="00D01A21" w:rsidRDefault="00D01A21" w:rsidP="00D01A21">
                  <w:pPr>
                    <w:adjustRightInd w:val="0"/>
                    <w:snapToGrid w:val="0"/>
                    <w:jc w:val="center"/>
                    <w:rPr>
                      <w:szCs w:val="21"/>
                    </w:rPr>
                  </w:pPr>
                  <w:r w:rsidRPr="00163C33">
                    <w:rPr>
                      <w:szCs w:val="21"/>
                    </w:rPr>
                    <w:t>/</w:t>
                  </w:r>
                </w:p>
              </w:tc>
              <w:tc>
                <w:tcPr>
                  <w:tcW w:w="612" w:type="dxa"/>
                  <w:vMerge w:val="restart"/>
                  <w:tcBorders>
                    <w:top w:val="single" w:sz="4" w:space="0" w:color="auto"/>
                    <w:left w:val="single" w:sz="4" w:space="0" w:color="auto"/>
                    <w:right w:val="nil"/>
                  </w:tcBorders>
                  <w:vAlign w:val="center"/>
                </w:tcPr>
                <w:p w14:paraId="45E24E0B" w14:textId="77777777" w:rsidR="00D01A21" w:rsidRDefault="00D01A21" w:rsidP="00D01A21">
                  <w:pPr>
                    <w:jc w:val="center"/>
                    <w:rPr>
                      <w:szCs w:val="21"/>
                    </w:rPr>
                  </w:pPr>
                  <w:r>
                    <w:rPr>
                      <w:szCs w:val="21"/>
                    </w:rPr>
                    <w:t>15</w:t>
                  </w:r>
                  <w:r>
                    <w:rPr>
                      <w:rFonts w:hint="eastAsia"/>
                      <w:szCs w:val="21"/>
                    </w:rPr>
                    <w:t>m</w:t>
                  </w:r>
                </w:p>
                <w:p w14:paraId="15D8D4F0" w14:textId="77777777" w:rsidR="00D01A21" w:rsidRDefault="00D01A21" w:rsidP="00D01A21">
                  <w:pPr>
                    <w:jc w:val="center"/>
                    <w:rPr>
                      <w:szCs w:val="21"/>
                    </w:rPr>
                  </w:pPr>
                  <w:r>
                    <w:rPr>
                      <w:rFonts w:hint="eastAsia"/>
                      <w:szCs w:val="21"/>
                    </w:rPr>
                    <w:t>FQ-</w:t>
                  </w:r>
                  <w:r>
                    <w:rPr>
                      <w:szCs w:val="21"/>
                    </w:rPr>
                    <w:t>6</w:t>
                  </w:r>
                </w:p>
              </w:tc>
            </w:tr>
            <w:tr w:rsidR="00D01A21" w14:paraId="0A21B4DD" w14:textId="77777777" w:rsidTr="00AC5D55">
              <w:trPr>
                <w:trHeight w:val="340"/>
                <w:jc w:val="center"/>
              </w:trPr>
              <w:tc>
                <w:tcPr>
                  <w:tcW w:w="669" w:type="dxa"/>
                  <w:vMerge/>
                  <w:tcBorders>
                    <w:top w:val="single" w:sz="4" w:space="0" w:color="auto"/>
                    <w:left w:val="nil"/>
                    <w:bottom w:val="single" w:sz="4" w:space="0" w:color="auto"/>
                    <w:right w:val="single" w:sz="4" w:space="0" w:color="auto"/>
                  </w:tcBorders>
                  <w:vAlign w:val="center"/>
                </w:tcPr>
                <w:p w14:paraId="20507936" w14:textId="77777777" w:rsidR="00D01A21" w:rsidRPr="00163C33" w:rsidRDefault="00D01A21" w:rsidP="00D01A21">
                  <w:pPr>
                    <w:adjustRightInd w:val="0"/>
                    <w:snapToGrid w:val="0"/>
                    <w:jc w:val="center"/>
                  </w:pPr>
                </w:p>
              </w:tc>
              <w:tc>
                <w:tcPr>
                  <w:tcW w:w="578" w:type="dxa"/>
                  <w:vMerge/>
                  <w:tcBorders>
                    <w:top w:val="single" w:sz="4" w:space="0" w:color="auto"/>
                    <w:left w:val="single" w:sz="4" w:space="0" w:color="auto"/>
                    <w:bottom w:val="single" w:sz="4" w:space="0" w:color="auto"/>
                    <w:right w:val="single" w:sz="4" w:space="0" w:color="auto"/>
                  </w:tcBorders>
                  <w:vAlign w:val="center"/>
                </w:tcPr>
                <w:p w14:paraId="4A46D659" w14:textId="77777777" w:rsidR="00D01A21" w:rsidRPr="00163C33" w:rsidRDefault="00D01A21" w:rsidP="00D01A21">
                  <w:pPr>
                    <w:adjustRightInd w:val="0"/>
                    <w:snapToGrid w:val="0"/>
                    <w:jc w:val="center"/>
                  </w:pPr>
                </w:p>
              </w:tc>
              <w:tc>
                <w:tcPr>
                  <w:tcW w:w="675" w:type="dxa"/>
                  <w:tcBorders>
                    <w:top w:val="single" w:sz="4" w:space="0" w:color="auto"/>
                    <w:left w:val="single" w:sz="4" w:space="0" w:color="auto"/>
                    <w:bottom w:val="single" w:sz="4" w:space="0" w:color="auto"/>
                    <w:right w:val="single" w:sz="4" w:space="0" w:color="auto"/>
                  </w:tcBorders>
                  <w:vAlign w:val="center"/>
                </w:tcPr>
                <w:p w14:paraId="1A99E3FC" w14:textId="77777777" w:rsidR="00D01A21" w:rsidRPr="00163C33" w:rsidRDefault="00D01A21" w:rsidP="00D01A21">
                  <w:pPr>
                    <w:adjustRightInd w:val="0"/>
                    <w:snapToGrid w:val="0"/>
                    <w:jc w:val="center"/>
                  </w:pPr>
                  <w:r w:rsidRPr="00163C33">
                    <w:rPr>
                      <w:rFonts w:hint="eastAsia"/>
                    </w:rPr>
                    <w:t>NOx</w:t>
                  </w:r>
                </w:p>
              </w:tc>
              <w:tc>
                <w:tcPr>
                  <w:tcW w:w="753" w:type="dxa"/>
                  <w:tcBorders>
                    <w:top w:val="single" w:sz="4" w:space="0" w:color="auto"/>
                    <w:left w:val="single" w:sz="4" w:space="0" w:color="auto"/>
                    <w:bottom w:val="single" w:sz="4" w:space="0" w:color="auto"/>
                    <w:right w:val="single" w:sz="4" w:space="0" w:color="auto"/>
                  </w:tcBorders>
                  <w:vAlign w:val="center"/>
                </w:tcPr>
                <w:p w14:paraId="1CCBF13F" w14:textId="77777777" w:rsidR="00D01A21" w:rsidRPr="00163C33" w:rsidRDefault="00D01A21" w:rsidP="00D01A21">
                  <w:pPr>
                    <w:jc w:val="center"/>
                    <w:rPr>
                      <w:szCs w:val="21"/>
                    </w:rPr>
                  </w:pPr>
                  <w:r w:rsidRPr="00163C33">
                    <w:rPr>
                      <w:szCs w:val="21"/>
                    </w:rPr>
                    <w:t>46.67</w:t>
                  </w:r>
                </w:p>
              </w:tc>
              <w:tc>
                <w:tcPr>
                  <w:tcW w:w="552" w:type="dxa"/>
                  <w:tcBorders>
                    <w:top w:val="single" w:sz="4" w:space="0" w:color="auto"/>
                    <w:left w:val="single" w:sz="4" w:space="0" w:color="auto"/>
                    <w:bottom w:val="single" w:sz="4" w:space="0" w:color="auto"/>
                    <w:right w:val="single" w:sz="4" w:space="0" w:color="auto"/>
                  </w:tcBorders>
                  <w:vAlign w:val="center"/>
                </w:tcPr>
                <w:p w14:paraId="56F2C84A" w14:textId="77777777" w:rsidR="00D01A21" w:rsidRPr="00163C33" w:rsidRDefault="00D01A21" w:rsidP="00D01A21">
                  <w:pPr>
                    <w:jc w:val="center"/>
                    <w:rPr>
                      <w:szCs w:val="21"/>
                    </w:rPr>
                  </w:pPr>
                  <w:r w:rsidRPr="00163C33">
                    <w:rPr>
                      <w:szCs w:val="21"/>
                    </w:rPr>
                    <w:t>0.047</w:t>
                  </w:r>
                </w:p>
              </w:tc>
              <w:tc>
                <w:tcPr>
                  <w:tcW w:w="739" w:type="dxa"/>
                  <w:tcBorders>
                    <w:top w:val="single" w:sz="4" w:space="0" w:color="auto"/>
                    <w:left w:val="single" w:sz="4" w:space="0" w:color="auto"/>
                    <w:bottom w:val="single" w:sz="4" w:space="0" w:color="auto"/>
                    <w:right w:val="single" w:sz="4" w:space="0" w:color="auto"/>
                  </w:tcBorders>
                  <w:vAlign w:val="center"/>
                </w:tcPr>
                <w:p w14:paraId="3AFAA6E2" w14:textId="77777777" w:rsidR="00D01A21" w:rsidRPr="00163C33" w:rsidRDefault="00D01A21" w:rsidP="00D01A21">
                  <w:pPr>
                    <w:jc w:val="center"/>
                    <w:rPr>
                      <w:szCs w:val="21"/>
                    </w:rPr>
                  </w:pPr>
                  <w:r w:rsidRPr="00163C33">
                    <w:rPr>
                      <w:szCs w:val="21"/>
                    </w:rPr>
                    <w:t>0.28</w:t>
                  </w:r>
                </w:p>
              </w:tc>
              <w:tc>
                <w:tcPr>
                  <w:tcW w:w="631" w:type="dxa"/>
                  <w:tcBorders>
                    <w:top w:val="single" w:sz="4" w:space="0" w:color="auto"/>
                    <w:left w:val="single" w:sz="4" w:space="0" w:color="auto"/>
                    <w:bottom w:val="single" w:sz="4" w:space="0" w:color="auto"/>
                    <w:right w:val="single" w:sz="4" w:space="0" w:color="auto"/>
                  </w:tcBorders>
                  <w:vAlign w:val="center"/>
                </w:tcPr>
                <w:p w14:paraId="3CE10A70" w14:textId="77777777" w:rsidR="00D01A21" w:rsidRPr="00163C33" w:rsidRDefault="00D01A21" w:rsidP="00D01A21">
                  <w:pPr>
                    <w:adjustRightInd w:val="0"/>
                    <w:snapToGrid w:val="0"/>
                    <w:jc w:val="center"/>
                  </w:pPr>
                  <w:r w:rsidRPr="00163C33">
                    <w:rPr>
                      <w:rFonts w:hint="eastAsia"/>
                    </w:rPr>
                    <w:t>/</w:t>
                  </w:r>
                </w:p>
              </w:tc>
              <w:tc>
                <w:tcPr>
                  <w:tcW w:w="710" w:type="dxa"/>
                  <w:tcBorders>
                    <w:top w:val="single" w:sz="4" w:space="0" w:color="auto"/>
                    <w:left w:val="single" w:sz="4" w:space="0" w:color="auto"/>
                    <w:bottom w:val="single" w:sz="4" w:space="0" w:color="auto"/>
                    <w:right w:val="single" w:sz="4" w:space="0" w:color="auto"/>
                  </w:tcBorders>
                  <w:vAlign w:val="center"/>
                </w:tcPr>
                <w:p w14:paraId="205A3877" w14:textId="77777777" w:rsidR="00D01A21" w:rsidRPr="00163C33" w:rsidRDefault="00D01A21" w:rsidP="00D01A21">
                  <w:pPr>
                    <w:adjustRightInd w:val="0"/>
                    <w:snapToGrid w:val="0"/>
                    <w:jc w:val="center"/>
                  </w:pPr>
                  <w:r w:rsidRPr="00163C33">
                    <w:rPr>
                      <w:rFonts w:hint="eastAsia"/>
                    </w:rPr>
                    <w:t>/</w:t>
                  </w:r>
                </w:p>
              </w:tc>
              <w:tc>
                <w:tcPr>
                  <w:tcW w:w="753" w:type="dxa"/>
                  <w:tcBorders>
                    <w:top w:val="single" w:sz="4" w:space="0" w:color="auto"/>
                    <w:left w:val="single" w:sz="4" w:space="0" w:color="auto"/>
                    <w:bottom w:val="single" w:sz="4" w:space="0" w:color="auto"/>
                    <w:right w:val="single" w:sz="4" w:space="0" w:color="auto"/>
                  </w:tcBorders>
                  <w:vAlign w:val="center"/>
                </w:tcPr>
                <w:p w14:paraId="4034F589" w14:textId="77777777" w:rsidR="00D01A21" w:rsidRDefault="00D01A21" w:rsidP="00D01A21">
                  <w:pPr>
                    <w:jc w:val="center"/>
                    <w:rPr>
                      <w:szCs w:val="21"/>
                    </w:rPr>
                  </w:pPr>
                  <w:r w:rsidRPr="00163C33">
                    <w:rPr>
                      <w:szCs w:val="21"/>
                    </w:rPr>
                    <w:t>46.67</w:t>
                  </w:r>
                </w:p>
              </w:tc>
              <w:tc>
                <w:tcPr>
                  <w:tcW w:w="552" w:type="dxa"/>
                  <w:tcBorders>
                    <w:top w:val="single" w:sz="4" w:space="0" w:color="auto"/>
                    <w:left w:val="single" w:sz="4" w:space="0" w:color="auto"/>
                    <w:bottom w:val="single" w:sz="4" w:space="0" w:color="auto"/>
                    <w:right w:val="single" w:sz="4" w:space="0" w:color="auto"/>
                  </w:tcBorders>
                  <w:vAlign w:val="center"/>
                </w:tcPr>
                <w:p w14:paraId="4ABC6D79" w14:textId="77777777" w:rsidR="00D01A21" w:rsidRDefault="00D01A21" w:rsidP="00D01A21">
                  <w:pPr>
                    <w:jc w:val="center"/>
                    <w:rPr>
                      <w:szCs w:val="21"/>
                    </w:rPr>
                  </w:pPr>
                  <w:r w:rsidRPr="00163C33">
                    <w:rPr>
                      <w:szCs w:val="21"/>
                    </w:rPr>
                    <w:t>0.047</w:t>
                  </w:r>
                </w:p>
              </w:tc>
              <w:tc>
                <w:tcPr>
                  <w:tcW w:w="797" w:type="dxa"/>
                  <w:tcBorders>
                    <w:top w:val="single" w:sz="4" w:space="0" w:color="auto"/>
                    <w:left w:val="single" w:sz="4" w:space="0" w:color="auto"/>
                    <w:bottom w:val="single" w:sz="4" w:space="0" w:color="auto"/>
                    <w:right w:val="single" w:sz="4" w:space="0" w:color="auto"/>
                  </w:tcBorders>
                  <w:vAlign w:val="center"/>
                </w:tcPr>
                <w:p w14:paraId="39C09998" w14:textId="77777777" w:rsidR="00D01A21" w:rsidRDefault="00D01A21" w:rsidP="00D01A21">
                  <w:pPr>
                    <w:jc w:val="center"/>
                    <w:rPr>
                      <w:szCs w:val="21"/>
                    </w:rPr>
                  </w:pPr>
                  <w:r w:rsidRPr="00163C33">
                    <w:rPr>
                      <w:szCs w:val="21"/>
                    </w:rPr>
                    <w:t>0.28</w:t>
                  </w:r>
                </w:p>
              </w:tc>
              <w:tc>
                <w:tcPr>
                  <w:tcW w:w="753" w:type="dxa"/>
                  <w:tcBorders>
                    <w:top w:val="single" w:sz="4" w:space="0" w:color="auto"/>
                    <w:left w:val="single" w:sz="4" w:space="0" w:color="auto"/>
                    <w:bottom w:val="single" w:sz="4" w:space="0" w:color="auto"/>
                    <w:right w:val="single" w:sz="4" w:space="0" w:color="auto"/>
                  </w:tcBorders>
                  <w:vAlign w:val="center"/>
                </w:tcPr>
                <w:p w14:paraId="2CD11F81" w14:textId="218E2C11" w:rsidR="00D01A21" w:rsidRDefault="00D01A21" w:rsidP="00D01A21">
                  <w:pPr>
                    <w:adjustRightInd w:val="0"/>
                    <w:snapToGrid w:val="0"/>
                    <w:jc w:val="center"/>
                    <w:rPr>
                      <w:szCs w:val="21"/>
                    </w:rPr>
                  </w:pPr>
                  <w:r>
                    <w:rPr>
                      <w:szCs w:val="21"/>
                    </w:rPr>
                    <w:t>50</w:t>
                  </w:r>
                </w:p>
              </w:tc>
              <w:tc>
                <w:tcPr>
                  <w:tcW w:w="552" w:type="dxa"/>
                  <w:tcBorders>
                    <w:top w:val="single" w:sz="4" w:space="0" w:color="auto"/>
                    <w:left w:val="single" w:sz="4" w:space="0" w:color="auto"/>
                    <w:bottom w:val="single" w:sz="4" w:space="0" w:color="auto"/>
                    <w:right w:val="single" w:sz="4" w:space="0" w:color="auto"/>
                  </w:tcBorders>
                  <w:vAlign w:val="center"/>
                </w:tcPr>
                <w:p w14:paraId="6DB2760C" w14:textId="77777777" w:rsidR="00D01A21" w:rsidRDefault="00D01A21" w:rsidP="00D01A21">
                  <w:pPr>
                    <w:adjustRightInd w:val="0"/>
                    <w:snapToGrid w:val="0"/>
                    <w:jc w:val="center"/>
                    <w:rPr>
                      <w:szCs w:val="21"/>
                    </w:rPr>
                  </w:pPr>
                  <w:r w:rsidRPr="00163C33">
                    <w:rPr>
                      <w:szCs w:val="21"/>
                    </w:rPr>
                    <w:t>/</w:t>
                  </w:r>
                </w:p>
              </w:tc>
              <w:tc>
                <w:tcPr>
                  <w:tcW w:w="612" w:type="dxa"/>
                  <w:vMerge/>
                  <w:tcBorders>
                    <w:left w:val="single" w:sz="4" w:space="0" w:color="auto"/>
                    <w:right w:val="nil"/>
                  </w:tcBorders>
                  <w:vAlign w:val="center"/>
                </w:tcPr>
                <w:p w14:paraId="7267908F" w14:textId="77777777" w:rsidR="00D01A21" w:rsidRDefault="00D01A21" w:rsidP="00D01A21">
                  <w:pPr>
                    <w:jc w:val="center"/>
                    <w:rPr>
                      <w:szCs w:val="21"/>
                    </w:rPr>
                  </w:pPr>
                </w:p>
              </w:tc>
            </w:tr>
            <w:tr w:rsidR="00D01A21" w14:paraId="0F7EF6A3" w14:textId="77777777" w:rsidTr="00AC5D55">
              <w:trPr>
                <w:trHeight w:val="340"/>
                <w:jc w:val="center"/>
              </w:trPr>
              <w:tc>
                <w:tcPr>
                  <w:tcW w:w="669" w:type="dxa"/>
                  <w:vMerge/>
                  <w:tcBorders>
                    <w:top w:val="single" w:sz="4" w:space="0" w:color="auto"/>
                    <w:left w:val="nil"/>
                    <w:bottom w:val="single" w:sz="4" w:space="0" w:color="auto"/>
                    <w:right w:val="single" w:sz="4" w:space="0" w:color="auto"/>
                  </w:tcBorders>
                  <w:vAlign w:val="center"/>
                </w:tcPr>
                <w:p w14:paraId="4A243FF3" w14:textId="77777777" w:rsidR="00D01A21" w:rsidRPr="00163C33" w:rsidRDefault="00D01A21" w:rsidP="00D01A21">
                  <w:pPr>
                    <w:adjustRightInd w:val="0"/>
                    <w:snapToGrid w:val="0"/>
                    <w:jc w:val="center"/>
                  </w:pPr>
                </w:p>
              </w:tc>
              <w:tc>
                <w:tcPr>
                  <w:tcW w:w="578" w:type="dxa"/>
                  <w:vMerge/>
                  <w:tcBorders>
                    <w:top w:val="single" w:sz="4" w:space="0" w:color="auto"/>
                    <w:left w:val="single" w:sz="4" w:space="0" w:color="auto"/>
                    <w:bottom w:val="single" w:sz="4" w:space="0" w:color="auto"/>
                    <w:right w:val="single" w:sz="4" w:space="0" w:color="auto"/>
                  </w:tcBorders>
                  <w:vAlign w:val="center"/>
                </w:tcPr>
                <w:p w14:paraId="6BB639EC" w14:textId="77777777" w:rsidR="00D01A21" w:rsidRPr="00163C33" w:rsidRDefault="00D01A21" w:rsidP="00D01A21">
                  <w:pPr>
                    <w:adjustRightInd w:val="0"/>
                    <w:snapToGrid w:val="0"/>
                    <w:jc w:val="center"/>
                  </w:pPr>
                </w:p>
              </w:tc>
              <w:tc>
                <w:tcPr>
                  <w:tcW w:w="675" w:type="dxa"/>
                  <w:tcBorders>
                    <w:top w:val="single" w:sz="4" w:space="0" w:color="auto"/>
                    <w:left w:val="single" w:sz="4" w:space="0" w:color="auto"/>
                    <w:bottom w:val="single" w:sz="4" w:space="0" w:color="auto"/>
                    <w:right w:val="single" w:sz="4" w:space="0" w:color="auto"/>
                  </w:tcBorders>
                  <w:vAlign w:val="center"/>
                </w:tcPr>
                <w:p w14:paraId="48D8FB1C" w14:textId="77777777" w:rsidR="00D01A21" w:rsidRPr="00163C33" w:rsidRDefault="00D01A21" w:rsidP="00D01A21">
                  <w:pPr>
                    <w:adjustRightInd w:val="0"/>
                    <w:snapToGrid w:val="0"/>
                    <w:jc w:val="center"/>
                  </w:pPr>
                  <w:r w:rsidRPr="00163C33">
                    <w:rPr>
                      <w:rFonts w:hint="eastAsia"/>
                    </w:rPr>
                    <w:t>烟尘</w:t>
                  </w:r>
                </w:p>
              </w:tc>
              <w:tc>
                <w:tcPr>
                  <w:tcW w:w="753" w:type="dxa"/>
                  <w:tcBorders>
                    <w:top w:val="single" w:sz="4" w:space="0" w:color="auto"/>
                    <w:left w:val="single" w:sz="4" w:space="0" w:color="auto"/>
                    <w:bottom w:val="single" w:sz="4" w:space="0" w:color="auto"/>
                    <w:right w:val="single" w:sz="4" w:space="0" w:color="auto"/>
                  </w:tcBorders>
                  <w:vAlign w:val="center"/>
                </w:tcPr>
                <w:p w14:paraId="47263C0F" w14:textId="77777777" w:rsidR="00D01A21" w:rsidRPr="00163C33" w:rsidRDefault="00D01A21" w:rsidP="00D01A21">
                  <w:pPr>
                    <w:jc w:val="center"/>
                    <w:rPr>
                      <w:szCs w:val="21"/>
                    </w:rPr>
                  </w:pPr>
                  <w:r w:rsidRPr="00163C33">
                    <w:rPr>
                      <w:szCs w:val="21"/>
                    </w:rPr>
                    <w:t>6.67</w:t>
                  </w:r>
                </w:p>
              </w:tc>
              <w:tc>
                <w:tcPr>
                  <w:tcW w:w="552" w:type="dxa"/>
                  <w:tcBorders>
                    <w:top w:val="single" w:sz="4" w:space="0" w:color="auto"/>
                    <w:left w:val="single" w:sz="4" w:space="0" w:color="auto"/>
                    <w:bottom w:val="single" w:sz="4" w:space="0" w:color="auto"/>
                    <w:right w:val="single" w:sz="4" w:space="0" w:color="auto"/>
                  </w:tcBorders>
                  <w:vAlign w:val="center"/>
                </w:tcPr>
                <w:p w14:paraId="20DAF1F4" w14:textId="77777777" w:rsidR="00D01A21" w:rsidRPr="00163C33" w:rsidRDefault="00D01A21" w:rsidP="00D01A21">
                  <w:pPr>
                    <w:jc w:val="center"/>
                    <w:rPr>
                      <w:szCs w:val="21"/>
                    </w:rPr>
                  </w:pPr>
                  <w:r w:rsidRPr="00163C33">
                    <w:rPr>
                      <w:szCs w:val="21"/>
                    </w:rPr>
                    <w:t>0.007</w:t>
                  </w:r>
                </w:p>
              </w:tc>
              <w:tc>
                <w:tcPr>
                  <w:tcW w:w="739" w:type="dxa"/>
                  <w:tcBorders>
                    <w:top w:val="single" w:sz="4" w:space="0" w:color="auto"/>
                    <w:left w:val="single" w:sz="4" w:space="0" w:color="auto"/>
                    <w:bottom w:val="single" w:sz="4" w:space="0" w:color="auto"/>
                    <w:right w:val="single" w:sz="4" w:space="0" w:color="auto"/>
                  </w:tcBorders>
                  <w:vAlign w:val="center"/>
                </w:tcPr>
                <w:p w14:paraId="0A80E3B4" w14:textId="77777777" w:rsidR="00D01A21" w:rsidRPr="00163C33" w:rsidRDefault="00D01A21" w:rsidP="00D01A21">
                  <w:pPr>
                    <w:jc w:val="center"/>
                    <w:rPr>
                      <w:szCs w:val="21"/>
                    </w:rPr>
                  </w:pPr>
                  <w:r w:rsidRPr="00163C33">
                    <w:rPr>
                      <w:szCs w:val="21"/>
                    </w:rPr>
                    <w:t>0.04</w:t>
                  </w:r>
                </w:p>
              </w:tc>
              <w:tc>
                <w:tcPr>
                  <w:tcW w:w="631" w:type="dxa"/>
                  <w:tcBorders>
                    <w:top w:val="single" w:sz="4" w:space="0" w:color="auto"/>
                    <w:left w:val="single" w:sz="4" w:space="0" w:color="auto"/>
                    <w:bottom w:val="single" w:sz="4" w:space="0" w:color="auto"/>
                    <w:right w:val="single" w:sz="4" w:space="0" w:color="auto"/>
                  </w:tcBorders>
                  <w:vAlign w:val="center"/>
                </w:tcPr>
                <w:p w14:paraId="0DAC1D80" w14:textId="77777777" w:rsidR="00D01A21" w:rsidRPr="00163C33" w:rsidRDefault="00D01A21" w:rsidP="00D01A21">
                  <w:pPr>
                    <w:adjustRightInd w:val="0"/>
                    <w:snapToGrid w:val="0"/>
                    <w:jc w:val="center"/>
                  </w:pPr>
                  <w:r w:rsidRPr="00163C33">
                    <w:rPr>
                      <w:rFonts w:hint="eastAsia"/>
                    </w:rPr>
                    <w:t>/</w:t>
                  </w:r>
                </w:p>
              </w:tc>
              <w:tc>
                <w:tcPr>
                  <w:tcW w:w="710" w:type="dxa"/>
                  <w:tcBorders>
                    <w:top w:val="single" w:sz="4" w:space="0" w:color="auto"/>
                    <w:left w:val="single" w:sz="4" w:space="0" w:color="auto"/>
                    <w:bottom w:val="single" w:sz="4" w:space="0" w:color="auto"/>
                    <w:right w:val="single" w:sz="4" w:space="0" w:color="auto"/>
                  </w:tcBorders>
                  <w:vAlign w:val="center"/>
                </w:tcPr>
                <w:p w14:paraId="1EF47851" w14:textId="77777777" w:rsidR="00D01A21" w:rsidRPr="00163C33" w:rsidRDefault="00D01A21" w:rsidP="00D01A21">
                  <w:pPr>
                    <w:adjustRightInd w:val="0"/>
                    <w:snapToGrid w:val="0"/>
                    <w:jc w:val="center"/>
                  </w:pPr>
                  <w:r w:rsidRPr="00163C33">
                    <w:rPr>
                      <w:rFonts w:hint="eastAsia"/>
                    </w:rPr>
                    <w:t>/</w:t>
                  </w:r>
                </w:p>
              </w:tc>
              <w:tc>
                <w:tcPr>
                  <w:tcW w:w="753" w:type="dxa"/>
                  <w:tcBorders>
                    <w:top w:val="single" w:sz="4" w:space="0" w:color="auto"/>
                    <w:left w:val="single" w:sz="4" w:space="0" w:color="auto"/>
                    <w:bottom w:val="single" w:sz="4" w:space="0" w:color="auto"/>
                    <w:right w:val="single" w:sz="4" w:space="0" w:color="auto"/>
                  </w:tcBorders>
                  <w:vAlign w:val="center"/>
                </w:tcPr>
                <w:p w14:paraId="23B87379" w14:textId="77777777" w:rsidR="00D01A21" w:rsidRDefault="00D01A21" w:rsidP="00D01A21">
                  <w:pPr>
                    <w:jc w:val="center"/>
                    <w:rPr>
                      <w:szCs w:val="21"/>
                    </w:rPr>
                  </w:pPr>
                  <w:r w:rsidRPr="00163C33">
                    <w:rPr>
                      <w:szCs w:val="21"/>
                    </w:rPr>
                    <w:t>6.67</w:t>
                  </w:r>
                </w:p>
              </w:tc>
              <w:tc>
                <w:tcPr>
                  <w:tcW w:w="552" w:type="dxa"/>
                  <w:tcBorders>
                    <w:top w:val="single" w:sz="4" w:space="0" w:color="auto"/>
                    <w:left w:val="single" w:sz="4" w:space="0" w:color="auto"/>
                    <w:bottom w:val="single" w:sz="4" w:space="0" w:color="auto"/>
                    <w:right w:val="single" w:sz="4" w:space="0" w:color="auto"/>
                  </w:tcBorders>
                  <w:vAlign w:val="center"/>
                </w:tcPr>
                <w:p w14:paraId="7632BDB3" w14:textId="77777777" w:rsidR="00D01A21" w:rsidRDefault="00D01A21" w:rsidP="00D01A21">
                  <w:pPr>
                    <w:jc w:val="center"/>
                    <w:rPr>
                      <w:szCs w:val="21"/>
                    </w:rPr>
                  </w:pPr>
                  <w:r w:rsidRPr="003D40DA">
                    <w:rPr>
                      <w:spacing w:val="-20"/>
                      <w:szCs w:val="21"/>
                    </w:rPr>
                    <w:t>0.0067</w:t>
                  </w:r>
                </w:p>
              </w:tc>
              <w:tc>
                <w:tcPr>
                  <w:tcW w:w="797" w:type="dxa"/>
                  <w:tcBorders>
                    <w:top w:val="single" w:sz="4" w:space="0" w:color="auto"/>
                    <w:left w:val="single" w:sz="4" w:space="0" w:color="auto"/>
                    <w:bottom w:val="single" w:sz="4" w:space="0" w:color="auto"/>
                    <w:right w:val="single" w:sz="4" w:space="0" w:color="auto"/>
                  </w:tcBorders>
                  <w:vAlign w:val="center"/>
                </w:tcPr>
                <w:p w14:paraId="13A46694" w14:textId="77777777" w:rsidR="00D01A21" w:rsidRDefault="00D01A21" w:rsidP="00D01A21">
                  <w:pPr>
                    <w:jc w:val="center"/>
                    <w:rPr>
                      <w:szCs w:val="21"/>
                    </w:rPr>
                  </w:pPr>
                  <w:r w:rsidRPr="00163C33">
                    <w:rPr>
                      <w:szCs w:val="21"/>
                    </w:rPr>
                    <w:t>0.04</w:t>
                  </w:r>
                </w:p>
              </w:tc>
              <w:tc>
                <w:tcPr>
                  <w:tcW w:w="753" w:type="dxa"/>
                  <w:tcBorders>
                    <w:top w:val="single" w:sz="4" w:space="0" w:color="auto"/>
                    <w:left w:val="single" w:sz="4" w:space="0" w:color="auto"/>
                    <w:bottom w:val="single" w:sz="4" w:space="0" w:color="auto"/>
                    <w:right w:val="single" w:sz="4" w:space="0" w:color="auto"/>
                  </w:tcBorders>
                  <w:vAlign w:val="center"/>
                </w:tcPr>
                <w:p w14:paraId="24FFFAA2" w14:textId="02B3BE72" w:rsidR="00D01A21" w:rsidRDefault="00D01A21" w:rsidP="00D01A21">
                  <w:pPr>
                    <w:adjustRightInd w:val="0"/>
                    <w:snapToGrid w:val="0"/>
                    <w:jc w:val="center"/>
                    <w:rPr>
                      <w:szCs w:val="21"/>
                    </w:rPr>
                  </w:pPr>
                  <w:r>
                    <w:rPr>
                      <w:szCs w:val="21"/>
                    </w:rPr>
                    <w:t>150</w:t>
                  </w:r>
                </w:p>
              </w:tc>
              <w:tc>
                <w:tcPr>
                  <w:tcW w:w="552" w:type="dxa"/>
                  <w:tcBorders>
                    <w:top w:val="single" w:sz="4" w:space="0" w:color="auto"/>
                    <w:left w:val="single" w:sz="4" w:space="0" w:color="auto"/>
                    <w:bottom w:val="single" w:sz="4" w:space="0" w:color="auto"/>
                    <w:right w:val="single" w:sz="4" w:space="0" w:color="auto"/>
                  </w:tcBorders>
                  <w:vAlign w:val="center"/>
                </w:tcPr>
                <w:p w14:paraId="0B3EDB8B" w14:textId="77777777" w:rsidR="00D01A21" w:rsidRDefault="00D01A21" w:rsidP="00D01A21">
                  <w:pPr>
                    <w:adjustRightInd w:val="0"/>
                    <w:snapToGrid w:val="0"/>
                    <w:jc w:val="center"/>
                    <w:rPr>
                      <w:szCs w:val="21"/>
                    </w:rPr>
                  </w:pPr>
                  <w:r w:rsidRPr="00163C33">
                    <w:rPr>
                      <w:szCs w:val="21"/>
                    </w:rPr>
                    <w:t>/</w:t>
                  </w:r>
                </w:p>
              </w:tc>
              <w:tc>
                <w:tcPr>
                  <w:tcW w:w="612" w:type="dxa"/>
                  <w:vMerge/>
                  <w:tcBorders>
                    <w:left w:val="single" w:sz="4" w:space="0" w:color="auto"/>
                    <w:bottom w:val="single" w:sz="4" w:space="0" w:color="auto"/>
                    <w:right w:val="nil"/>
                  </w:tcBorders>
                  <w:vAlign w:val="center"/>
                </w:tcPr>
                <w:p w14:paraId="057909F0" w14:textId="77777777" w:rsidR="00D01A21" w:rsidRDefault="00D01A21" w:rsidP="00D01A21">
                  <w:pPr>
                    <w:jc w:val="center"/>
                    <w:rPr>
                      <w:szCs w:val="21"/>
                    </w:rPr>
                  </w:pPr>
                </w:p>
              </w:tc>
            </w:tr>
            <w:tr w:rsidR="003D40DA" w14:paraId="049B2363" w14:textId="77777777" w:rsidTr="00AC5D55">
              <w:trPr>
                <w:trHeight w:val="340"/>
                <w:jc w:val="center"/>
              </w:trPr>
              <w:tc>
                <w:tcPr>
                  <w:tcW w:w="669" w:type="dxa"/>
                  <w:tcBorders>
                    <w:top w:val="single" w:sz="4" w:space="0" w:color="auto"/>
                    <w:left w:val="nil"/>
                    <w:bottom w:val="single" w:sz="12" w:space="0" w:color="auto"/>
                    <w:right w:val="single" w:sz="4" w:space="0" w:color="auto"/>
                  </w:tcBorders>
                  <w:vAlign w:val="center"/>
                </w:tcPr>
                <w:p w14:paraId="14C87268" w14:textId="77777777" w:rsidR="003D40DA" w:rsidRDefault="003D40DA" w:rsidP="003D40DA">
                  <w:pPr>
                    <w:adjustRightInd w:val="0"/>
                    <w:snapToGrid w:val="0"/>
                    <w:jc w:val="center"/>
                    <w:rPr>
                      <w:szCs w:val="21"/>
                    </w:rPr>
                  </w:pPr>
                  <w:r w:rsidRPr="00163C33">
                    <w:rPr>
                      <w:rFonts w:hint="eastAsia"/>
                    </w:rPr>
                    <w:t>食堂</w:t>
                  </w:r>
                </w:p>
              </w:tc>
              <w:tc>
                <w:tcPr>
                  <w:tcW w:w="578" w:type="dxa"/>
                  <w:tcBorders>
                    <w:top w:val="single" w:sz="4" w:space="0" w:color="auto"/>
                    <w:left w:val="single" w:sz="4" w:space="0" w:color="auto"/>
                    <w:bottom w:val="single" w:sz="12" w:space="0" w:color="auto"/>
                    <w:right w:val="single" w:sz="4" w:space="0" w:color="auto"/>
                  </w:tcBorders>
                  <w:vAlign w:val="center"/>
                </w:tcPr>
                <w:p w14:paraId="68D9B32E" w14:textId="77777777" w:rsidR="003D40DA" w:rsidRDefault="003D40DA" w:rsidP="003D40DA">
                  <w:pPr>
                    <w:adjustRightInd w:val="0"/>
                    <w:snapToGrid w:val="0"/>
                    <w:jc w:val="center"/>
                    <w:rPr>
                      <w:szCs w:val="21"/>
                    </w:rPr>
                  </w:pPr>
                  <w:r w:rsidRPr="00163C33">
                    <w:rPr>
                      <w:rFonts w:hint="eastAsia"/>
                    </w:rPr>
                    <w:t>10000</w:t>
                  </w:r>
                </w:p>
              </w:tc>
              <w:tc>
                <w:tcPr>
                  <w:tcW w:w="675" w:type="dxa"/>
                  <w:tcBorders>
                    <w:top w:val="single" w:sz="4" w:space="0" w:color="auto"/>
                    <w:left w:val="single" w:sz="4" w:space="0" w:color="auto"/>
                    <w:bottom w:val="single" w:sz="12" w:space="0" w:color="auto"/>
                    <w:right w:val="single" w:sz="4" w:space="0" w:color="auto"/>
                  </w:tcBorders>
                  <w:vAlign w:val="center"/>
                </w:tcPr>
                <w:p w14:paraId="02BBDCC8" w14:textId="77777777" w:rsidR="003D40DA" w:rsidRDefault="003D40DA" w:rsidP="003D40DA">
                  <w:pPr>
                    <w:adjustRightInd w:val="0"/>
                    <w:snapToGrid w:val="0"/>
                    <w:jc w:val="center"/>
                    <w:rPr>
                      <w:szCs w:val="21"/>
                    </w:rPr>
                  </w:pPr>
                  <w:r w:rsidRPr="00163C33">
                    <w:rPr>
                      <w:rFonts w:hint="eastAsia"/>
                    </w:rPr>
                    <w:t>油烟</w:t>
                  </w:r>
                </w:p>
              </w:tc>
              <w:tc>
                <w:tcPr>
                  <w:tcW w:w="753" w:type="dxa"/>
                  <w:tcBorders>
                    <w:top w:val="single" w:sz="4" w:space="0" w:color="auto"/>
                    <w:left w:val="single" w:sz="4" w:space="0" w:color="auto"/>
                    <w:bottom w:val="single" w:sz="12" w:space="0" w:color="auto"/>
                    <w:right w:val="single" w:sz="4" w:space="0" w:color="auto"/>
                  </w:tcBorders>
                  <w:vAlign w:val="center"/>
                </w:tcPr>
                <w:p w14:paraId="7C119BCD" w14:textId="77777777" w:rsidR="003D40DA" w:rsidRDefault="003D40DA" w:rsidP="003D40DA">
                  <w:pPr>
                    <w:jc w:val="center"/>
                    <w:rPr>
                      <w:szCs w:val="21"/>
                    </w:rPr>
                  </w:pPr>
                  <w:r w:rsidRPr="00163C33">
                    <w:rPr>
                      <w:szCs w:val="21"/>
                    </w:rPr>
                    <w:t>8.33</w:t>
                  </w:r>
                </w:p>
              </w:tc>
              <w:tc>
                <w:tcPr>
                  <w:tcW w:w="552" w:type="dxa"/>
                  <w:tcBorders>
                    <w:top w:val="single" w:sz="4" w:space="0" w:color="auto"/>
                    <w:left w:val="single" w:sz="4" w:space="0" w:color="auto"/>
                    <w:bottom w:val="single" w:sz="12" w:space="0" w:color="auto"/>
                    <w:right w:val="single" w:sz="4" w:space="0" w:color="auto"/>
                  </w:tcBorders>
                  <w:vAlign w:val="center"/>
                </w:tcPr>
                <w:p w14:paraId="4A92FBB0" w14:textId="77777777" w:rsidR="003D40DA" w:rsidRDefault="003D40DA" w:rsidP="003D40DA">
                  <w:pPr>
                    <w:jc w:val="center"/>
                    <w:rPr>
                      <w:szCs w:val="21"/>
                    </w:rPr>
                  </w:pPr>
                  <w:r w:rsidRPr="00163C33">
                    <w:rPr>
                      <w:szCs w:val="21"/>
                    </w:rPr>
                    <w:t>0.08</w:t>
                  </w:r>
                </w:p>
              </w:tc>
              <w:tc>
                <w:tcPr>
                  <w:tcW w:w="739" w:type="dxa"/>
                  <w:tcBorders>
                    <w:top w:val="single" w:sz="4" w:space="0" w:color="auto"/>
                    <w:left w:val="single" w:sz="4" w:space="0" w:color="auto"/>
                    <w:bottom w:val="single" w:sz="12" w:space="0" w:color="auto"/>
                    <w:right w:val="single" w:sz="4" w:space="0" w:color="auto"/>
                  </w:tcBorders>
                  <w:vAlign w:val="center"/>
                </w:tcPr>
                <w:p w14:paraId="03CE7538" w14:textId="77777777" w:rsidR="003D40DA" w:rsidRDefault="003D40DA" w:rsidP="003D40DA">
                  <w:pPr>
                    <w:jc w:val="center"/>
                    <w:rPr>
                      <w:szCs w:val="21"/>
                    </w:rPr>
                  </w:pPr>
                  <w:r w:rsidRPr="00163C33">
                    <w:rPr>
                      <w:szCs w:val="21"/>
                    </w:rPr>
                    <w:t>0.15</w:t>
                  </w:r>
                </w:p>
              </w:tc>
              <w:tc>
                <w:tcPr>
                  <w:tcW w:w="631" w:type="dxa"/>
                  <w:tcBorders>
                    <w:top w:val="single" w:sz="4" w:space="0" w:color="auto"/>
                    <w:left w:val="single" w:sz="4" w:space="0" w:color="auto"/>
                    <w:bottom w:val="single" w:sz="12" w:space="0" w:color="auto"/>
                    <w:right w:val="single" w:sz="4" w:space="0" w:color="auto"/>
                  </w:tcBorders>
                  <w:vAlign w:val="center"/>
                </w:tcPr>
                <w:p w14:paraId="22739680" w14:textId="77777777" w:rsidR="003D40DA" w:rsidRDefault="003D40DA" w:rsidP="003D40DA">
                  <w:pPr>
                    <w:adjustRightInd w:val="0"/>
                    <w:snapToGrid w:val="0"/>
                    <w:jc w:val="center"/>
                    <w:rPr>
                      <w:szCs w:val="21"/>
                    </w:rPr>
                  </w:pPr>
                  <w:r w:rsidRPr="00163C33">
                    <w:rPr>
                      <w:rFonts w:hint="eastAsia"/>
                    </w:rPr>
                    <w:t>油烟净化器</w:t>
                  </w:r>
                </w:p>
              </w:tc>
              <w:tc>
                <w:tcPr>
                  <w:tcW w:w="710" w:type="dxa"/>
                  <w:tcBorders>
                    <w:top w:val="single" w:sz="4" w:space="0" w:color="auto"/>
                    <w:left w:val="single" w:sz="4" w:space="0" w:color="auto"/>
                    <w:bottom w:val="single" w:sz="12" w:space="0" w:color="auto"/>
                    <w:right w:val="single" w:sz="4" w:space="0" w:color="auto"/>
                  </w:tcBorders>
                  <w:vAlign w:val="center"/>
                </w:tcPr>
                <w:p w14:paraId="476165F8" w14:textId="77777777" w:rsidR="003D40DA" w:rsidRDefault="003D40DA" w:rsidP="003D40DA">
                  <w:pPr>
                    <w:adjustRightInd w:val="0"/>
                    <w:snapToGrid w:val="0"/>
                    <w:jc w:val="center"/>
                    <w:rPr>
                      <w:szCs w:val="21"/>
                    </w:rPr>
                  </w:pPr>
                  <w:r>
                    <w:t>80</w:t>
                  </w:r>
                </w:p>
              </w:tc>
              <w:tc>
                <w:tcPr>
                  <w:tcW w:w="753" w:type="dxa"/>
                  <w:tcBorders>
                    <w:top w:val="single" w:sz="4" w:space="0" w:color="auto"/>
                    <w:left w:val="single" w:sz="4" w:space="0" w:color="auto"/>
                    <w:bottom w:val="single" w:sz="12" w:space="0" w:color="auto"/>
                    <w:right w:val="single" w:sz="4" w:space="0" w:color="auto"/>
                  </w:tcBorders>
                  <w:vAlign w:val="center"/>
                </w:tcPr>
                <w:p w14:paraId="7E91C125" w14:textId="77777777" w:rsidR="003D40DA" w:rsidRDefault="003D40DA" w:rsidP="003D40DA">
                  <w:pPr>
                    <w:jc w:val="center"/>
                    <w:rPr>
                      <w:szCs w:val="21"/>
                    </w:rPr>
                  </w:pPr>
                  <w:r w:rsidRPr="00163C33">
                    <w:rPr>
                      <w:szCs w:val="21"/>
                    </w:rPr>
                    <w:t>1.67</w:t>
                  </w:r>
                </w:p>
              </w:tc>
              <w:tc>
                <w:tcPr>
                  <w:tcW w:w="552" w:type="dxa"/>
                  <w:tcBorders>
                    <w:top w:val="single" w:sz="4" w:space="0" w:color="auto"/>
                    <w:left w:val="single" w:sz="4" w:space="0" w:color="auto"/>
                    <w:bottom w:val="single" w:sz="12" w:space="0" w:color="auto"/>
                    <w:right w:val="single" w:sz="4" w:space="0" w:color="auto"/>
                  </w:tcBorders>
                  <w:vAlign w:val="center"/>
                </w:tcPr>
                <w:p w14:paraId="38AB916B" w14:textId="77777777" w:rsidR="003D40DA" w:rsidRDefault="003D40DA" w:rsidP="003D40DA">
                  <w:pPr>
                    <w:jc w:val="center"/>
                    <w:rPr>
                      <w:szCs w:val="21"/>
                    </w:rPr>
                  </w:pPr>
                  <w:r w:rsidRPr="00163C33">
                    <w:rPr>
                      <w:szCs w:val="21"/>
                    </w:rPr>
                    <w:t>0.017</w:t>
                  </w:r>
                </w:p>
              </w:tc>
              <w:tc>
                <w:tcPr>
                  <w:tcW w:w="797" w:type="dxa"/>
                  <w:tcBorders>
                    <w:top w:val="single" w:sz="4" w:space="0" w:color="auto"/>
                    <w:left w:val="single" w:sz="4" w:space="0" w:color="auto"/>
                    <w:bottom w:val="single" w:sz="12" w:space="0" w:color="auto"/>
                    <w:right w:val="single" w:sz="4" w:space="0" w:color="auto"/>
                  </w:tcBorders>
                  <w:vAlign w:val="center"/>
                </w:tcPr>
                <w:p w14:paraId="28F67BC8" w14:textId="77777777" w:rsidR="003D40DA" w:rsidRDefault="003D40DA" w:rsidP="003D40DA">
                  <w:pPr>
                    <w:jc w:val="center"/>
                    <w:rPr>
                      <w:szCs w:val="21"/>
                    </w:rPr>
                  </w:pPr>
                  <w:r w:rsidRPr="00163C33">
                    <w:rPr>
                      <w:szCs w:val="21"/>
                    </w:rPr>
                    <w:t>0.03</w:t>
                  </w:r>
                </w:p>
              </w:tc>
              <w:tc>
                <w:tcPr>
                  <w:tcW w:w="753" w:type="dxa"/>
                  <w:tcBorders>
                    <w:top w:val="single" w:sz="4" w:space="0" w:color="auto"/>
                    <w:left w:val="single" w:sz="4" w:space="0" w:color="auto"/>
                    <w:bottom w:val="single" w:sz="12" w:space="0" w:color="auto"/>
                    <w:right w:val="single" w:sz="4" w:space="0" w:color="auto"/>
                  </w:tcBorders>
                  <w:vAlign w:val="center"/>
                </w:tcPr>
                <w:p w14:paraId="12F76D31" w14:textId="77777777" w:rsidR="003D40DA" w:rsidRDefault="003D40DA" w:rsidP="003D40DA">
                  <w:pPr>
                    <w:adjustRightInd w:val="0"/>
                    <w:snapToGrid w:val="0"/>
                    <w:jc w:val="center"/>
                    <w:rPr>
                      <w:szCs w:val="21"/>
                    </w:rPr>
                  </w:pPr>
                  <w:r w:rsidRPr="00163C33">
                    <w:rPr>
                      <w:szCs w:val="21"/>
                    </w:rPr>
                    <w:t>2</w:t>
                  </w:r>
                </w:p>
              </w:tc>
              <w:tc>
                <w:tcPr>
                  <w:tcW w:w="552" w:type="dxa"/>
                  <w:tcBorders>
                    <w:top w:val="single" w:sz="4" w:space="0" w:color="auto"/>
                    <w:left w:val="single" w:sz="4" w:space="0" w:color="auto"/>
                    <w:bottom w:val="single" w:sz="12" w:space="0" w:color="auto"/>
                    <w:right w:val="single" w:sz="4" w:space="0" w:color="auto"/>
                  </w:tcBorders>
                  <w:vAlign w:val="center"/>
                </w:tcPr>
                <w:p w14:paraId="3924B9DB" w14:textId="77777777" w:rsidR="003D40DA" w:rsidRDefault="003D40DA" w:rsidP="003D40DA">
                  <w:pPr>
                    <w:adjustRightInd w:val="0"/>
                    <w:snapToGrid w:val="0"/>
                    <w:jc w:val="center"/>
                    <w:rPr>
                      <w:szCs w:val="21"/>
                    </w:rPr>
                  </w:pPr>
                  <w:r>
                    <w:rPr>
                      <w:rFonts w:hint="eastAsia"/>
                      <w:szCs w:val="21"/>
                    </w:rPr>
                    <w:t>3.5</w:t>
                  </w:r>
                </w:p>
              </w:tc>
              <w:tc>
                <w:tcPr>
                  <w:tcW w:w="612" w:type="dxa"/>
                  <w:tcBorders>
                    <w:top w:val="single" w:sz="4" w:space="0" w:color="auto"/>
                    <w:left w:val="single" w:sz="4" w:space="0" w:color="auto"/>
                    <w:bottom w:val="single" w:sz="12" w:space="0" w:color="auto"/>
                    <w:right w:val="nil"/>
                  </w:tcBorders>
                  <w:vAlign w:val="center"/>
                </w:tcPr>
                <w:p w14:paraId="50FAE438" w14:textId="77777777" w:rsidR="003D40DA" w:rsidRDefault="003D40DA" w:rsidP="003D40DA">
                  <w:pPr>
                    <w:jc w:val="center"/>
                    <w:rPr>
                      <w:szCs w:val="21"/>
                    </w:rPr>
                  </w:pPr>
                  <w:r>
                    <w:rPr>
                      <w:szCs w:val="21"/>
                    </w:rPr>
                    <w:t>8</w:t>
                  </w:r>
                  <w:r>
                    <w:rPr>
                      <w:rFonts w:hint="eastAsia"/>
                      <w:szCs w:val="21"/>
                    </w:rPr>
                    <w:t>m</w:t>
                  </w:r>
                </w:p>
                <w:p w14:paraId="44121422" w14:textId="77777777" w:rsidR="003D40DA" w:rsidRDefault="003D40DA" w:rsidP="003D40DA">
                  <w:pPr>
                    <w:adjustRightInd w:val="0"/>
                    <w:snapToGrid w:val="0"/>
                    <w:jc w:val="center"/>
                    <w:rPr>
                      <w:szCs w:val="21"/>
                    </w:rPr>
                  </w:pPr>
                  <w:r>
                    <w:rPr>
                      <w:rFonts w:hint="eastAsia"/>
                      <w:szCs w:val="21"/>
                    </w:rPr>
                    <w:t>FQ-</w:t>
                  </w:r>
                  <w:r>
                    <w:rPr>
                      <w:szCs w:val="21"/>
                    </w:rPr>
                    <w:t>3</w:t>
                  </w:r>
                </w:p>
              </w:tc>
            </w:tr>
          </w:tbl>
          <w:p w14:paraId="4EA947EF" w14:textId="031AEC40" w:rsidR="003D40DA" w:rsidRPr="003D40DA" w:rsidRDefault="003D40DA" w:rsidP="00D7458F">
            <w:pPr>
              <w:jc w:val="center"/>
              <w:rPr>
                <w:sz w:val="24"/>
              </w:rPr>
            </w:pPr>
            <w:r w:rsidRPr="003D40DA">
              <w:rPr>
                <w:sz w:val="24"/>
              </w:rPr>
              <w:t>表</w:t>
            </w:r>
            <w:r w:rsidR="00696B93">
              <w:rPr>
                <w:rFonts w:hint="eastAsia"/>
                <w:sz w:val="24"/>
              </w:rPr>
              <w:t>1-1</w:t>
            </w:r>
            <w:r w:rsidR="007D101A">
              <w:rPr>
                <w:sz w:val="24"/>
              </w:rPr>
              <w:t>3</w:t>
            </w:r>
            <w:r w:rsidR="009C1A60">
              <w:rPr>
                <w:sz w:val="24"/>
              </w:rPr>
              <w:t xml:space="preserve"> </w:t>
            </w:r>
            <w:r w:rsidRPr="003D40DA">
              <w:rPr>
                <w:sz w:val="24"/>
              </w:rPr>
              <w:t xml:space="preserve">  </w:t>
            </w:r>
            <w:r w:rsidRPr="003D40DA">
              <w:rPr>
                <w:rFonts w:hint="eastAsia"/>
                <w:sz w:val="24"/>
              </w:rPr>
              <w:t>未建项目</w:t>
            </w:r>
            <w:r>
              <w:rPr>
                <w:rFonts w:hint="eastAsia"/>
                <w:sz w:val="24"/>
              </w:rPr>
              <w:t>无</w:t>
            </w:r>
            <w:r w:rsidRPr="003D40DA">
              <w:rPr>
                <w:rFonts w:hint="eastAsia"/>
                <w:sz w:val="24"/>
              </w:rPr>
              <w:t>组织</w:t>
            </w:r>
            <w:r w:rsidRPr="003D40DA">
              <w:rPr>
                <w:sz w:val="24"/>
              </w:rPr>
              <w:t>大气污染物排放状况</w:t>
            </w:r>
          </w:p>
          <w:tbl>
            <w:tblPr>
              <w:tblW w:w="91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48"/>
              <w:gridCol w:w="1987"/>
              <w:gridCol w:w="1316"/>
              <w:gridCol w:w="1844"/>
              <w:gridCol w:w="2368"/>
            </w:tblGrid>
            <w:tr w:rsidR="00F76FEA" w:rsidRPr="00F76FEA" w14:paraId="411FBC43" w14:textId="77777777" w:rsidTr="00F76FEA">
              <w:trPr>
                <w:trHeight w:val="340"/>
                <w:jc w:val="center"/>
              </w:trPr>
              <w:tc>
                <w:tcPr>
                  <w:tcW w:w="1984" w:type="pct"/>
                  <w:gridSpan w:val="2"/>
                  <w:tcBorders>
                    <w:top w:val="single" w:sz="12" w:space="0" w:color="auto"/>
                    <w:left w:val="nil"/>
                    <w:bottom w:val="single" w:sz="12" w:space="0" w:color="auto"/>
                  </w:tcBorders>
                  <w:vAlign w:val="center"/>
                </w:tcPr>
                <w:p w14:paraId="4F3973CA" w14:textId="77777777" w:rsidR="00F76FEA" w:rsidRPr="00F76FEA" w:rsidRDefault="00F76FEA" w:rsidP="003D40DA">
                  <w:pPr>
                    <w:pStyle w:val="afff9"/>
                    <w:rPr>
                      <w:rFonts w:eastAsia="宋体"/>
                      <w:b/>
                    </w:rPr>
                  </w:pPr>
                  <w:r w:rsidRPr="00F76FEA">
                    <w:rPr>
                      <w:rFonts w:eastAsia="宋体"/>
                      <w:b/>
                    </w:rPr>
                    <w:t>污染源</w:t>
                  </w:r>
                </w:p>
              </w:tc>
              <w:tc>
                <w:tcPr>
                  <w:tcW w:w="718" w:type="pct"/>
                  <w:tcBorders>
                    <w:top w:val="single" w:sz="12" w:space="0" w:color="auto"/>
                    <w:bottom w:val="single" w:sz="12" w:space="0" w:color="auto"/>
                  </w:tcBorders>
                  <w:vAlign w:val="center"/>
                </w:tcPr>
                <w:p w14:paraId="6A1BEFA9" w14:textId="77777777" w:rsidR="00F76FEA" w:rsidRPr="00F76FEA" w:rsidRDefault="00F76FEA" w:rsidP="003D40DA">
                  <w:pPr>
                    <w:pStyle w:val="afff9"/>
                    <w:rPr>
                      <w:rFonts w:eastAsia="宋体"/>
                      <w:b/>
                    </w:rPr>
                  </w:pPr>
                  <w:r w:rsidRPr="00F76FEA">
                    <w:rPr>
                      <w:rFonts w:eastAsia="宋体"/>
                      <w:b/>
                    </w:rPr>
                    <w:t>污染物名称</w:t>
                  </w:r>
                </w:p>
              </w:tc>
              <w:tc>
                <w:tcPr>
                  <w:tcW w:w="1006" w:type="pct"/>
                  <w:tcBorders>
                    <w:top w:val="single" w:sz="12" w:space="0" w:color="auto"/>
                    <w:bottom w:val="single" w:sz="12" w:space="0" w:color="auto"/>
                  </w:tcBorders>
                  <w:vAlign w:val="center"/>
                </w:tcPr>
                <w:p w14:paraId="4CC61A15" w14:textId="77777777" w:rsidR="00F76FEA" w:rsidRPr="00F76FEA" w:rsidRDefault="00F76FEA" w:rsidP="003D40DA">
                  <w:pPr>
                    <w:pStyle w:val="afff9"/>
                    <w:rPr>
                      <w:rFonts w:eastAsia="宋体"/>
                      <w:b/>
                    </w:rPr>
                  </w:pPr>
                  <w:r w:rsidRPr="00F76FEA">
                    <w:rPr>
                      <w:rFonts w:eastAsia="宋体"/>
                      <w:b/>
                    </w:rPr>
                    <w:t>污染物排放量</w:t>
                  </w:r>
                  <w:r w:rsidRPr="00F76FEA">
                    <w:rPr>
                      <w:rFonts w:eastAsia="宋体"/>
                      <w:b/>
                    </w:rPr>
                    <w:t>(t/a)</w:t>
                  </w:r>
                </w:p>
              </w:tc>
              <w:tc>
                <w:tcPr>
                  <w:tcW w:w="1292" w:type="pct"/>
                  <w:tcBorders>
                    <w:top w:val="single" w:sz="12" w:space="0" w:color="auto"/>
                    <w:bottom w:val="single" w:sz="12" w:space="0" w:color="auto"/>
                    <w:right w:val="nil"/>
                  </w:tcBorders>
                  <w:vAlign w:val="center"/>
                </w:tcPr>
                <w:p w14:paraId="66E382D9" w14:textId="77777777" w:rsidR="00F76FEA" w:rsidRPr="00F76FEA" w:rsidRDefault="00F76FEA" w:rsidP="003D40DA">
                  <w:pPr>
                    <w:pStyle w:val="afff9"/>
                    <w:rPr>
                      <w:rFonts w:eastAsia="宋体"/>
                      <w:b/>
                    </w:rPr>
                  </w:pPr>
                  <w:r w:rsidRPr="00F76FEA">
                    <w:rPr>
                      <w:rFonts w:eastAsia="宋体"/>
                      <w:b/>
                    </w:rPr>
                    <w:t>最大排放速率（</w:t>
                  </w:r>
                  <w:r w:rsidRPr="00F76FEA">
                    <w:rPr>
                      <w:rFonts w:eastAsia="宋体"/>
                      <w:b/>
                    </w:rPr>
                    <w:t>kg/h</w:t>
                  </w:r>
                  <w:r w:rsidRPr="00F76FEA">
                    <w:rPr>
                      <w:rFonts w:eastAsia="宋体"/>
                      <w:b/>
                    </w:rPr>
                    <w:t>）</w:t>
                  </w:r>
                </w:p>
              </w:tc>
            </w:tr>
            <w:tr w:rsidR="00F76FEA" w:rsidRPr="00F76FEA" w14:paraId="74D13A68" w14:textId="77777777" w:rsidTr="00F76FEA">
              <w:trPr>
                <w:trHeight w:val="340"/>
                <w:jc w:val="center"/>
              </w:trPr>
              <w:tc>
                <w:tcPr>
                  <w:tcW w:w="900" w:type="pct"/>
                  <w:vMerge w:val="restart"/>
                  <w:tcBorders>
                    <w:top w:val="single" w:sz="4" w:space="0" w:color="auto"/>
                    <w:left w:val="nil"/>
                  </w:tcBorders>
                  <w:vAlign w:val="center"/>
                </w:tcPr>
                <w:p w14:paraId="798632B9" w14:textId="77777777" w:rsidR="00F76FEA" w:rsidRPr="00F76FEA" w:rsidRDefault="00F76FEA" w:rsidP="003D40DA">
                  <w:pPr>
                    <w:pStyle w:val="afff9"/>
                    <w:rPr>
                      <w:rFonts w:eastAsia="宋体"/>
                    </w:rPr>
                  </w:pPr>
                  <w:r w:rsidRPr="00F76FEA">
                    <w:rPr>
                      <w:rFonts w:eastAsia="宋体"/>
                    </w:rPr>
                    <w:t>热镀锌车间</w:t>
                  </w:r>
                </w:p>
              </w:tc>
              <w:tc>
                <w:tcPr>
                  <w:tcW w:w="1084" w:type="pct"/>
                  <w:tcBorders>
                    <w:top w:val="single" w:sz="4" w:space="0" w:color="auto"/>
                    <w:bottom w:val="single" w:sz="2" w:space="0" w:color="auto"/>
                  </w:tcBorders>
                  <w:vAlign w:val="center"/>
                </w:tcPr>
                <w:p w14:paraId="2C54E1FD" w14:textId="77777777" w:rsidR="00F76FEA" w:rsidRPr="00F76FEA" w:rsidRDefault="00F76FEA" w:rsidP="003D40DA">
                  <w:pPr>
                    <w:pStyle w:val="afff9"/>
                    <w:rPr>
                      <w:rFonts w:eastAsia="宋体"/>
                    </w:rPr>
                  </w:pPr>
                  <w:r w:rsidRPr="00F76FEA">
                    <w:rPr>
                      <w:rFonts w:eastAsia="宋体"/>
                    </w:rPr>
                    <w:t>酸洗工序</w:t>
                  </w:r>
                </w:p>
              </w:tc>
              <w:tc>
                <w:tcPr>
                  <w:tcW w:w="718" w:type="pct"/>
                  <w:tcBorders>
                    <w:top w:val="single" w:sz="4" w:space="0" w:color="auto"/>
                    <w:bottom w:val="single" w:sz="2" w:space="0" w:color="auto"/>
                  </w:tcBorders>
                  <w:vAlign w:val="center"/>
                </w:tcPr>
                <w:p w14:paraId="4F6E6746" w14:textId="77777777" w:rsidR="00F76FEA" w:rsidRPr="00F76FEA" w:rsidRDefault="00F76FEA" w:rsidP="003D40DA">
                  <w:pPr>
                    <w:jc w:val="center"/>
                    <w:rPr>
                      <w:szCs w:val="21"/>
                    </w:rPr>
                  </w:pPr>
                  <w:r w:rsidRPr="00F76FEA">
                    <w:rPr>
                      <w:szCs w:val="21"/>
                    </w:rPr>
                    <w:t>氯化氢</w:t>
                  </w:r>
                </w:p>
              </w:tc>
              <w:tc>
                <w:tcPr>
                  <w:tcW w:w="1006" w:type="pct"/>
                  <w:tcBorders>
                    <w:top w:val="single" w:sz="4" w:space="0" w:color="auto"/>
                    <w:bottom w:val="single" w:sz="4" w:space="0" w:color="auto"/>
                  </w:tcBorders>
                  <w:vAlign w:val="center"/>
                </w:tcPr>
                <w:p w14:paraId="597CC364" w14:textId="352F56B3" w:rsidR="00F76FEA" w:rsidRPr="009C0576" w:rsidRDefault="00CD2639" w:rsidP="003D40DA">
                  <w:pPr>
                    <w:pStyle w:val="afff9"/>
                    <w:rPr>
                      <w:rFonts w:eastAsia="宋体"/>
                    </w:rPr>
                  </w:pPr>
                  <w:r w:rsidRPr="009C0576">
                    <w:rPr>
                      <w:rFonts w:eastAsia="宋体"/>
                    </w:rPr>
                    <w:t>0.0</w:t>
                  </w:r>
                  <w:r w:rsidR="009C0576" w:rsidRPr="009C0576">
                    <w:rPr>
                      <w:rFonts w:eastAsia="宋体"/>
                    </w:rPr>
                    <w:t>19</w:t>
                  </w:r>
                </w:p>
              </w:tc>
              <w:tc>
                <w:tcPr>
                  <w:tcW w:w="1292" w:type="pct"/>
                  <w:tcBorders>
                    <w:top w:val="single" w:sz="4" w:space="0" w:color="auto"/>
                    <w:bottom w:val="single" w:sz="4" w:space="0" w:color="auto"/>
                    <w:right w:val="nil"/>
                  </w:tcBorders>
                  <w:vAlign w:val="center"/>
                </w:tcPr>
                <w:p w14:paraId="2260C0CD" w14:textId="3A71DC33" w:rsidR="00F76FEA" w:rsidRPr="009C0576" w:rsidRDefault="00EB11A1" w:rsidP="003D40DA">
                  <w:pPr>
                    <w:pStyle w:val="afff9"/>
                    <w:rPr>
                      <w:rFonts w:eastAsia="宋体"/>
                    </w:rPr>
                  </w:pPr>
                  <w:r w:rsidRPr="009C0576">
                    <w:rPr>
                      <w:rFonts w:eastAsia="宋体"/>
                    </w:rPr>
                    <w:t>0.002</w:t>
                  </w:r>
                  <w:r w:rsidR="009C0576" w:rsidRPr="009C0576">
                    <w:rPr>
                      <w:rFonts w:eastAsia="宋体"/>
                    </w:rPr>
                    <w:t>7</w:t>
                  </w:r>
                </w:p>
              </w:tc>
            </w:tr>
            <w:tr w:rsidR="00F76FEA" w:rsidRPr="00F76FEA" w14:paraId="527A7828" w14:textId="77777777" w:rsidTr="00F76FEA">
              <w:trPr>
                <w:trHeight w:val="340"/>
                <w:jc w:val="center"/>
              </w:trPr>
              <w:tc>
                <w:tcPr>
                  <w:tcW w:w="900" w:type="pct"/>
                  <w:vMerge/>
                  <w:tcBorders>
                    <w:top w:val="single" w:sz="4" w:space="0" w:color="auto"/>
                    <w:left w:val="nil"/>
                  </w:tcBorders>
                  <w:vAlign w:val="center"/>
                </w:tcPr>
                <w:p w14:paraId="19BAA1FE" w14:textId="77777777" w:rsidR="00F76FEA" w:rsidRPr="00F76FEA" w:rsidRDefault="00F76FEA" w:rsidP="003D40DA">
                  <w:pPr>
                    <w:pStyle w:val="afff9"/>
                    <w:rPr>
                      <w:rFonts w:eastAsia="宋体"/>
                    </w:rPr>
                  </w:pPr>
                </w:p>
              </w:tc>
              <w:tc>
                <w:tcPr>
                  <w:tcW w:w="1084" w:type="pct"/>
                  <w:tcBorders>
                    <w:top w:val="single" w:sz="4" w:space="0" w:color="auto"/>
                    <w:bottom w:val="single" w:sz="2" w:space="0" w:color="auto"/>
                  </w:tcBorders>
                  <w:vAlign w:val="center"/>
                </w:tcPr>
                <w:p w14:paraId="27E54AA4" w14:textId="77777777" w:rsidR="00F76FEA" w:rsidRPr="00F76FEA" w:rsidRDefault="00F76FEA" w:rsidP="003D40DA">
                  <w:pPr>
                    <w:pStyle w:val="afff9"/>
                    <w:rPr>
                      <w:rFonts w:eastAsia="宋体"/>
                    </w:rPr>
                  </w:pPr>
                  <w:r w:rsidRPr="00F76FEA">
                    <w:rPr>
                      <w:rFonts w:eastAsia="宋体"/>
                    </w:rPr>
                    <w:t>助镀、烘干工序</w:t>
                  </w:r>
                </w:p>
              </w:tc>
              <w:tc>
                <w:tcPr>
                  <w:tcW w:w="718" w:type="pct"/>
                  <w:tcBorders>
                    <w:top w:val="single" w:sz="4" w:space="0" w:color="auto"/>
                    <w:bottom w:val="single" w:sz="2" w:space="0" w:color="auto"/>
                  </w:tcBorders>
                  <w:vAlign w:val="center"/>
                </w:tcPr>
                <w:p w14:paraId="226D465A" w14:textId="77777777" w:rsidR="00F76FEA" w:rsidRPr="00F76FEA" w:rsidRDefault="00F76FEA" w:rsidP="003D40DA">
                  <w:pPr>
                    <w:jc w:val="center"/>
                    <w:rPr>
                      <w:szCs w:val="21"/>
                    </w:rPr>
                  </w:pPr>
                  <w:r w:rsidRPr="00F76FEA">
                    <w:rPr>
                      <w:szCs w:val="21"/>
                    </w:rPr>
                    <w:t>氨</w:t>
                  </w:r>
                </w:p>
              </w:tc>
              <w:tc>
                <w:tcPr>
                  <w:tcW w:w="1006" w:type="pct"/>
                  <w:tcBorders>
                    <w:top w:val="single" w:sz="4" w:space="0" w:color="auto"/>
                    <w:bottom w:val="single" w:sz="4" w:space="0" w:color="auto"/>
                  </w:tcBorders>
                  <w:vAlign w:val="center"/>
                </w:tcPr>
                <w:p w14:paraId="5530BD31" w14:textId="77777777" w:rsidR="00F76FEA" w:rsidRPr="009C0576" w:rsidRDefault="00F76FEA" w:rsidP="003D40DA">
                  <w:pPr>
                    <w:pStyle w:val="afff9"/>
                    <w:rPr>
                      <w:rFonts w:eastAsia="宋体"/>
                    </w:rPr>
                  </w:pPr>
                  <w:r w:rsidRPr="009C0576">
                    <w:rPr>
                      <w:rFonts w:eastAsia="宋体"/>
                    </w:rPr>
                    <w:t>0.01</w:t>
                  </w:r>
                </w:p>
              </w:tc>
              <w:tc>
                <w:tcPr>
                  <w:tcW w:w="1292" w:type="pct"/>
                  <w:tcBorders>
                    <w:top w:val="single" w:sz="4" w:space="0" w:color="auto"/>
                    <w:bottom w:val="single" w:sz="4" w:space="0" w:color="auto"/>
                    <w:right w:val="nil"/>
                  </w:tcBorders>
                  <w:vAlign w:val="center"/>
                </w:tcPr>
                <w:p w14:paraId="49D6DA1D" w14:textId="77777777" w:rsidR="00F76FEA" w:rsidRPr="009C0576" w:rsidRDefault="00F76FEA" w:rsidP="003D40DA">
                  <w:pPr>
                    <w:pStyle w:val="afff9"/>
                    <w:rPr>
                      <w:rFonts w:eastAsia="宋体"/>
                    </w:rPr>
                  </w:pPr>
                  <w:r w:rsidRPr="009C0576">
                    <w:rPr>
                      <w:rFonts w:eastAsia="宋体"/>
                    </w:rPr>
                    <w:t>0.0014</w:t>
                  </w:r>
                </w:p>
              </w:tc>
            </w:tr>
            <w:tr w:rsidR="00F76FEA" w:rsidRPr="00F76FEA" w14:paraId="3E9AFE66" w14:textId="77777777" w:rsidTr="00F76FEA">
              <w:trPr>
                <w:trHeight w:val="340"/>
                <w:jc w:val="center"/>
              </w:trPr>
              <w:tc>
                <w:tcPr>
                  <w:tcW w:w="900" w:type="pct"/>
                  <w:vMerge/>
                  <w:tcBorders>
                    <w:left w:val="nil"/>
                  </w:tcBorders>
                  <w:vAlign w:val="center"/>
                </w:tcPr>
                <w:p w14:paraId="3F606668" w14:textId="77777777" w:rsidR="00F76FEA" w:rsidRPr="00F76FEA" w:rsidRDefault="00F76FEA" w:rsidP="003D40DA">
                  <w:pPr>
                    <w:pStyle w:val="afff9"/>
                    <w:rPr>
                      <w:rFonts w:eastAsia="宋体"/>
                    </w:rPr>
                  </w:pPr>
                </w:p>
              </w:tc>
              <w:tc>
                <w:tcPr>
                  <w:tcW w:w="1084" w:type="pct"/>
                  <w:vMerge w:val="restart"/>
                  <w:tcBorders>
                    <w:top w:val="single" w:sz="2" w:space="0" w:color="auto"/>
                  </w:tcBorders>
                  <w:vAlign w:val="center"/>
                </w:tcPr>
                <w:p w14:paraId="70456F62" w14:textId="77777777" w:rsidR="00F76FEA" w:rsidRPr="00F76FEA" w:rsidRDefault="00F76FEA" w:rsidP="003D40DA">
                  <w:pPr>
                    <w:pStyle w:val="afff9"/>
                    <w:rPr>
                      <w:rFonts w:eastAsia="宋体"/>
                    </w:rPr>
                  </w:pPr>
                  <w:r w:rsidRPr="00F76FEA">
                    <w:rPr>
                      <w:rFonts w:eastAsia="宋体"/>
                    </w:rPr>
                    <w:t>热镀锌工序</w:t>
                  </w:r>
                </w:p>
              </w:tc>
              <w:tc>
                <w:tcPr>
                  <w:tcW w:w="718" w:type="pct"/>
                  <w:tcBorders>
                    <w:top w:val="single" w:sz="2" w:space="0" w:color="auto"/>
                  </w:tcBorders>
                  <w:vAlign w:val="center"/>
                </w:tcPr>
                <w:p w14:paraId="32CEE702" w14:textId="77777777" w:rsidR="00F76FEA" w:rsidRPr="00F76FEA" w:rsidRDefault="00F76FEA" w:rsidP="003D40DA">
                  <w:pPr>
                    <w:jc w:val="center"/>
                    <w:rPr>
                      <w:szCs w:val="21"/>
                    </w:rPr>
                  </w:pPr>
                  <w:r w:rsidRPr="00F76FEA">
                    <w:rPr>
                      <w:szCs w:val="21"/>
                    </w:rPr>
                    <w:t>颗粒物</w:t>
                  </w:r>
                </w:p>
              </w:tc>
              <w:tc>
                <w:tcPr>
                  <w:tcW w:w="1006" w:type="pct"/>
                  <w:tcBorders>
                    <w:top w:val="single" w:sz="4" w:space="0" w:color="auto"/>
                    <w:bottom w:val="single" w:sz="4" w:space="0" w:color="auto"/>
                  </w:tcBorders>
                  <w:vAlign w:val="center"/>
                </w:tcPr>
                <w:p w14:paraId="4680FA7D" w14:textId="74FCF088" w:rsidR="00F76FEA" w:rsidRPr="009C0576" w:rsidRDefault="00053A48" w:rsidP="003D40DA">
                  <w:pPr>
                    <w:pStyle w:val="afff9"/>
                    <w:rPr>
                      <w:rFonts w:eastAsia="宋体"/>
                    </w:rPr>
                  </w:pPr>
                  <w:r w:rsidRPr="009C0576">
                    <w:rPr>
                      <w:rFonts w:eastAsia="宋体"/>
                    </w:rPr>
                    <w:t>0.01</w:t>
                  </w:r>
                  <w:r w:rsidR="009C0576" w:rsidRPr="009C0576">
                    <w:rPr>
                      <w:rFonts w:eastAsia="宋体"/>
                    </w:rPr>
                    <w:t>1</w:t>
                  </w:r>
                </w:p>
              </w:tc>
              <w:tc>
                <w:tcPr>
                  <w:tcW w:w="1292" w:type="pct"/>
                  <w:tcBorders>
                    <w:top w:val="single" w:sz="4" w:space="0" w:color="auto"/>
                    <w:bottom w:val="single" w:sz="4" w:space="0" w:color="auto"/>
                    <w:right w:val="nil"/>
                  </w:tcBorders>
                  <w:vAlign w:val="center"/>
                </w:tcPr>
                <w:p w14:paraId="5D16612E" w14:textId="1C75DCD0" w:rsidR="00F76FEA" w:rsidRPr="009C0576" w:rsidRDefault="00F76FEA" w:rsidP="003D40DA">
                  <w:pPr>
                    <w:pStyle w:val="afff9"/>
                    <w:rPr>
                      <w:rFonts w:eastAsia="宋体"/>
                    </w:rPr>
                  </w:pPr>
                  <w:r w:rsidRPr="009C0576">
                    <w:rPr>
                      <w:rFonts w:eastAsia="宋体"/>
                    </w:rPr>
                    <w:t>0.0</w:t>
                  </w:r>
                  <w:r w:rsidR="009C0576">
                    <w:rPr>
                      <w:rFonts w:eastAsia="宋体"/>
                    </w:rPr>
                    <w:t>015</w:t>
                  </w:r>
                </w:p>
              </w:tc>
            </w:tr>
            <w:tr w:rsidR="00F76FEA" w:rsidRPr="00F76FEA" w14:paraId="06ADAEE3" w14:textId="77777777" w:rsidTr="00F76FEA">
              <w:trPr>
                <w:trHeight w:val="340"/>
                <w:jc w:val="center"/>
              </w:trPr>
              <w:tc>
                <w:tcPr>
                  <w:tcW w:w="900" w:type="pct"/>
                  <w:vMerge/>
                  <w:tcBorders>
                    <w:left w:val="nil"/>
                  </w:tcBorders>
                  <w:vAlign w:val="center"/>
                </w:tcPr>
                <w:p w14:paraId="5B1E5CFB" w14:textId="77777777" w:rsidR="00F76FEA" w:rsidRPr="00F76FEA" w:rsidRDefault="00F76FEA" w:rsidP="003D40DA">
                  <w:pPr>
                    <w:pStyle w:val="afff9"/>
                    <w:rPr>
                      <w:rFonts w:eastAsia="宋体"/>
                    </w:rPr>
                  </w:pPr>
                </w:p>
              </w:tc>
              <w:tc>
                <w:tcPr>
                  <w:tcW w:w="1084" w:type="pct"/>
                  <w:vMerge/>
                  <w:tcBorders>
                    <w:bottom w:val="single" w:sz="4" w:space="0" w:color="auto"/>
                  </w:tcBorders>
                  <w:vAlign w:val="center"/>
                </w:tcPr>
                <w:p w14:paraId="36E1DF6D" w14:textId="77777777" w:rsidR="00F76FEA" w:rsidRPr="00F76FEA" w:rsidRDefault="00F76FEA" w:rsidP="003D40DA">
                  <w:pPr>
                    <w:pStyle w:val="afff9"/>
                    <w:rPr>
                      <w:rFonts w:eastAsia="宋体"/>
                    </w:rPr>
                  </w:pPr>
                </w:p>
              </w:tc>
              <w:tc>
                <w:tcPr>
                  <w:tcW w:w="718" w:type="pct"/>
                  <w:tcBorders>
                    <w:top w:val="single" w:sz="4" w:space="0" w:color="auto"/>
                  </w:tcBorders>
                  <w:vAlign w:val="center"/>
                </w:tcPr>
                <w:p w14:paraId="12453510" w14:textId="77777777" w:rsidR="00F76FEA" w:rsidRPr="00F76FEA" w:rsidRDefault="00F76FEA" w:rsidP="003D40DA">
                  <w:pPr>
                    <w:jc w:val="center"/>
                    <w:rPr>
                      <w:szCs w:val="21"/>
                    </w:rPr>
                  </w:pPr>
                  <w:r w:rsidRPr="00F76FEA">
                    <w:rPr>
                      <w:szCs w:val="21"/>
                    </w:rPr>
                    <w:t>氨</w:t>
                  </w:r>
                </w:p>
              </w:tc>
              <w:tc>
                <w:tcPr>
                  <w:tcW w:w="1006" w:type="pct"/>
                  <w:tcBorders>
                    <w:top w:val="single" w:sz="4" w:space="0" w:color="auto"/>
                    <w:bottom w:val="single" w:sz="4" w:space="0" w:color="auto"/>
                  </w:tcBorders>
                  <w:vAlign w:val="center"/>
                </w:tcPr>
                <w:p w14:paraId="04115FD6" w14:textId="4CD37328" w:rsidR="00F76FEA" w:rsidRPr="009C0576" w:rsidRDefault="00F76FEA" w:rsidP="003D40DA">
                  <w:pPr>
                    <w:pStyle w:val="afff9"/>
                    <w:rPr>
                      <w:rFonts w:eastAsia="宋体"/>
                    </w:rPr>
                  </w:pPr>
                  <w:r w:rsidRPr="009C0576">
                    <w:rPr>
                      <w:rFonts w:eastAsia="宋体"/>
                    </w:rPr>
                    <w:t>0.0</w:t>
                  </w:r>
                  <w:r w:rsidR="009C0576" w:rsidRPr="009C0576">
                    <w:rPr>
                      <w:rFonts w:eastAsia="宋体"/>
                    </w:rPr>
                    <w:t>01</w:t>
                  </w:r>
                </w:p>
              </w:tc>
              <w:tc>
                <w:tcPr>
                  <w:tcW w:w="1292" w:type="pct"/>
                  <w:tcBorders>
                    <w:top w:val="single" w:sz="4" w:space="0" w:color="auto"/>
                    <w:bottom w:val="single" w:sz="4" w:space="0" w:color="auto"/>
                    <w:right w:val="nil"/>
                  </w:tcBorders>
                  <w:vAlign w:val="center"/>
                </w:tcPr>
                <w:p w14:paraId="299650FC" w14:textId="70A4EBB4" w:rsidR="00F76FEA" w:rsidRPr="009C0576" w:rsidRDefault="00F76FEA" w:rsidP="003D40DA">
                  <w:pPr>
                    <w:pStyle w:val="afff9"/>
                    <w:rPr>
                      <w:rFonts w:eastAsia="宋体"/>
                    </w:rPr>
                  </w:pPr>
                  <w:r w:rsidRPr="009C0576">
                    <w:rPr>
                      <w:rFonts w:eastAsia="宋体"/>
                    </w:rPr>
                    <w:t>0.00</w:t>
                  </w:r>
                  <w:r w:rsidR="009C0576">
                    <w:rPr>
                      <w:rFonts w:eastAsia="宋体"/>
                    </w:rPr>
                    <w:t>0</w:t>
                  </w:r>
                  <w:r w:rsidR="00EB11A1" w:rsidRPr="009C0576">
                    <w:rPr>
                      <w:rFonts w:eastAsia="宋体"/>
                    </w:rPr>
                    <w:t>2</w:t>
                  </w:r>
                </w:p>
              </w:tc>
            </w:tr>
            <w:tr w:rsidR="00F76FEA" w:rsidRPr="00F76FEA" w14:paraId="05BA49E1" w14:textId="77777777" w:rsidTr="00F76FEA">
              <w:trPr>
                <w:trHeight w:val="340"/>
                <w:jc w:val="center"/>
              </w:trPr>
              <w:tc>
                <w:tcPr>
                  <w:tcW w:w="900" w:type="pct"/>
                  <w:vMerge/>
                  <w:tcBorders>
                    <w:left w:val="nil"/>
                    <w:bottom w:val="single" w:sz="4" w:space="0" w:color="auto"/>
                  </w:tcBorders>
                  <w:vAlign w:val="center"/>
                </w:tcPr>
                <w:p w14:paraId="501AFE0D" w14:textId="77777777" w:rsidR="00F76FEA" w:rsidRPr="00F76FEA" w:rsidRDefault="00F76FEA" w:rsidP="003D40DA">
                  <w:pPr>
                    <w:pStyle w:val="afff9"/>
                    <w:rPr>
                      <w:rFonts w:eastAsia="宋体"/>
                    </w:rPr>
                  </w:pPr>
                </w:p>
              </w:tc>
              <w:tc>
                <w:tcPr>
                  <w:tcW w:w="1084" w:type="pct"/>
                  <w:tcBorders>
                    <w:bottom w:val="single" w:sz="4" w:space="0" w:color="auto"/>
                  </w:tcBorders>
                  <w:vAlign w:val="center"/>
                </w:tcPr>
                <w:p w14:paraId="36910C6B" w14:textId="77777777" w:rsidR="00F76FEA" w:rsidRPr="00F76FEA" w:rsidRDefault="00F76FEA" w:rsidP="003D40DA">
                  <w:pPr>
                    <w:pStyle w:val="afff9"/>
                    <w:rPr>
                      <w:rFonts w:eastAsia="宋体"/>
                    </w:rPr>
                  </w:pPr>
                  <w:proofErr w:type="gramStart"/>
                  <w:r w:rsidRPr="00F76FEA">
                    <w:rPr>
                      <w:rFonts w:eastAsia="宋体"/>
                    </w:rPr>
                    <w:t>助镀剂</w:t>
                  </w:r>
                  <w:proofErr w:type="gramEnd"/>
                  <w:r w:rsidRPr="00F76FEA">
                    <w:rPr>
                      <w:rFonts w:eastAsia="宋体"/>
                    </w:rPr>
                    <w:t>再生工序</w:t>
                  </w:r>
                </w:p>
              </w:tc>
              <w:tc>
                <w:tcPr>
                  <w:tcW w:w="718" w:type="pct"/>
                  <w:tcBorders>
                    <w:top w:val="single" w:sz="4" w:space="0" w:color="auto"/>
                  </w:tcBorders>
                  <w:vAlign w:val="center"/>
                </w:tcPr>
                <w:p w14:paraId="75963A96" w14:textId="77777777" w:rsidR="00F76FEA" w:rsidRPr="00F76FEA" w:rsidRDefault="00F76FEA" w:rsidP="003D40DA">
                  <w:pPr>
                    <w:jc w:val="center"/>
                    <w:rPr>
                      <w:szCs w:val="21"/>
                    </w:rPr>
                  </w:pPr>
                  <w:r w:rsidRPr="00F76FEA">
                    <w:rPr>
                      <w:szCs w:val="21"/>
                    </w:rPr>
                    <w:t>氨</w:t>
                  </w:r>
                </w:p>
              </w:tc>
              <w:tc>
                <w:tcPr>
                  <w:tcW w:w="1006" w:type="pct"/>
                  <w:tcBorders>
                    <w:top w:val="single" w:sz="4" w:space="0" w:color="auto"/>
                    <w:bottom w:val="single" w:sz="4" w:space="0" w:color="auto"/>
                  </w:tcBorders>
                  <w:vAlign w:val="center"/>
                </w:tcPr>
                <w:p w14:paraId="1F5284E7" w14:textId="77777777" w:rsidR="00F76FEA" w:rsidRPr="00F76FEA" w:rsidRDefault="00F76FEA" w:rsidP="003D40DA">
                  <w:pPr>
                    <w:jc w:val="center"/>
                    <w:rPr>
                      <w:szCs w:val="21"/>
                    </w:rPr>
                  </w:pPr>
                  <w:r w:rsidRPr="00F76FEA">
                    <w:rPr>
                      <w:szCs w:val="21"/>
                    </w:rPr>
                    <w:t>0.02</w:t>
                  </w:r>
                </w:p>
              </w:tc>
              <w:tc>
                <w:tcPr>
                  <w:tcW w:w="1292" w:type="pct"/>
                  <w:tcBorders>
                    <w:top w:val="single" w:sz="4" w:space="0" w:color="auto"/>
                    <w:bottom w:val="single" w:sz="4" w:space="0" w:color="auto"/>
                    <w:right w:val="nil"/>
                  </w:tcBorders>
                  <w:vAlign w:val="center"/>
                </w:tcPr>
                <w:p w14:paraId="3BC167DC" w14:textId="77777777" w:rsidR="00F76FEA" w:rsidRPr="00F76FEA" w:rsidRDefault="00F76FEA" w:rsidP="003D40DA">
                  <w:pPr>
                    <w:pStyle w:val="afff9"/>
                    <w:rPr>
                      <w:rFonts w:eastAsia="宋体"/>
                    </w:rPr>
                  </w:pPr>
                  <w:r w:rsidRPr="00F76FEA">
                    <w:rPr>
                      <w:rFonts w:eastAsia="宋体"/>
                    </w:rPr>
                    <w:t>0.010</w:t>
                  </w:r>
                </w:p>
              </w:tc>
            </w:tr>
            <w:tr w:rsidR="00F76FEA" w:rsidRPr="00F76FEA" w14:paraId="3CD7264F" w14:textId="77777777" w:rsidTr="00F76FEA">
              <w:trPr>
                <w:trHeight w:val="340"/>
                <w:jc w:val="center"/>
              </w:trPr>
              <w:tc>
                <w:tcPr>
                  <w:tcW w:w="1984" w:type="pct"/>
                  <w:gridSpan w:val="2"/>
                  <w:tcBorders>
                    <w:left w:val="nil"/>
                    <w:bottom w:val="single" w:sz="4" w:space="0" w:color="auto"/>
                  </w:tcBorders>
                  <w:vAlign w:val="center"/>
                </w:tcPr>
                <w:p w14:paraId="56B0DFE1" w14:textId="77777777" w:rsidR="00F76FEA" w:rsidRPr="00F76FEA" w:rsidRDefault="00F76FEA" w:rsidP="003D40DA">
                  <w:pPr>
                    <w:pStyle w:val="afff9"/>
                    <w:rPr>
                      <w:rFonts w:eastAsia="宋体"/>
                    </w:rPr>
                  </w:pPr>
                  <w:r w:rsidRPr="00F76FEA">
                    <w:rPr>
                      <w:rFonts w:eastAsia="宋体"/>
                    </w:rPr>
                    <w:t>废酸再生车间</w:t>
                  </w:r>
                </w:p>
              </w:tc>
              <w:tc>
                <w:tcPr>
                  <w:tcW w:w="718" w:type="pct"/>
                  <w:tcBorders>
                    <w:top w:val="single" w:sz="4" w:space="0" w:color="auto"/>
                  </w:tcBorders>
                  <w:vAlign w:val="center"/>
                </w:tcPr>
                <w:p w14:paraId="5A899BD8" w14:textId="77777777" w:rsidR="00F76FEA" w:rsidRPr="00F76FEA" w:rsidRDefault="00F76FEA" w:rsidP="003D40DA">
                  <w:pPr>
                    <w:jc w:val="center"/>
                    <w:rPr>
                      <w:szCs w:val="21"/>
                    </w:rPr>
                  </w:pPr>
                  <w:r w:rsidRPr="00F76FEA">
                    <w:rPr>
                      <w:szCs w:val="21"/>
                    </w:rPr>
                    <w:t>颗粒物</w:t>
                  </w:r>
                </w:p>
              </w:tc>
              <w:tc>
                <w:tcPr>
                  <w:tcW w:w="1006" w:type="pct"/>
                  <w:tcBorders>
                    <w:top w:val="single" w:sz="4" w:space="0" w:color="auto"/>
                    <w:bottom w:val="single" w:sz="4" w:space="0" w:color="auto"/>
                  </w:tcBorders>
                  <w:vAlign w:val="center"/>
                </w:tcPr>
                <w:p w14:paraId="6C2C96E4" w14:textId="77777777" w:rsidR="00F76FEA" w:rsidRPr="00F76FEA" w:rsidRDefault="00F76FEA" w:rsidP="003D40DA">
                  <w:pPr>
                    <w:jc w:val="center"/>
                    <w:rPr>
                      <w:szCs w:val="21"/>
                    </w:rPr>
                  </w:pPr>
                  <w:r w:rsidRPr="00F76FEA">
                    <w:rPr>
                      <w:szCs w:val="21"/>
                    </w:rPr>
                    <w:t>0.022</w:t>
                  </w:r>
                </w:p>
              </w:tc>
              <w:tc>
                <w:tcPr>
                  <w:tcW w:w="1292" w:type="pct"/>
                  <w:tcBorders>
                    <w:top w:val="single" w:sz="4" w:space="0" w:color="auto"/>
                    <w:bottom w:val="single" w:sz="4" w:space="0" w:color="auto"/>
                    <w:right w:val="nil"/>
                  </w:tcBorders>
                  <w:vAlign w:val="center"/>
                </w:tcPr>
                <w:p w14:paraId="05A5987A" w14:textId="77777777" w:rsidR="00F76FEA" w:rsidRPr="00F76FEA" w:rsidRDefault="00F76FEA" w:rsidP="003D40DA">
                  <w:pPr>
                    <w:jc w:val="center"/>
                    <w:rPr>
                      <w:szCs w:val="21"/>
                    </w:rPr>
                  </w:pPr>
                  <w:r w:rsidRPr="00F76FEA">
                    <w:rPr>
                      <w:szCs w:val="21"/>
                    </w:rPr>
                    <w:t>0.0092</w:t>
                  </w:r>
                </w:p>
              </w:tc>
            </w:tr>
            <w:tr w:rsidR="00F76FEA" w:rsidRPr="00F76FEA" w14:paraId="5361ADB4" w14:textId="77777777" w:rsidTr="00F76FEA">
              <w:trPr>
                <w:trHeight w:val="340"/>
                <w:jc w:val="center"/>
              </w:trPr>
              <w:tc>
                <w:tcPr>
                  <w:tcW w:w="1984" w:type="pct"/>
                  <w:gridSpan w:val="2"/>
                  <w:tcBorders>
                    <w:left w:val="nil"/>
                    <w:bottom w:val="single" w:sz="12" w:space="0" w:color="auto"/>
                  </w:tcBorders>
                  <w:vAlign w:val="center"/>
                </w:tcPr>
                <w:p w14:paraId="24E58210" w14:textId="77777777" w:rsidR="00F76FEA" w:rsidRPr="00F76FEA" w:rsidRDefault="00F76FEA" w:rsidP="003D40DA">
                  <w:pPr>
                    <w:pStyle w:val="afff9"/>
                    <w:rPr>
                      <w:rFonts w:eastAsia="宋体"/>
                    </w:rPr>
                  </w:pPr>
                  <w:r w:rsidRPr="00F76FEA">
                    <w:rPr>
                      <w:rFonts w:eastAsia="宋体"/>
                    </w:rPr>
                    <w:t>储罐间</w:t>
                  </w:r>
                </w:p>
              </w:tc>
              <w:tc>
                <w:tcPr>
                  <w:tcW w:w="718" w:type="pct"/>
                  <w:tcBorders>
                    <w:top w:val="single" w:sz="4" w:space="0" w:color="auto"/>
                    <w:bottom w:val="single" w:sz="12" w:space="0" w:color="auto"/>
                    <w:right w:val="single" w:sz="4" w:space="0" w:color="auto"/>
                  </w:tcBorders>
                  <w:vAlign w:val="center"/>
                </w:tcPr>
                <w:p w14:paraId="13BB5FBB" w14:textId="77777777" w:rsidR="00F76FEA" w:rsidRPr="00F76FEA" w:rsidRDefault="00F76FEA" w:rsidP="003D40DA">
                  <w:pPr>
                    <w:jc w:val="center"/>
                    <w:rPr>
                      <w:szCs w:val="21"/>
                    </w:rPr>
                  </w:pPr>
                  <w:r w:rsidRPr="00F76FEA">
                    <w:rPr>
                      <w:szCs w:val="21"/>
                    </w:rPr>
                    <w:t>氯化氢</w:t>
                  </w:r>
                </w:p>
              </w:tc>
              <w:tc>
                <w:tcPr>
                  <w:tcW w:w="1006" w:type="pct"/>
                  <w:tcBorders>
                    <w:top w:val="single" w:sz="4" w:space="0" w:color="auto"/>
                    <w:left w:val="single" w:sz="4" w:space="0" w:color="auto"/>
                    <w:bottom w:val="single" w:sz="12" w:space="0" w:color="auto"/>
                    <w:right w:val="single" w:sz="4" w:space="0" w:color="auto"/>
                  </w:tcBorders>
                  <w:vAlign w:val="center"/>
                </w:tcPr>
                <w:p w14:paraId="16543A17" w14:textId="77777777" w:rsidR="00F76FEA" w:rsidRPr="00F76FEA" w:rsidRDefault="00F76FEA" w:rsidP="003D40DA">
                  <w:pPr>
                    <w:jc w:val="center"/>
                    <w:rPr>
                      <w:szCs w:val="21"/>
                    </w:rPr>
                  </w:pPr>
                  <w:r w:rsidRPr="00F76FEA">
                    <w:rPr>
                      <w:szCs w:val="21"/>
                    </w:rPr>
                    <w:t>0.004</w:t>
                  </w:r>
                </w:p>
              </w:tc>
              <w:tc>
                <w:tcPr>
                  <w:tcW w:w="1292" w:type="pct"/>
                  <w:tcBorders>
                    <w:top w:val="single" w:sz="4" w:space="0" w:color="auto"/>
                    <w:left w:val="single" w:sz="4" w:space="0" w:color="auto"/>
                    <w:bottom w:val="single" w:sz="12" w:space="0" w:color="auto"/>
                    <w:right w:val="nil"/>
                  </w:tcBorders>
                  <w:vAlign w:val="center"/>
                </w:tcPr>
                <w:p w14:paraId="38453DD4" w14:textId="77777777" w:rsidR="00F76FEA" w:rsidRPr="00F76FEA" w:rsidRDefault="00F76FEA" w:rsidP="003D40DA">
                  <w:pPr>
                    <w:jc w:val="center"/>
                    <w:rPr>
                      <w:szCs w:val="21"/>
                    </w:rPr>
                  </w:pPr>
                  <w:r w:rsidRPr="00F76FEA">
                    <w:rPr>
                      <w:szCs w:val="21"/>
                    </w:rPr>
                    <w:t>0.0005</w:t>
                  </w:r>
                </w:p>
              </w:tc>
            </w:tr>
          </w:tbl>
          <w:p w14:paraId="6551BB5D" w14:textId="25DEFC46" w:rsidR="00D569F9" w:rsidRDefault="009C1A60" w:rsidP="00F76FEA">
            <w:pPr>
              <w:spacing w:line="360" w:lineRule="auto"/>
              <w:ind w:firstLineChars="200" w:firstLine="480"/>
              <w:jc w:val="left"/>
              <w:rPr>
                <w:color w:val="000000"/>
                <w:sz w:val="24"/>
              </w:rPr>
            </w:pPr>
            <w:r w:rsidRPr="009C1A60">
              <w:rPr>
                <w:rFonts w:hint="eastAsia"/>
                <w:sz w:val="24"/>
              </w:rPr>
              <w:t>特高压输电铁塔项目</w:t>
            </w:r>
            <w:r w:rsidR="00D569F9" w:rsidRPr="00D569F9">
              <w:rPr>
                <w:rFonts w:hint="eastAsia"/>
                <w:color w:val="000000"/>
                <w:sz w:val="24"/>
              </w:rPr>
              <w:t>建成后全厂储罐间设置</w:t>
            </w:r>
            <w:r w:rsidR="00D569F9" w:rsidRPr="00D569F9">
              <w:rPr>
                <w:rFonts w:hint="eastAsia"/>
                <w:color w:val="000000"/>
                <w:sz w:val="24"/>
              </w:rPr>
              <w:t>50m</w:t>
            </w:r>
            <w:r w:rsidR="00D569F9" w:rsidRPr="00D569F9">
              <w:rPr>
                <w:color w:val="000000"/>
                <w:sz w:val="24"/>
              </w:rPr>
              <w:t>卫生防护距离</w:t>
            </w:r>
            <w:r w:rsidR="00D569F9" w:rsidRPr="00D569F9">
              <w:rPr>
                <w:rFonts w:hint="eastAsia"/>
                <w:color w:val="000000"/>
                <w:sz w:val="24"/>
              </w:rPr>
              <w:t>，废酸再生车间设置</w:t>
            </w:r>
            <w:r w:rsidR="00D569F9" w:rsidRPr="00D569F9">
              <w:rPr>
                <w:rFonts w:hint="eastAsia"/>
                <w:color w:val="000000"/>
                <w:sz w:val="24"/>
              </w:rPr>
              <w:t>100m</w:t>
            </w:r>
            <w:r w:rsidR="00D569F9" w:rsidRPr="00D569F9">
              <w:rPr>
                <w:color w:val="000000"/>
                <w:sz w:val="24"/>
              </w:rPr>
              <w:t>卫生防护距离</w:t>
            </w:r>
            <w:r w:rsidR="00D569F9" w:rsidRPr="00D569F9">
              <w:rPr>
                <w:rFonts w:hint="eastAsia"/>
                <w:color w:val="000000"/>
                <w:sz w:val="24"/>
              </w:rPr>
              <w:t>，热镀锌车间</w:t>
            </w:r>
            <w:r w:rsidR="00D569F9" w:rsidRPr="00D569F9">
              <w:rPr>
                <w:color w:val="000000"/>
                <w:sz w:val="24"/>
              </w:rPr>
              <w:t>设置</w:t>
            </w:r>
            <w:r w:rsidR="00D569F9" w:rsidRPr="00D569F9">
              <w:rPr>
                <w:color w:val="000000"/>
                <w:sz w:val="24"/>
              </w:rPr>
              <w:t>100m</w:t>
            </w:r>
            <w:r w:rsidR="00D569F9" w:rsidRPr="00D569F9">
              <w:rPr>
                <w:color w:val="000000"/>
                <w:sz w:val="24"/>
              </w:rPr>
              <w:t>卫生防护距离</w:t>
            </w:r>
            <w:r w:rsidR="00D569F9" w:rsidRPr="00D569F9">
              <w:rPr>
                <w:rFonts w:hint="eastAsia"/>
                <w:color w:val="000000"/>
                <w:sz w:val="24"/>
              </w:rPr>
              <w:t>。</w:t>
            </w:r>
            <w:r w:rsidR="00D569F9" w:rsidRPr="00D569F9">
              <w:rPr>
                <w:color w:val="000000"/>
                <w:sz w:val="24"/>
              </w:rPr>
              <w:t>在此范围内为本项目自身用地、工业企业用地等，无居民等环境敏感目标，此范围内以后也不得新建环境敏感目标</w:t>
            </w:r>
            <w:r w:rsidR="00D569F9">
              <w:rPr>
                <w:rFonts w:hint="eastAsia"/>
                <w:color w:val="000000"/>
                <w:sz w:val="24"/>
              </w:rPr>
              <w:t>。</w:t>
            </w:r>
          </w:p>
          <w:p w14:paraId="0B8DCAFC" w14:textId="77777777" w:rsidR="008118CC" w:rsidRDefault="003D40DA" w:rsidP="00F76FEA">
            <w:pPr>
              <w:spacing w:line="360" w:lineRule="auto"/>
              <w:ind w:firstLineChars="200" w:firstLine="480"/>
              <w:jc w:val="left"/>
              <w:rPr>
                <w:color w:val="000000"/>
                <w:sz w:val="24"/>
              </w:rPr>
            </w:pPr>
            <w:r>
              <w:rPr>
                <w:rFonts w:hint="eastAsia"/>
                <w:color w:val="000000"/>
                <w:sz w:val="24"/>
              </w:rPr>
              <w:t>2</w:t>
            </w:r>
            <w:r>
              <w:rPr>
                <w:rFonts w:hint="eastAsia"/>
                <w:color w:val="000000"/>
                <w:sz w:val="24"/>
              </w:rPr>
              <w:t>）废水</w:t>
            </w:r>
          </w:p>
          <w:p w14:paraId="59B0E41C" w14:textId="6B413630" w:rsidR="003D40DA" w:rsidRDefault="00B945F9" w:rsidP="00D255F2">
            <w:pPr>
              <w:spacing w:line="360" w:lineRule="auto"/>
              <w:ind w:firstLineChars="200" w:firstLine="480"/>
              <w:jc w:val="left"/>
              <w:rPr>
                <w:rFonts w:hAnsi="宋体"/>
                <w:snapToGrid w:val="0"/>
                <w:kern w:val="0"/>
                <w:sz w:val="24"/>
              </w:rPr>
            </w:pPr>
            <w:r>
              <w:rPr>
                <w:rFonts w:hint="eastAsia"/>
                <w:sz w:val="24"/>
              </w:rPr>
              <w:t>该公司</w:t>
            </w:r>
            <w:r w:rsidR="009C1A60" w:rsidRPr="009C1A60">
              <w:rPr>
                <w:rFonts w:hint="eastAsia"/>
                <w:sz w:val="24"/>
              </w:rPr>
              <w:t>特高压输电铁塔项目</w:t>
            </w:r>
            <w:r w:rsidR="00F76FEA">
              <w:rPr>
                <w:rFonts w:hint="eastAsia"/>
                <w:color w:val="000000"/>
                <w:sz w:val="24"/>
              </w:rPr>
              <w:t>废水主要</w:t>
            </w:r>
            <w:r w:rsidR="00F76FEA" w:rsidRPr="00620B72">
              <w:rPr>
                <w:rFonts w:hint="eastAsia"/>
                <w:color w:val="000000"/>
                <w:sz w:val="24"/>
              </w:rPr>
              <w:t>为脱脂废水、清洗废水</w:t>
            </w:r>
            <w:r w:rsidR="00F76FEA" w:rsidRPr="00F76FEA">
              <w:rPr>
                <w:rFonts w:hint="eastAsia"/>
                <w:color w:val="000000"/>
                <w:sz w:val="24"/>
              </w:rPr>
              <w:t>、纯水制备浓水、生活污水和食堂污水。生产废水经中和后与经化粪池预处理的生活污水、</w:t>
            </w:r>
            <w:r w:rsidR="006479FD">
              <w:rPr>
                <w:rFonts w:hint="eastAsia"/>
                <w:color w:val="000000"/>
                <w:sz w:val="24"/>
              </w:rPr>
              <w:t>经</w:t>
            </w:r>
            <w:r w:rsidR="00F76FEA" w:rsidRPr="00F76FEA">
              <w:rPr>
                <w:rFonts w:hint="eastAsia"/>
                <w:color w:val="000000"/>
                <w:sz w:val="24"/>
              </w:rPr>
              <w:t>隔油池预处理的食堂污水一起接入</w:t>
            </w:r>
            <w:r w:rsidR="00F76FEA" w:rsidRPr="00F76FEA">
              <w:rPr>
                <w:color w:val="000000"/>
                <w:sz w:val="24"/>
              </w:rPr>
              <w:t>光大水</w:t>
            </w:r>
            <w:proofErr w:type="gramStart"/>
            <w:r w:rsidR="00F76FEA" w:rsidRPr="00F76FEA">
              <w:rPr>
                <w:color w:val="000000"/>
                <w:sz w:val="24"/>
              </w:rPr>
              <w:t>务</w:t>
            </w:r>
            <w:proofErr w:type="gramEnd"/>
            <w:r w:rsidR="00F76FEA" w:rsidRPr="00F76FEA">
              <w:rPr>
                <w:color w:val="000000"/>
                <w:sz w:val="24"/>
              </w:rPr>
              <w:t>（江阴）</w:t>
            </w:r>
            <w:proofErr w:type="gramStart"/>
            <w:r w:rsidR="00F76FEA" w:rsidRPr="00F76FEA">
              <w:rPr>
                <w:color w:val="000000"/>
                <w:sz w:val="24"/>
              </w:rPr>
              <w:t>有限公司澄西污水处理</w:t>
            </w:r>
            <w:proofErr w:type="gramEnd"/>
            <w:r w:rsidR="00F76FEA" w:rsidRPr="00F76FEA">
              <w:rPr>
                <w:color w:val="000000"/>
                <w:sz w:val="24"/>
              </w:rPr>
              <w:t>厂</w:t>
            </w:r>
            <w:r w:rsidR="00F76FEA" w:rsidRPr="00F76FEA">
              <w:rPr>
                <w:rFonts w:hint="eastAsia"/>
                <w:color w:val="000000"/>
                <w:sz w:val="24"/>
              </w:rPr>
              <w:t>集中处理</w:t>
            </w:r>
            <w:r w:rsidR="00F76FEA">
              <w:rPr>
                <w:rFonts w:hint="eastAsia"/>
                <w:color w:val="000000"/>
                <w:sz w:val="24"/>
              </w:rPr>
              <w:t>。</w:t>
            </w:r>
            <w:r w:rsidR="00F76FEA" w:rsidRPr="00463AC9">
              <w:rPr>
                <w:sz w:val="24"/>
              </w:rPr>
              <w:t>尾水达</w:t>
            </w:r>
            <w:r w:rsidR="00F76FEA" w:rsidRPr="00463AC9">
              <w:rPr>
                <w:rFonts w:hAnsi="宋体"/>
                <w:snapToGrid w:val="0"/>
                <w:kern w:val="0"/>
                <w:sz w:val="24"/>
              </w:rPr>
              <w:t>《太湖地区城镇污水处理厂及重点工业行业主要水污染物排放限值》（</w:t>
            </w:r>
            <w:r w:rsidR="00F76FEA" w:rsidRPr="00463AC9">
              <w:rPr>
                <w:rFonts w:hAnsi="宋体"/>
                <w:snapToGrid w:val="0"/>
                <w:kern w:val="0"/>
                <w:sz w:val="24"/>
              </w:rPr>
              <w:t>DB32/1072-20</w:t>
            </w:r>
            <w:r w:rsidR="00F76FEA" w:rsidRPr="00463AC9">
              <w:rPr>
                <w:rFonts w:hAnsi="宋体" w:hint="eastAsia"/>
                <w:snapToGrid w:val="0"/>
                <w:kern w:val="0"/>
                <w:sz w:val="24"/>
              </w:rPr>
              <w:t>18</w:t>
            </w:r>
            <w:r w:rsidR="00F76FEA" w:rsidRPr="00463AC9">
              <w:rPr>
                <w:rFonts w:hAnsi="宋体"/>
                <w:snapToGrid w:val="0"/>
                <w:kern w:val="0"/>
                <w:sz w:val="24"/>
              </w:rPr>
              <w:t>）表</w:t>
            </w:r>
            <w:r w:rsidR="00F76FEA" w:rsidRPr="00463AC9">
              <w:rPr>
                <w:rFonts w:hAnsi="宋体" w:hint="eastAsia"/>
                <w:snapToGrid w:val="0"/>
                <w:kern w:val="0"/>
                <w:sz w:val="24"/>
              </w:rPr>
              <w:t>2</w:t>
            </w:r>
            <w:r w:rsidR="00F76FEA" w:rsidRPr="00463AC9">
              <w:rPr>
                <w:rFonts w:hAnsi="宋体" w:hint="eastAsia"/>
                <w:snapToGrid w:val="0"/>
                <w:kern w:val="0"/>
                <w:sz w:val="24"/>
              </w:rPr>
              <w:t>标准及</w:t>
            </w:r>
            <w:r w:rsidR="00F76FEA" w:rsidRPr="00463AC9">
              <w:rPr>
                <w:rFonts w:hAnsi="宋体"/>
                <w:snapToGrid w:val="0"/>
                <w:kern w:val="0"/>
                <w:sz w:val="24"/>
              </w:rPr>
              <w:t>《城镇污水处理厂污染物排放标准》（</w:t>
            </w:r>
            <w:r w:rsidR="00F76FEA" w:rsidRPr="00463AC9">
              <w:rPr>
                <w:rFonts w:hAnsi="宋体"/>
                <w:snapToGrid w:val="0"/>
                <w:kern w:val="0"/>
                <w:sz w:val="24"/>
              </w:rPr>
              <w:t>GB18918-2002</w:t>
            </w:r>
            <w:r w:rsidR="00F76FEA" w:rsidRPr="00463AC9">
              <w:rPr>
                <w:rFonts w:hAnsi="宋体"/>
                <w:snapToGrid w:val="0"/>
                <w:kern w:val="0"/>
                <w:sz w:val="24"/>
              </w:rPr>
              <w:t>）中一级</w:t>
            </w:r>
            <w:r w:rsidR="00F76FEA" w:rsidRPr="00463AC9">
              <w:rPr>
                <w:rFonts w:hAnsi="宋体" w:hint="eastAsia"/>
                <w:snapToGrid w:val="0"/>
                <w:kern w:val="0"/>
                <w:sz w:val="24"/>
              </w:rPr>
              <w:t>A</w:t>
            </w:r>
            <w:r w:rsidR="00F76FEA" w:rsidRPr="00463AC9">
              <w:rPr>
                <w:rFonts w:hAnsi="宋体"/>
                <w:snapToGrid w:val="0"/>
                <w:kern w:val="0"/>
                <w:sz w:val="24"/>
              </w:rPr>
              <w:t>标准，最终排入</w:t>
            </w:r>
            <w:r w:rsidR="00F76FEA">
              <w:rPr>
                <w:rFonts w:hAnsi="宋体" w:hint="eastAsia"/>
                <w:snapToGrid w:val="0"/>
                <w:kern w:val="0"/>
                <w:sz w:val="24"/>
              </w:rPr>
              <w:t>老夏港河</w:t>
            </w:r>
            <w:r w:rsidR="00F76FEA" w:rsidRPr="008800E4">
              <w:rPr>
                <w:rFonts w:hAnsi="宋体" w:hint="eastAsia"/>
                <w:snapToGrid w:val="0"/>
                <w:kern w:val="0"/>
                <w:sz w:val="24"/>
              </w:rPr>
              <w:t>，</w:t>
            </w:r>
            <w:r w:rsidR="00F76FEA" w:rsidRPr="008800E4">
              <w:rPr>
                <w:rFonts w:hAnsi="宋体"/>
                <w:snapToGrid w:val="0"/>
                <w:kern w:val="0"/>
                <w:sz w:val="24"/>
              </w:rPr>
              <w:t>其中水污染物</w:t>
            </w:r>
            <w:r w:rsidR="00F76FEA" w:rsidRPr="008800E4">
              <w:rPr>
                <w:rFonts w:hAnsi="宋体"/>
                <w:snapToGrid w:val="0"/>
                <w:kern w:val="0"/>
                <w:sz w:val="24"/>
              </w:rPr>
              <w:t>COD</w:t>
            </w:r>
            <w:r w:rsidR="00F76FEA" w:rsidRPr="008800E4">
              <w:rPr>
                <w:rFonts w:hAnsi="宋体"/>
                <w:snapToGrid w:val="0"/>
                <w:kern w:val="0"/>
                <w:sz w:val="24"/>
              </w:rPr>
              <w:t>、</w:t>
            </w:r>
            <w:r w:rsidR="00F76FEA" w:rsidRPr="008800E4">
              <w:rPr>
                <w:rFonts w:hAnsi="宋体"/>
                <w:snapToGrid w:val="0"/>
                <w:kern w:val="0"/>
                <w:sz w:val="24"/>
              </w:rPr>
              <w:t>SS</w:t>
            </w:r>
            <w:r w:rsidR="006479FD">
              <w:rPr>
                <w:rFonts w:hAnsi="宋体"/>
                <w:snapToGrid w:val="0"/>
                <w:kern w:val="0"/>
                <w:sz w:val="24"/>
              </w:rPr>
              <w:t>、氨氮</w:t>
            </w:r>
            <w:r w:rsidR="006479FD">
              <w:rPr>
                <w:rFonts w:hAnsi="宋体" w:hint="eastAsia"/>
                <w:snapToGrid w:val="0"/>
                <w:kern w:val="0"/>
                <w:sz w:val="24"/>
              </w:rPr>
              <w:t>、</w:t>
            </w:r>
            <w:r w:rsidR="00F76FEA" w:rsidRPr="008800E4">
              <w:rPr>
                <w:rFonts w:hAnsi="宋体"/>
                <w:snapToGrid w:val="0"/>
                <w:kern w:val="0"/>
                <w:sz w:val="24"/>
              </w:rPr>
              <w:t>TP</w:t>
            </w:r>
            <w:r w:rsidR="006479FD">
              <w:rPr>
                <w:rFonts w:hAnsi="宋体" w:hint="eastAsia"/>
                <w:snapToGrid w:val="0"/>
                <w:kern w:val="0"/>
                <w:sz w:val="24"/>
              </w:rPr>
              <w:t>、动植物油和石油类</w:t>
            </w:r>
            <w:r w:rsidR="00F76FEA" w:rsidRPr="008800E4">
              <w:rPr>
                <w:rFonts w:hAnsi="宋体"/>
                <w:snapToGrid w:val="0"/>
                <w:kern w:val="0"/>
                <w:sz w:val="24"/>
              </w:rPr>
              <w:t>排放量分别为</w:t>
            </w:r>
            <w:r w:rsidR="006479FD" w:rsidRPr="0035669A">
              <w:rPr>
                <w:rFonts w:hAnsi="宋体" w:hint="eastAsia"/>
                <w:snapToGrid w:val="0"/>
                <w:kern w:val="0"/>
                <w:sz w:val="24"/>
              </w:rPr>
              <w:t>0.</w:t>
            </w:r>
            <w:r w:rsidR="0035669A" w:rsidRPr="0035669A">
              <w:rPr>
                <w:rFonts w:hAnsi="宋体"/>
                <w:snapToGrid w:val="0"/>
                <w:kern w:val="0"/>
                <w:sz w:val="24"/>
              </w:rPr>
              <w:t>6756</w:t>
            </w:r>
            <w:r w:rsidR="00F76FEA" w:rsidRPr="0035669A">
              <w:rPr>
                <w:rFonts w:hAnsi="宋体" w:hint="eastAsia"/>
                <w:snapToGrid w:val="0"/>
                <w:kern w:val="0"/>
                <w:sz w:val="24"/>
              </w:rPr>
              <w:t>t/a</w:t>
            </w:r>
            <w:r w:rsidR="00F76FEA" w:rsidRPr="0035669A">
              <w:rPr>
                <w:rFonts w:hAnsi="宋体" w:hint="eastAsia"/>
                <w:snapToGrid w:val="0"/>
                <w:kern w:val="0"/>
                <w:sz w:val="24"/>
              </w:rPr>
              <w:t>、</w:t>
            </w:r>
            <w:r w:rsidR="006479FD" w:rsidRPr="0035669A">
              <w:rPr>
                <w:rFonts w:hAnsi="宋体" w:hint="eastAsia"/>
                <w:snapToGrid w:val="0"/>
                <w:kern w:val="0"/>
                <w:sz w:val="24"/>
              </w:rPr>
              <w:t>0.1</w:t>
            </w:r>
            <w:r w:rsidR="0035669A" w:rsidRPr="0035669A">
              <w:rPr>
                <w:rFonts w:hAnsi="宋体"/>
                <w:snapToGrid w:val="0"/>
                <w:kern w:val="0"/>
                <w:sz w:val="24"/>
              </w:rPr>
              <w:t>352</w:t>
            </w:r>
            <w:r w:rsidR="00F76FEA" w:rsidRPr="0035669A">
              <w:rPr>
                <w:rFonts w:hAnsi="宋体" w:hint="eastAsia"/>
                <w:snapToGrid w:val="0"/>
                <w:kern w:val="0"/>
                <w:sz w:val="24"/>
              </w:rPr>
              <w:t>t/a</w:t>
            </w:r>
            <w:r w:rsidR="00F76FEA" w:rsidRPr="0035669A">
              <w:rPr>
                <w:rFonts w:hAnsi="宋体" w:hint="eastAsia"/>
                <w:snapToGrid w:val="0"/>
                <w:kern w:val="0"/>
                <w:sz w:val="24"/>
              </w:rPr>
              <w:t>、</w:t>
            </w:r>
            <w:r w:rsidR="00F76FEA" w:rsidRPr="0035669A">
              <w:rPr>
                <w:rFonts w:hAnsi="宋体" w:hint="eastAsia"/>
                <w:snapToGrid w:val="0"/>
                <w:kern w:val="0"/>
                <w:sz w:val="24"/>
              </w:rPr>
              <w:t>0.0</w:t>
            </w:r>
            <w:r w:rsidR="0035669A" w:rsidRPr="0035669A">
              <w:rPr>
                <w:rFonts w:hAnsi="宋体"/>
                <w:snapToGrid w:val="0"/>
                <w:kern w:val="0"/>
                <w:sz w:val="24"/>
              </w:rPr>
              <w:t>42</w:t>
            </w:r>
            <w:r w:rsidR="00F76FEA" w:rsidRPr="0035669A">
              <w:rPr>
                <w:rFonts w:hAnsi="宋体" w:hint="eastAsia"/>
                <w:snapToGrid w:val="0"/>
                <w:kern w:val="0"/>
                <w:sz w:val="24"/>
              </w:rPr>
              <w:t>t/a</w:t>
            </w:r>
            <w:r w:rsidR="00F76FEA" w:rsidRPr="0035669A">
              <w:rPr>
                <w:rFonts w:hAnsi="宋体" w:hint="eastAsia"/>
                <w:snapToGrid w:val="0"/>
                <w:kern w:val="0"/>
                <w:sz w:val="24"/>
              </w:rPr>
              <w:t>、</w:t>
            </w:r>
            <w:r w:rsidR="00F76FEA" w:rsidRPr="0035669A">
              <w:rPr>
                <w:rFonts w:hAnsi="宋体" w:hint="eastAsia"/>
                <w:snapToGrid w:val="0"/>
                <w:kern w:val="0"/>
                <w:sz w:val="24"/>
              </w:rPr>
              <w:t>0.00</w:t>
            </w:r>
            <w:r w:rsidR="0035669A" w:rsidRPr="0035669A">
              <w:rPr>
                <w:rFonts w:hAnsi="宋体"/>
                <w:snapToGrid w:val="0"/>
                <w:kern w:val="0"/>
                <w:sz w:val="24"/>
              </w:rPr>
              <w:t>52</w:t>
            </w:r>
            <w:r w:rsidR="00F76FEA" w:rsidRPr="0035669A">
              <w:rPr>
                <w:rFonts w:hAnsi="宋体" w:hint="eastAsia"/>
                <w:snapToGrid w:val="0"/>
                <w:kern w:val="0"/>
                <w:sz w:val="24"/>
              </w:rPr>
              <w:t>t/a</w:t>
            </w:r>
            <w:r w:rsidR="006479FD" w:rsidRPr="0035669A">
              <w:rPr>
                <w:rFonts w:hAnsi="宋体" w:hint="eastAsia"/>
                <w:snapToGrid w:val="0"/>
                <w:kern w:val="0"/>
                <w:sz w:val="24"/>
              </w:rPr>
              <w:t>、</w:t>
            </w:r>
            <w:r w:rsidR="006479FD" w:rsidRPr="0035669A">
              <w:rPr>
                <w:rFonts w:hAnsi="宋体" w:hint="eastAsia"/>
                <w:snapToGrid w:val="0"/>
                <w:kern w:val="0"/>
                <w:sz w:val="24"/>
              </w:rPr>
              <w:t>0.0</w:t>
            </w:r>
            <w:r w:rsidR="0035669A" w:rsidRPr="0035669A">
              <w:rPr>
                <w:rFonts w:hAnsi="宋体"/>
                <w:snapToGrid w:val="0"/>
                <w:kern w:val="0"/>
                <w:sz w:val="24"/>
              </w:rPr>
              <w:t>032</w:t>
            </w:r>
            <w:r w:rsidR="006479FD" w:rsidRPr="0035669A">
              <w:rPr>
                <w:rFonts w:hAnsi="宋体" w:hint="eastAsia"/>
                <w:snapToGrid w:val="0"/>
                <w:kern w:val="0"/>
                <w:sz w:val="24"/>
              </w:rPr>
              <w:t>t/a</w:t>
            </w:r>
            <w:r w:rsidR="006479FD" w:rsidRPr="0035669A">
              <w:rPr>
                <w:rFonts w:hAnsi="宋体" w:hint="eastAsia"/>
                <w:snapToGrid w:val="0"/>
                <w:kern w:val="0"/>
                <w:sz w:val="24"/>
              </w:rPr>
              <w:t>、</w:t>
            </w:r>
            <w:r w:rsidR="006479FD" w:rsidRPr="0035669A">
              <w:rPr>
                <w:rFonts w:hAnsi="宋体" w:hint="eastAsia"/>
                <w:snapToGrid w:val="0"/>
                <w:kern w:val="0"/>
                <w:sz w:val="24"/>
              </w:rPr>
              <w:t>0.0</w:t>
            </w:r>
            <w:r w:rsidR="0035669A" w:rsidRPr="0035669A">
              <w:rPr>
                <w:rFonts w:hAnsi="宋体"/>
                <w:snapToGrid w:val="0"/>
                <w:kern w:val="0"/>
                <w:sz w:val="24"/>
              </w:rPr>
              <w:t>029</w:t>
            </w:r>
            <w:r w:rsidR="006479FD" w:rsidRPr="0035669A">
              <w:rPr>
                <w:rFonts w:hAnsi="宋体" w:hint="eastAsia"/>
                <w:snapToGrid w:val="0"/>
                <w:kern w:val="0"/>
                <w:sz w:val="24"/>
              </w:rPr>
              <w:t>t/a</w:t>
            </w:r>
            <w:r w:rsidR="00F76FEA" w:rsidRPr="0035669A">
              <w:rPr>
                <w:rFonts w:hAnsi="宋体" w:hint="eastAsia"/>
                <w:snapToGrid w:val="0"/>
                <w:kern w:val="0"/>
                <w:sz w:val="24"/>
              </w:rPr>
              <w:t>。</w:t>
            </w:r>
          </w:p>
          <w:p w14:paraId="722BF9B5" w14:textId="0E0FF7D6" w:rsidR="00F76FEA" w:rsidRPr="009A31DF" w:rsidRDefault="00F76FEA" w:rsidP="00F76FEA">
            <w:pPr>
              <w:spacing w:line="360" w:lineRule="auto"/>
              <w:jc w:val="center"/>
              <w:rPr>
                <w:bCs/>
                <w:color w:val="000000"/>
                <w:sz w:val="24"/>
              </w:rPr>
            </w:pPr>
            <w:r w:rsidRPr="009A31DF">
              <w:rPr>
                <w:bCs/>
                <w:color w:val="000000"/>
                <w:sz w:val="24"/>
              </w:rPr>
              <w:t>表</w:t>
            </w:r>
            <w:r w:rsidR="00696B93">
              <w:rPr>
                <w:bCs/>
                <w:color w:val="000000"/>
                <w:sz w:val="24"/>
              </w:rPr>
              <w:t>1-</w:t>
            </w:r>
            <w:r w:rsidR="00CC6C1F">
              <w:rPr>
                <w:rFonts w:hint="eastAsia"/>
                <w:bCs/>
                <w:color w:val="000000"/>
                <w:sz w:val="24"/>
              </w:rPr>
              <w:t>14</w:t>
            </w:r>
            <w:r>
              <w:rPr>
                <w:rFonts w:hint="eastAsia"/>
                <w:bCs/>
                <w:color w:val="000000"/>
                <w:sz w:val="24"/>
              </w:rPr>
              <w:t xml:space="preserve">     </w:t>
            </w:r>
            <w:r w:rsidR="00B945F9">
              <w:rPr>
                <w:rFonts w:hint="eastAsia"/>
                <w:bCs/>
                <w:color w:val="000000"/>
                <w:kern w:val="24"/>
                <w:sz w:val="24"/>
              </w:rPr>
              <w:t>建设</w:t>
            </w:r>
            <w:r>
              <w:rPr>
                <w:rFonts w:hint="eastAsia"/>
                <w:bCs/>
                <w:color w:val="000000"/>
                <w:kern w:val="24"/>
                <w:sz w:val="24"/>
              </w:rPr>
              <w:t>项目</w:t>
            </w:r>
            <w:r w:rsidRPr="009A31DF">
              <w:rPr>
                <w:bCs/>
                <w:color w:val="000000"/>
                <w:sz w:val="24"/>
              </w:rPr>
              <w:t>水污染物排放状况</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1"/>
              <w:gridCol w:w="777"/>
              <w:gridCol w:w="909"/>
              <w:gridCol w:w="925"/>
              <w:gridCol w:w="938"/>
              <w:gridCol w:w="1181"/>
              <w:gridCol w:w="1010"/>
              <w:gridCol w:w="775"/>
              <w:gridCol w:w="774"/>
              <w:gridCol w:w="1239"/>
            </w:tblGrid>
            <w:tr w:rsidR="00F76FEA" w:rsidRPr="00675F25" w14:paraId="1B362BF9" w14:textId="77777777" w:rsidTr="00D7458F">
              <w:trPr>
                <w:cantSplit/>
                <w:trHeight w:val="340"/>
                <w:jc w:val="center"/>
              </w:trPr>
              <w:tc>
                <w:tcPr>
                  <w:tcW w:w="662" w:type="dxa"/>
                  <w:vMerge w:val="restart"/>
                  <w:tcBorders>
                    <w:top w:val="single" w:sz="12" w:space="0" w:color="auto"/>
                    <w:bottom w:val="single" w:sz="4" w:space="0" w:color="auto"/>
                  </w:tcBorders>
                  <w:vAlign w:val="center"/>
                </w:tcPr>
                <w:p w14:paraId="1C179868" w14:textId="77777777" w:rsidR="00F76FEA" w:rsidRPr="00675F25" w:rsidRDefault="00F76FEA" w:rsidP="00F76FEA">
                  <w:pPr>
                    <w:pStyle w:val="xl24"/>
                    <w:widowControl w:val="0"/>
                    <w:pBdr>
                      <w:bottom w:val="none" w:sz="0" w:space="0" w:color="auto"/>
                      <w:right w:val="none" w:sz="0" w:space="0" w:color="auto"/>
                    </w:pBdr>
                    <w:spacing w:before="0" w:beforeAutospacing="0" w:after="0" w:afterAutospacing="0" w:line="240" w:lineRule="exact"/>
                    <w:rPr>
                      <w:rFonts w:eastAsia="宋体"/>
                      <w:bCs/>
                      <w:color w:val="000000"/>
                      <w:kern w:val="2"/>
                      <w:sz w:val="21"/>
                      <w:szCs w:val="21"/>
                    </w:rPr>
                  </w:pPr>
                  <w:r w:rsidRPr="00675F25">
                    <w:rPr>
                      <w:rFonts w:eastAsia="宋体"/>
                      <w:bCs/>
                      <w:color w:val="000000"/>
                      <w:sz w:val="21"/>
                      <w:szCs w:val="21"/>
                    </w:rPr>
                    <w:t>水来源</w:t>
                  </w:r>
                </w:p>
              </w:tc>
              <w:tc>
                <w:tcPr>
                  <w:tcW w:w="755" w:type="dxa"/>
                  <w:vMerge w:val="restart"/>
                  <w:tcBorders>
                    <w:top w:val="single" w:sz="12" w:space="0" w:color="auto"/>
                    <w:bottom w:val="single" w:sz="4" w:space="0" w:color="auto"/>
                  </w:tcBorders>
                  <w:vAlign w:val="center"/>
                </w:tcPr>
                <w:p w14:paraId="503E86CD" w14:textId="77777777" w:rsidR="00F76FEA" w:rsidRPr="00675F25" w:rsidRDefault="00F76FEA" w:rsidP="00F76FEA">
                  <w:pPr>
                    <w:pStyle w:val="xl24"/>
                    <w:widowControl w:val="0"/>
                    <w:pBdr>
                      <w:bottom w:val="none" w:sz="0" w:space="0" w:color="auto"/>
                      <w:right w:val="none" w:sz="0" w:space="0" w:color="auto"/>
                    </w:pBdr>
                    <w:spacing w:before="0" w:beforeAutospacing="0" w:after="0" w:afterAutospacing="0" w:line="240" w:lineRule="exact"/>
                    <w:rPr>
                      <w:rFonts w:eastAsia="宋体"/>
                      <w:bCs/>
                      <w:color w:val="000000"/>
                      <w:kern w:val="2"/>
                      <w:sz w:val="21"/>
                    </w:rPr>
                  </w:pPr>
                  <w:r w:rsidRPr="00675F25">
                    <w:rPr>
                      <w:rFonts w:eastAsia="宋体"/>
                      <w:bCs/>
                      <w:color w:val="000000"/>
                      <w:kern w:val="2"/>
                      <w:sz w:val="21"/>
                    </w:rPr>
                    <w:t>废水量</w:t>
                  </w:r>
                </w:p>
                <w:p w14:paraId="09C64915" w14:textId="77777777" w:rsidR="00F76FEA" w:rsidRPr="00675F25" w:rsidRDefault="00F76FEA" w:rsidP="00F76FEA">
                  <w:pPr>
                    <w:pStyle w:val="xl24"/>
                    <w:widowControl w:val="0"/>
                    <w:pBdr>
                      <w:bottom w:val="none" w:sz="0" w:space="0" w:color="auto"/>
                      <w:right w:val="none" w:sz="0" w:space="0" w:color="auto"/>
                    </w:pBdr>
                    <w:spacing w:before="0" w:beforeAutospacing="0" w:after="0" w:afterAutospacing="0" w:line="240" w:lineRule="exact"/>
                    <w:rPr>
                      <w:rFonts w:eastAsia="宋体"/>
                      <w:bCs/>
                      <w:color w:val="000000"/>
                      <w:kern w:val="2"/>
                      <w:sz w:val="21"/>
                    </w:rPr>
                  </w:pPr>
                  <w:r w:rsidRPr="00675F25">
                    <w:rPr>
                      <w:rFonts w:eastAsia="宋体"/>
                      <w:bCs/>
                      <w:color w:val="000000"/>
                      <w:kern w:val="2"/>
                      <w:sz w:val="21"/>
                    </w:rPr>
                    <w:t>(t/a)</w:t>
                  </w:r>
                </w:p>
              </w:tc>
              <w:tc>
                <w:tcPr>
                  <w:tcW w:w="884" w:type="dxa"/>
                  <w:vMerge w:val="restart"/>
                  <w:tcBorders>
                    <w:top w:val="single" w:sz="12" w:space="0" w:color="auto"/>
                    <w:bottom w:val="single" w:sz="4" w:space="0" w:color="auto"/>
                  </w:tcBorders>
                  <w:vAlign w:val="center"/>
                </w:tcPr>
                <w:p w14:paraId="16EE5F9B" w14:textId="77777777" w:rsidR="00F76FEA" w:rsidRPr="00675F25" w:rsidRDefault="00F76FEA" w:rsidP="00F76FEA">
                  <w:pPr>
                    <w:spacing w:line="240" w:lineRule="exact"/>
                    <w:jc w:val="center"/>
                    <w:rPr>
                      <w:bCs/>
                      <w:color w:val="000000"/>
                    </w:rPr>
                  </w:pPr>
                  <w:r w:rsidRPr="00675F25">
                    <w:rPr>
                      <w:bCs/>
                      <w:color w:val="000000"/>
                    </w:rPr>
                    <w:t>污染物名称</w:t>
                  </w:r>
                </w:p>
              </w:tc>
              <w:tc>
                <w:tcPr>
                  <w:tcW w:w="1811" w:type="dxa"/>
                  <w:gridSpan w:val="2"/>
                  <w:tcBorders>
                    <w:top w:val="single" w:sz="12" w:space="0" w:color="auto"/>
                    <w:bottom w:val="single" w:sz="4" w:space="0" w:color="auto"/>
                  </w:tcBorders>
                  <w:vAlign w:val="center"/>
                </w:tcPr>
                <w:p w14:paraId="51D680E5" w14:textId="77777777" w:rsidR="00F76FEA" w:rsidRPr="00675F25" w:rsidRDefault="00F76FEA" w:rsidP="00F76FEA">
                  <w:pPr>
                    <w:spacing w:line="240" w:lineRule="exact"/>
                    <w:jc w:val="center"/>
                    <w:rPr>
                      <w:bCs/>
                      <w:color w:val="000000"/>
                    </w:rPr>
                  </w:pPr>
                  <w:r w:rsidRPr="00675F25">
                    <w:rPr>
                      <w:bCs/>
                      <w:color w:val="000000"/>
                    </w:rPr>
                    <w:t>污染物产生情况</w:t>
                  </w:r>
                </w:p>
              </w:tc>
              <w:tc>
                <w:tcPr>
                  <w:tcW w:w="1148" w:type="dxa"/>
                  <w:vMerge w:val="restart"/>
                  <w:tcBorders>
                    <w:top w:val="single" w:sz="12" w:space="0" w:color="auto"/>
                    <w:bottom w:val="single" w:sz="4" w:space="0" w:color="auto"/>
                  </w:tcBorders>
                  <w:vAlign w:val="center"/>
                </w:tcPr>
                <w:p w14:paraId="2D1BA4E3" w14:textId="77777777" w:rsidR="00F76FEA" w:rsidRPr="00675F25" w:rsidRDefault="00F76FEA" w:rsidP="00F76FEA">
                  <w:pPr>
                    <w:pStyle w:val="aa"/>
                    <w:spacing w:line="240" w:lineRule="exact"/>
                    <w:rPr>
                      <w:rFonts w:ascii="Times New Roman" w:eastAsia="宋体"/>
                      <w:bCs/>
                      <w:color w:val="000000"/>
                      <w:szCs w:val="24"/>
                    </w:rPr>
                  </w:pPr>
                  <w:r w:rsidRPr="00675F25">
                    <w:rPr>
                      <w:rFonts w:ascii="Times New Roman" w:eastAsia="宋体"/>
                      <w:bCs/>
                      <w:color w:val="000000"/>
                      <w:szCs w:val="24"/>
                    </w:rPr>
                    <w:t>治理措施</w:t>
                  </w:r>
                </w:p>
              </w:tc>
              <w:tc>
                <w:tcPr>
                  <w:tcW w:w="1736" w:type="dxa"/>
                  <w:gridSpan w:val="2"/>
                  <w:tcBorders>
                    <w:top w:val="single" w:sz="12" w:space="0" w:color="auto"/>
                    <w:bottom w:val="single" w:sz="4" w:space="0" w:color="auto"/>
                  </w:tcBorders>
                  <w:vAlign w:val="center"/>
                </w:tcPr>
                <w:p w14:paraId="18916E2F" w14:textId="77777777" w:rsidR="00F76FEA" w:rsidRPr="00675F25" w:rsidRDefault="00F76FEA" w:rsidP="00F76FEA">
                  <w:pPr>
                    <w:spacing w:line="240" w:lineRule="exact"/>
                    <w:jc w:val="center"/>
                    <w:rPr>
                      <w:bCs/>
                      <w:color w:val="000000"/>
                      <w:szCs w:val="21"/>
                    </w:rPr>
                  </w:pPr>
                  <w:r w:rsidRPr="00675F25">
                    <w:rPr>
                      <w:bCs/>
                      <w:color w:val="000000"/>
                      <w:szCs w:val="21"/>
                    </w:rPr>
                    <w:t>污染物排放情况</w:t>
                  </w:r>
                </w:p>
              </w:tc>
              <w:tc>
                <w:tcPr>
                  <w:tcW w:w="753" w:type="dxa"/>
                  <w:vMerge w:val="restart"/>
                  <w:tcBorders>
                    <w:top w:val="single" w:sz="12" w:space="0" w:color="auto"/>
                    <w:bottom w:val="single" w:sz="12" w:space="0" w:color="auto"/>
                  </w:tcBorders>
                  <w:vAlign w:val="center"/>
                </w:tcPr>
                <w:p w14:paraId="1E3CD320" w14:textId="77777777" w:rsidR="00F76FEA" w:rsidRPr="00675F25" w:rsidRDefault="00F76FEA" w:rsidP="00F76FEA">
                  <w:pPr>
                    <w:spacing w:line="240" w:lineRule="exact"/>
                    <w:jc w:val="center"/>
                    <w:rPr>
                      <w:bCs/>
                      <w:color w:val="000000"/>
                    </w:rPr>
                  </w:pPr>
                  <w:r w:rsidRPr="00675F25">
                    <w:rPr>
                      <w:bCs/>
                      <w:color w:val="000000"/>
                    </w:rPr>
                    <w:t>标准浓度限值</w:t>
                  </w:r>
                  <w:r w:rsidRPr="00675F25">
                    <w:rPr>
                      <w:bCs/>
                      <w:color w:val="000000"/>
                    </w:rPr>
                    <w:t>(mg/L)</w:t>
                  </w:r>
                </w:p>
              </w:tc>
              <w:tc>
                <w:tcPr>
                  <w:tcW w:w="1205" w:type="dxa"/>
                  <w:vMerge w:val="restart"/>
                  <w:tcBorders>
                    <w:top w:val="single" w:sz="12" w:space="0" w:color="auto"/>
                    <w:bottom w:val="single" w:sz="12" w:space="0" w:color="auto"/>
                  </w:tcBorders>
                  <w:vAlign w:val="center"/>
                </w:tcPr>
                <w:p w14:paraId="1E7C2222" w14:textId="77777777" w:rsidR="00F76FEA" w:rsidRPr="00675F25" w:rsidRDefault="00F76FEA" w:rsidP="00F76FEA">
                  <w:pPr>
                    <w:spacing w:line="240" w:lineRule="exact"/>
                    <w:jc w:val="center"/>
                    <w:rPr>
                      <w:bCs/>
                      <w:color w:val="000000"/>
                    </w:rPr>
                  </w:pPr>
                  <w:r w:rsidRPr="00675F25">
                    <w:rPr>
                      <w:bCs/>
                      <w:color w:val="000000"/>
                    </w:rPr>
                    <w:t>排放方式和去向</w:t>
                  </w:r>
                </w:p>
              </w:tc>
            </w:tr>
            <w:tr w:rsidR="00F76FEA" w:rsidRPr="00675F25" w14:paraId="427D8DA0" w14:textId="77777777" w:rsidTr="00D7458F">
              <w:trPr>
                <w:cantSplit/>
                <w:trHeight w:val="340"/>
                <w:jc w:val="center"/>
              </w:trPr>
              <w:tc>
                <w:tcPr>
                  <w:tcW w:w="662" w:type="dxa"/>
                  <w:vMerge/>
                  <w:tcBorders>
                    <w:top w:val="single" w:sz="4" w:space="0" w:color="auto"/>
                    <w:bottom w:val="single" w:sz="12" w:space="0" w:color="auto"/>
                  </w:tcBorders>
                  <w:vAlign w:val="center"/>
                </w:tcPr>
                <w:p w14:paraId="0841BD16" w14:textId="77777777" w:rsidR="00F76FEA" w:rsidRPr="00675F25" w:rsidRDefault="00F76FEA" w:rsidP="00F76FEA">
                  <w:pPr>
                    <w:spacing w:line="240" w:lineRule="exact"/>
                    <w:jc w:val="center"/>
                    <w:rPr>
                      <w:bCs/>
                      <w:color w:val="000000"/>
                    </w:rPr>
                  </w:pPr>
                </w:p>
              </w:tc>
              <w:tc>
                <w:tcPr>
                  <w:tcW w:w="755" w:type="dxa"/>
                  <w:vMerge/>
                  <w:tcBorders>
                    <w:top w:val="single" w:sz="4" w:space="0" w:color="auto"/>
                    <w:bottom w:val="single" w:sz="12" w:space="0" w:color="auto"/>
                  </w:tcBorders>
                  <w:vAlign w:val="center"/>
                </w:tcPr>
                <w:p w14:paraId="5CFFAF5C" w14:textId="77777777" w:rsidR="00F76FEA" w:rsidRPr="00675F25" w:rsidRDefault="00F76FEA" w:rsidP="00F76FEA">
                  <w:pPr>
                    <w:spacing w:line="240" w:lineRule="exact"/>
                    <w:jc w:val="center"/>
                    <w:rPr>
                      <w:bCs/>
                      <w:color w:val="000000"/>
                    </w:rPr>
                  </w:pPr>
                </w:p>
              </w:tc>
              <w:tc>
                <w:tcPr>
                  <w:tcW w:w="884" w:type="dxa"/>
                  <w:vMerge/>
                  <w:tcBorders>
                    <w:top w:val="single" w:sz="4" w:space="0" w:color="auto"/>
                    <w:bottom w:val="single" w:sz="12" w:space="0" w:color="auto"/>
                  </w:tcBorders>
                  <w:vAlign w:val="center"/>
                </w:tcPr>
                <w:p w14:paraId="57F7495E" w14:textId="77777777" w:rsidR="00F76FEA" w:rsidRPr="00675F25" w:rsidRDefault="00F76FEA" w:rsidP="00F76FEA">
                  <w:pPr>
                    <w:spacing w:line="240" w:lineRule="exact"/>
                    <w:jc w:val="center"/>
                    <w:rPr>
                      <w:bCs/>
                      <w:color w:val="000000"/>
                    </w:rPr>
                  </w:pPr>
                </w:p>
              </w:tc>
              <w:tc>
                <w:tcPr>
                  <w:tcW w:w="899" w:type="dxa"/>
                  <w:tcBorders>
                    <w:top w:val="single" w:sz="4" w:space="0" w:color="auto"/>
                    <w:bottom w:val="single" w:sz="12" w:space="0" w:color="auto"/>
                  </w:tcBorders>
                  <w:vAlign w:val="center"/>
                </w:tcPr>
                <w:p w14:paraId="44C67909" w14:textId="77777777" w:rsidR="00F76FEA" w:rsidRPr="00675F25" w:rsidRDefault="00F76FEA" w:rsidP="00F76FEA">
                  <w:pPr>
                    <w:spacing w:line="240" w:lineRule="exact"/>
                    <w:jc w:val="center"/>
                    <w:rPr>
                      <w:bCs/>
                      <w:color w:val="000000"/>
                    </w:rPr>
                  </w:pPr>
                  <w:r w:rsidRPr="00675F25">
                    <w:rPr>
                      <w:bCs/>
                      <w:color w:val="000000"/>
                    </w:rPr>
                    <w:t>浓度</w:t>
                  </w:r>
                </w:p>
                <w:p w14:paraId="0D1E189A" w14:textId="77777777" w:rsidR="00F76FEA" w:rsidRPr="00675F25" w:rsidRDefault="00F76FEA" w:rsidP="00F76FEA">
                  <w:pPr>
                    <w:spacing w:line="240" w:lineRule="exact"/>
                    <w:jc w:val="center"/>
                    <w:rPr>
                      <w:bCs/>
                      <w:color w:val="000000"/>
                    </w:rPr>
                  </w:pPr>
                  <w:r w:rsidRPr="00675F25">
                    <w:rPr>
                      <w:bCs/>
                      <w:color w:val="000000"/>
                    </w:rPr>
                    <w:t>(mg/L)</w:t>
                  </w:r>
                </w:p>
              </w:tc>
              <w:tc>
                <w:tcPr>
                  <w:tcW w:w="912" w:type="dxa"/>
                  <w:tcBorders>
                    <w:top w:val="single" w:sz="4" w:space="0" w:color="auto"/>
                    <w:bottom w:val="single" w:sz="12" w:space="0" w:color="auto"/>
                  </w:tcBorders>
                  <w:vAlign w:val="center"/>
                </w:tcPr>
                <w:p w14:paraId="56A2869D" w14:textId="77777777" w:rsidR="00F76FEA" w:rsidRPr="00675F25" w:rsidRDefault="00F76FEA" w:rsidP="00F76FEA">
                  <w:pPr>
                    <w:spacing w:line="240" w:lineRule="exact"/>
                    <w:jc w:val="center"/>
                    <w:rPr>
                      <w:bCs/>
                      <w:color w:val="000000"/>
                    </w:rPr>
                  </w:pPr>
                  <w:r>
                    <w:rPr>
                      <w:rFonts w:hint="eastAsia"/>
                      <w:bCs/>
                      <w:color w:val="000000"/>
                    </w:rPr>
                    <w:t>产生</w:t>
                  </w:r>
                  <w:r w:rsidRPr="00675F25">
                    <w:rPr>
                      <w:bCs/>
                      <w:color w:val="000000"/>
                    </w:rPr>
                    <w:t>量</w:t>
                  </w:r>
                </w:p>
                <w:p w14:paraId="3413177E" w14:textId="77777777" w:rsidR="00F76FEA" w:rsidRPr="00675F25" w:rsidRDefault="00F76FEA" w:rsidP="00F76FEA">
                  <w:pPr>
                    <w:spacing w:line="240" w:lineRule="exact"/>
                    <w:jc w:val="center"/>
                    <w:rPr>
                      <w:bCs/>
                      <w:color w:val="000000"/>
                    </w:rPr>
                  </w:pPr>
                  <w:r w:rsidRPr="00675F25">
                    <w:rPr>
                      <w:bCs/>
                      <w:color w:val="000000"/>
                    </w:rPr>
                    <w:t>(t/a)</w:t>
                  </w:r>
                </w:p>
              </w:tc>
              <w:tc>
                <w:tcPr>
                  <w:tcW w:w="1148" w:type="dxa"/>
                  <w:vMerge/>
                  <w:tcBorders>
                    <w:top w:val="single" w:sz="4" w:space="0" w:color="auto"/>
                    <w:bottom w:val="single" w:sz="12" w:space="0" w:color="auto"/>
                  </w:tcBorders>
                  <w:vAlign w:val="center"/>
                </w:tcPr>
                <w:p w14:paraId="5B790A2C" w14:textId="77777777" w:rsidR="00F76FEA" w:rsidRPr="00675F25" w:rsidRDefault="00F76FEA" w:rsidP="00F76FEA">
                  <w:pPr>
                    <w:spacing w:line="240" w:lineRule="exact"/>
                    <w:jc w:val="center"/>
                    <w:rPr>
                      <w:bCs/>
                      <w:color w:val="000000"/>
                    </w:rPr>
                  </w:pPr>
                </w:p>
              </w:tc>
              <w:tc>
                <w:tcPr>
                  <w:tcW w:w="982" w:type="dxa"/>
                  <w:tcBorders>
                    <w:top w:val="single" w:sz="4" w:space="0" w:color="auto"/>
                    <w:bottom w:val="single" w:sz="12" w:space="0" w:color="auto"/>
                  </w:tcBorders>
                  <w:vAlign w:val="center"/>
                </w:tcPr>
                <w:p w14:paraId="4D882C2D" w14:textId="77777777" w:rsidR="00F76FEA" w:rsidRPr="00675F25" w:rsidRDefault="00F76FEA" w:rsidP="00F76FEA">
                  <w:pPr>
                    <w:spacing w:line="240" w:lineRule="exact"/>
                    <w:jc w:val="center"/>
                    <w:rPr>
                      <w:bCs/>
                      <w:color w:val="000000"/>
                    </w:rPr>
                  </w:pPr>
                  <w:r w:rsidRPr="00675F25">
                    <w:rPr>
                      <w:bCs/>
                      <w:color w:val="000000"/>
                    </w:rPr>
                    <w:t>浓度</w:t>
                  </w:r>
                  <w:r w:rsidRPr="00675F25">
                    <w:rPr>
                      <w:bCs/>
                      <w:color w:val="000000"/>
                    </w:rPr>
                    <w:t>(mg/L)</w:t>
                  </w:r>
                </w:p>
              </w:tc>
              <w:tc>
                <w:tcPr>
                  <w:tcW w:w="754" w:type="dxa"/>
                  <w:tcBorders>
                    <w:top w:val="single" w:sz="4" w:space="0" w:color="auto"/>
                    <w:bottom w:val="single" w:sz="12" w:space="0" w:color="auto"/>
                  </w:tcBorders>
                  <w:vAlign w:val="center"/>
                </w:tcPr>
                <w:p w14:paraId="7C138D4A" w14:textId="77777777" w:rsidR="00F76FEA" w:rsidRPr="00675F25" w:rsidRDefault="00F76FEA" w:rsidP="00F76FEA">
                  <w:pPr>
                    <w:spacing w:line="240" w:lineRule="exact"/>
                    <w:jc w:val="center"/>
                    <w:rPr>
                      <w:bCs/>
                      <w:color w:val="000000"/>
                    </w:rPr>
                  </w:pPr>
                  <w:r>
                    <w:rPr>
                      <w:rFonts w:hint="eastAsia"/>
                      <w:bCs/>
                      <w:color w:val="000000"/>
                    </w:rPr>
                    <w:t>排放</w:t>
                  </w:r>
                  <w:r w:rsidRPr="00675F25">
                    <w:rPr>
                      <w:bCs/>
                      <w:color w:val="000000"/>
                    </w:rPr>
                    <w:t>量</w:t>
                  </w:r>
                  <w:r w:rsidRPr="00675F25">
                    <w:rPr>
                      <w:bCs/>
                      <w:color w:val="000000"/>
                    </w:rPr>
                    <w:t>(t/a)</w:t>
                  </w:r>
                </w:p>
              </w:tc>
              <w:tc>
                <w:tcPr>
                  <w:tcW w:w="753" w:type="dxa"/>
                  <w:vMerge/>
                  <w:tcBorders>
                    <w:top w:val="single" w:sz="4" w:space="0" w:color="auto"/>
                    <w:bottom w:val="single" w:sz="12" w:space="0" w:color="auto"/>
                  </w:tcBorders>
                  <w:vAlign w:val="center"/>
                </w:tcPr>
                <w:p w14:paraId="15205303" w14:textId="77777777" w:rsidR="00F76FEA" w:rsidRPr="00675F25" w:rsidRDefault="00F76FEA" w:rsidP="00F76FEA">
                  <w:pPr>
                    <w:spacing w:line="240" w:lineRule="exact"/>
                    <w:jc w:val="center"/>
                    <w:rPr>
                      <w:color w:val="000000"/>
                    </w:rPr>
                  </w:pPr>
                </w:p>
              </w:tc>
              <w:tc>
                <w:tcPr>
                  <w:tcW w:w="1205" w:type="dxa"/>
                  <w:vMerge/>
                  <w:tcBorders>
                    <w:top w:val="single" w:sz="4" w:space="0" w:color="auto"/>
                    <w:bottom w:val="single" w:sz="12" w:space="0" w:color="auto"/>
                  </w:tcBorders>
                  <w:vAlign w:val="center"/>
                </w:tcPr>
                <w:p w14:paraId="141D48C6" w14:textId="77777777" w:rsidR="00F76FEA" w:rsidRPr="00675F25" w:rsidRDefault="00F76FEA" w:rsidP="00F76FEA">
                  <w:pPr>
                    <w:spacing w:line="240" w:lineRule="exact"/>
                    <w:jc w:val="center"/>
                    <w:rPr>
                      <w:color w:val="000000"/>
                    </w:rPr>
                  </w:pPr>
                </w:p>
              </w:tc>
            </w:tr>
            <w:tr w:rsidR="00344A7B" w:rsidRPr="00675F25" w14:paraId="432B9BFF" w14:textId="77777777" w:rsidTr="00D7458F">
              <w:trPr>
                <w:cantSplit/>
                <w:trHeight w:val="340"/>
                <w:jc w:val="center"/>
              </w:trPr>
              <w:tc>
                <w:tcPr>
                  <w:tcW w:w="662" w:type="dxa"/>
                  <w:vMerge w:val="restart"/>
                  <w:tcBorders>
                    <w:top w:val="single" w:sz="12" w:space="0" w:color="auto"/>
                  </w:tcBorders>
                  <w:vAlign w:val="center"/>
                </w:tcPr>
                <w:p w14:paraId="65AF07B8" w14:textId="77777777" w:rsidR="00344A7B" w:rsidRPr="00675F25" w:rsidRDefault="00344A7B" w:rsidP="00344A7B">
                  <w:pPr>
                    <w:spacing w:line="240" w:lineRule="exact"/>
                    <w:jc w:val="center"/>
                    <w:rPr>
                      <w:color w:val="000000"/>
                    </w:rPr>
                  </w:pPr>
                  <w:r w:rsidRPr="00675F25">
                    <w:rPr>
                      <w:color w:val="000000"/>
                    </w:rPr>
                    <w:t>生活</w:t>
                  </w:r>
                </w:p>
                <w:p w14:paraId="06C7FA75" w14:textId="77777777" w:rsidR="00344A7B" w:rsidRPr="00675F25" w:rsidRDefault="00344A7B" w:rsidP="00344A7B">
                  <w:pPr>
                    <w:spacing w:line="240" w:lineRule="exact"/>
                    <w:jc w:val="center"/>
                    <w:rPr>
                      <w:color w:val="000000"/>
                    </w:rPr>
                  </w:pPr>
                  <w:r w:rsidRPr="00675F25">
                    <w:rPr>
                      <w:color w:val="000000"/>
                    </w:rPr>
                    <w:t>污水</w:t>
                  </w:r>
                </w:p>
              </w:tc>
              <w:tc>
                <w:tcPr>
                  <w:tcW w:w="755" w:type="dxa"/>
                  <w:vMerge w:val="restart"/>
                  <w:tcBorders>
                    <w:top w:val="single" w:sz="12" w:space="0" w:color="auto"/>
                  </w:tcBorders>
                  <w:vAlign w:val="center"/>
                </w:tcPr>
                <w:p w14:paraId="40E02176" w14:textId="77777777" w:rsidR="00344A7B" w:rsidRPr="00675F25" w:rsidRDefault="00344A7B" w:rsidP="00344A7B">
                  <w:pPr>
                    <w:spacing w:line="240" w:lineRule="exact"/>
                    <w:jc w:val="center"/>
                    <w:rPr>
                      <w:color w:val="000000"/>
                    </w:rPr>
                  </w:pPr>
                  <w:r>
                    <w:rPr>
                      <w:color w:val="000000"/>
                    </w:rPr>
                    <w:t>7200</w:t>
                  </w:r>
                </w:p>
              </w:tc>
              <w:tc>
                <w:tcPr>
                  <w:tcW w:w="884" w:type="dxa"/>
                  <w:tcBorders>
                    <w:top w:val="single" w:sz="12" w:space="0" w:color="auto"/>
                  </w:tcBorders>
                  <w:vAlign w:val="center"/>
                </w:tcPr>
                <w:p w14:paraId="7170863A" w14:textId="77777777" w:rsidR="00344A7B" w:rsidRPr="00675F25" w:rsidRDefault="00344A7B" w:rsidP="00344A7B">
                  <w:pPr>
                    <w:spacing w:line="240" w:lineRule="exact"/>
                    <w:jc w:val="center"/>
                    <w:rPr>
                      <w:color w:val="000000"/>
                    </w:rPr>
                  </w:pPr>
                  <w:r w:rsidRPr="00675F25">
                    <w:rPr>
                      <w:color w:val="000000"/>
                    </w:rPr>
                    <w:t>COD</w:t>
                  </w:r>
                </w:p>
              </w:tc>
              <w:tc>
                <w:tcPr>
                  <w:tcW w:w="899" w:type="dxa"/>
                  <w:tcBorders>
                    <w:top w:val="single" w:sz="12" w:space="0" w:color="auto"/>
                  </w:tcBorders>
                  <w:vAlign w:val="center"/>
                </w:tcPr>
                <w:p w14:paraId="04DA6186" w14:textId="77777777" w:rsidR="00344A7B" w:rsidRPr="00344A7B" w:rsidRDefault="00344A7B" w:rsidP="00344A7B">
                  <w:pPr>
                    <w:snapToGrid w:val="0"/>
                    <w:spacing w:line="240" w:lineRule="exact"/>
                    <w:jc w:val="center"/>
                    <w:rPr>
                      <w:color w:val="000000"/>
                      <w:szCs w:val="21"/>
                    </w:rPr>
                  </w:pPr>
                  <w:r w:rsidRPr="00344A7B">
                    <w:rPr>
                      <w:szCs w:val="21"/>
                    </w:rPr>
                    <w:t>400</w:t>
                  </w:r>
                </w:p>
              </w:tc>
              <w:tc>
                <w:tcPr>
                  <w:tcW w:w="912" w:type="dxa"/>
                  <w:tcBorders>
                    <w:top w:val="single" w:sz="12" w:space="0" w:color="auto"/>
                  </w:tcBorders>
                  <w:vAlign w:val="center"/>
                </w:tcPr>
                <w:p w14:paraId="48DC0E4C" w14:textId="77777777" w:rsidR="00344A7B" w:rsidRPr="00344A7B" w:rsidRDefault="00344A7B" w:rsidP="00344A7B">
                  <w:pPr>
                    <w:pStyle w:val="aa"/>
                    <w:spacing w:line="240" w:lineRule="exact"/>
                    <w:ind w:leftChars="-30" w:left="-63" w:rightChars="-30" w:right="-63"/>
                    <w:rPr>
                      <w:rFonts w:ascii="Times New Roman" w:eastAsia="宋体"/>
                      <w:szCs w:val="21"/>
                    </w:rPr>
                  </w:pPr>
                  <w:r w:rsidRPr="00344A7B">
                    <w:rPr>
                      <w:rFonts w:ascii="Times New Roman"/>
                    </w:rPr>
                    <w:t>2.88</w:t>
                  </w:r>
                </w:p>
              </w:tc>
              <w:tc>
                <w:tcPr>
                  <w:tcW w:w="1148" w:type="dxa"/>
                  <w:vMerge w:val="restart"/>
                  <w:tcBorders>
                    <w:top w:val="single" w:sz="12" w:space="0" w:color="auto"/>
                  </w:tcBorders>
                  <w:vAlign w:val="center"/>
                </w:tcPr>
                <w:p w14:paraId="3D1D516D" w14:textId="77777777" w:rsidR="00344A7B" w:rsidRPr="007C6A4D" w:rsidRDefault="00344A7B" w:rsidP="00344A7B">
                  <w:pPr>
                    <w:spacing w:line="240" w:lineRule="exact"/>
                    <w:jc w:val="center"/>
                    <w:rPr>
                      <w:szCs w:val="21"/>
                    </w:rPr>
                  </w:pPr>
                  <w:r>
                    <w:rPr>
                      <w:rFonts w:hint="eastAsia"/>
                      <w:szCs w:val="21"/>
                    </w:rPr>
                    <w:t>经化粪池预处理后</w:t>
                  </w:r>
                  <w:r w:rsidRPr="00163C33">
                    <w:t>接入光大水</w:t>
                  </w:r>
                  <w:proofErr w:type="gramStart"/>
                  <w:r w:rsidRPr="00163C33">
                    <w:t>务</w:t>
                  </w:r>
                  <w:proofErr w:type="gramEnd"/>
                  <w:r w:rsidRPr="00163C33">
                    <w:t>（江阴）</w:t>
                  </w:r>
                  <w:proofErr w:type="gramStart"/>
                  <w:r w:rsidRPr="00163C33">
                    <w:t>有限公司澄西污水处理</w:t>
                  </w:r>
                  <w:proofErr w:type="gramEnd"/>
                  <w:r w:rsidRPr="00163C33">
                    <w:t>厂</w:t>
                  </w:r>
                  <w:r w:rsidRPr="00163C33">
                    <w:rPr>
                      <w:rFonts w:hint="eastAsia"/>
                    </w:rPr>
                    <w:t>集中处理</w:t>
                  </w:r>
                </w:p>
              </w:tc>
              <w:tc>
                <w:tcPr>
                  <w:tcW w:w="982" w:type="dxa"/>
                  <w:tcBorders>
                    <w:top w:val="single" w:sz="12" w:space="0" w:color="auto"/>
                  </w:tcBorders>
                  <w:vAlign w:val="center"/>
                </w:tcPr>
                <w:p w14:paraId="28C997F1" w14:textId="77777777" w:rsidR="00344A7B" w:rsidRPr="00675F25" w:rsidRDefault="00344A7B" w:rsidP="00344A7B">
                  <w:pPr>
                    <w:snapToGrid w:val="0"/>
                    <w:spacing w:line="240" w:lineRule="exact"/>
                    <w:jc w:val="center"/>
                    <w:rPr>
                      <w:color w:val="000000"/>
                      <w:szCs w:val="21"/>
                    </w:rPr>
                  </w:pPr>
                  <w:r>
                    <w:rPr>
                      <w:color w:val="000000"/>
                      <w:szCs w:val="21"/>
                    </w:rPr>
                    <w:t>50</w:t>
                  </w:r>
                </w:p>
              </w:tc>
              <w:tc>
                <w:tcPr>
                  <w:tcW w:w="754" w:type="dxa"/>
                  <w:tcBorders>
                    <w:top w:val="single" w:sz="12" w:space="0" w:color="auto"/>
                  </w:tcBorders>
                  <w:vAlign w:val="center"/>
                </w:tcPr>
                <w:p w14:paraId="58D6CE1E" w14:textId="77777777" w:rsidR="00344A7B" w:rsidRPr="00675F25" w:rsidRDefault="00344A7B" w:rsidP="00344A7B">
                  <w:pPr>
                    <w:spacing w:line="240" w:lineRule="exact"/>
                    <w:ind w:leftChars="-30" w:left="-63" w:rightChars="-30" w:right="-63"/>
                    <w:jc w:val="center"/>
                    <w:rPr>
                      <w:szCs w:val="21"/>
                    </w:rPr>
                  </w:pPr>
                  <w:r>
                    <w:rPr>
                      <w:szCs w:val="21"/>
                    </w:rPr>
                    <w:t>0.36</w:t>
                  </w:r>
                </w:p>
              </w:tc>
              <w:tc>
                <w:tcPr>
                  <w:tcW w:w="753" w:type="dxa"/>
                  <w:tcBorders>
                    <w:top w:val="single" w:sz="12" w:space="0" w:color="auto"/>
                  </w:tcBorders>
                  <w:vAlign w:val="center"/>
                </w:tcPr>
                <w:p w14:paraId="43AE3F5F" w14:textId="77777777" w:rsidR="00344A7B" w:rsidRPr="00675F25" w:rsidRDefault="00344A7B" w:rsidP="00344A7B">
                  <w:pPr>
                    <w:spacing w:line="240" w:lineRule="exact"/>
                    <w:jc w:val="center"/>
                    <w:rPr>
                      <w:color w:val="000000"/>
                    </w:rPr>
                  </w:pPr>
                  <w:r>
                    <w:rPr>
                      <w:rFonts w:hint="eastAsia"/>
                      <w:color w:val="000000"/>
                    </w:rPr>
                    <w:t>≤</w:t>
                  </w:r>
                  <w:r>
                    <w:rPr>
                      <w:color w:val="000000"/>
                    </w:rPr>
                    <w:t>50</w:t>
                  </w:r>
                </w:p>
              </w:tc>
              <w:tc>
                <w:tcPr>
                  <w:tcW w:w="1205" w:type="dxa"/>
                  <w:vMerge w:val="restart"/>
                  <w:tcBorders>
                    <w:top w:val="single" w:sz="12" w:space="0" w:color="auto"/>
                  </w:tcBorders>
                  <w:vAlign w:val="center"/>
                </w:tcPr>
                <w:p w14:paraId="0EC1FDA0" w14:textId="77777777" w:rsidR="00344A7B" w:rsidRPr="00675F25" w:rsidRDefault="00344A7B" w:rsidP="00344A7B">
                  <w:pPr>
                    <w:spacing w:line="240" w:lineRule="exact"/>
                    <w:jc w:val="center"/>
                    <w:rPr>
                      <w:color w:val="000000"/>
                    </w:rPr>
                  </w:pPr>
                  <w:r>
                    <w:rPr>
                      <w:rFonts w:hint="eastAsia"/>
                      <w:color w:val="000000"/>
                    </w:rPr>
                    <w:t>老夏港河</w:t>
                  </w:r>
                </w:p>
              </w:tc>
            </w:tr>
            <w:tr w:rsidR="00344A7B" w:rsidRPr="00675F25" w14:paraId="49B36D28" w14:textId="77777777" w:rsidTr="00D7458F">
              <w:trPr>
                <w:cantSplit/>
                <w:trHeight w:val="340"/>
                <w:jc w:val="center"/>
              </w:trPr>
              <w:tc>
                <w:tcPr>
                  <w:tcW w:w="662" w:type="dxa"/>
                  <w:vMerge/>
                  <w:vAlign w:val="center"/>
                </w:tcPr>
                <w:p w14:paraId="7B0C5A4D" w14:textId="77777777" w:rsidR="00344A7B" w:rsidRPr="00675F25" w:rsidRDefault="00344A7B" w:rsidP="00344A7B">
                  <w:pPr>
                    <w:spacing w:line="240" w:lineRule="exact"/>
                    <w:jc w:val="center"/>
                    <w:rPr>
                      <w:color w:val="000000"/>
                    </w:rPr>
                  </w:pPr>
                </w:p>
              </w:tc>
              <w:tc>
                <w:tcPr>
                  <w:tcW w:w="755" w:type="dxa"/>
                  <w:vMerge/>
                  <w:vAlign w:val="center"/>
                </w:tcPr>
                <w:p w14:paraId="23F145EB" w14:textId="77777777" w:rsidR="00344A7B" w:rsidRPr="00675F25" w:rsidRDefault="00344A7B" w:rsidP="00344A7B">
                  <w:pPr>
                    <w:spacing w:line="240" w:lineRule="exact"/>
                    <w:jc w:val="center"/>
                    <w:rPr>
                      <w:color w:val="000000"/>
                    </w:rPr>
                  </w:pPr>
                </w:p>
              </w:tc>
              <w:tc>
                <w:tcPr>
                  <w:tcW w:w="884" w:type="dxa"/>
                  <w:vAlign w:val="center"/>
                </w:tcPr>
                <w:p w14:paraId="7A140B47" w14:textId="77777777" w:rsidR="00344A7B" w:rsidRPr="00675F25" w:rsidRDefault="00344A7B" w:rsidP="00344A7B">
                  <w:pPr>
                    <w:spacing w:line="240" w:lineRule="exact"/>
                    <w:jc w:val="center"/>
                    <w:rPr>
                      <w:color w:val="000000"/>
                    </w:rPr>
                  </w:pPr>
                  <w:r w:rsidRPr="00675F25">
                    <w:rPr>
                      <w:color w:val="000000"/>
                    </w:rPr>
                    <w:t>SS</w:t>
                  </w:r>
                </w:p>
              </w:tc>
              <w:tc>
                <w:tcPr>
                  <w:tcW w:w="899" w:type="dxa"/>
                  <w:vAlign w:val="center"/>
                </w:tcPr>
                <w:p w14:paraId="6E01AADC" w14:textId="77777777" w:rsidR="00344A7B" w:rsidRPr="00344A7B" w:rsidRDefault="00344A7B" w:rsidP="00344A7B">
                  <w:pPr>
                    <w:snapToGrid w:val="0"/>
                    <w:spacing w:line="240" w:lineRule="exact"/>
                    <w:jc w:val="center"/>
                    <w:rPr>
                      <w:color w:val="000000"/>
                      <w:szCs w:val="21"/>
                    </w:rPr>
                  </w:pPr>
                  <w:r w:rsidRPr="00344A7B">
                    <w:rPr>
                      <w:szCs w:val="21"/>
                    </w:rPr>
                    <w:t>200</w:t>
                  </w:r>
                </w:p>
              </w:tc>
              <w:tc>
                <w:tcPr>
                  <w:tcW w:w="912" w:type="dxa"/>
                  <w:vAlign w:val="center"/>
                </w:tcPr>
                <w:p w14:paraId="5104B4BB" w14:textId="77777777" w:rsidR="00344A7B" w:rsidRPr="00344A7B" w:rsidRDefault="00344A7B" w:rsidP="00344A7B">
                  <w:pPr>
                    <w:pStyle w:val="aa"/>
                    <w:spacing w:line="240" w:lineRule="exact"/>
                    <w:ind w:leftChars="-30" w:left="-63" w:rightChars="-30" w:right="-63"/>
                    <w:rPr>
                      <w:rFonts w:ascii="Times New Roman" w:eastAsia="宋体"/>
                      <w:szCs w:val="21"/>
                    </w:rPr>
                  </w:pPr>
                  <w:r w:rsidRPr="00344A7B">
                    <w:rPr>
                      <w:rFonts w:ascii="Times New Roman"/>
                    </w:rPr>
                    <w:t>1.44</w:t>
                  </w:r>
                </w:p>
              </w:tc>
              <w:tc>
                <w:tcPr>
                  <w:tcW w:w="1148" w:type="dxa"/>
                  <w:vMerge/>
                  <w:vAlign w:val="center"/>
                </w:tcPr>
                <w:p w14:paraId="3C9638AF" w14:textId="77777777" w:rsidR="00344A7B" w:rsidRPr="007C6A4D" w:rsidRDefault="00344A7B" w:rsidP="00344A7B">
                  <w:pPr>
                    <w:spacing w:line="240" w:lineRule="exact"/>
                    <w:jc w:val="center"/>
                  </w:pPr>
                </w:p>
              </w:tc>
              <w:tc>
                <w:tcPr>
                  <w:tcW w:w="982" w:type="dxa"/>
                  <w:vAlign w:val="center"/>
                </w:tcPr>
                <w:p w14:paraId="6A0967BD" w14:textId="77777777" w:rsidR="00344A7B" w:rsidRPr="00675F25" w:rsidRDefault="00344A7B" w:rsidP="00344A7B">
                  <w:pPr>
                    <w:snapToGrid w:val="0"/>
                    <w:spacing w:line="240" w:lineRule="exact"/>
                    <w:jc w:val="center"/>
                    <w:rPr>
                      <w:color w:val="000000"/>
                      <w:szCs w:val="21"/>
                    </w:rPr>
                  </w:pPr>
                  <w:r>
                    <w:rPr>
                      <w:color w:val="000000"/>
                      <w:szCs w:val="21"/>
                    </w:rPr>
                    <w:t>10</w:t>
                  </w:r>
                </w:p>
              </w:tc>
              <w:tc>
                <w:tcPr>
                  <w:tcW w:w="754" w:type="dxa"/>
                  <w:vAlign w:val="center"/>
                </w:tcPr>
                <w:p w14:paraId="05DDB985" w14:textId="77777777" w:rsidR="00344A7B" w:rsidRPr="00675F25" w:rsidRDefault="00344A7B" w:rsidP="00344A7B">
                  <w:pPr>
                    <w:spacing w:line="240" w:lineRule="exact"/>
                    <w:ind w:leftChars="-30" w:left="-63" w:rightChars="-30" w:right="-63"/>
                    <w:jc w:val="center"/>
                    <w:rPr>
                      <w:szCs w:val="21"/>
                    </w:rPr>
                  </w:pPr>
                  <w:r w:rsidRPr="00163C33">
                    <w:rPr>
                      <w:szCs w:val="21"/>
                    </w:rPr>
                    <w:t>0.07</w:t>
                  </w:r>
                  <w:r w:rsidR="008E67CB">
                    <w:rPr>
                      <w:szCs w:val="21"/>
                    </w:rPr>
                    <w:t>2</w:t>
                  </w:r>
                </w:p>
              </w:tc>
              <w:tc>
                <w:tcPr>
                  <w:tcW w:w="753" w:type="dxa"/>
                  <w:vAlign w:val="center"/>
                </w:tcPr>
                <w:p w14:paraId="2622E076" w14:textId="77777777" w:rsidR="00344A7B" w:rsidRPr="00675F25" w:rsidRDefault="00344A7B" w:rsidP="00344A7B">
                  <w:pPr>
                    <w:spacing w:line="240" w:lineRule="exact"/>
                    <w:jc w:val="center"/>
                    <w:rPr>
                      <w:color w:val="000000"/>
                    </w:rPr>
                  </w:pPr>
                  <w:r>
                    <w:rPr>
                      <w:rFonts w:hint="eastAsia"/>
                      <w:color w:val="000000"/>
                    </w:rPr>
                    <w:t>≤</w:t>
                  </w:r>
                  <w:r>
                    <w:rPr>
                      <w:color w:val="000000"/>
                    </w:rPr>
                    <w:t>10</w:t>
                  </w:r>
                </w:p>
              </w:tc>
              <w:tc>
                <w:tcPr>
                  <w:tcW w:w="1205" w:type="dxa"/>
                  <w:vMerge/>
                  <w:vAlign w:val="center"/>
                </w:tcPr>
                <w:p w14:paraId="2309CABD" w14:textId="77777777" w:rsidR="00344A7B" w:rsidRPr="00675F25" w:rsidRDefault="00344A7B" w:rsidP="00344A7B">
                  <w:pPr>
                    <w:spacing w:line="240" w:lineRule="exact"/>
                    <w:jc w:val="center"/>
                    <w:rPr>
                      <w:color w:val="000000"/>
                    </w:rPr>
                  </w:pPr>
                </w:p>
              </w:tc>
            </w:tr>
            <w:tr w:rsidR="00344A7B" w:rsidRPr="00675F25" w14:paraId="68F7319C" w14:textId="77777777" w:rsidTr="00D7458F">
              <w:trPr>
                <w:cantSplit/>
                <w:trHeight w:val="340"/>
                <w:jc w:val="center"/>
              </w:trPr>
              <w:tc>
                <w:tcPr>
                  <w:tcW w:w="662" w:type="dxa"/>
                  <w:vMerge/>
                  <w:vAlign w:val="center"/>
                </w:tcPr>
                <w:p w14:paraId="036F6FBA" w14:textId="77777777" w:rsidR="00344A7B" w:rsidRPr="00675F25" w:rsidRDefault="00344A7B" w:rsidP="00344A7B">
                  <w:pPr>
                    <w:spacing w:line="240" w:lineRule="exact"/>
                    <w:jc w:val="center"/>
                    <w:rPr>
                      <w:color w:val="000000"/>
                    </w:rPr>
                  </w:pPr>
                </w:p>
              </w:tc>
              <w:tc>
                <w:tcPr>
                  <w:tcW w:w="755" w:type="dxa"/>
                  <w:vMerge/>
                  <w:vAlign w:val="center"/>
                </w:tcPr>
                <w:p w14:paraId="651DDE07" w14:textId="77777777" w:rsidR="00344A7B" w:rsidRPr="00675F25" w:rsidRDefault="00344A7B" w:rsidP="00344A7B">
                  <w:pPr>
                    <w:spacing w:line="240" w:lineRule="exact"/>
                    <w:jc w:val="center"/>
                    <w:rPr>
                      <w:color w:val="000000"/>
                    </w:rPr>
                  </w:pPr>
                </w:p>
              </w:tc>
              <w:tc>
                <w:tcPr>
                  <w:tcW w:w="884" w:type="dxa"/>
                  <w:vAlign w:val="center"/>
                </w:tcPr>
                <w:p w14:paraId="45DB99DE" w14:textId="77777777" w:rsidR="00344A7B" w:rsidRPr="00675F25" w:rsidRDefault="00344A7B" w:rsidP="00344A7B">
                  <w:pPr>
                    <w:spacing w:line="240" w:lineRule="exact"/>
                    <w:jc w:val="center"/>
                    <w:rPr>
                      <w:color w:val="000000"/>
                    </w:rPr>
                  </w:pPr>
                  <w:r w:rsidRPr="00675F25">
                    <w:rPr>
                      <w:color w:val="000000"/>
                    </w:rPr>
                    <w:t>氨氮</w:t>
                  </w:r>
                </w:p>
              </w:tc>
              <w:tc>
                <w:tcPr>
                  <w:tcW w:w="899" w:type="dxa"/>
                  <w:vAlign w:val="center"/>
                </w:tcPr>
                <w:p w14:paraId="14AAC5FF" w14:textId="77777777" w:rsidR="00344A7B" w:rsidRPr="00344A7B" w:rsidRDefault="00344A7B" w:rsidP="00344A7B">
                  <w:pPr>
                    <w:snapToGrid w:val="0"/>
                    <w:spacing w:line="240" w:lineRule="exact"/>
                    <w:jc w:val="center"/>
                    <w:rPr>
                      <w:color w:val="000000"/>
                      <w:szCs w:val="21"/>
                    </w:rPr>
                  </w:pPr>
                  <w:r w:rsidRPr="00344A7B">
                    <w:rPr>
                      <w:szCs w:val="21"/>
                    </w:rPr>
                    <w:t>15</w:t>
                  </w:r>
                </w:p>
              </w:tc>
              <w:tc>
                <w:tcPr>
                  <w:tcW w:w="912" w:type="dxa"/>
                  <w:vAlign w:val="center"/>
                </w:tcPr>
                <w:p w14:paraId="767A9423" w14:textId="77777777" w:rsidR="00344A7B" w:rsidRPr="00344A7B" w:rsidRDefault="00344A7B" w:rsidP="00344A7B">
                  <w:pPr>
                    <w:pStyle w:val="aa"/>
                    <w:spacing w:line="240" w:lineRule="exact"/>
                    <w:ind w:leftChars="-30" w:left="-63" w:rightChars="-30" w:right="-63"/>
                    <w:rPr>
                      <w:rFonts w:ascii="Times New Roman" w:eastAsia="宋体"/>
                      <w:szCs w:val="21"/>
                    </w:rPr>
                  </w:pPr>
                  <w:r w:rsidRPr="00344A7B">
                    <w:rPr>
                      <w:rFonts w:ascii="Times New Roman"/>
                    </w:rPr>
                    <w:t>0.108</w:t>
                  </w:r>
                </w:p>
              </w:tc>
              <w:tc>
                <w:tcPr>
                  <w:tcW w:w="1148" w:type="dxa"/>
                  <w:vMerge/>
                  <w:vAlign w:val="center"/>
                </w:tcPr>
                <w:p w14:paraId="5791EE03" w14:textId="77777777" w:rsidR="00344A7B" w:rsidRPr="007C6A4D" w:rsidRDefault="00344A7B" w:rsidP="00344A7B">
                  <w:pPr>
                    <w:spacing w:line="240" w:lineRule="exact"/>
                    <w:jc w:val="center"/>
                  </w:pPr>
                </w:p>
              </w:tc>
              <w:tc>
                <w:tcPr>
                  <w:tcW w:w="982" w:type="dxa"/>
                  <w:vAlign w:val="center"/>
                </w:tcPr>
                <w:p w14:paraId="1464C721" w14:textId="20C43CB6" w:rsidR="00344A7B" w:rsidRPr="006E1EE3" w:rsidRDefault="008C5B37" w:rsidP="00344A7B">
                  <w:pPr>
                    <w:snapToGrid w:val="0"/>
                    <w:spacing w:line="240" w:lineRule="exact"/>
                    <w:jc w:val="center"/>
                    <w:rPr>
                      <w:szCs w:val="21"/>
                    </w:rPr>
                  </w:pPr>
                  <w:r>
                    <w:rPr>
                      <w:szCs w:val="21"/>
                    </w:rPr>
                    <w:t>4</w:t>
                  </w:r>
                </w:p>
              </w:tc>
              <w:tc>
                <w:tcPr>
                  <w:tcW w:w="754" w:type="dxa"/>
                  <w:vAlign w:val="center"/>
                </w:tcPr>
                <w:p w14:paraId="7937EEE3" w14:textId="35367FD0" w:rsidR="00344A7B" w:rsidRPr="006E1EE3" w:rsidRDefault="008C5B37" w:rsidP="00344A7B">
                  <w:pPr>
                    <w:spacing w:line="240" w:lineRule="exact"/>
                    <w:ind w:leftChars="-30" w:left="-63" w:rightChars="-30" w:right="-63"/>
                    <w:jc w:val="center"/>
                    <w:rPr>
                      <w:szCs w:val="21"/>
                    </w:rPr>
                  </w:pPr>
                  <w:r>
                    <w:rPr>
                      <w:szCs w:val="21"/>
                    </w:rPr>
                    <w:t>0.02</w:t>
                  </w:r>
                  <w:r w:rsidR="00FC1D0B">
                    <w:rPr>
                      <w:szCs w:val="21"/>
                    </w:rPr>
                    <w:t>9</w:t>
                  </w:r>
                </w:p>
              </w:tc>
              <w:tc>
                <w:tcPr>
                  <w:tcW w:w="753" w:type="dxa"/>
                  <w:vAlign w:val="center"/>
                </w:tcPr>
                <w:p w14:paraId="71D4799E" w14:textId="289FAF6D" w:rsidR="00344A7B" w:rsidRPr="00675F25" w:rsidRDefault="00344A7B" w:rsidP="00344A7B">
                  <w:pPr>
                    <w:spacing w:line="240" w:lineRule="exact"/>
                    <w:jc w:val="center"/>
                    <w:rPr>
                      <w:color w:val="000000"/>
                    </w:rPr>
                  </w:pPr>
                  <w:r>
                    <w:rPr>
                      <w:rFonts w:hint="eastAsia"/>
                      <w:color w:val="000000"/>
                    </w:rPr>
                    <w:t>≤</w:t>
                  </w:r>
                  <w:r w:rsidR="008C5B37">
                    <w:rPr>
                      <w:color w:val="000000"/>
                    </w:rPr>
                    <w:t>4</w:t>
                  </w:r>
                </w:p>
              </w:tc>
              <w:tc>
                <w:tcPr>
                  <w:tcW w:w="1205" w:type="dxa"/>
                  <w:vMerge/>
                  <w:vAlign w:val="center"/>
                </w:tcPr>
                <w:p w14:paraId="7F4A85AD" w14:textId="77777777" w:rsidR="00344A7B" w:rsidRPr="00675F25" w:rsidRDefault="00344A7B" w:rsidP="00344A7B">
                  <w:pPr>
                    <w:spacing w:line="240" w:lineRule="exact"/>
                    <w:jc w:val="center"/>
                    <w:rPr>
                      <w:color w:val="000000"/>
                    </w:rPr>
                  </w:pPr>
                </w:p>
              </w:tc>
            </w:tr>
            <w:tr w:rsidR="00344A7B" w:rsidRPr="00675F25" w14:paraId="466456ED" w14:textId="77777777" w:rsidTr="00D7458F">
              <w:trPr>
                <w:cantSplit/>
                <w:trHeight w:val="340"/>
                <w:jc w:val="center"/>
              </w:trPr>
              <w:tc>
                <w:tcPr>
                  <w:tcW w:w="662" w:type="dxa"/>
                  <w:vMerge/>
                  <w:vAlign w:val="center"/>
                </w:tcPr>
                <w:p w14:paraId="6E371FEF" w14:textId="77777777" w:rsidR="00344A7B" w:rsidRPr="00675F25" w:rsidRDefault="00344A7B" w:rsidP="00344A7B">
                  <w:pPr>
                    <w:spacing w:line="240" w:lineRule="exact"/>
                    <w:jc w:val="center"/>
                    <w:rPr>
                      <w:color w:val="000000"/>
                    </w:rPr>
                  </w:pPr>
                </w:p>
              </w:tc>
              <w:tc>
                <w:tcPr>
                  <w:tcW w:w="755" w:type="dxa"/>
                  <w:vMerge/>
                  <w:vAlign w:val="center"/>
                </w:tcPr>
                <w:p w14:paraId="53D1141A" w14:textId="77777777" w:rsidR="00344A7B" w:rsidRPr="00675F25" w:rsidRDefault="00344A7B" w:rsidP="00344A7B">
                  <w:pPr>
                    <w:spacing w:line="240" w:lineRule="exact"/>
                    <w:jc w:val="center"/>
                    <w:rPr>
                      <w:color w:val="000000"/>
                    </w:rPr>
                  </w:pPr>
                </w:p>
              </w:tc>
              <w:tc>
                <w:tcPr>
                  <w:tcW w:w="884" w:type="dxa"/>
                  <w:vAlign w:val="center"/>
                </w:tcPr>
                <w:p w14:paraId="16FD0217" w14:textId="77777777" w:rsidR="00344A7B" w:rsidRPr="00675F25" w:rsidRDefault="00344A7B" w:rsidP="00344A7B">
                  <w:pPr>
                    <w:spacing w:line="240" w:lineRule="exact"/>
                    <w:jc w:val="center"/>
                    <w:rPr>
                      <w:color w:val="000000"/>
                    </w:rPr>
                  </w:pPr>
                  <w:r w:rsidRPr="00675F25">
                    <w:rPr>
                      <w:color w:val="000000"/>
                    </w:rPr>
                    <w:t>TP</w:t>
                  </w:r>
                </w:p>
              </w:tc>
              <w:tc>
                <w:tcPr>
                  <w:tcW w:w="899" w:type="dxa"/>
                  <w:vAlign w:val="center"/>
                </w:tcPr>
                <w:p w14:paraId="0345DB44" w14:textId="77777777" w:rsidR="00344A7B" w:rsidRPr="00344A7B" w:rsidRDefault="00344A7B" w:rsidP="00344A7B">
                  <w:pPr>
                    <w:snapToGrid w:val="0"/>
                    <w:spacing w:line="240" w:lineRule="exact"/>
                    <w:jc w:val="center"/>
                    <w:rPr>
                      <w:color w:val="000000"/>
                      <w:szCs w:val="21"/>
                    </w:rPr>
                  </w:pPr>
                  <w:r w:rsidRPr="00344A7B">
                    <w:rPr>
                      <w:szCs w:val="21"/>
                    </w:rPr>
                    <w:t>3</w:t>
                  </w:r>
                </w:p>
              </w:tc>
              <w:tc>
                <w:tcPr>
                  <w:tcW w:w="912" w:type="dxa"/>
                  <w:vAlign w:val="center"/>
                </w:tcPr>
                <w:p w14:paraId="29F967F1" w14:textId="77777777" w:rsidR="00344A7B" w:rsidRPr="00344A7B" w:rsidRDefault="00344A7B" w:rsidP="00344A7B">
                  <w:pPr>
                    <w:pStyle w:val="aa"/>
                    <w:spacing w:line="240" w:lineRule="exact"/>
                    <w:ind w:leftChars="-30" w:left="-63" w:rightChars="-30" w:right="-63"/>
                    <w:rPr>
                      <w:rFonts w:ascii="Times New Roman" w:eastAsia="宋体"/>
                      <w:szCs w:val="21"/>
                    </w:rPr>
                  </w:pPr>
                  <w:r w:rsidRPr="00344A7B">
                    <w:rPr>
                      <w:rFonts w:ascii="Times New Roman"/>
                    </w:rPr>
                    <w:t>0.0216</w:t>
                  </w:r>
                </w:p>
              </w:tc>
              <w:tc>
                <w:tcPr>
                  <w:tcW w:w="1148" w:type="dxa"/>
                  <w:vMerge/>
                  <w:vAlign w:val="center"/>
                </w:tcPr>
                <w:p w14:paraId="601550C8" w14:textId="77777777" w:rsidR="00344A7B" w:rsidRPr="007C6A4D" w:rsidRDefault="00344A7B" w:rsidP="00344A7B">
                  <w:pPr>
                    <w:spacing w:line="240" w:lineRule="exact"/>
                    <w:jc w:val="center"/>
                  </w:pPr>
                </w:p>
              </w:tc>
              <w:tc>
                <w:tcPr>
                  <w:tcW w:w="982" w:type="dxa"/>
                  <w:vAlign w:val="center"/>
                </w:tcPr>
                <w:p w14:paraId="2CC8FD65" w14:textId="77777777" w:rsidR="00344A7B" w:rsidRPr="006E1EE3" w:rsidRDefault="00344A7B" w:rsidP="00344A7B">
                  <w:pPr>
                    <w:snapToGrid w:val="0"/>
                    <w:spacing w:line="240" w:lineRule="exact"/>
                    <w:jc w:val="center"/>
                    <w:rPr>
                      <w:szCs w:val="21"/>
                    </w:rPr>
                  </w:pPr>
                  <w:r w:rsidRPr="006E1EE3">
                    <w:rPr>
                      <w:szCs w:val="21"/>
                    </w:rPr>
                    <w:t>0.5</w:t>
                  </w:r>
                </w:p>
              </w:tc>
              <w:tc>
                <w:tcPr>
                  <w:tcW w:w="754" w:type="dxa"/>
                  <w:vAlign w:val="center"/>
                </w:tcPr>
                <w:p w14:paraId="35ADE562" w14:textId="77777777" w:rsidR="00344A7B" w:rsidRPr="006E1EE3" w:rsidRDefault="00344A7B" w:rsidP="00344A7B">
                  <w:pPr>
                    <w:spacing w:line="240" w:lineRule="exact"/>
                    <w:ind w:leftChars="-30" w:left="-63" w:rightChars="-30" w:right="-63"/>
                    <w:jc w:val="center"/>
                    <w:rPr>
                      <w:szCs w:val="21"/>
                    </w:rPr>
                  </w:pPr>
                  <w:r w:rsidRPr="00163C33">
                    <w:rPr>
                      <w:szCs w:val="21"/>
                    </w:rPr>
                    <w:t>0.0</w:t>
                  </w:r>
                  <w:r w:rsidR="006479FD">
                    <w:rPr>
                      <w:rFonts w:hint="eastAsia"/>
                      <w:szCs w:val="21"/>
                    </w:rPr>
                    <w:t>036</w:t>
                  </w:r>
                </w:p>
              </w:tc>
              <w:tc>
                <w:tcPr>
                  <w:tcW w:w="753" w:type="dxa"/>
                  <w:vAlign w:val="center"/>
                </w:tcPr>
                <w:p w14:paraId="6B45A456" w14:textId="77777777" w:rsidR="00344A7B" w:rsidRPr="00675F25" w:rsidRDefault="00344A7B" w:rsidP="00344A7B">
                  <w:pPr>
                    <w:spacing w:line="240" w:lineRule="exact"/>
                    <w:jc w:val="center"/>
                    <w:rPr>
                      <w:color w:val="000000"/>
                    </w:rPr>
                  </w:pPr>
                  <w:r>
                    <w:rPr>
                      <w:rFonts w:hint="eastAsia"/>
                      <w:color w:val="000000"/>
                    </w:rPr>
                    <w:t>≤</w:t>
                  </w:r>
                  <w:r w:rsidRPr="00675F25">
                    <w:rPr>
                      <w:color w:val="000000"/>
                    </w:rPr>
                    <w:t>0.5</w:t>
                  </w:r>
                </w:p>
              </w:tc>
              <w:tc>
                <w:tcPr>
                  <w:tcW w:w="1205" w:type="dxa"/>
                  <w:vMerge/>
                  <w:vAlign w:val="center"/>
                </w:tcPr>
                <w:p w14:paraId="69BE58DF" w14:textId="77777777" w:rsidR="00344A7B" w:rsidRPr="00675F25" w:rsidRDefault="00344A7B" w:rsidP="00344A7B">
                  <w:pPr>
                    <w:spacing w:line="240" w:lineRule="exact"/>
                    <w:jc w:val="center"/>
                    <w:rPr>
                      <w:color w:val="000000"/>
                    </w:rPr>
                  </w:pPr>
                </w:p>
              </w:tc>
            </w:tr>
            <w:tr w:rsidR="008E67CB" w:rsidRPr="00675F25" w14:paraId="00DD55D2" w14:textId="77777777" w:rsidTr="00D7458F">
              <w:trPr>
                <w:cantSplit/>
                <w:trHeight w:val="340"/>
                <w:jc w:val="center"/>
              </w:trPr>
              <w:tc>
                <w:tcPr>
                  <w:tcW w:w="662" w:type="dxa"/>
                  <w:vMerge w:val="restart"/>
                  <w:vAlign w:val="center"/>
                </w:tcPr>
                <w:p w14:paraId="12679BDD" w14:textId="77777777" w:rsidR="008E67CB" w:rsidRDefault="008E67CB" w:rsidP="008E67CB">
                  <w:pPr>
                    <w:spacing w:line="240" w:lineRule="exact"/>
                    <w:jc w:val="center"/>
                    <w:rPr>
                      <w:color w:val="000000"/>
                    </w:rPr>
                  </w:pPr>
                  <w:r>
                    <w:rPr>
                      <w:rFonts w:hint="eastAsia"/>
                      <w:color w:val="000000"/>
                    </w:rPr>
                    <w:t>食堂</w:t>
                  </w:r>
                </w:p>
                <w:p w14:paraId="2BD337FD" w14:textId="77777777" w:rsidR="008E67CB" w:rsidRPr="00675F25" w:rsidRDefault="008E67CB" w:rsidP="008E67CB">
                  <w:pPr>
                    <w:spacing w:line="240" w:lineRule="exact"/>
                    <w:jc w:val="center"/>
                    <w:rPr>
                      <w:color w:val="000000"/>
                    </w:rPr>
                  </w:pPr>
                  <w:r>
                    <w:rPr>
                      <w:rFonts w:hint="eastAsia"/>
                      <w:color w:val="000000"/>
                    </w:rPr>
                    <w:t>污水</w:t>
                  </w:r>
                </w:p>
              </w:tc>
              <w:tc>
                <w:tcPr>
                  <w:tcW w:w="755" w:type="dxa"/>
                  <w:vMerge w:val="restart"/>
                  <w:vAlign w:val="center"/>
                </w:tcPr>
                <w:p w14:paraId="6117C26B" w14:textId="77777777" w:rsidR="008E67CB" w:rsidRPr="00675F25" w:rsidRDefault="008E67CB" w:rsidP="008E67CB">
                  <w:pPr>
                    <w:spacing w:line="240" w:lineRule="exact"/>
                    <w:jc w:val="center"/>
                    <w:rPr>
                      <w:color w:val="000000"/>
                    </w:rPr>
                  </w:pPr>
                  <w:r>
                    <w:rPr>
                      <w:color w:val="000000"/>
                    </w:rPr>
                    <w:t>3240</w:t>
                  </w:r>
                </w:p>
              </w:tc>
              <w:tc>
                <w:tcPr>
                  <w:tcW w:w="884" w:type="dxa"/>
                  <w:vAlign w:val="center"/>
                </w:tcPr>
                <w:p w14:paraId="678A7715" w14:textId="77777777" w:rsidR="008E67CB" w:rsidRPr="00675F25" w:rsidRDefault="008E67CB" w:rsidP="008E67CB">
                  <w:pPr>
                    <w:spacing w:line="240" w:lineRule="exact"/>
                    <w:jc w:val="center"/>
                    <w:rPr>
                      <w:color w:val="000000"/>
                    </w:rPr>
                  </w:pPr>
                  <w:r w:rsidRPr="00163C33">
                    <w:rPr>
                      <w:szCs w:val="21"/>
                    </w:rPr>
                    <w:t>COD</w:t>
                  </w:r>
                </w:p>
              </w:tc>
              <w:tc>
                <w:tcPr>
                  <w:tcW w:w="899" w:type="dxa"/>
                  <w:vAlign w:val="center"/>
                </w:tcPr>
                <w:p w14:paraId="46075644" w14:textId="77777777" w:rsidR="008E67CB" w:rsidRPr="00344A7B" w:rsidRDefault="008E67CB" w:rsidP="008E67CB">
                  <w:pPr>
                    <w:snapToGrid w:val="0"/>
                    <w:spacing w:line="240" w:lineRule="exact"/>
                    <w:jc w:val="center"/>
                    <w:rPr>
                      <w:color w:val="000000"/>
                      <w:szCs w:val="21"/>
                    </w:rPr>
                  </w:pPr>
                  <w:r w:rsidRPr="00344A7B">
                    <w:rPr>
                      <w:szCs w:val="21"/>
                    </w:rPr>
                    <w:t>800</w:t>
                  </w:r>
                </w:p>
              </w:tc>
              <w:tc>
                <w:tcPr>
                  <w:tcW w:w="912" w:type="dxa"/>
                  <w:vAlign w:val="center"/>
                </w:tcPr>
                <w:p w14:paraId="22854F4A" w14:textId="77777777" w:rsidR="008E67CB" w:rsidRPr="00344A7B" w:rsidRDefault="008E67CB" w:rsidP="008E67CB">
                  <w:pPr>
                    <w:pStyle w:val="aa"/>
                    <w:spacing w:line="240" w:lineRule="exact"/>
                    <w:ind w:leftChars="-30" w:left="-63" w:rightChars="-30" w:right="-63"/>
                    <w:rPr>
                      <w:rFonts w:ascii="Times New Roman" w:eastAsia="宋体"/>
                      <w:szCs w:val="21"/>
                    </w:rPr>
                  </w:pPr>
                  <w:r w:rsidRPr="00344A7B">
                    <w:rPr>
                      <w:rFonts w:ascii="Times New Roman"/>
                    </w:rPr>
                    <w:t>2.592</w:t>
                  </w:r>
                </w:p>
              </w:tc>
              <w:tc>
                <w:tcPr>
                  <w:tcW w:w="1148" w:type="dxa"/>
                  <w:vMerge w:val="restart"/>
                  <w:vAlign w:val="center"/>
                </w:tcPr>
                <w:p w14:paraId="6F3F8287" w14:textId="77777777" w:rsidR="008E67CB" w:rsidRPr="007C6A4D" w:rsidRDefault="008E67CB" w:rsidP="008E67CB">
                  <w:pPr>
                    <w:spacing w:line="240" w:lineRule="exact"/>
                    <w:jc w:val="center"/>
                  </w:pPr>
                  <w:r>
                    <w:rPr>
                      <w:rFonts w:hint="eastAsia"/>
                      <w:szCs w:val="21"/>
                    </w:rPr>
                    <w:t>经隔油池预处理后</w:t>
                  </w:r>
                  <w:r w:rsidRPr="00163C33">
                    <w:t>接入</w:t>
                  </w:r>
                  <w:r w:rsidRPr="00163C33">
                    <w:lastRenderedPageBreak/>
                    <w:t>光大水</w:t>
                  </w:r>
                  <w:proofErr w:type="gramStart"/>
                  <w:r w:rsidRPr="00163C33">
                    <w:t>务</w:t>
                  </w:r>
                  <w:proofErr w:type="gramEnd"/>
                  <w:r w:rsidRPr="00163C33">
                    <w:t>（江阴）</w:t>
                  </w:r>
                  <w:proofErr w:type="gramStart"/>
                  <w:r w:rsidRPr="00163C33">
                    <w:t>有限公司澄西污水处理</w:t>
                  </w:r>
                  <w:proofErr w:type="gramEnd"/>
                  <w:r w:rsidRPr="00163C33">
                    <w:t>厂</w:t>
                  </w:r>
                  <w:r w:rsidRPr="00163C33">
                    <w:rPr>
                      <w:rFonts w:hint="eastAsia"/>
                    </w:rPr>
                    <w:t>集中处理</w:t>
                  </w:r>
                </w:p>
              </w:tc>
              <w:tc>
                <w:tcPr>
                  <w:tcW w:w="982" w:type="dxa"/>
                  <w:vAlign w:val="center"/>
                </w:tcPr>
                <w:p w14:paraId="727F5B2B" w14:textId="77777777" w:rsidR="008E67CB" w:rsidRPr="006E1EE3" w:rsidRDefault="008E67CB" w:rsidP="008E67CB">
                  <w:pPr>
                    <w:snapToGrid w:val="0"/>
                    <w:spacing w:line="240" w:lineRule="exact"/>
                    <w:jc w:val="center"/>
                    <w:rPr>
                      <w:szCs w:val="21"/>
                    </w:rPr>
                  </w:pPr>
                  <w:r>
                    <w:rPr>
                      <w:color w:val="000000"/>
                      <w:szCs w:val="21"/>
                    </w:rPr>
                    <w:lastRenderedPageBreak/>
                    <w:t>50</w:t>
                  </w:r>
                </w:p>
              </w:tc>
              <w:tc>
                <w:tcPr>
                  <w:tcW w:w="754" w:type="dxa"/>
                  <w:vAlign w:val="center"/>
                </w:tcPr>
                <w:p w14:paraId="1AD970A4" w14:textId="77777777" w:rsidR="008E67CB" w:rsidRPr="006E1EE3" w:rsidRDefault="008E67CB" w:rsidP="008E67CB">
                  <w:pPr>
                    <w:spacing w:line="240" w:lineRule="exact"/>
                    <w:ind w:leftChars="-30" w:left="-63" w:rightChars="-30" w:right="-63"/>
                    <w:jc w:val="center"/>
                    <w:rPr>
                      <w:szCs w:val="21"/>
                    </w:rPr>
                  </w:pPr>
                  <w:r>
                    <w:rPr>
                      <w:rFonts w:hint="eastAsia"/>
                      <w:szCs w:val="21"/>
                    </w:rPr>
                    <w:t>0</w:t>
                  </w:r>
                  <w:r>
                    <w:rPr>
                      <w:szCs w:val="21"/>
                    </w:rPr>
                    <w:t>.162</w:t>
                  </w:r>
                </w:p>
              </w:tc>
              <w:tc>
                <w:tcPr>
                  <w:tcW w:w="753" w:type="dxa"/>
                  <w:vAlign w:val="center"/>
                </w:tcPr>
                <w:p w14:paraId="22C30C56" w14:textId="77777777" w:rsidR="008E67CB" w:rsidRDefault="008E67CB" w:rsidP="008E67CB">
                  <w:pPr>
                    <w:spacing w:line="240" w:lineRule="exact"/>
                    <w:jc w:val="center"/>
                    <w:rPr>
                      <w:color w:val="000000"/>
                    </w:rPr>
                  </w:pPr>
                  <w:r>
                    <w:rPr>
                      <w:rFonts w:hint="eastAsia"/>
                      <w:color w:val="000000"/>
                    </w:rPr>
                    <w:t>≤</w:t>
                  </w:r>
                  <w:r>
                    <w:rPr>
                      <w:color w:val="000000"/>
                    </w:rPr>
                    <w:t>50</w:t>
                  </w:r>
                </w:p>
              </w:tc>
              <w:tc>
                <w:tcPr>
                  <w:tcW w:w="1205" w:type="dxa"/>
                  <w:vMerge/>
                  <w:vAlign w:val="center"/>
                </w:tcPr>
                <w:p w14:paraId="2FBD0108" w14:textId="77777777" w:rsidR="008E67CB" w:rsidRPr="00675F25" w:rsidRDefault="008E67CB" w:rsidP="008E67CB">
                  <w:pPr>
                    <w:spacing w:line="240" w:lineRule="exact"/>
                    <w:jc w:val="center"/>
                    <w:rPr>
                      <w:color w:val="000000"/>
                    </w:rPr>
                  </w:pPr>
                </w:p>
              </w:tc>
            </w:tr>
            <w:tr w:rsidR="008E67CB" w:rsidRPr="00675F25" w14:paraId="69D2B1A1" w14:textId="77777777" w:rsidTr="00D7458F">
              <w:trPr>
                <w:cantSplit/>
                <w:trHeight w:val="340"/>
                <w:jc w:val="center"/>
              </w:trPr>
              <w:tc>
                <w:tcPr>
                  <w:tcW w:w="662" w:type="dxa"/>
                  <w:vMerge/>
                  <w:vAlign w:val="center"/>
                </w:tcPr>
                <w:p w14:paraId="4631F876" w14:textId="77777777" w:rsidR="008E67CB" w:rsidRPr="00675F25" w:rsidRDefault="008E67CB" w:rsidP="008E67CB">
                  <w:pPr>
                    <w:spacing w:line="240" w:lineRule="exact"/>
                    <w:jc w:val="center"/>
                    <w:rPr>
                      <w:color w:val="000000"/>
                    </w:rPr>
                  </w:pPr>
                </w:p>
              </w:tc>
              <w:tc>
                <w:tcPr>
                  <w:tcW w:w="755" w:type="dxa"/>
                  <w:vMerge/>
                  <w:vAlign w:val="center"/>
                </w:tcPr>
                <w:p w14:paraId="06158FED" w14:textId="77777777" w:rsidR="008E67CB" w:rsidRPr="00675F25" w:rsidRDefault="008E67CB" w:rsidP="008E67CB">
                  <w:pPr>
                    <w:spacing w:line="240" w:lineRule="exact"/>
                    <w:jc w:val="center"/>
                    <w:rPr>
                      <w:color w:val="000000"/>
                    </w:rPr>
                  </w:pPr>
                </w:p>
              </w:tc>
              <w:tc>
                <w:tcPr>
                  <w:tcW w:w="884" w:type="dxa"/>
                  <w:vAlign w:val="center"/>
                </w:tcPr>
                <w:p w14:paraId="043F39DD" w14:textId="77777777" w:rsidR="008E67CB" w:rsidRPr="00675F25" w:rsidRDefault="008E67CB" w:rsidP="008E67CB">
                  <w:pPr>
                    <w:spacing w:line="240" w:lineRule="exact"/>
                    <w:jc w:val="center"/>
                    <w:rPr>
                      <w:color w:val="000000"/>
                    </w:rPr>
                  </w:pPr>
                  <w:r w:rsidRPr="00163C33">
                    <w:rPr>
                      <w:szCs w:val="21"/>
                    </w:rPr>
                    <w:t>SS</w:t>
                  </w:r>
                </w:p>
              </w:tc>
              <w:tc>
                <w:tcPr>
                  <w:tcW w:w="899" w:type="dxa"/>
                  <w:vAlign w:val="center"/>
                </w:tcPr>
                <w:p w14:paraId="089B80B2" w14:textId="77777777" w:rsidR="008E67CB" w:rsidRPr="00344A7B" w:rsidRDefault="008E67CB" w:rsidP="008E67CB">
                  <w:pPr>
                    <w:snapToGrid w:val="0"/>
                    <w:spacing w:line="240" w:lineRule="exact"/>
                    <w:jc w:val="center"/>
                    <w:rPr>
                      <w:color w:val="000000"/>
                      <w:szCs w:val="21"/>
                    </w:rPr>
                  </w:pPr>
                  <w:r w:rsidRPr="00344A7B">
                    <w:rPr>
                      <w:szCs w:val="21"/>
                    </w:rPr>
                    <w:t>300</w:t>
                  </w:r>
                </w:p>
              </w:tc>
              <w:tc>
                <w:tcPr>
                  <w:tcW w:w="912" w:type="dxa"/>
                  <w:vAlign w:val="center"/>
                </w:tcPr>
                <w:p w14:paraId="50A4E2FD" w14:textId="77777777" w:rsidR="008E67CB" w:rsidRPr="00344A7B" w:rsidRDefault="008E67CB" w:rsidP="008E67CB">
                  <w:pPr>
                    <w:pStyle w:val="aa"/>
                    <w:spacing w:line="240" w:lineRule="exact"/>
                    <w:ind w:leftChars="-30" w:left="-63" w:rightChars="-30" w:right="-63"/>
                    <w:rPr>
                      <w:rFonts w:ascii="Times New Roman" w:eastAsia="宋体"/>
                      <w:szCs w:val="21"/>
                    </w:rPr>
                  </w:pPr>
                  <w:r w:rsidRPr="00344A7B">
                    <w:rPr>
                      <w:rFonts w:ascii="Times New Roman"/>
                    </w:rPr>
                    <w:t>0.972</w:t>
                  </w:r>
                </w:p>
              </w:tc>
              <w:tc>
                <w:tcPr>
                  <w:tcW w:w="1148" w:type="dxa"/>
                  <w:vMerge/>
                  <w:vAlign w:val="center"/>
                </w:tcPr>
                <w:p w14:paraId="60A4D1D5" w14:textId="77777777" w:rsidR="008E67CB" w:rsidRPr="007C6A4D" w:rsidRDefault="008E67CB" w:rsidP="008E67CB">
                  <w:pPr>
                    <w:spacing w:line="240" w:lineRule="exact"/>
                    <w:jc w:val="center"/>
                  </w:pPr>
                </w:p>
              </w:tc>
              <w:tc>
                <w:tcPr>
                  <w:tcW w:w="982" w:type="dxa"/>
                  <w:vAlign w:val="center"/>
                </w:tcPr>
                <w:p w14:paraId="2E12D4FC" w14:textId="77777777" w:rsidR="008E67CB" w:rsidRPr="006E1EE3" w:rsidRDefault="008E67CB" w:rsidP="008E67CB">
                  <w:pPr>
                    <w:snapToGrid w:val="0"/>
                    <w:spacing w:line="240" w:lineRule="exact"/>
                    <w:jc w:val="center"/>
                    <w:rPr>
                      <w:szCs w:val="21"/>
                    </w:rPr>
                  </w:pPr>
                  <w:r>
                    <w:rPr>
                      <w:color w:val="000000"/>
                      <w:szCs w:val="21"/>
                    </w:rPr>
                    <w:t>10</w:t>
                  </w:r>
                </w:p>
              </w:tc>
              <w:tc>
                <w:tcPr>
                  <w:tcW w:w="754" w:type="dxa"/>
                  <w:vAlign w:val="center"/>
                </w:tcPr>
                <w:p w14:paraId="2381A403" w14:textId="77777777" w:rsidR="008E67CB" w:rsidRPr="006E1EE3" w:rsidRDefault="008E67CB" w:rsidP="008E67CB">
                  <w:pPr>
                    <w:spacing w:line="240" w:lineRule="exact"/>
                    <w:ind w:leftChars="-30" w:left="-63" w:rightChars="-30" w:right="-63"/>
                    <w:jc w:val="center"/>
                    <w:rPr>
                      <w:szCs w:val="21"/>
                    </w:rPr>
                  </w:pPr>
                  <w:r>
                    <w:rPr>
                      <w:rFonts w:hint="eastAsia"/>
                      <w:szCs w:val="21"/>
                    </w:rPr>
                    <w:t>0</w:t>
                  </w:r>
                  <w:r>
                    <w:rPr>
                      <w:szCs w:val="21"/>
                    </w:rPr>
                    <w:t>.0324</w:t>
                  </w:r>
                </w:p>
              </w:tc>
              <w:tc>
                <w:tcPr>
                  <w:tcW w:w="753" w:type="dxa"/>
                  <w:vAlign w:val="center"/>
                </w:tcPr>
                <w:p w14:paraId="3F7DC01C" w14:textId="77777777" w:rsidR="008E67CB" w:rsidRDefault="008E67CB" w:rsidP="008E67CB">
                  <w:pPr>
                    <w:spacing w:line="240" w:lineRule="exact"/>
                    <w:jc w:val="center"/>
                    <w:rPr>
                      <w:color w:val="000000"/>
                    </w:rPr>
                  </w:pPr>
                  <w:r>
                    <w:rPr>
                      <w:rFonts w:hint="eastAsia"/>
                      <w:color w:val="000000"/>
                    </w:rPr>
                    <w:t>≤</w:t>
                  </w:r>
                  <w:r>
                    <w:rPr>
                      <w:color w:val="000000"/>
                    </w:rPr>
                    <w:t>10</w:t>
                  </w:r>
                </w:p>
              </w:tc>
              <w:tc>
                <w:tcPr>
                  <w:tcW w:w="1205" w:type="dxa"/>
                  <w:vMerge/>
                  <w:vAlign w:val="center"/>
                </w:tcPr>
                <w:p w14:paraId="563FD4C7" w14:textId="77777777" w:rsidR="008E67CB" w:rsidRPr="00675F25" w:rsidRDefault="008E67CB" w:rsidP="008E67CB">
                  <w:pPr>
                    <w:spacing w:line="240" w:lineRule="exact"/>
                    <w:jc w:val="center"/>
                    <w:rPr>
                      <w:color w:val="000000"/>
                    </w:rPr>
                  </w:pPr>
                </w:p>
              </w:tc>
            </w:tr>
            <w:tr w:rsidR="008E67CB" w:rsidRPr="00675F25" w14:paraId="76387E09" w14:textId="77777777" w:rsidTr="00D7458F">
              <w:trPr>
                <w:cantSplit/>
                <w:trHeight w:val="340"/>
                <w:jc w:val="center"/>
              </w:trPr>
              <w:tc>
                <w:tcPr>
                  <w:tcW w:w="662" w:type="dxa"/>
                  <w:vMerge/>
                  <w:vAlign w:val="center"/>
                </w:tcPr>
                <w:p w14:paraId="52F55770" w14:textId="77777777" w:rsidR="008E67CB" w:rsidRPr="00675F25" w:rsidRDefault="008E67CB" w:rsidP="008E67CB">
                  <w:pPr>
                    <w:spacing w:line="240" w:lineRule="exact"/>
                    <w:jc w:val="center"/>
                    <w:rPr>
                      <w:color w:val="000000"/>
                    </w:rPr>
                  </w:pPr>
                </w:p>
              </w:tc>
              <w:tc>
                <w:tcPr>
                  <w:tcW w:w="755" w:type="dxa"/>
                  <w:vMerge/>
                  <w:vAlign w:val="center"/>
                </w:tcPr>
                <w:p w14:paraId="29283762" w14:textId="77777777" w:rsidR="008E67CB" w:rsidRPr="00675F25" w:rsidRDefault="008E67CB" w:rsidP="008E67CB">
                  <w:pPr>
                    <w:spacing w:line="240" w:lineRule="exact"/>
                    <w:jc w:val="center"/>
                    <w:rPr>
                      <w:color w:val="000000"/>
                    </w:rPr>
                  </w:pPr>
                </w:p>
              </w:tc>
              <w:tc>
                <w:tcPr>
                  <w:tcW w:w="884" w:type="dxa"/>
                  <w:vAlign w:val="center"/>
                </w:tcPr>
                <w:p w14:paraId="06E18053" w14:textId="77777777" w:rsidR="008E67CB" w:rsidRPr="00675F25" w:rsidRDefault="008E67CB" w:rsidP="008E67CB">
                  <w:pPr>
                    <w:spacing w:line="240" w:lineRule="exact"/>
                    <w:jc w:val="center"/>
                    <w:rPr>
                      <w:color w:val="000000"/>
                    </w:rPr>
                  </w:pPr>
                  <w:r w:rsidRPr="00163C33">
                    <w:rPr>
                      <w:szCs w:val="21"/>
                    </w:rPr>
                    <w:t>NH</w:t>
                  </w:r>
                  <w:r w:rsidRPr="00163C33">
                    <w:rPr>
                      <w:szCs w:val="21"/>
                      <w:vertAlign w:val="subscript"/>
                    </w:rPr>
                    <w:t>3</w:t>
                  </w:r>
                  <w:r w:rsidRPr="00163C33">
                    <w:rPr>
                      <w:szCs w:val="21"/>
                    </w:rPr>
                    <w:t>-N</w:t>
                  </w:r>
                </w:p>
              </w:tc>
              <w:tc>
                <w:tcPr>
                  <w:tcW w:w="899" w:type="dxa"/>
                  <w:vAlign w:val="center"/>
                </w:tcPr>
                <w:p w14:paraId="14049BD7" w14:textId="77777777" w:rsidR="008E67CB" w:rsidRPr="00344A7B" w:rsidRDefault="008E67CB" w:rsidP="008E67CB">
                  <w:pPr>
                    <w:snapToGrid w:val="0"/>
                    <w:spacing w:line="240" w:lineRule="exact"/>
                    <w:jc w:val="center"/>
                    <w:rPr>
                      <w:color w:val="000000"/>
                      <w:szCs w:val="21"/>
                    </w:rPr>
                  </w:pPr>
                  <w:r w:rsidRPr="00344A7B">
                    <w:rPr>
                      <w:szCs w:val="21"/>
                    </w:rPr>
                    <w:t>30</w:t>
                  </w:r>
                </w:p>
              </w:tc>
              <w:tc>
                <w:tcPr>
                  <w:tcW w:w="912" w:type="dxa"/>
                  <w:vAlign w:val="center"/>
                </w:tcPr>
                <w:p w14:paraId="0FDB369D" w14:textId="77777777" w:rsidR="008E67CB" w:rsidRPr="00344A7B" w:rsidRDefault="008E67CB" w:rsidP="008E67CB">
                  <w:pPr>
                    <w:pStyle w:val="aa"/>
                    <w:spacing w:line="240" w:lineRule="exact"/>
                    <w:ind w:leftChars="-30" w:left="-63" w:rightChars="-30" w:right="-63"/>
                    <w:rPr>
                      <w:rFonts w:ascii="Times New Roman" w:eastAsia="宋体"/>
                      <w:szCs w:val="21"/>
                    </w:rPr>
                  </w:pPr>
                  <w:r w:rsidRPr="00344A7B">
                    <w:rPr>
                      <w:rFonts w:ascii="Times New Roman"/>
                    </w:rPr>
                    <w:t>0.0972</w:t>
                  </w:r>
                </w:p>
              </w:tc>
              <w:tc>
                <w:tcPr>
                  <w:tcW w:w="1148" w:type="dxa"/>
                  <w:vMerge/>
                  <w:vAlign w:val="center"/>
                </w:tcPr>
                <w:p w14:paraId="67CADEA7" w14:textId="77777777" w:rsidR="008E67CB" w:rsidRPr="007C6A4D" w:rsidRDefault="008E67CB" w:rsidP="008E67CB">
                  <w:pPr>
                    <w:spacing w:line="240" w:lineRule="exact"/>
                    <w:jc w:val="center"/>
                  </w:pPr>
                </w:p>
              </w:tc>
              <w:tc>
                <w:tcPr>
                  <w:tcW w:w="982" w:type="dxa"/>
                  <w:vAlign w:val="center"/>
                </w:tcPr>
                <w:p w14:paraId="6CCCA0A8" w14:textId="48E3C886" w:rsidR="008E67CB" w:rsidRPr="006E1EE3" w:rsidRDefault="008C5B37" w:rsidP="008E67CB">
                  <w:pPr>
                    <w:snapToGrid w:val="0"/>
                    <w:spacing w:line="240" w:lineRule="exact"/>
                    <w:jc w:val="center"/>
                    <w:rPr>
                      <w:szCs w:val="21"/>
                    </w:rPr>
                  </w:pPr>
                  <w:r>
                    <w:rPr>
                      <w:szCs w:val="21"/>
                    </w:rPr>
                    <w:t>4</w:t>
                  </w:r>
                </w:p>
              </w:tc>
              <w:tc>
                <w:tcPr>
                  <w:tcW w:w="754" w:type="dxa"/>
                  <w:vAlign w:val="center"/>
                </w:tcPr>
                <w:p w14:paraId="013C2DC5" w14:textId="4918EF22" w:rsidR="008E67CB" w:rsidRPr="006E1EE3" w:rsidRDefault="008E67CB" w:rsidP="008E67CB">
                  <w:pPr>
                    <w:spacing w:line="240" w:lineRule="exact"/>
                    <w:ind w:leftChars="-30" w:left="-63" w:rightChars="-30" w:right="-63"/>
                    <w:jc w:val="center"/>
                    <w:rPr>
                      <w:szCs w:val="21"/>
                    </w:rPr>
                  </w:pPr>
                  <w:r>
                    <w:rPr>
                      <w:rFonts w:hint="eastAsia"/>
                      <w:szCs w:val="21"/>
                    </w:rPr>
                    <w:t>0</w:t>
                  </w:r>
                  <w:r>
                    <w:rPr>
                      <w:szCs w:val="21"/>
                    </w:rPr>
                    <w:t>.0</w:t>
                  </w:r>
                  <w:r w:rsidR="00FC1D0B">
                    <w:rPr>
                      <w:szCs w:val="21"/>
                    </w:rPr>
                    <w:t>1</w:t>
                  </w:r>
                  <w:r w:rsidR="0035669A">
                    <w:rPr>
                      <w:szCs w:val="21"/>
                    </w:rPr>
                    <w:t>30</w:t>
                  </w:r>
                </w:p>
              </w:tc>
              <w:tc>
                <w:tcPr>
                  <w:tcW w:w="753" w:type="dxa"/>
                  <w:vAlign w:val="center"/>
                </w:tcPr>
                <w:p w14:paraId="7CB47EDB" w14:textId="787DABE1" w:rsidR="008E67CB" w:rsidRDefault="008E67CB" w:rsidP="008E67CB">
                  <w:pPr>
                    <w:spacing w:line="240" w:lineRule="exact"/>
                    <w:jc w:val="center"/>
                    <w:rPr>
                      <w:color w:val="000000"/>
                    </w:rPr>
                  </w:pPr>
                  <w:r>
                    <w:rPr>
                      <w:rFonts w:hint="eastAsia"/>
                      <w:color w:val="000000"/>
                    </w:rPr>
                    <w:t>≤</w:t>
                  </w:r>
                  <w:r w:rsidR="008C5B37">
                    <w:rPr>
                      <w:color w:val="000000"/>
                    </w:rPr>
                    <w:t>4</w:t>
                  </w:r>
                </w:p>
              </w:tc>
              <w:tc>
                <w:tcPr>
                  <w:tcW w:w="1205" w:type="dxa"/>
                  <w:vMerge/>
                  <w:vAlign w:val="center"/>
                </w:tcPr>
                <w:p w14:paraId="3373A2C7" w14:textId="77777777" w:rsidR="008E67CB" w:rsidRPr="00675F25" w:rsidRDefault="008E67CB" w:rsidP="008E67CB">
                  <w:pPr>
                    <w:spacing w:line="240" w:lineRule="exact"/>
                    <w:jc w:val="center"/>
                    <w:rPr>
                      <w:color w:val="000000"/>
                    </w:rPr>
                  </w:pPr>
                </w:p>
              </w:tc>
            </w:tr>
            <w:tr w:rsidR="008E67CB" w:rsidRPr="00675F25" w14:paraId="7824798B" w14:textId="77777777" w:rsidTr="00D7458F">
              <w:trPr>
                <w:cantSplit/>
                <w:trHeight w:val="340"/>
                <w:jc w:val="center"/>
              </w:trPr>
              <w:tc>
                <w:tcPr>
                  <w:tcW w:w="662" w:type="dxa"/>
                  <w:vMerge/>
                  <w:vAlign w:val="center"/>
                </w:tcPr>
                <w:p w14:paraId="704825FD" w14:textId="77777777" w:rsidR="008E67CB" w:rsidRPr="00675F25" w:rsidRDefault="008E67CB" w:rsidP="008E67CB">
                  <w:pPr>
                    <w:spacing w:line="240" w:lineRule="exact"/>
                    <w:jc w:val="center"/>
                    <w:rPr>
                      <w:color w:val="000000"/>
                    </w:rPr>
                  </w:pPr>
                </w:p>
              </w:tc>
              <w:tc>
                <w:tcPr>
                  <w:tcW w:w="755" w:type="dxa"/>
                  <w:vMerge/>
                  <w:vAlign w:val="center"/>
                </w:tcPr>
                <w:p w14:paraId="1AE64B88" w14:textId="77777777" w:rsidR="008E67CB" w:rsidRPr="00675F25" w:rsidRDefault="008E67CB" w:rsidP="008E67CB">
                  <w:pPr>
                    <w:spacing w:line="240" w:lineRule="exact"/>
                    <w:jc w:val="center"/>
                    <w:rPr>
                      <w:color w:val="000000"/>
                    </w:rPr>
                  </w:pPr>
                </w:p>
              </w:tc>
              <w:tc>
                <w:tcPr>
                  <w:tcW w:w="884" w:type="dxa"/>
                  <w:vAlign w:val="center"/>
                </w:tcPr>
                <w:p w14:paraId="0FEC542F" w14:textId="77777777" w:rsidR="008E67CB" w:rsidRPr="00675F25" w:rsidRDefault="008E67CB" w:rsidP="008E67CB">
                  <w:pPr>
                    <w:spacing w:line="240" w:lineRule="exact"/>
                    <w:jc w:val="center"/>
                    <w:rPr>
                      <w:color w:val="000000"/>
                    </w:rPr>
                  </w:pPr>
                  <w:r w:rsidRPr="00163C33">
                    <w:rPr>
                      <w:szCs w:val="21"/>
                    </w:rPr>
                    <w:t>TP</w:t>
                  </w:r>
                </w:p>
              </w:tc>
              <w:tc>
                <w:tcPr>
                  <w:tcW w:w="899" w:type="dxa"/>
                  <w:vAlign w:val="center"/>
                </w:tcPr>
                <w:p w14:paraId="78665641" w14:textId="77777777" w:rsidR="008E67CB" w:rsidRPr="00344A7B" w:rsidRDefault="008E67CB" w:rsidP="008E67CB">
                  <w:pPr>
                    <w:snapToGrid w:val="0"/>
                    <w:spacing w:line="240" w:lineRule="exact"/>
                    <w:jc w:val="center"/>
                    <w:rPr>
                      <w:color w:val="000000"/>
                      <w:szCs w:val="21"/>
                    </w:rPr>
                  </w:pPr>
                  <w:r w:rsidRPr="00344A7B">
                    <w:rPr>
                      <w:szCs w:val="21"/>
                    </w:rPr>
                    <w:t>3</w:t>
                  </w:r>
                </w:p>
              </w:tc>
              <w:tc>
                <w:tcPr>
                  <w:tcW w:w="912" w:type="dxa"/>
                  <w:vAlign w:val="center"/>
                </w:tcPr>
                <w:p w14:paraId="0907EAE3" w14:textId="77777777" w:rsidR="008E67CB" w:rsidRPr="00344A7B" w:rsidRDefault="008E67CB" w:rsidP="008E67CB">
                  <w:pPr>
                    <w:pStyle w:val="aa"/>
                    <w:spacing w:line="240" w:lineRule="exact"/>
                    <w:ind w:leftChars="-30" w:left="-63" w:rightChars="-30" w:right="-63"/>
                    <w:rPr>
                      <w:rFonts w:ascii="Times New Roman" w:eastAsia="宋体"/>
                      <w:szCs w:val="21"/>
                    </w:rPr>
                  </w:pPr>
                  <w:r w:rsidRPr="00344A7B">
                    <w:rPr>
                      <w:rFonts w:ascii="Times New Roman"/>
                    </w:rPr>
                    <w:t>0.00972</w:t>
                  </w:r>
                </w:p>
              </w:tc>
              <w:tc>
                <w:tcPr>
                  <w:tcW w:w="1148" w:type="dxa"/>
                  <w:vMerge/>
                  <w:vAlign w:val="center"/>
                </w:tcPr>
                <w:p w14:paraId="0FCAAFE7" w14:textId="77777777" w:rsidR="008E67CB" w:rsidRPr="007C6A4D" w:rsidRDefault="008E67CB" w:rsidP="008E67CB">
                  <w:pPr>
                    <w:spacing w:line="240" w:lineRule="exact"/>
                    <w:jc w:val="center"/>
                  </w:pPr>
                </w:p>
              </w:tc>
              <w:tc>
                <w:tcPr>
                  <w:tcW w:w="982" w:type="dxa"/>
                  <w:vAlign w:val="center"/>
                </w:tcPr>
                <w:p w14:paraId="6DCAF58D" w14:textId="77777777" w:rsidR="008E67CB" w:rsidRPr="006E1EE3" w:rsidRDefault="008E67CB" w:rsidP="008E67CB">
                  <w:pPr>
                    <w:snapToGrid w:val="0"/>
                    <w:spacing w:line="240" w:lineRule="exact"/>
                    <w:jc w:val="center"/>
                    <w:rPr>
                      <w:szCs w:val="21"/>
                    </w:rPr>
                  </w:pPr>
                  <w:r w:rsidRPr="006E1EE3">
                    <w:rPr>
                      <w:szCs w:val="21"/>
                    </w:rPr>
                    <w:t>0.5</w:t>
                  </w:r>
                </w:p>
              </w:tc>
              <w:tc>
                <w:tcPr>
                  <w:tcW w:w="754" w:type="dxa"/>
                  <w:vAlign w:val="center"/>
                </w:tcPr>
                <w:p w14:paraId="1E3B0AC0" w14:textId="5C9AB83A" w:rsidR="008E67CB" w:rsidRPr="006E1EE3" w:rsidRDefault="008E67CB" w:rsidP="008E67CB">
                  <w:pPr>
                    <w:spacing w:line="240" w:lineRule="exact"/>
                    <w:ind w:leftChars="-30" w:left="-63" w:rightChars="-30" w:right="-63"/>
                    <w:jc w:val="center"/>
                    <w:rPr>
                      <w:szCs w:val="21"/>
                    </w:rPr>
                  </w:pPr>
                  <w:r>
                    <w:rPr>
                      <w:rFonts w:hint="eastAsia"/>
                      <w:szCs w:val="21"/>
                    </w:rPr>
                    <w:t>0</w:t>
                  </w:r>
                  <w:r>
                    <w:rPr>
                      <w:szCs w:val="21"/>
                    </w:rPr>
                    <w:t>.0016</w:t>
                  </w:r>
                </w:p>
              </w:tc>
              <w:tc>
                <w:tcPr>
                  <w:tcW w:w="753" w:type="dxa"/>
                  <w:vAlign w:val="center"/>
                </w:tcPr>
                <w:p w14:paraId="5A182A36" w14:textId="77777777" w:rsidR="008E67CB" w:rsidRDefault="008E67CB" w:rsidP="008E67CB">
                  <w:pPr>
                    <w:spacing w:line="240" w:lineRule="exact"/>
                    <w:jc w:val="center"/>
                    <w:rPr>
                      <w:color w:val="000000"/>
                    </w:rPr>
                  </w:pPr>
                  <w:r>
                    <w:rPr>
                      <w:rFonts w:hint="eastAsia"/>
                      <w:color w:val="000000"/>
                    </w:rPr>
                    <w:t>≤</w:t>
                  </w:r>
                  <w:r w:rsidRPr="00675F25">
                    <w:rPr>
                      <w:color w:val="000000"/>
                    </w:rPr>
                    <w:t>0.5</w:t>
                  </w:r>
                </w:p>
              </w:tc>
              <w:tc>
                <w:tcPr>
                  <w:tcW w:w="1205" w:type="dxa"/>
                  <w:vMerge/>
                  <w:vAlign w:val="center"/>
                </w:tcPr>
                <w:p w14:paraId="6C1837E0" w14:textId="77777777" w:rsidR="008E67CB" w:rsidRPr="00675F25" w:rsidRDefault="008E67CB" w:rsidP="008E67CB">
                  <w:pPr>
                    <w:spacing w:line="240" w:lineRule="exact"/>
                    <w:jc w:val="center"/>
                    <w:rPr>
                      <w:color w:val="000000"/>
                    </w:rPr>
                  </w:pPr>
                </w:p>
              </w:tc>
            </w:tr>
            <w:tr w:rsidR="00344A7B" w:rsidRPr="00675F25" w14:paraId="45DEBF5A" w14:textId="77777777" w:rsidTr="00D7458F">
              <w:trPr>
                <w:cantSplit/>
                <w:trHeight w:val="340"/>
                <w:jc w:val="center"/>
              </w:trPr>
              <w:tc>
                <w:tcPr>
                  <w:tcW w:w="662" w:type="dxa"/>
                  <w:vMerge/>
                  <w:vAlign w:val="center"/>
                </w:tcPr>
                <w:p w14:paraId="2A57BC5D" w14:textId="77777777" w:rsidR="00344A7B" w:rsidRPr="00675F25" w:rsidRDefault="00344A7B" w:rsidP="00344A7B">
                  <w:pPr>
                    <w:spacing w:line="240" w:lineRule="exact"/>
                    <w:jc w:val="center"/>
                    <w:rPr>
                      <w:color w:val="000000"/>
                    </w:rPr>
                  </w:pPr>
                </w:p>
              </w:tc>
              <w:tc>
                <w:tcPr>
                  <w:tcW w:w="755" w:type="dxa"/>
                  <w:vMerge/>
                  <w:vAlign w:val="center"/>
                </w:tcPr>
                <w:p w14:paraId="02E200CC" w14:textId="77777777" w:rsidR="00344A7B" w:rsidRPr="00675F25" w:rsidRDefault="00344A7B" w:rsidP="00344A7B">
                  <w:pPr>
                    <w:spacing w:line="240" w:lineRule="exact"/>
                    <w:jc w:val="center"/>
                    <w:rPr>
                      <w:color w:val="000000"/>
                    </w:rPr>
                  </w:pPr>
                </w:p>
              </w:tc>
              <w:tc>
                <w:tcPr>
                  <w:tcW w:w="884" w:type="dxa"/>
                  <w:vAlign w:val="center"/>
                </w:tcPr>
                <w:p w14:paraId="334550C0" w14:textId="77777777" w:rsidR="00344A7B" w:rsidRPr="00675F25" w:rsidRDefault="00344A7B" w:rsidP="00344A7B">
                  <w:pPr>
                    <w:spacing w:line="240" w:lineRule="exact"/>
                    <w:jc w:val="center"/>
                    <w:rPr>
                      <w:color w:val="000000"/>
                    </w:rPr>
                  </w:pPr>
                  <w:r w:rsidRPr="00163C33">
                    <w:rPr>
                      <w:rFonts w:hint="eastAsia"/>
                      <w:szCs w:val="21"/>
                    </w:rPr>
                    <w:t>动植物油</w:t>
                  </w:r>
                </w:p>
              </w:tc>
              <w:tc>
                <w:tcPr>
                  <w:tcW w:w="899" w:type="dxa"/>
                  <w:vAlign w:val="center"/>
                </w:tcPr>
                <w:p w14:paraId="0537A9E7" w14:textId="77777777" w:rsidR="00344A7B" w:rsidRPr="00344A7B" w:rsidRDefault="00344A7B" w:rsidP="00344A7B">
                  <w:pPr>
                    <w:snapToGrid w:val="0"/>
                    <w:spacing w:line="240" w:lineRule="exact"/>
                    <w:jc w:val="center"/>
                    <w:rPr>
                      <w:color w:val="000000"/>
                      <w:szCs w:val="21"/>
                    </w:rPr>
                  </w:pPr>
                  <w:r w:rsidRPr="00344A7B">
                    <w:rPr>
                      <w:szCs w:val="21"/>
                    </w:rPr>
                    <w:t>200</w:t>
                  </w:r>
                </w:p>
              </w:tc>
              <w:tc>
                <w:tcPr>
                  <w:tcW w:w="912" w:type="dxa"/>
                  <w:vAlign w:val="center"/>
                </w:tcPr>
                <w:p w14:paraId="437DA65C" w14:textId="77777777" w:rsidR="00344A7B" w:rsidRPr="00344A7B" w:rsidRDefault="00344A7B" w:rsidP="00344A7B">
                  <w:pPr>
                    <w:pStyle w:val="aa"/>
                    <w:spacing w:line="240" w:lineRule="exact"/>
                    <w:ind w:leftChars="-30" w:left="-63" w:rightChars="-30" w:right="-63"/>
                    <w:rPr>
                      <w:rFonts w:ascii="Times New Roman" w:eastAsia="宋体"/>
                      <w:szCs w:val="21"/>
                    </w:rPr>
                  </w:pPr>
                  <w:r w:rsidRPr="00344A7B">
                    <w:rPr>
                      <w:rFonts w:ascii="Times New Roman"/>
                    </w:rPr>
                    <w:t>0.648</w:t>
                  </w:r>
                </w:p>
              </w:tc>
              <w:tc>
                <w:tcPr>
                  <w:tcW w:w="1148" w:type="dxa"/>
                  <w:vMerge/>
                  <w:vAlign w:val="center"/>
                </w:tcPr>
                <w:p w14:paraId="4663EE0A" w14:textId="77777777" w:rsidR="00344A7B" w:rsidRPr="007C6A4D" w:rsidRDefault="00344A7B" w:rsidP="00344A7B">
                  <w:pPr>
                    <w:spacing w:line="240" w:lineRule="exact"/>
                    <w:jc w:val="center"/>
                  </w:pPr>
                </w:p>
              </w:tc>
              <w:tc>
                <w:tcPr>
                  <w:tcW w:w="982" w:type="dxa"/>
                  <w:vAlign w:val="center"/>
                </w:tcPr>
                <w:p w14:paraId="02AFCE94" w14:textId="77777777" w:rsidR="00344A7B" w:rsidRPr="006E1EE3" w:rsidRDefault="00344A7B" w:rsidP="00344A7B">
                  <w:pPr>
                    <w:snapToGrid w:val="0"/>
                    <w:spacing w:line="240" w:lineRule="exact"/>
                    <w:jc w:val="center"/>
                    <w:rPr>
                      <w:szCs w:val="21"/>
                    </w:rPr>
                  </w:pPr>
                  <w:r>
                    <w:rPr>
                      <w:rFonts w:hint="eastAsia"/>
                      <w:szCs w:val="21"/>
                    </w:rPr>
                    <w:t>1</w:t>
                  </w:r>
                </w:p>
              </w:tc>
              <w:tc>
                <w:tcPr>
                  <w:tcW w:w="754" w:type="dxa"/>
                  <w:vAlign w:val="center"/>
                </w:tcPr>
                <w:p w14:paraId="2D94A82F" w14:textId="5DE7FE43" w:rsidR="00344A7B" w:rsidRPr="006E1EE3" w:rsidRDefault="00344A7B" w:rsidP="00344A7B">
                  <w:pPr>
                    <w:spacing w:line="240" w:lineRule="exact"/>
                    <w:ind w:leftChars="-30" w:left="-63" w:rightChars="-30" w:right="-63"/>
                    <w:jc w:val="center"/>
                    <w:rPr>
                      <w:szCs w:val="21"/>
                    </w:rPr>
                  </w:pPr>
                  <w:r>
                    <w:rPr>
                      <w:rFonts w:hint="eastAsia"/>
                      <w:szCs w:val="21"/>
                    </w:rPr>
                    <w:t>0</w:t>
                  </w:r>
                  <w:r>
                    <w:rPr>
                      <w:szCs w:val="21"/>
                    </w:rPr>
                    <w:t>.00</w:t>
                  </w:r>
                  <w:r w:rsidR="008E67CB">
                    <w:rPr>
                      <w:szCs w:val="21"/>
                    </w:rPr>
                    <w:t>3</w:t>
                  </w:r>
                  <w:r w:rsidR="0035669A">
                    <w:rPr>
                      <w:szCs w:val="21"/>
                    </w:rPr>
                    <w:t>2</w:t>
                  </w:r>
                </w:p>
              </w:tc>
              <w:tc>
                <w:tcPr>
                  <w:tcW w:w="753" w:type="dxa"/>
                  <w:vAlign w:val="center"/>
                </w:tcPr>
                <w:p w14:paraId="3B04D131" w14:textId="77777777" w:rsidR="00344A7B" w:rsidRDefault="00344A7B" w:rsidP="00344A7B">
                  <w:pPr>
                    <w:spacing w:line="240" w:lineRule="exact"/>
                    <w:jc w:val="center"/>
                    <w:rPr>
                      <w:color w:val="000000"/>
                    </w:rPr>
                  </w:pPr>
                  <w:r>
                    <w:rPr>
                      <w:rFonts w:hint="eastAsia"/>
                      <w:color w:val="000000"/>
                    </w:rPr>
                    <w:t>≤</w:t>
                  </w:r>
                  <w:r>
                    <w:rPr>
                      <w:color w:val="000000"/>
                    </w:rPr>
                    <w:t>1</w:t>
                  </w:r>
                </w:p>
              </w:tc>
              <w:tc>
                <w:tcPr>
                  <w:tcW w:w="1205" w:type="dxa"/>
                  <w:vMerge/>
                  <w:vAlign w:val="center"/>
                </w:tcPr>
                <w:p w14:paraId="42DA2589" w14:textId="77777777" w:rsidR="00344A7B" w:rsidRPr="00675F25" w:rsidRDefault="00344A7B" w:rsidP="00344A7B">
                  <w:pPr>
                    <w:spacing w:line="240" w:lineRule="exact"/>
                    <w:jc w:val="center"/>
                    <w:rPr>
                      <w:color w:val="000000"/>
                    </w:rPr>
                  </w:pPr>
                </w:p>
              </w:tc>
            </w:tr>
            <w:tr w:rsidR="008E67CB" w:rsidRPr="00675F25" w14:paraId="5B9C3802" w14:textId="77777777" w:rsidTr="00D7458F">
              <w:trPr>
                <w:cantSplit/>
                <w:trHeight w:val="340"/>
                <w:jc w:val="center"/>
              </w:trPr>
              <w:tc>
                <w:tcPr>
                  <w:tcW w:w="662" w:type="dxa"/>
                  <w:vMerge w:val="restart"/>
                  <w:vAlign w:val="center"/>
                </w:tcPr>
                <w:p w14:paraId="0D5FBD95" w14:textId="77777777" w:rsidR="008E67CB" w:rsidRPr="00620B72" w:rsidRDefault="008E67CB" w:rsidP="008E67CB">
                  <w:pPr>
                    <w:spacing w:line="240" w:lineRule="exact"/>
                    <w:jc w:val="center"/>
                    <w:rPr>
                      <w:color w:val="000000"/>
                    </w:rPr>
                  </w:pPr>
                  <w:r w:rsidRPr="00620B72">
                    <w:rPr>
                      <w:rFonts w:hint="eastAsia"/>
                      <w:color w:val="000000"/>
                    </w:rPr>
                    <w:t>脱脂废水</w:t>
                  </w:r>
                </w:p>
              </w:tc>
              <w:tc>
                <w:tcPr>
                  <w:tcW w:w="755" w:type="dxa"/>
                  <w:vMerge w:val="restart"/>
                  <w:vAlign w:val="center"/>
                </w:tcPr>
                <w:p w14:paraId="2CF8C776" w14:textId="44C2BB16" w:rsidR="008E67CB" w:rsidRPr="0035669A" w:rsidRDefault="00EB11A1" w:rsidP="008E67CB">
                  <w:pPr>
                    <w:spacing w:line="240" w:lineRule="exact"/>
                    <w:jc w:val="center"/>
                  </w:pPr>
                  <w:r w:rsidRPr="0035669A">
                    <w:t>887</w:t>
                  </w:r>
                </w:p>
              </w:tc>
              <w:tc>
                <w:tcPr>
                  <w:tcW w:w="884" w:type="dxa"/>
                  <w:vAlign w:val="center"/>
                </w:tcPr>
                <w:p w14:paraId="5F08B489" w14:textId="77777777" w:rsidR="008E67CB" w:rsidRPr="00163C33" w:rsidRDefault="008E67CB" w:rsidP="008E67CB">
                  <w:pPr>
                    <w:spacing w:line="240" w:lineRule="exact"/>
                    <w:jc w:val="center"/>
                    <w:rPr>
                      <w:szCs w:val="21"/>
                    </w:rPr>
                  </w:pPr>
                  <w:r w:rsidRPr="00163C33">
                    <w:rPr>
                      <w:szCs w:val="21"/>
                    </w:rPr>
                    <w:t>COD</w:t>
                  </w:r>
                </w:p>
              </w:tc>
              <w:tc>
                <w:tcPr>
                  <w:tcW w:w="899" w:type="dxa"/>
                  <w:vAlign w:val="center"/>
                </w:tcPr>
                <w:p w14:paraId="6C02CE39" w14:textId="77777777" w:rsidR="008E67CB" w:rsidRPr="00344A7B" w:rsidRDefault="008E67CB" w:rsidP="008E67CB">
                  <w:pPr>
                    <w:snapToGrid w:val="0"/>
                    <w:spacing w:line="240" w:lineRule="exact"/>
                    <w:jc w:val="center"/>
                    <w:rPr>
                      <w:szCs w:val="21"/>
                    </w:rPr>
                  </w:pPr>
                  <w:r w:rsidRPr="00344A7B">
                    <w:rPr>
                      <w:szCs w:val="21"/>
                    </w:rPr>
                    <w:t>400</w:t>
                  </w:r>
                </w:p>
              </w:tc>
              <w:tc>
                <w:tcPr>
                  <w:tcW w:w="912" w:type="dxa"/>
                  <w:vAlign w:val="center"/>
                </w:tcPr>
                <w:p w14:paraId="42AE5479" w14:textId="4B861D7F" w:rsidR="008E67CB" w:rsidRPr="00344A7B" w:rsidRDefault="00EB11A1" w:rsidP="008E67CB">
                  <w:pPr>
                    <w:pStyle w:val="aa"/>
                    <w:spacing w:line="240" w:lineRule="exact"/>
                    <w:ind w:leftChars="-30" w:left="-63" w:rightChars="-30" w:right="-63"/>
                    <w:rPr>
                      <w:rFonts w:ascii="Times New Roman"/>
                      <w:szCs w:val="21"/>
                    </w:rPr>
                  </w:pPr>
                  <w:r>
                    <w:rPr>
                      <w:rFonts w:ascii="Times New Roman"/>
                      <w:szCs w:val="21"/>
                    </w:rPr>
                    <w:t>0.3548</w:t>
                  </w:r>
                </w:p>
              </w:tc>
              <w:tc>
                <w:tcPr>
                  <w:tcW w:w="1148" w:type="dxa"/>
                  <w:vMerge w:val="restart"/>
                  <w:vAlign w:val="center"/>
                </w:tcPr>
                <w:p w14:paraId="34EB71DC" w14:textId="77777777" w:rsidR="008E67CB" w:rsidRPr="007C6A4D" w:rsidRDefault="008E67CB" w:rsidP="008E67CB">
                  <w:pPr>
                    <w:spacing w:line="240" w:lineRule="exact"/>
                    <w:jc w:val="center"/>
                  </w:pPr>
                  <w:r>
                    <w:rPr>
                      <w:rFonts w:hint="eastAsia"/>
                      <w:szCs w:val="21"/>
                    </w:rPr>
                    <w:t>经中和池预处理后</w:t>
                  </w:r>
                  <w:r w:rsidRPr="00163C33">
                    <w:t>接入光大水</w:t>
                  </w:r>
                  <w:proofErr w:type="gramStart"/>
                  <w:r w:rsidRPr="00163C33">
                    <w:t>务</w:t>
                  </w:r>
                  <w:proofErr w:type="gramEnd"/>
                  <w:r w:rsidRPr="00163C33">
                    <w:t>（江阴）</w:t>
                  </w:r>
                  <w:proofErr w:type="gramStart"/>
                  <w:r w:rsidRPr="00163C33">
                    <w:t>有限公司澄西污水处理</w:t>
                  </w:r>
                  <w:proofErr w:type="gramEnd"/>
                  <w:r w:rsidRPr="00163C33">
                    <w:t>厂</w:t>
                  </w:r>
                  <w:r w:rsidRPr="00163C33">
                    <w:rPr>
                      <w:rFonts w:hint="eastAsia"/>
                    </w:rPr>
                    <w:t>集中处理</w:t>
                  </w:r>
                </w:p>
              </w:tc>
              <w:tc>
                <w:tcPr>
                  <w:tcW w:w="982" w:type="dxa"/>
                  <w:vAlign w:val="center"/>
                </w:tcPr>
                <w:p w14:paraId="477BDED6" w14:textId="77777777" w:rsidR="008E67CB" w:rsidRDefault="008E67CB" w:rsidP="008E67CB">
                  <w:pPr>
                    <w:snapToGrid w:val="0"/>
                    <w:spacing w:line="240" w:lineRule="exact"/>
                    <w:jc w:val="center"/>
                    <w:rPr>
                      <w:szCs w:val="21"/>
                    </w:rPr>
                  </w:pPr>
                  <w:r>
                    <w:rPr>
                      <w:rFonts w:hint="eastAsia"/>
                      <w:szCs w:val="21"/>
                    </w:rPr>
                    <w:t>5</w:t>
                  </w:r>
                  <w:r>
                    <w:rPr>
                      <w:szCs w:val="21"/>
                    </w:rPr>
                    <w:t>0</w:t>
                  </w:r>
                </w:p>
              </w:tc>
              <w:tc>
                <w:tcPr>
                  <w:tcW w:w="754" w:type="dxa"/>
                  <w:vAlign w:val="center"/>
                </w:tcPr>
                <w:p w14:paraId="76209061" w14:textId="382E899F" w:rsidR="008E67CB" w:rsidRPr="0035669A" w:rsidRDefault="00EB11A1" w:rsidP="008E67CB">
                  <w:pPr>
                    <w:spacing w:line="240" w:lineRule="exact"/>
                    <w:ind w:leftChars="-30" w:left="-63" w:rightChars="-30" w:right="-63"/>
                    <w:jc w:val="center"/>
                    <w:rPr>
                      <w:szCs w:val="21"/>
                    </w:rPr>
                  </w:pPr>
                  <w:r w:rsidRPr="0035669A">
                    <w:rPr>
                      <w:szCs w:val="21"/>
                    </w:rPr>
                    <w:t>0.0444</w:t>
                  </w:r>
                </w:p>
              </w:tc>
              <w:tc>
                <w:tcPr>
                  <w:tcW w:w="753" w:type="dxa"/>
                  <w:vAlign w:val="center"/>
                </w:tcPr>
                <w:p w14:paraId="5A4FD4DE" w14:textId="77777777" w:rsidR="008E67CB" w:rsidRDefault="008E67CB" w:rsidP="008E67CB">
                  <w:pPr>
                    <w:spacing w:line="240" w:lineRule="exact"/>
                    <w:jc w:val="center"/>
                    <w:rPr>
                      <w:color w:val="000000"/>
                    </w:rPr>
                  </w:pPr>
                  <w:r>
                    <w:rPr>
                      <w:rFonts w:hint="eastAsia"/>
                      <w:color w:val="000000"/>
                    </w:rPr>
                    <w:t>≤</w:t>
                  </w:r>
                  <w:r>
                    <w:rPr>
                      <w:color w:val="000000"/>
                    </w:rPr>
                    <w:t>50</w:t>
                  </w:r>
                </w:p>
              </w:tc>
              <w:tc>
                <w:tcPr>
                  <w:tcW w:w="1205" w:type="dxa"/>
                  <w:vMerge/>
                  <w:vAlign w:val="center"/>
                </w:tcPr>
                <w:p w14:paraId="43A63DC3" w14:textId="77777777" w:rsidR="008E67CB" w:rsidRPr="00675F25" w:rsidRDefault="008E67CB" w:rsidP="008E67CB">
                  <w:pPr>
                    <w:spacing w:line="240" w:lineRule="exact"/>
                    <w:jc w:val="center"/>
                    <w:rPr>
                      <w:color w:val="000000"/>
                    </w:rPr>
                  </w:pPr>
                </w:p>
              </w:tc>
            </w:tr>
            <w:tr w:rsidR="008E67CB" w:rsidRPr="00675F25" w14:paraId="57ABC3C4" w14:textId="77777777" w:rsidTr="00D7458F">
              <w:trPr>
                <w:cantSplit/>
                <w:trHeight w:val="340"/>
                <w:jc w:val="center"/>
              </w:trPr>
              <w:tc>
                <w:tcPr>
                  <w:tcW w:w="662" w:type="dxa"/>
                  <w:vMerge/>
                  <w:vAlign w:val="center"/>
                </w:tcPr>
                <w:p w14:paraId="131D7A39" w14:textId="77777777" w:rsidR="008E67CB" w:rsidRPr="00620B72" w:rsidRDefault="008E67CB" w:rsidP="008E67CB">
                  <w:pPr>
                    <w:spacing w:line="240" w:lineRule="exact"/>
                    <w:jc w:val="center"/>
                    <w:rPr>
                      <w:color w:val="000000"/>
                    </w:rPr>
                  </w:pPr>
                </w:p>
              </w:tc>
              <w:tc>
                <w:tcPr>
                  <w:tcW w:w="755" w:type="dxa"/>
                  <w:vMerge/>
                  <w:vAlign w:val="center"/>
                </w:tcPr>
                <w:p w14:paraId="6CE699D9" w14:textId="77777777" w:rsidR="008E67CB" w:rsidRPr="0035669A" w:rsidRDefault="008E67CB" w:rsidP="008E67CB">
                  <w:pPr>
                    <w:spacing w:line="240" w:lineRule="exact"/>
                    <w:jc w:val="center"/>
                  </w:pPr>
                </w:p>
              </w:tc>
              <w:tc>
                <w:tcPr>
                  <w:tcW w:w="884" w:type="dxa"/>
                  <w:vAlign w:val="center"/>
                </w:tcPr>
                <w:p w14:paraId="65A8FC10" w14:textId="77777777" w:rsidR="008E67CB" w:rsidRPr="00163C33" w:rsidRDefault="008E67CB" w:rsidP="008E67CB">
                  <w:pPr>
                    <w:spacing w:line="240" w:lineRule="exact"/>
                    <w:jc w:val="center"/>
                    <w:rPr>
                      <w:szCs w:val="21"/>
                    </w:rPr>
                  </w:pPr>
                  <w:r w:rsidRPr="00163C33">
                    <w:rPr>
                      <w:szCs w:val="21"/>
                    </w:rPr>
                    <w:t>SS</w:t>
                  </w:r>
                </w:p>
              </w:tc>
              <w:tc>
                <w:tcPr>
                  <w:tcW w:w="899" w:type="dxa"/>
                  <w:vAlign w:val="center"/>
                </w:tcPr>
                <w:p w14:paraId="1EDAD0C0" w14:textId="77777777" w:rsidR="008E67CB" w:rsidRPr="00344A7B" w:rsidRDefault="008E67CB" w:rsidP="008E67CB">
                  <w:pPr>
                    <w:snapToGrid w:val="0"/>
                    <w:spacing w:line="240" w:lineRule="exact"/>
                    <w:jc w:val="center"/>
                    <w:rPr>
                      <w:szCs w:val="21"/>
                    </w:rPr>
                  </w:pPr>
                  <w:r w:rsidRPr="00344A7B">
                    <w:rPr>
                      <w:szCs w:val="21"/>
                    </w:rPr>
                    <w:t>300</w:t>
                  </w:r>
                </w:p>
              </w:tc>
              <w:tc>
                <w:tcPr>
                  <w:tcW w:w="912" w:type="dxa"/>
                  <w:vAlign w:val="center"/>
                </w:tcPr>
                <w:p w14:paraId="4B870E8C" w14:textId="4F09E3D5" w:rsidR="008E67CB" w:rsidRPr="00344A7B" w:rsidRDefault="008C5B37" w:rsidP="008E67CB">
                  <w:pPr>
                    <w:pStyle w:val="aa"/>
                    <w:spacing w:line="240" w:lineRule="exact"/>
                    <w:ind w:leftChars="-30" w:left="-63" w:rightChars="-30" w:right="-63"/>
                    <w:rPr>
                      <w:rFonts w:ascii="Times New Roman"/>
                      <w:szCs w:val="21"/>
                    </w:rPr>
                  </w:pPr>
                  <w:r>
                    <w:rPr>
                      <w:rFonts w:ascii="Times New Roman"/>
                      <w:szCs w:val="21"/>
                    </w:rPr>
                    <w:t>0.2661</w:t>
                  </w:r>
                </w:p>
              </w:tc>
              <w:tc>
                <w:tcPr>
                  <w:tcW w:w="1148" w:type="dxa"/>
                  <w:vMerge/>
                  <w:vAlign w:val="center"/>
                </w:tcPr>
                <w:p w14:paraId="1745DE90" w14:textId="77777777" w:rsidR="008E67CB" w:rsidRPr="007C6A4D" w:rsidRDefault="008E67CB" w:rsidP="008E67CB">
                  <w:pPr>
                    <w:spacing w:line="240" w:lineRule="exact"/>
                    <w:jc w:val="center"/>
                  </w:pPr>
                </w:p>
              </w:tc>
              <w:tc>
                <w:tcPr>
                  <w:tcW w:w="982" w:type="dxa"/>
                  <w:vAlign w:val="center"/>
                </w:tcPr>
                <w:p w14:paraId="6E77FBA6" w14:textId="77777777" w:rsidR="008E67CB" w:rsidRDefault="008E67CB" w:rsidP="008E67CB">
                  <w:pPr>
                    <w:snapToGrid w:val="0"/>
                    <w:spacing w:line="240" w:lineRule="exact"/>
                    <w:jc w:val="center"/>
                    <w:rPr>
                      <w:szCs w:val="21"/>
                    </w:rPr>
                  </w:pPr>
                  <w:r>
                    <w:rPr>
                      <w:rFonts w:hint="eastAsia"/>
                      <w:szCs w:val="21"/>
                    </w:rPr>
                    <w:t>1</w:t>
                  </w:r>
                  <w:r>
                    <w:rPr>
                      <w:szCs w:val="21"/>
                    </w:rPr>
                    <w:t>0</w:t>
                  </w:r>
                </w:p>
              </w:tc>
              <w:tc>
                <w:tcPr>
                  <w:tcW w:w="754" w:type="dxa"/>
                  <w:vAlign w:val="center"/>
                </w:tcPr>
                <w:p w14:paraId="0BFDF822" w14:textId="12D6A477" w:rsidR="008E67CB" w:rsidRPr="0035669A" w:rsidRDefault="00EB11A1" w:rsidP="008E67CB">
                  <w:pPr>
                    <w:spacing w:line="240" w:lineRule="exact"/>
                    <w:ind w:leftChars="-30" w:left="-63" w:rightChars="-30" w:right="-63"/>
                    <w:jc w:val="center"/>
                    <w:rPr>
                      <w:szCs w:val="21"/>
                    </w:rPr>
                  </w:pPr>
                  <w:r w:rsidRPr="0035669A">
                    <w:rPr>
                      <w:szCs w:val="21"/>
                    </w:rPr>
                    <w:t>0.0089</w:t>
                  </w:r>
                </w:p>
              </w:tc>
              <w:tc>
                <w:tcPr>
                  <w:tcW w:w="753" w:type="dxa"/>
                  <w:vAlign w:val="center"/>
                </w:tcPr>
                <w:p w14:paraId="2924E853" w14:textId="77777777" w:rsidR="008E67CB" w:rsidRDefault="008E67CB" w:rsidP="008E67CB">
                  <w:pPr>
                    <w:spacing w:line="240" w:lineRule="exact"/>
                    <w:jc w:val="center"/>
                    <w:rPr>
                      <w:color w:val="000000"/>
                    </w:rPr>
                  </w:pPr>
                  <w:r>
                    <w:rPr>
                      <w:rFonts w:hint="eastAsia"/>
                      <w:color w:val="000000"/>
                    </w:rPr>
                    <w:t>≤</w:t>
                  </w:r>
                  <w:r>
                    <w:rPr>
                      <w:color w:val="000000"/>
                    </w:rPr>
                    <w:t>10</w:t>
                  </w:r>
                </w:p>
              </w:tc>
              <w:tc>
                <w:tcPr>
                  <w:tcW w:w="1205" w:type="dxa"/>
                  <w:vMerge/>
                  <w:vAlign w:val="center"/>
                </w:tcPr>
                <w:p w14:paraId="07F185EF" w14:textId="77777777" w:rsidR="008E67CB" w:rsidRPr="00675F25" w:rsidRDefault="008E67CB" w:rsidP="008E67CB">
                  <w:pPr>
                    <w:spacing w:line="240" w:lineRule="exact"/>
                    <w:jc w:val="center"/>
                    <w:rPr>
                      <w:color w:val="000000"/>
                    </w:rPr>
                  </w:pPr>
                </w:p>
              </w:tc>
            </w:tr>
            <w:tr w:rsidR="00344A7B" w:rsidRPr="00675F25" w14:paraId="3E35A904" w14:textId="77777777" w:rsidTr="00D7458F">
              <w:trPr>
                <w:cantSplit/>
                <w:trHeight w:val="340"/>
                <w:jc w:val="center"/>
              </w:trPr>
              <w:tc>
                <w:tcPr>
                  <w:tcW w:w="662" w:type="dxa"/>
                  <w:vMerge/>
                  <w:vAlign w:val="center"/>
                </w:tcPr>
                <w:p w14:paraId="73821AE7" w14:textId="77777777" w:rsidR="00344A7B" w:rsidRPr="00620B72" w:rsidRDefault="00344A7B" w:rsidP="00344A7B">
                  <w:pPr>
                    <w:spacing w:line="240" w:lineRule="exact"/>
                    <w:jc w:val="center"/>
                    <w:rPr>
                      <w:color w:val="000000"/>
                    </w:rPr>
                  </w:pPr>
                </w:p>
              </w:tc>
              <w:tc>
                <w:tcPr>
                  <w:tcW w:w="755" w:type="dxa"/>
                  <w:vMerge/>
                  <w:vAlign w:val="center"/>
                </w:tcPr>
                <w:p w14:paraId="614F14EA" w14:textId="77777777" w:rsidR="00344A7B" w:rsidRPr="0035669A" w:rsidRDefault="00344A7B" w:rsidP="00344A7B">
                  <w:pPr>
                    <w:spacing w:line="240" w:lineRule="exact"/>
                    <w:jc w:val="center"/>
                  </w:pPr>
                </w:p>
              </w:tc>
              <w:tc>
                <w:tcPr>
                  <w:tcW w:w="884" w:type="dxa"/>
                  <w:vAlign w:val="center"/>
                </w:tcPr>
                <w:p w14:paraId="31E23EBC" w14:textId="77777777" w:rsidR="00344A7B" w:rsidRPr="00163C33" w:rsidRDefault="00344A7B" w:rsidP="00344A7B">
                  <w:pPr>
                    <w:spacing w:line="240" w:lineRule="exact"/>
                    <w:jc w:val="center"/>
                    <w:rPr>
                      <w:szCs w:val="21"/>
                    </w:rPr>
                  </w:pPr>
                  <w:r w:rsidRPr="00163C33">
                    <w:rPr>
                      <w:rFonts w:ascii="仿宋_GB2312" w:hint="eastAsia"/>
                      <w:szCs w:val="21"/>
                    </w:rPr>
                    <w:t>石油类</w:t>
                  </w:r>
                </w:p>
              </w:tc>
              <w:tc>
                <w:tcPr>
                  <w:tcW w:w="899" w:type="dxa"/>
                  <w:vAlign w:val="center"/>
                </w:tcPr>
                <w:p w14:paraId="4F8D7116" w14:textId="77777777" w:rsidR="00344A7B" w:rsidRPr="00344A7B" w:rsidRDefault="00344A7B" w:rsidP="00344A7B">
                  <w:pPr>
                    <w:snapToGrid w:val="0"/>
                    <w:spacing w:line="240" w:lineRule="exact"/>
                    <w:jc w:val="center"/>
                    <w:rPr>
                      <w:szCs w:val="21"/>
                    </w:rPr>
                  </w:pPr>
                  <w:r w:rsidRPr="00344A7B">
                    <w:rPr>
                      <w:szCs w:val="21"/>
                    </w:rPr>
                    <w:t>100</w:t>
                  </w:r>
                </w:p>
              </w:tc>
              <w:tc>
                <w:tcPr>
                  <w:tcW w:w="912" w:type="dxa"/>
                  <w:vAlign w:val="center"/>
                </w:tcPr>
                <w:p w14:paraId="00383B14" w14:textId="09B493EF" w:rsidR="00344A7B" w:rsidRPr="00344A7B" w:rsidRDefault="008C5B37" w:rsidP="00344A7B">
                  <w:pPr>
                    <w:pStyle w:val="aa"/>
                    <w:spacing w:line="240" w:lineRule="exact"/>
                    <w:ind w:leftChars="-30" w:left="-63" w:rightChars="-30" w:right="-63"/>
                    <w:rPr>
                      <w:rFonts w:ascii="Times New Roman"/>
                      <w:szCs w:val="21"/>
                    </w:rPr>
                  </w:pPr>
                  <w:r>
                    <w:rPr>
                      <w:rFonts w:ascii="Times New Roman"/>
                      <w:szCs w:val="21"/>
                    </w:rPr>
                    <w:t>0.0887</w:t>
                  </w:r>
                </w:p>
              </w:tc>
              <w:tc>
                <w:tcPr>
                  <w:tcW w:w="1148" w:type="dxa"/>
                  <w:vMerge/>
                  <w:vAlign w:val="center"/>
                </w:tcPr>
                <w:p w14:paraId="083F18D4" w14:textId="77777777" w:rsidR="00344A7B" w:rsidRPr="007C6A4D" w:rsidRDefault="00344A7B" w:rsidP="00344A7B">
                  <w:pPr>
                    <w:spacing w:line="240" w:lineRule="exact"/>
                    <w:jc w:val="center"/>
                  </w:pPr>
                </w:p>
              </w:tc>
              <w:tc>
                <w:tcPr>
                  <w:tcW w:w="982" w:type="dxa"/>
                  <w:vAlign w:val="center"/>
                </w:tcPr>
                <w:p w14:paraId="77A83715" w14:textId="77777777" w:rsidR="00344A7B" w:rsidRDefault="00344A7B" w:rsidP="00344A7B">
                  <w:pPr>
                    <w:snapToGrid w:val="0"/>
                    <w:spacing w:line="240" w:lineRule="exact"/>
                    <w:jc w:val="center"/>
                    <w:rPr>
                      <w:szCs w:val="21"/>
                    </w:rPr>
                  </w:pPr>
                  <w:r>
                    <w:rPr>
                      <w:rFonts w:hint="eastAsia"/>
                      <w:szCs w:val="21"/>
                    </w:rPr>
                    <w:t>1</w:t>
                  </w:r>
                </w:p>
              </w:tc>
              <w:tc>
                <w:tcPr>
                  <w:tcW w:w="754" w:type="dxa"/>
                  <w:vAlign w:val="center"/>
                </w:tcPr>
                <w:p w14:paraId="0B562672" w14:textId="5BF477DD" w:rsidR="00344A7B" w:rsidRPr="0035669A" w:rsidRDefault="008E67CB" w:rsidP="00344A7B">
                  <w:pPr>
                    <w:spacing w:line="240" w:lineRule="exact"/>
                    <w:ind w:leftChars="-30" w:left="-63" w:rightChars="-30" w:right="-63"/>
                    <w:jc w:val="center"/>
                    <w:rPr>
                      <w:szCs w:val="21"/>
                    </w:rPr>
                  </w:pPr>
                  <w:r w:rsidRPr="0035669A">
                    <w:rPr>
                      <w:rFonts w:hint="eastAsia"/>
                      <w:szCs w:val="21"/>
                    </w:rPr>
                    <w:t>0</w:t>
                  </w:r>
                  <w:r w:rsidRPr="0035669A">
                    <w:rPr>
                      <w:szCs w:val="21"/>
                    </w:rPr>
                    <w:t>.00</w:t>
                  </w:r>
                  <w:r w:rsidR="00EB11A1" w:rsidRPr="0035669A">
                    <w:rPr>
                      <w:szCs w:val="21"/>
                    </w:rPr>
                    <w:t>0</w:t>
                  </w:r>
                  <w:r w:rsidR="0035669A">
                    <w:rPr>
                      <w:szCs w:val="21"/>
                    </w:rPr>
                    <w:t>9</w:t>
                  </w:r>
                </w:p>
              </w:tc>
              <w:tc>
                <w:tcPr>
                  <w:tcW w:w="753" w:type="dxa"/>
                  <w:vAlign w:val="center"/>
                </w:tcPr>
                <w:p w14:paraId="030D977E" w14:textId="77777777" w:rsidR="00344A7B" w:rsidRDefault="008E67CB" w:rsidP="00344A7B">
                  <w:pPr>
                    <w:spacing w:line="240" w:lineRule="exact"/>
                    <w:jc w:val="center"/>
                    <w:rPr>
                      <w:color w:val="000000"/>
                    </w:rPr>
                  </w:pPr>
                  <w:r>
                    <w:rPr>
                      <w:rFonts w:hint="eastAsia"/>
                      <w:color w:val="000000"/>
                    </w:rPr>
                    <w:t>≤</w:t>
                  </w:r>
                  <w:r>
                    <w:rPr>
                      <w:color w:val="000000"/>
                    </w:rPr>
                    <w:t>1</w:t>
                  </w:r>
                </w:p>
              </w:tc>
              <w:tc>
                <w:tcPr>
                  <w:tcW w:w="1205" w:type="dxa"/>
                  <w:vMerge/>
                  <w:vAlign w:val="center"/>
                </w:tcPr>
                <w:p w14:paraId="3B797977" w14:textId="77777777" w:rsidR="00344A7B" w:rsidRPr="00675F25" w:rsidRDefault="00344A7B" w:rsidP="00344A7B">
                  <w:pPr>
                    <w:spacing w:line="240" w:lineRule="exact"/>
                    <w:jc w:val="center"/>
                    <w:rPr>
                      <w:color w:val="000000"/>
                    </w:rPr>
                  </w:pPr>
                </w:p>
              </w:tc>
            </w:tr>
            <w:tr w:rsidR="008E67CB" w:rsidRPr="00675F25" w14:paraId="1D6EA0B4" w14:textId="77777777" w:rsidTr="00D7458F">
              <w:trPr>
                <w:cantSplit/>
                <w:trHeight w:val="340"/>
                <w:jc w:val="center"/>
              </w:trPr>
              <w:tc>
                <w:tcPr>
                  <w:tcW w:w="662" w:type="dxa"/>
                  <w:vMerge w:val="restart"/>
                  <w:vAlign w:val="center"/>
                </w:tcPr>
                <w:p w14:paraId="2BA1E6AE" w14:textId="77777777" w:rsidR="008E67CB" w:rsidRPr="00620B72" w:rsidRDefault="008E67CB" w:rsidP="008E67CB">
                  <w:pPr>
                    <w:spacing w:line="240" w:lineRule="exact"/>
                    <w:jc w:val="center"/>
                    <w:rPr>
                      <w:color w:val="000000"/>
                    </w:rPr>
                  </w:pPr>
                  <w:r w:rsidRPr="00620B72">
                    <w:rPr>
                      <w:rFonts w:hint="eastAsia"/>
                      <w:color w:val="000000"/>
                    </w:rPr>
                    <w:t>清洗废水</w:t>
                  </w:r>
                </w:p>
              </w:tc>
              <w:tc>
                <w:tcPr>
                  <w:tcW w:w="755" w:type="dxa"/>
                  <w:vMerge w:val="restart"/>
                  <w:vAlign w:val="center"/>
                </w:tcPr>
                <w:p w14:paraId="7D1B6E15" w14:textId="4B450701" w:rsidR="008E67CB" w:rsidRPr="0035669A" w:rsidRDefault="00EB11A1" w:rsidP="008E67CB">
                  <w:pPr>
                    <w:spacing w:line="240" w:lineRule="exact"/>
                    <w:jc w:val="center"/>
                  </w:pPr>
                  <w:r w:rsidRPr="0035669A">
                    <w:t>1995</w:t>
                  </w:r>
                </w:p>
              </w:tc>
              <w:tc>
                <w:tcPr>
                  <w:tcW w:w="884" w:type="dxa"/>
                  <w:vAlign w:val="center"/>
                </w:tcPr>
                <w:p w14:paraId="205B29C5" w14:textId="77777777" w:rsidR="008E67CB" w:rsidRPr="00163C33" w:rsidRDefault="008E67CB" w:rsidP="008E67CB">
                  <w:pPr>
                    <w:spacing w:line="240" w:lineRule="exact"/>
                    <w:jc w:val="center"/>
                    <w:rPr>
                      <w:szCs w:val="21"/>
                    </w:rPr>
                  </w:pPr>
                  <w:r w:rsidRPr="00163C33">
                    <w:t>COD</w:t>
                  </w:r>
                </w:p>
              </w:tc>
              <w:tc>
                <w:tcPr>
                  <w:tcW w:w="899" w:type="dxa"/>
                  <w:vAlign w:val="center"/>
                </w:tcPr>
                <w:p w14:paraId="645E3412" w14:textId="77777777" w:rsidR="008E67CB" w:rsidRPr="00344A7B" w:rsidRDefault="008E67CB" w:rsidP="008E67CB">
                  <w:pPr>
                    <w:snapToGrid w:val="0"/>
                    <w:spacing w:line="240" w:lineRule="exact"/>
                    <w:jc w:val="center"/>
                    <w:rPr>
                      <w:szCs w:val="21"/>
                    </w:rPr>
                  </w:pPr>
                  <w:r w:rsidRPr="00344A7B">
                    <w:t>400</w:t>
                  </w:r>
                </w:p>
              </w:tc>
              <w:tc>
                <w:tcPr>
                  <w:tcW w:w="912" w:type="dxa"/>
                  <w:vAlign w:val="center"/>
                </w:tcPr>
                <w:p w14:paraId="0D0077A6" w14:textId="53EC50E5" w:rsidR="008E67CB" w:rsidRPr="00344A7B" w:rsidRDefault="008C5B37" w:rsidP="008E67CB">
                  <w:pPr>
                    <w:pStyle w:val="aa"/>
                    <w:spacing w:line="240" w:lineRule="exact"/>
                    <w:ind w:leftChars="-30" w:left="-63" w:rightChars="-30" w:right="-63"/>
                    <w:rPr>
                      <w:rFonts w:ascii="Times New Roman"/>
                      <w:szCs w:val="21"/>
                    </w:rPr>
                  </w:pPr>
                  <w:r>
                    <w:rPr>
                      <w:rFonts w:ascii="Times New Roman"/>
                    </w:rPr>
                    <w:t>0.798</w:t>
                  </w:r>
                </w:p>
              </w:tc>
              <w:tc>
                <w:tcPr>
                  <w:tcW w:w="1148" w:type="dxa"/>
                  <w:vMerge/>
                  <w:vAlign w:val="center"/>
                </w:tcPr>
                <w:p w14:paraId="65FADE5D" w14:textId="77777777" w:rsidR="008E67CB" w:rsidRPr="007C6A4D" w:rsidRDefault="008E67CB" w:rsidP="008E67CB">
                  <w:pPr>
                    <w:spacing w:line="240" w:lineRule="exact"/>
                    <w:jc w:val="center"/>
                  </w:pPr>
                </w:p>
              </w:tc>
              <w:tc>
                <w:tcPr>
                  <w:tcW w:w="982" w:type="dxa"/>
                  <w:vAlign w:val="center"/>
                </w:tcPr>
                <w:p w14:paraId="6431856D" w14:textId="77777777" w:rsidR="008E67CB" w:rsidRDefault="008E67CB" w:rsidP="008E67CB">
                  <w:pPr>
                    <w:snapToGrid w:val="0"/>
                    <w:spacing w:line="240" w:lineRule="exact"/>
                    <w:jc w:val="center"/>
                    <w:rPr>
                      <w:szCs w:val="21"/>
                    </w:rPr>
                  </w:pPr>
                  <w:r>
                    <w:rPr>
                      <w:rFonts w:hint="eastAsia"/>
                      <w:szCs w:val="21"/>
                    </w:rPr>
                    <w:t>5</w:t>
                  </w:r>
                  <w:r>
                    <w:rPr>
                      <w:szCs w:val="21"/>
                    </w:rPr>
                    <w:t>0</w:t>
                  </w:r>
                </w:p>
              </w:tc>
              <w:tc>
                <w:tcPr>
                  <w:tcW w:w="754" w:type="dxa"/>
                  <w:vAlign w:val="center"/>
                </w:tcPr>
                <w:p w14:paraId="5AD89929" w14:textId="4D3E18CB" w:rsidR="008E67CB" w:rsidRPr="0035669A" w:rsidRDefault="00EB11A1" w:rsidP="008E67CB">
                  <w:pPr>
                    <w:spacing w:line="240" w:lineRule="exact"/>
                    <w:ind w:leftChars="-30" w:left="-63" w:rightChars="-30" w:right="-63"/>
                    <w:jc w:val="center"/>
                    <w:rPr>
                      <w:szCs w:val="21"/>
                    </w:rPr>
                  </w:pPr>
                  <w:r w:rsidRPr="0035669A">
                    <w:rPr>
                      <w:szCs w:val="21"/>
                    </w:rPr>
                    <w:t>0.0998</w:t>
                  </w:r>
                </w:p>
              </w:tc>
              <w:tc>
                <w:tcPr>
                  <w:tcW w:w="753" w:type="dxa"/>
                  <w:vAlign w:val="center"/>
                </w:tcPr>
                <w:p w14:paraId="4278AFAF" w14:textId="77777777" w:rsidR="008E67CB" w:rsidRDefault="008E67CB" w:rsidP="008E67CB">
                  <w:pPr>
                    <w:spacing w:line="240" w:lineRule="exact"/>
                    <w:jc w:val="center"/>
                    <w:rPr>
                      <w:color w:val="000000"/>
                    </w:rPr>
                  </w:pPr>
                  <w:r>
                    <w:rPr>
                      <w:rFonts w:hint="eastAsia"/>
                      <w:color w:val="000000"/>
                    </w:rPr>
                    <w:t>≤</w:t>
                  </w:r>
                  <w:r>
                    <w:rPr>
                      <w:color w:val="000000"/>
                    </w:rPr>
                    <w:t>50</w:t>
                  </w:r>
                </w:p>
              </w:tc>
              <w:tc>
                <w:tcPr>
                  <w:tcW w:w="1205" w:type="dxa"/>
                  <w:vMerge/>
                  <w:vAlign w:val="center"/>
                </w:tcPr>
                <w:p w14:paraId="2AF894BB" w14:textId="77777777" w:rsidR="008E67CB" w:rsidRPr="00675F25" w:rsidRDefault="008E67CB" w:rsidP="008E67CB">
                  <w:pPr>
                    <w:spacing w:line="240" w:lineRule="exact"/>
                    <w:jc w:val="center"/>
                    <w:rPr>
                      <w:color w:val="000000"/>
                    </w:rPr>
                  </w:pPr>
                </w:p>
              </w:tc>
            </w:tr>
            <w:tr w:rsidR="008E67CB" w:rsidRPr="00675F25" w14:paraId="4D205EE4" w14:textId="77777777" w:rsidTr="00D7458F">
              <w:trPr>
                <w:cantSplit/>
                <w:trHeight w:val="340"/>
                <w:jc w:val="center"/>
              </w:trPr>
              <w:tc>
                <w:tcPr>
                  <w:tcW w:w="662" w:type="dxa"/>
                  <w:vMerge/>
                  <w:vAlign w:val="center"/>
                </w:tcPr>
                <w:p w14:paraId="3817D9E8" w14:textId="77777777" w:rsidR="008E67CB" w:rsidRPr="00675F25" w:rsidRDefault="008E67CB" w:rsidP="008E67CB">
                  <w:pPr>
                    <w:spacing w:line="240" w:lineRule="exact"/>
                    <w:jc w:val="center"/>
                    <w:rPr>
                      <w:color w:val="000000"/>
                    </w:rPr>
                  </w:pPr>
                </w:p>
              </w:tc>
              <w:tc>
                <w:tcPr>
                  <w:tcW w:w="755" w:type="dxa"/>
                  <w:vMerge/>
                  <w:vAlign w:val="center"/>
                </w:tcPr>
                <w:p w14:paraId="060F5BD2" w14:textId="77777777" w:rsidR="008E67CB" w:rsidRPr="00675F25" w:rsidRDefault="008E67CB" w:rsidP="008E67CB">
                  <w:pPr>
                    <w:spacing w:line="240" w:lineRule="exact"/>
                    <w:jc w:val="center"/>
                    <w:rPr>
                      <w:color w:val="000000"/>
                    </w:rPr>
                  </w:pPr>
                </w:p>
              </w:tc>
              <w:tc>
                <w:tcPr>
                  <w:tcW w:w="884" w:type="dxa"/>
                  <w:vAlign w:val="center"/>
                </w:tcPr>
                <w:p w14:paraId="16424628" w14:textId="77777777" w:rsidR="008E67CB" w:rsidRPr="00163C33" w:rsidRDefault="008E67CB" w:rsidP="008E67CB">
                  <w:pPr>
                    <w:spacing w:line="240" w:lineRule="exact"/>
                    <w:jc w:val="center"/>
                    <w:rPr>
                      <w:szCs w:val="21"/>
                    </w:rPr>
                  </w:pPr>
                  <w:r w:rsidRPr="00163C33">
                    <w:t>SS</w:t>
                  </w:r>
                </w:p>
              </w:tc>
              <w:tc>
                <w:tcPr>
                  <w:tcW w:w="899" w:type="dxa"/>
                  <w:vAlign w:val="center"/>
                </w:tcPr>
                <w:p w14:paraId="078A2F39" w14:textId="77777777" w:rsidR="008E67CB" w:rsidRPr="00344A7B" w:rsidRDefault="008E67CB" w:rsidP="008E67CB">
                  <w:pPr>
                    <w:snapToGrid w:val="0"/>
                    <w:spacing w:line="240" w:lineRule="exact"/>
                    <w:jc w:val="center"/>
                    <w:rPr>
                      <w:szCs w:val="21"/>
                    </w:rPr>
                  </w:pPr>
                  <w:r w:rsidRPr="00344A7B">
                    <w:t>240</w:t>
                  </w:r>
                </w:p>
              </w:tc>
              <w:tc>
                <w:tcPr>
                  <w:tcW w:w="912" w:type="dxa"/>
                  <w:vAlign w:val="center"/>
                </w:tcPr>
                <w:p w14:paraId="5B424425" w14:textId="1ABFA640" w:rsidR="008E67CB" w:rsidRPr="00344A7B" w:rsidRDefault="008C5B37" w:rsidP="008E67CB">
                  <w:pPr>
                    <w:pStyle w:val="aa"/>
                    <w:spacing w:line="240" w:lineRule="exact"/>
                    <w:ind w:leftChars="-30" w:left="-63" w:rightChars="-30" w:right="-63"/>
                    <w:rPr>
                      <w:rFonts w:ascii="Times New Roman"/>
                      <w:szCs w:val="21"/>
                    </w:rPr>
                  </w:pPr>
                  <w:r>
                    <w:rPr>
                      <w:rFonts w:ascii="Times New Roman"/>
                    </w:rPr>
                    <w:t>0.5985</w:t>
                  </w:r>
                </w:p>
              </w:tc>
              <w:tc>
                <w:tcPr>
                  <w:tcW w:w="1148" w:type="dxa"/>
                  <w:vMerge/>
                  <w:vAlign w:val="center"/>
                </w:tcPr>
                <w:p w14:paraId="183D2040" w14:textId="77777777" w:rsidR="008E67CB" w:rsidRPr="007C6A4D" w:rsidRDefault="008E67CB" w:rsidP="008E67CB">
                  <w:pPr>
                    <w:spacing w:line="240" w:lineRule="exact"/>
                    <w:jc w:val="center"/>
                  </w:pPr>
                </w:p>
              </w:tc>
              <w:tc>
                <w:tcPr>
                  <w:tcW w:w="982" w:type="dxa"/>
                  <w:vAlign w:val="center"/>
                </w:tcPr>
                <w:p w14:paraId="7C0B04CC" w14:textId="77777777" w:rsidR="008E67CB" w:rsidRDefault="008E67CB" w:rsidP="008E67CB">
                  <w:pPr>
                    <w:snapToGrid w:val="0"/>
                    <w:spacing w:line="240" w:lineRule="exact"/>
                    <w:jc w:val="center"/>
                    <w:rPr>
                      <w:szCs w:val="21"/>
                    </w:rPr>
                  </w:pPr>
                  <w:r>
                    <w:rPr>
                      <w:rFonts w:hint="eastAsia"/>
                      <w:szCs w:val="21"/>
                    </w:rPr>
                    <w:t>1</w:t>
                  </w:r>
                  <w:r>
                    <w:rPr>
                      <w:szCs w:val="21"/>
                    </w:rPr>
                    <w:t>0</w:t>
                  </w:r>
                </w:p>
              </w:tc>
              <w:tc>
                <w:tcPr>
                  <w:tcW w:w="754" w:type="dxa"/>
                  <w:vAlign w:val="center"/>
                </w:tcPr>
                <w:p w14:paraId="4DC4063C" w14:textId="6D649DBA" w:rsidR="008E67CB" w:rsidRPr="0035669A" w:rsidRDefault="008E67CB" w:rsidP="008E67CB">
                  <w:pPr>
                    <w:spacing w:line="240" w:lineRule="exact"/>
                    <w:ind w:leftChars="-30" w:left="-63" w:rightChars="-30" w:right="-63"/>
                    <w:jc w:val="center"/>
                    <w:rPr>
                      <w:szCs w:val="21"/>
                    </w:rPr>
                  </w:pPr>
                  <w:r w:rsidRPr="0035669A">
                    <w:rPr>
                      <w:rFonts w:hint="eastAsia"/>
                      <w:szCs w:val="21"/>
                    </w:rPr>
                    <w:t>0</w:t>
                  </w:r>
                  <w:r w:rsidRPr="0035669A">
                    <w:rPr>
                      <w:szCs w:val="21"/>
                    </w:rPr>
                    <w:t>.0</w:t>
                  </w:r>
                  <w:r w:rsidR="0035669A">
                    <w:rPr>
                      <w:szCs w:val="21"/>
                    </w:rPr>
                    <w:t>20</w:t>
                  </w:r>
                </w:p>
              </w:tc>
              <w:tc>
                <w:tcPr>
                  <w:tcW w:w="753" w:type="dxa"/>
                  <w:vAlign w:val="center"/>
                </w:tcPr>
                <w:p w14:paraId="74301D03" w14:textId="77777777" w:rsidR="008E67CB" w:rsidRDefault="008E67CB" w:rsidP="008E67CB">
                  <w:pPr>
                    <w:spacing w:line="240" w:lineRule="exact"/>
                    <w:jc w:val="center"/>
                    <w:rPr>
                      <w:color w:val="000000"/>
                    </w:rPr>
                  </w:pPr>
                  <w:r>
                    <w:rPr>
                      <w:rFonts w:hint="eastAsia"/>
                      <w:color w:val="000000"/>
                    </w:rPr>
                    <w:t>≤</w:t>
                  </w:r>
                  <w:r>
                    <w:rPr>
                      <w:color w:val="000000"/>
                    </w:rPr>
                    <w:t>10</w:t>
                  </w:r>
                </w:p>
              </w:tc>
              <w:tc>
                <w:tcPr>
                  <w:tcW w:w="1205" w:type="dxa"/>
                  <w:vMerge/>
                  <w:vAlign w:val="center"/>
                </w:tcPr>
                <w:p w14:paraId="74D5E789" w14:textId="77777777" w:rsidR="008E67CB" w:rsidRPr="00675F25" w:rsidRDefault="008E67CB" w:rsidP="008E67CB">
                  <w:pPr>
                    <w:spacing w:line="240" w:lineRule="exact"/>
                    <w:jc w:val="center"/>
                    <w:rPr>
                      <w:color w:val="000000"/>
                    </w:rPr>
                  </w:pPr>
                </w:p>
              </w:tc>
            </w:tr>
            <w:tr w:rsidR="008E67CB" w:rsidRPr="00675F25" w14:paraId="19781B1E" w14:textId="77777777" w:rsidTr="00D7458F">
              <w:trPr>
                <w:cantSplit/>
                <w:trHeight w:val="340"/>
                <w:jc w:val="center"/>
              </w:trPr>
              <w:tc>
                <w:tcPr>
                  <w:tcW w:w="662" w:type="dxa"/>
                  <w:vMerge/>
                  <w:vAlign w:val="center"/>
                </w:tcPr>
                <w:p w14:paraId="6DE52EDC" w14:textId="77777777" w:rsidR="008E67CB" w:rsidRPr="00675F25" w:rsidRDefault="008E67CB" w:rsidP="008E67CB">
                  <w:pPr>
                    <w:spacing w:line="240" w:lineRule="exact"/>
                    <w:jc w:val="center"/>
                    <w:rPr>
                      <w:color w:val="000000"/>
                    </w:rPr>
                  </w:pPr>
                </w:p>
              </w:tc>
              <w:tc>
                <w:tcPr>
                  <w:tcW w:w="755" w:type="dxa"/>
                  <w:vMerge/>
                  <w:vAlign w:val="center"/>
                </w:tcPr>
                <w:p w14:paraId="0C43AC8E" w14:textId="77777777" w:rsidR="008E67CB" w:rsidRPr="00675F25" w:rsidRDefault="008E67CB" w:rsidP="008E67CB">
                  <w:pPr>
                    <w:spacing w:line="240" w:lineRule="exact"/>
                    <w:jc w:val="center"/>
                    <w:rPr>
                      <w:color w:val="000000"/>
                    </w:rPr>
                  </w:pPr>
                </w:p>
              </w:tc>
              <w:tc>
                <w:tcPr>
                  <w:tcW w:w="884" w:type="dxa"/>
                  <w:vAlign w:val="center"/>
                </w:tcPr>
                <w:p w14:paraId="1B3F762A" w14:textId="77777777" w:rsidR="008E67CB" w:rsidRPr="00163C33" w:rsidRDefault="008E67CB" w:rsidP="008E67CB">
                  <w:pPr>
                    <w:spacing w:line="240" w:lineRule="exact"/>
                    <w:jc w:val="center"/>
                    <w:rPr>
                      <w:szCs w:val="21"/>
                    </w:rPr>
                  </w:pPr>
                  <w:r w:rsidRPr="00163C33">
                    <w:rPr>
                      <w:rFonts w:ascii="仿宋_GB2312" w:hint="eastAsia"/>
                    </w:rPr>
                    <w:t>石油类</w:t>
                  </w:r>
                </w:p>
              </w:tc>
              <w:tc>
                <w:tcPr>
                  <w:tcW w:w="899" w:type="dxa"/>
                  <w:vAlign w:val="center"/>
                </w:tcPr>
                <w:p w14:paraId="6CA4F409" w14:textId="77777777" w:rsidR="008E67CB" w:rsidRPr="00344A7B" w:rsidRDefault="008E67CB" w:rsidP="008E67CB">
                  <w:pPr>
                    <w:snapToGrid w:val="0"/>
                    <w:spacing w:line="240" w:lineRule="exact"/>
                    <w:jc w:val="center"/>
                    <w:rPr>
                      <w:szCs w:val="21"/>
                    </w:rPr>
                  </w:pPr>
                  <w:r w:rsidRPr="00344A7B">
                    <w:t>50</w:t>
                  </w:r>
                </w:p>
              </w:tc>
              <w:tc>
                <w:tcPr>
                  <w:tcW w:w="912" w:type="dxa"/>
                  <w:vAlign w:val="center"/>
                </w:tcPr>
                <w:p w14:paraId="0F32E1C0" w14:textId="11814FC0" w:rsidR="008E67CB" w:rsidRPr="00344A7B" w:rsidRDefault="008C5B37" w:rsidP="008E67CB">
                  <w:pPr>
                    <w:pStyle w:val="aa"/>
                    <w:spacing w:line="240" w:lineRule="exact"/>
                    <w:ind w:leftChars="-30" w:left="-63" w:rightChars="-30" w:right="-63"/>
                    <w:rPr>
                      <w:rFonts w:ascii="Times New Roman"/>
                      <w:szCs w:val="21"/>
                    </w:rPr>
                  </w:pPr>
                  <w:r>
                    <w:rPr>
                      <w:rFonts w:ascii="Times New Roman"/>
                    </w:rPr>
                    <w:t>0.1995</w:t>
                  </w:r>
                </w:p>
              </w:tc>
              <w:tc>
                <w:tcPr>
                  <w:tcW w:w="1148" w:type="dxa"/>
                  <w:vMerge/>
                  <w:vAlign w:val="center"/>
                </w:tcPr>
                <w:p w14:paraId="2E0B4C8E" w14:textId="77777777" w:rsidR="008E67CB" w:rsidRPr="007C6A4D" w:rsidRDefault="008E67CB" w:rsidP="008E67CB">
                  <w:pPr>
                    <w:spacing w:line="240" w:lineRule="exact"/>
                    <w:jc w:val="center"/>
                  </w:pPr>
                </w:p>
              </w:tc>
              <w:tc>
                <w:tcPr>
                  <w:tcW w:w="982" w:type="dxa"/>
                  <w:vAlign w:val="center"/>
                </w:tcPr>
                <w:p w14:paraId="0284BA35" w14:textId="77777777" w:rsidR="008E67CB" w:rsidRDefault="008E67CB" w:rsidP="008E67CB">
                  <w:pPr>
                    <w:snapToGrid w:val="0"/>
                    <w:spacing w:line="240" w:lineRule="exact"/>
                    <w:jc w:val="center"/>
                    <w:rPr>
                      <w:szCs w:val="21"/>
                    </w:rPr>
                  </w:pPr>
                  <w:r>
                    <w:rPr>
                      <w:rFonts w:hint="eastAsia"/>
                      <w:szCs w:val="21"/>
                    </w:rPr>
                    <w:t>1</w:t>
                  </w:r>
                </w:p>
              </w:tc>
              <w:tc>
                <w:tcPr>
                  <w:tcW w:w="754" w:type="dxa"/>
                  <w:vAlign w:val="center"/>
                </w:tcPr>
                <w:p w14:paraId="38E835D5" w14:textId="4803D537" w:rsidR="008E67CB" w:rsidRPr="0035669A" w:rsidRDefault="008F2106" w:rsidP="008E67CB">
                  <w:pPr>
                    <w:spacing w:line="240" w:lineRule="exact"/>
                    <w:ind w:leftChars="-30" w:left="-63" w:rightChars="-30" w:right="-63"/>
                    <w:jc w:val="center"/>
                    <w:rPr>
                      <w:szCs w:val="21"/>
                    </w:rPr>
                  </w:pPr>
                  <w:r w:rsidRPr="0035669A">
                    <w:rPr>
                      <w:szCs w:val="21"/>
                    </w:rPr>
                    <w:t>0.00</w:t>
                  </w:r>
                  <w:r w:rsidR="0035669A" w:rsidRPr="0035669A">
                    <w:rPr>
                      <w:szCs w:val="21"/>
                    </w:rPr>
                    <w:t>2</w:t>
                  </w:r>
                </w:p>
              </w:tc>
              <w:tc>
                <w:tcPr>
                  <w:tcW w:w="753" w:type="dxa"/>
                  <w:vAlign w:val="center"/>
                </w:tcPr>
                <w:p w14:paraId="3F65F729" w14:textId="77777777" w:rsidR="008E67CB" w:rsidRDefault="008E67CB" w:rsidP="008E67CB">
                  <w:pPr>
                    <w:spacing w:line="240" w:lineRule="exact"/>
                    <w:jc w:val="center"/>
                    <w:rPr>
                      <w:color w:val="000000"/>
                    </w:rPr>
                  </w:pPr>
                  <w:r>
                    <w:rPr>
                      <w:rFonts w:hint="eastAsia"/>
                      <w:color w:val="000000"/>
                    </w:rPr>
                    <w:t>≤</w:t>
                  </w:r>
                  <w:r>
                    <w:rPr>
                      <w:color w:val="000000"/>
                    </w:rPr>
                    <w:t>1</w:t>
                  </w:r>
                </w:p>
              </w:tc>
              <w:tc>
                <w:tcPr>
                  <w:tcW w:w="1205" w:type="dxa"/>
                  <w:vMerge/>
                  <w:vAlign w:val="center"/>
                </w:tcPr>
                <w:p w14:paraId="45C7B503" w14:textId="77777777" w:rsidR="008E67CB" w:rsidRPr="00675F25" w:rsidRDefault="008E67CB" w:rsidP="008E67CB">
                  <w:pPr>
                    <w:spacing w:line="240" w:lineRule="exact"/>
                    <w:jc w:val="center"/>
                    <w:rPr>
                      <w:color w:val="000000"/>
                    </w:rPr>
                  </w:pPr>
                </w:p>
              </w:tc>
            </w:tr>
            <w:tr w:rsidR="008E67CB" w:rsidRPr="00675F25" w14:paraId="71CE8896" w14:textId="77777777" w:rsidTr="00D7458F">
              <w:trPr>
                <w:cantSplit/>
                <w:trHeight w:val="340"/>
                <w:jc w:val="center"/>
              </w:trPr>
              <w:tc>
                <w:tcPr>
                  <w:tcW w:w="662" w:type="dxa"/>
                  <w:vMerge w:val="restart"/>
                  <w:vAlign w:val="center"/>
                </w:tcPr>
                <w:p w14:paraId="2FB51E5F" w14:textId="77777777" w:rsidR="008E67CB" w:rsidRPr="00675F25" w:rsidRDefault="008E67CB" w:rsidP="008E67CB">
                  <w:pPr>
                    <w:spacing w:line="240" w:lineRule="exact"/>
                    <w:jc w:val="center"/>
                    <w:rPr>
                      <w:color w:val="000000"/>
                    </w:rPr>
                  </w:pPr>
                  <w:r>
                    <w:rPr>
                      <w:rFonts w:hint="eastAsia"/>
                      <w:color w:val="000000"/>
                    </w:rPr>
                    <w:t>纯水制备浓水</w:t>
                  </w:r>
                </w:p>
              </w:tc>
              <w:tc>
                <w:tcPr>
                  <w:tcW w:w="755" w:type="dxa"/>
                  <w:vMerge w:val="restart"/>
                  <w:vAlign w:val="center"/>
                </w:tcPr>
                <w:p w14:paraId="525AFF7F" w14:textId="77777777" w:rsidR="008E67CB" w:rsidRPr="00675F25" w:rsidRDefault="008E67CB" w:rsidP="008E67CB">
                  <w:pPr>
                    <w:spacing w:line="240" w:lineRule="exact"/>
                    <w:jc w:val="center"/>
                    <w:rPr>
                      <w:color w:val="000000"/>
                    </w:rPr>
                  </w:pPr>
                  <w:r>
                    <w:rPr>
                      <w:color w:val="000000"/>
                    </w:rPr>
                    <w:t>187.5</w:t>
                  </w:r>
                </w:p>
              </w:tc>
              <w:tc>
                <w:tcPr>
                  <w:tcW w:w="884" w:type="dxa"/>
                  <w:vAlign w:val="center"/>
                </w:tcPr>
                <w:p w14:paraId="080894F0" w14:textId="77777777" w:rsidR="008E67CB" w:rsidRPr="00675F25" w:rsidRDefault="008E67CB" w:rsidP="008E67CB">
                  <w:pPr>
                    <w:spacing w:line="240" w:lineRule="exact"/>
                    <w:jc w:val="center"/>
                    <w:rPr>
                      <w:color w:val="000000"/>
                    </w:rPr>
                  </w:pPr>
                  <w:r w:rsidRPr="00163C33">
                    <w:rPr>
                      <w:rFonts w:hint="eastAsia"/>
                      <w:szCs w:val="21"/>
                    </w:rPr>
                    <w:t>COD</w:t>
                  </w:r>
                </w:p>
              </w:tc>
              <w:tc>
                <w:tcPr>
                  <w:tcW w:w="899" w:type="dxa"/>
                  <w:vAlign w:val="center"/>
                </w:tcPr>
                <w:p w14:paraId="4C4680F2" w14:textId="77777777" w:rsidR="008E67CB" w:rsidRPr="00344A7B" w:rsidRDefault="008E67CB" w:rsidP="008E67CB">
                  <w:pPr>
                    <w:snapToGrid w:val="0"/>
                    <w:spacing w:line="240" w:lineRule="exact"/>
                    <w:jc w:val="center"/>
                    <w:rPr>
                      <w:color w:val="000000"/>
                      <w:szCs w:val="21"/>
                    </w:rPr>
                  </w:pPr>
                  <w:r w:rsidRPr="00344A7B">
                    <w:rPr>
                      <w:szCs w:val="21"/>
                    </w:rPr>
                    <w:t>100</w:t>
                  </w:r>
                </w:p>
              </w:tc>
              <w:tc>
                <w:tcPr>
                  <w:tcW w:w="912" w:type="dxa"/>
                  <w:vAlign w:val="center"/>
                </w:tcPr>
                <w:p w14:paraId="47CDA1E0" w14:textId="77777777" w:rsidR="008E67CB" w:rsidRPr="00344A7B" w:rsidRDefault="008E67CB" w:rsidP="008E67CB">
                  <w:pPr>
                    <w:pStyle w:val="aa"/>
                    <w:spacing w:line="240" w:lineRule="exact"/>
                    <w:ind w:leftChars="-30" w:left="-63" w:rightChars="-30" w:right="-63"/>
                    <w:rPr>
                      <w:rFonts w:ascii="Times New Roman" w:eastAsia="宋体"/>
                      <w:szCs w:val="21"/>
                    </w:rPr>
                  </w:pPr>
                  <w:r w:rsidRPr="00344A7B">
                    <w:rPr>
                      <w:rFonts w:ascii="Times New Roman"/>
                      <w:szCs w:val="21"/>
                    </w:rPr>
                    <w:t>0.019</w:t>
                  </w:r>
                </w:p>
              </w:tc>
              <w:tc>
                <w:tcPr>
                  <w:tcW w:w="1148" w:type="dxa"/>
                  <w:vMerge/>
                  <w:vAlign w:val="center"/>
                </w:tcPr>
                <w:p w14:paraId="36C7DFAC" w14:textId="77777777" w:rsidR="008E67CB" w:rsidRPr="00E15DAE" w:rsidRDefault="008E67CB" w:rsidP="008E67CB">
                  <w:pPr>
                    <w:spacing w:line="240" w:lineRule="exact"/>
                    <w:jc w:val="center"/>
                    <w:rPr>
                      <w:color w:val="FF0000"/>
                    </w:rPr>
                  </w:pPr>
                </w:p>
              </w:tc>
              <w:tc>
                <w:tcPr>
                  <w:tcW w:w="982" w:type="dxa"/>
                  <w:vAlign w:val="center"/>
                </w:tcPr>
                <w:p w14:paraId="2CDCA666" w14:textId="77777777" w:rsidR="008E67CB" w:rsidRPr="006E1EE3" w:rsidRDefault="008E67CB" w:rsidP="008E67CB">
                  <w:pPr>
                    <w:snapToGrid w:val="0"/>
                    <w:spacing w:line="240" w:lineRule="exact"/>
                    <w:jc w:val="center"/>
                    <w:rPr>
                      <w:szCs w:val="21"/>
                    </w:rPr>
                  </w:pPr>
                  <w:r>
                    <w:rPr>
                      <w:rFonts w:hint="eastAsia"/>
                      <w:szCs w:val="21"/>
                    </w:rPr>
                    <w:t>5</w:t>
                  </w:r>
                  <w:r>
                    <w:rPr>
                      <w:szCs w:val="21"/>
                    </w:rPr>
                    <w:t>0</w:t>
                  </w:r>
                </w:p>
              </w:tc>
              <w:tc>
                <w:tcPr>
                  <w:tcW w:w="754" w:type="dxa"/>
                  <w:vAlign w:val="center"/>
                </w:tcPr>
                <w:p w14:paraId="27E85386" w14:textId="5FB6489D" w:rsidR="008E67CB" w:rsidRPr="006E1EE3" w:rsidRDefault="008E67CB" w:rsidP="008E67CB">
                  <w:pPr>
                    <w:spacing w:line="240" w:lineRule="exact"/>
                    <w:ind w:leftChars="-30" w:left="-63" w:rightChars="-30" w:right="-63"/>
                    <w:jc w:val="center"/>
                    <w:rPr>
                      <w:szCs w:val="21"/>
                    </w:rPr>
                  </w:pPr>
                  <w:r>
                    <w:rPr>
                      <w:rFonts w:hint="eastAsia"/>
                      <w:szCs w:val="21"/>
                    </w:rPr>
                    <w:t>0</w:t>
                  </w:r>
                  <w:r>
                    <w:rPr>
                      <w:szCs w:val="21"/>
                    </w:rPr>
                    <w:t>.009</w:t>
                  </w:r>
                  <w:r w:rsidR="0035669A">
                    <w:rPr>
                      <w:szCs w:val="21"/>
                    </w:rPr>
                    <w:t>4</w:t>
                  </w:r>
                </w:p>
              </w:tc>
              <w:tc>
                <w:tcPr>
                  <w:tcW w:w="753" w:type="dxa"/>
                  <w:vAlign w:val="center"/>
                </w:tcPr>
                <w:p w14:paraId="16D90590" w14:textId="77777777" w:rsidR="008E67CB" w:rsidRDefault="008E67CB" w:rsidP="008E67CB">
                  <w:pPr>
                    <w:spacing w:line="240" w:lineRule="exact"/>
                    <w:jc w:val="center"/>
                    <w:rPr>
                      <w:color w:val="000000"/>
                    </w:rPr>
                  </w:pPr>
                  <w:r>
                    <w:rPr>
                      <w:rFonts w:hint="eastAsia"/>
                      <w:color w:val="000000"/>
                    </w:rPr>
                    <w:t>≤</w:t>
                  </w:r>
                  <w:r>
                    <w:rPr>
                      <w:color w:val="000000"/>
                    </w:rPr>
                    <w:t>50</w:t>
                  </w:r>
                </w:p>
              </w:tc>
              <w:tc>
                <w:tcPr>
                  <w:tcW w:w="1205" w:type="dxa"/>
                  <w:vMerge/>
                  <w:vAlign w:val="center"/>
                </w:tcPr>
                <w:p w14:paraId="1EB71C89" w14:textId="77777777" w:rsidR="008E67CB" w:rsidRPr="00675F25" w:rsidRDefault="008E67CB" w:rsidP="008E67CB">
                  <w:pPr>
                    <w:spacing w:line="240" w:lineRule="exact"/>
                    <w:jc w:val="center"/>
                    <w:rPr>
                      <w:color w:val="000000"/>
                    </w:rPr>
                  </w:pPr>
                </w:p>
              </w:tc>
            </w:tr>
            <w:tr w:rsidR="008E67CB" w:rsidRPr="00675F25" w14:paraId="5254FA1E" w14:textId="77777777" w:rsidTr="00D7458F">
              <w:trPr>
                <w:cantSplit/>
                <w:trHeight w:val="340"/>
                <w:jc w:val="center"/>
              </w:trPr>
              <w:tc>
                <w:tcPr>
                  <w:tcW w:w="662" w:type="dxa"/>
                  <w:vMerge/>
                  <w:vAlign w:val="center"/>
                </w:tcPr>
                <w:p w14:paraId="1B5AD403" w14:textId="77777777" w:rsidR="008E67CB" w:rsidRPr="00675F25" w:rsidRDefault="008E67CB" w:rsidP="008E67CB">
                  <w:pPr>
                    <w:spacing w:line="240" w:lineRule="exact"/>
                    <w:jc w:val="center"/>
                    <w:rPr>
                      <w:color w:val="000000"/>
                    </w:rPr>
                  </w:pPr>
                </w:p>
              </w:tc>
              <w:tc>
                <w:tcPr>
                  <w:tcW w:w="755" w:type="dxa"/>
                  <w:vMerge/>
                  <w:vAlign w:val="center"/>
                </w:tcPr>
                <w:p w14:paraId="068431C3" w14:textId="77777777" w:rsidR="008E67CB" w:rsidRPr="00675F25" w:rsidRDefault="008E67CB" w:rsidP="008E67CB">
                  <w:pPr>
                    <w:spacing w:line="240" w:lineRule="exact"/>
                    <w:jc w:val="center"/>
                    <w:rPr>
                      <w:color w:val="000000"/>
                    </w:rPr>
                  </w:pPr>
                </w:p>
              </w:tc>
              <w:tc>
                <w:tcPr>
                  <w:tcW w:w="884" w:type="dxa"/>
                  <w:vAlign w:val="center"/>
                </w:tcPr>
                <w:p w14:paraId="1875C1EF" w14:textId="77777777" w:rsidR="008E67CB" w:rsidRPr="00163C33" w:rsidRDefault="008E67CB" w:rsidP="008E67CB">
                  <w:pPr>
                    <w:spacing w:line="240" w:lineRule="exact"/>
                    <w:jc w:val="center"/>
                    <w:rPr>
                      <w:szCs w:val="21"/>
                    </w:rPr>
                  </w:pPr>
                  <w:r w:rsidRPr="00163C33">
                    <w:rPr>
                      <w:rFonts w:hint="eastAsia"/>
                      <w:szCs w:val="21"/>
                    </w:rPr>
                    <w:t>SS</w:t>
                  </w:r>
                </w:p>
              </w:tc>
              <w:tc>
                <w:tcPr>
                  <w:tcW w:w="899" w:type="dxa"/>
                  <w:vAlign w:val="center"/>
                </w:tcPr>
                <w:p w14:paraId="789DBB39" w14:textId="77777777" w:rsidR="008E67CB" w:rsidRPr="00344A7B" w:rsidRDefault="008E67CB" w:rsidP="008E67CB">
                  <w:pPr>
                    <w:snapToGrid w:val="0"/>
                    <w:spacing w:line="240" w:lineRule="exact"/>
                    <w:jc w:val="center"/>
                    <w:rPr>
                      <w:szCs w:val="21"/>
                    </w:rPr>
                  </w:pPr>
                  <w:r w:rsidRPr="00344A7B">
                    <w:rPr>
                      <w:szCs w:val="21"/>
                    </w:rPr>
                    <w:t>200</w:t>
                  </w:r>
                </w:p>
              </w:tc>
              <w:tc>
                <w:tcPr>
                  <w:tcW w:w="912" w:type="dxa"/>
                  <w:vAlign w:val="center"/>
                </w:tcPr>
                <w:p w14:paraId="56246BE6" w14:textId="77777777" w:rsidR="008E67CB" w:rsidRPr="00344A7B" w:rsidRDefault="008E67CB" w:rsidP="008E67CB">
                  <w:pPr>
                    <w:pStyle w:val="aa"/>
                    <w:spacing w:line="240" w:lineRule="exact"/>
                    <w:ind w:leftChars="-30" w:left="-63" w:rightChars="-30" w:right="-63"/>
                    <w:rPr>
                      <w:rFonts w:ascii="Times New Roman"/>
                      <w:szCs w:val="21"/>
                    </w:rPr>
                  </w:pPr>
                  <w:r w:rsidRPr="00344A7B">
                    <w:rPr>
                      <w:rFonts w:ascii="Times New Roman"/>
                      <w:szCs w:val="21"/>
                    </w:rPr>
                    <w:t>0.038</w:t>
                  </w:r>
                </w:p>
              </w:tc>
              <w:tc>
                <w:tcPr>
                  <w:tcW w:w="1148" w:type="dxa"/>
                  <w:vMerge/>
                  <w:vAlign w:val="center"/>
                </w:tcPr>
                <w:p w14:paraId="4E4C2980" w14:textId="77777777" w:rsidR="008E67CB" w:rsidRPr="00E15DAE" w:rsidRDefault="008E67CB" w:rsidP="008E67CB">
                  <w:pPr>
                    <w:spacing w:line="240" w:lineRule="exact"/>
                    <w:jc w:val="center"/>
                    <w:rPr>
                      <w:color w:val="FF0000"/>
                    </w:rPr>
                  </w:pPr>
                </w:p>
              </w:tc>
              <w:tc>
                <w:tcPr>
                  <w:tcW w:w="982" w:type="dxa"/>
                  <w:vAlign w:val="center"/>
                </w:tcPr>
                <w:p w14:paraId="5AE0F043" w14:textId="77777777" w:rsidR="008E67CB" w:rsidRPr="006E1EE3" w:rsidRDefault="008E67CB" w:rsidP="008E67CB">
                  <w:pPr>
                    <w:snapToGrid w:val="0"/>
                    <w:spacing w:line="240" w:lineRule="exact"/>
                    <w:jc w:val="center"/>
                    <w:rPr>
                      <w:szCs w:val="21"/>
                    </w:rPr>
                  </w:pPr>
                  <w:r>
                    <w:rPr>
                      <w:rFonts w:hint="eastAsia"/>
                      <w:szCs w:val="21"/>
                    </w:rPr>
                    <w:t>1</w:t>
                  </w:r>
                  <w:r>
                    <w:rPr>
                      <w:szCs w:val="21"/>
                    </w:rPr>
                    <w:t>0</w:t>
                  </w:r>
                </w:p>
              </w:tc>
              <w:tc>
                <w:tcPr>
                  <w:tcW w:w="754" w:type="dxa"/>
                  <w:vAlign w:val="center"/>
                </w:tcPr>
                <w:p w14:paraId="026E0F3D" w14:textId="4E8A0F71" w:rsidR="008E67CB" w:rsidRPr="006E1EE3" w:rsidRDefault="006479FD" w:rsidP="008E67CB">
                  <w:pPr>
                    <w:spacing w:line="240" w:lineRule="exact"/>
                    <w:ind w:leftChars="-30" w:left="-63" w:rightChars="-30" w:right="-63"/>
                    <w:jc w:val="center"/>
                    <w:rPr>
                      <w:szCs w:val="21"/>
                    </w:rPr>
                  </w:pPr>
                  <w:r>
                    <w:rPr>
                      <w:rFonts w:hint="eastAsia"/>
                      <w:szCs w:val="21"/>
                    </w:rPr>
                    <w:t>0.001</w:t>
                  </w:r>
                  <w:r w:rsidR="0035669A">
                    <w:rPr>
                      <w:szCs w:val="21"/>
                    </w:rPr>
                    <w:t>9</w:t>
                  </w:r>
                </w:p>
              </w:tc>
              <w:tc>
                <w:tcPr>
                  <w:tcW w:w="753" w:type="dxa"/>
                  <w:vAlign w:val="center"/>
                </w:tcPr>
                <w:p w14:paraId="534B42EB" w14:textId="77777777" w:rsidR="008E67CB" w:rsidRDefault="008E67CB" w:rsidP="008E67CB">
                  <w:pPr>
                    <w:spacing w:line="240" w:lineRule="exact"/>
                    <w:jc w:val="center"/>
                    <w:rPr>
                      <w:color w:val="000000"/>
                    </w:rPr>
                  </w:pPr>
                  <w:r>
                    <w:rPr>
                      <w:rFonts w:hint="eastAsia"/>
                      <w:color w:val="000000"/>
                    </w:rPr>
                    <w:t>≤</w:t>
                  </w:r>
                  <w:r>
                    <w:rPr>
                      <w:color w:val="000000"/>
                    </w:rPr>
                    <w:t>10</w:t>
                  </w:r>
                </w:p>
              </w:tc>
              <w:tc>
                <w:tcPr>
                  <w:tcW w:w="1205" w:type="dxa"/>
                  <w:vMerge/>
                  <w:vAlign w:val="center"/>
                </w:tcPr>
                <w:p w14:paraId="09530E37" w14:textId="77777777" w:rsidR="008E67CB" w:rsidRPr="00675F25" w:rsidRDefault="008E67CB" w:rsidP="008E67CB">
                  <w:pPr>
                    <w:spacing w:line="240" w:lineRule="exact"/>
                    <w:jc w:val="center"/>
                    <w:rPr>
                      <w:color w:val="000000"/>
                    </w:rPr>
                  </w:pPr>
                </w:p>
              </w:tc>
            </w:tr>
          </w:tbl>
          <w:p w14:paraId="210C3C33" w14:textId="77777777" w:rsidR="00F76FEA" w:rsidRDefault="00F76FEA" w:rsidP="00D255F2">
            <w:pPr>
              <w:spacing w:line="360" w:lineRule="auto"/>
              <w:ind w:firstLineChars="200" w:firstLine="480"/>
              <w:jc w:val="left"/>
              <w:rPr>
                <w:color w:val="000000"/>
                <w:sz w:val="24"/>
              </w:rPr>
            </w:pPr>
            <w:r>
              <w:rPr>
                <w:rFonts w:hint="eastAsia"/>
                <w:color w:val="000000"/>
                <w:sz w:val="24"/>
              </w:rPr>
              <w:t>3</w:t>
            </w:r>
            <w:r>
              <w:rPr>
                <w:rFonts w:hint="eastAsia"/>
                <w:color w:val="000000"/>
                <w:sz w:val="24"/>
              </w:rPr>
              <w:t>）固废</w:t>
            </w:r>
          </w:p>
          <w:p w14:paraId="6D6E2832" w14:textId="1366B80B" w:rsidR="00F76FEA" w:rsidRDefault="00B945F9" w:rsidP="00D255F2">
            <w:pPr>
              <w:spacing w:line="360" w:lineRule="auto"/>
              <w:ind w:firstLineChars="200" w:firstLine="480"/>
              <w:jc w:val="left"/>
              <w:rPr>
                <w:color w:val="000000"/>
                <w:sz w:val="24"/>
              </w:rPr>
            </w:pPr>
            <w:r>
              <w:rPr>
                <w:rFonts w:hint="eastAsia"/>
                <w:sz w:val="24"/>
              </w:rPr>
              <w:t>该公司</w:t>
            </w:r>
            <w:r w:rsidR="009C1A60" w:rsidRPr="009C1A60">
              <w:rPr>
                <w:rFonts w:hint="eastAsia"/>
                <w:sz w:val="24"/>
              </w:rPr>
              <w:t>特高压输电铁塔项目</w:t>
            </w:r>
            <w:r w:rsidR="00F76FEA">
              <w:rPr>
                <w:rFonts w:hint="eastAsia"/>
                <w:color w:val="000000"/>
                <w:sz w:val="24"/>
              </w:rPr>
              <w:t>固体废物主要为</w:t>
            </w:r>
            <w:r w:rsidR="00F76FEA" w:rsidRPr="00F76FEA">
              <w:rPr>
                <w:rFonts w:hint="eastAsia"/>
                <w:color w:val="000000"/>
                <w:sz w:val="24"/>
              </w:rPr>
              <w:t>金属边角料、废机油、酸洗废液、锌渣、钝化废液、滤尘、沉渣、废包装桶</w:t>
            </w:r>
            <w:r w:rsidR="00F76FEA" w:rsidRPr="00F76FEA">
              <w:rPr>
                <w:rFonts w:hint="eastAsia"/>
                <w:color w:val="000000"/>
                <w:sz w:val="24"/>
              </w:rPr>
              <w:t>/</w:t>
            </w:r>
            <w:r w:rsidR="00F76FEA" w:rsidRPr="00F76FEA">
              <w:rPr>
                <w:rFonts w:hint="eastAsia"/>
                <w:color w:val="000000"/>
                <w:sz w:val="24"/>
              </w:rPr>
              <w:t>袋、</w:t>
            </w:r>
            <w:r w:rsidR="00F76FEA" w:rsidRPr="00F76FEA">
              <w:rPr>
                <w:color w:val="000000"/>
                <w:sz w:val="24"/>
              </w:rPr>
              <w:t>生活垃圾</w:t>
            </w:r>
            <w:r w:rsidR="00F76FEA" w:rsidRPr="00F76FEA">
              <w:rPr>
                <w:rFonts w:hint="eastAsia"/>
                <w:color w:val="000000"/>
                <w:sz w:val="24"/>
              </w:rPr>
              <w:t>、餐厨垃圾。</w:t>
            </w:r>
            <w:r w:rsidR="00F76FEA">
              <w:rPr>
                <w:rFonts w:hint="eastAsia"/>
                <w:color w:val="000000"/>
                <w:sz w:val="24"/>
              </w:rPr>
              <w:t>金属边角料、锌渣、沉渣经收集后外售综合利用；废机油、酸洗废液、废包装桶</w:t>
            </w:r>
            <w:r w:rsidR="00602854">
              <w:rPr>
                <w:rFonts w:hint="eastAsia"/>
                <w:color w:val="000000"/>
                <w:sz w:val="24"/>
              </w:rPr>
              <w:t>/</w:t>
            </w:r>
            <w:r w:rsidR="00F76FEA">
              <w:rPr>
                <w:rFonts w:hint="eastAsia"/>
                <w:color w:val="000000"/>
                <w:sz w:val="24"/>
              </w:rPr>
              <w:t>袋、钝化废液、滤尘委托有资质单位合理处置；</w:t>
            </w:r>
            <w:r w:rsidR="00F76FEA">
              <w:rPr>
                <w:rFonts w:hint="eastAsia"/>
                <w:sz w:val="24"/>
              </w:rPr>
              <w:t>餐厨垃圾、生活垃圾由当地环卫部门定期清运</w:t>
            </w:r>
            <w:proofErr w:type="gramStart"/>
            <w:r w:rsidR="00F76FEA">
              <w:rPr>
                <w:rFonts w:hint="eastAsia"/>
                <w:sz w:val="24"/>
              </w:rPr>
              <w:t>并卫生</w:t>
            </w:r>
            <w:proofErr w:type="gramEnd"/>
            <w:r w:rsidR="00F76FEA">
              <w:rPr>
                <w:rFonts w:hint="eastAsia"/>
                <w:sz w:val="24"/>
              </w:rPr>
              <w:t>填埋处理。</w:t>
            </w:r>
            <w:r w:rsidR="00F76FEA" w:rsidRPr="00A2279B">
              <w:rPr>
                <w:rFonts w:hint="eastAsia"/>
                <w:color w:val="000000"/>
                <w:sz w:val="24"/>
              </w:rPr>
              <w:t>由于各</w:t>
            </w:r>
            <w:proofErr w:type="gramStart"/>
            <w:r w:rsidR="00F76FEA" w:rsidRPr="00A2279B">
              <w:rPr>
                <w:rFonts w:hint="eastAsia"/>
                <w:color w:val="000000"/>
                <w:sz w:val="24"/>
              </w:rPr>
              <w:t>类固废均</w:t>
            </w:r>
            <w:proofErr w:type="gramEnd"/>
            <w:r w:rsidR="00F76FEA" w:rsidRPr="00A2279B">
              <w:rPr>
                <w:rFonts w:hint="eastAsia"/>
                <w:color w:val="000000"/>
                <w:sz w:val="24"/>
              </w:rPr>
              <w:t>采取了合理的综合利用和处置措施，做到不外排，因此对周围环境基本无影响</w:t>
            </w:r>
            <w:r w:rsidR="00F76FEA">
              <w:rPr>
                <w:rFonts w:hint="eastAsia"/>
                <w:color w:val="000000"/>
                <w:sz w:val="24"/>
              </w:rPr>
              <w:t>。</w:t>
            </w:r>
          </w:p>
          <w:p w14:paraId="360904CB" w14:textId="77777777" w:rsidR="00F76FEA" w:rsidRDefault="00F76FEA" w:rsidP="00D255F2">
            <w:pPr>
              <w:spacing w:line="360" w:lineRule="auto"/>
              <w:ind w:firstLineChars="200" w:firstLine="480"/>
              <w:jc w:val="left"/>
              <w:rPr>
                <w:color w:val="000000"/>
                <w:sz w:val="24"/>
              </w:rPr>
            </w:pPr>
            <w:r>
              <w:rPr>
                <w:rFonts w:hint="eastAsia"/>
                <w:color w:val="000000"/>
                <w:sz w:val="24"/>
              </w:rPr>
              <w:t>4</w:t>
            </w:r>
            <w:r>
              <w:rPr>
                <w:rFonts w:hint="eastAsia"/>
                <w:color w:val="000000"/>
                <w:sz w:val="24"/>
              </w:rPr>
              <w:t>）噪声</w:t>
            </w:r>
          </w:p>
          <w:p w14:paraId="1309B8B0" w14:textId="69858693" w:rsidR="00F76FEA" w:rsidRPr="00DB6D1B" w:rsidRDefault="00B945F9" w:rsidP="00DB6D1B">
            <w:pPr>
              <w:spacing w:line="360" w:lineRule="auto"/>
              <w:ind w:firstLineChars="200" w:firstLine="480"/>
              <w:jc w:val="left"/>
              <w:rPr>
                <w:sz w:val="24"/>
              </w:rPr>
            </w:pPr>
            <w:r>
              <w:rPr>
                <w:rFonts w:hint="eastAsia"/>
                <w:sz w:val="24"/>
              </w:rPr>
              <w:t>该公司</w:t>
            </w:r>
            <w:r w:rsidR="009C1A60" w:rsidRPr="009C1A60">
              <w:rPr>
                <w:rFonts w:hint="eastAsia"/>
                <w:sz w:val="24"/>
              </w:rPr>
              <w:t>特高压输电铁塔项目</w:t>
            </w:r>
            <w:r w:rsidR="00DB6D1B" w:rsidRPr="00DB6D1B">
              <w:rPr>
                <w:rFonts w:hint="eastAsia"/>
                <w:color w:val="000000"/>
                <w:sz w:val="24"/>
              </w:rPr>
              <w:t>噪声主要为新型高速数控角钢冲孔打字剪切生产线</w:t>
            </w:r>
            <w:r w:rsidR="00DB6D1B" w:rsidRPr="00DB6D1B">
              <w:rPr>
                <w:color w:val="000000"/>
                <w:sz w:val="24"/>
              </w:rPr>
              <w:t>、</w:t>
            </w:r>
            <w:r w:rsidR="00DB6D1B" w:rsidRPr="00DB6D1B">
              <w:rPr>
                <w:rFonts w:hint="eastAsia"/>
                <w:color w:val="000000"/>
                <w:sz w:val="24"/>
              </w:rPr>
              <w:t>数控角钢钻孔打字生产线、快速型数控液压连接板冲孔机、</w:t>
            </w:r>
            <w:proofErr w:type="gramStart"/>
            <w:r w:rsidR="00DB6D1B" w:rsidRPr="00DB6D1B">
              <w:rPr>
                <w:rFonts w:hint="eastAsia"/>
                <w:color w:val="000000"/>
                <w:sz w:val="24"/>
              </w:rPr>
              <w:t>一</w:t>
            </w:r>
            <w:proofErr w:type="gramEnd"/>
            <w:r w:rsidR="00DB6D1B" w:rsidRPr="00DB6D1B">
              <w:rPr>
                <w:rFonts w:hint="eastAsia"/>
                <w:color w:val="000000"/>
                <w:sz w:val="24"/>
              </w:rPr>
              <w:t>体式快速型数控液压连接板冲孔机、液压角钢</w:t>
            </w:r>
            <w:proofErr w:type="gramStart"/>
            <w:r w:rsidR="00DB6D1B" w:rsidRPr="00DB6D1B">
              <w:rPr>
                <w:rFonts w:hint="eastAsia"/>
                <w:color w:val="000000"/>
                <w:sz w:val="24"/>
              </w:rPr>
              <w:t>切脚机</w:t>
            </w:r>
            <w:proofErr w:type="gramEnd"/>
            <w:r w:rsidR="00DB6D1B" w:rsidRPr="00DB6D1B">
              <w:rPr>
                <w:rFonts w:hint="eastAsia"/>
                <w:color w:val="000000"/>
                <w:sz w:val="24"/>
              </w:rPr>
              <w:t>、液压角钢曲弯机、三点式角钢矫直机、数控龙门式火焰切割机、液压摆式剪切机、金属带锯床、行车、水泵、风机</w:t>
            </w:r>
            <w:r w:rsidR="00DB6D1B" w:rsidRPr="00DB6D1B">
              <w:rPr>
                <w:color w:val="000000"/>
                <w:sz w:val="24"/>
              </w:rPr>
              <w:t>等，噪声源强</w:t>
            </w:r>
            <w:r w:rsidR="00DB6D1B" w:rsidRPr="00DB6D1B">
              <w:rPr>
                <w:rFonts w:ascii="宋体" w:hAnsi="宋体"/>
                <w:color w:val="000000"/>
                <w:sz w:val="24"/>
              </w:rPr>
              <w:t>≤</w:t>
            </w:r>
            <w:r w:rsidR="00DB6D1B" w:rsidRPr="00DB6D1B">
              <w:rPr>
                <w:rFonts w:hint="eastAsia"/>
                <w:color w:val="000000"/>
                <w:sz w:val="24"/>
              </w:rPr>
              <w:t>90</w:t>
            </w:r>
            <w:r w:rsidR="00DB6D1B" w:rsidRPr="00DB6D1B">
              <w:rPr>
                <w:color w:val="000000"/>
                <w:sz w:val="24"/>
              </w:rPr>
              <w:t>B(A)</w:t>
            </w:r>
            <w:r w:rsidR="00DB6D1B">
              <w:rPr>
                <w:rFonts w:hint="eastAsia"/>
                <w:color w:val="000000"/>
                <w:sz w:val="24"/>
              </w:rPr>
              <w:t>。</w:t>
            </w:r>
            <w:r w:rsidR="00DB6D1B" w:rsidRPr="006175D6">
              <w:rPr>
                <w:rFonts w:hAnsi="宋体"/>
                <w:sz w:val="24"/>
              </w:rPr>
              <w:t>噪声源经车间内合理布局，车间厂房隔声及距离衰减后，</w:t>
            </w:r>
            <w:r w:rsidR="00DB6D1B" w:rsidRPr="006175D6">
              <w:rPr>
                <w:sz w:val="24"/>
              </w:rPr>
              <w:t>厂界噪声可达</w:t>
            </w:r>
            <w:r w:rsidR="00DB6D1B" w:rsidRPr="006175D6">
              <w:rPr>
                <w:sz w:val="24"/>
              </w:rPr>
              <w:t>GB12348-2008</w:t>
            </w:r>
            <w:r w:rsidR="00DB6D1B" w:rsidRPr="006175D6">
              <w:rPr>
                <w:sz w:val="24"/>
              </w:rPr>
              <w:t>《工业企业厂界环境噪声排放标准》表</w:t>
            </w:r>
            <w:r w:rsidR="00DB6D1B" w:rsidRPr="006175D6">
              <w:rPr>
                <w:sz w:val="24"/>
              </w:rPr>
              <w:t>1</w:t>
            </w:r>
            <w:r w:rsidR="00DB6D1B" w:rsidRPr="006175D6">
              <w:rPr>
                <w:sz w:val="24"/>
              </w:rPr>
              <w:t>中</w:t>
            </w:r>
            <w:r w:rsidR="00DB6D1B" w:rsidRPr="006175D6">
              <w:rPr>
                <w:rFonts w:hint="eastAsia"/>
                <w:sz w:val="24"/>
              </w:rPr>
              <w:t>3</w:t>
            </w:r>
            <w:r w:rsidR="00DB6D1B" w:rsidRPr="006175D6">
              <w:rPr>
                <w:sz w:val="24"/>
              </w:rPr>
              <w:t>类标准</w:t>
            </w:r>
            <w:r w:rsidR="00DB6D1B" w:rsidRPr="006175D6">
              <w:rPr>
                <w:rFonts w:hint="eastAsia"/>
                <w:sz w:val="24"/>
              </w:rPr>
              <w:t>。经调查</w:t>
            </w:r>
            <w:r w:rsidR="00DB6D1B" w:rsidRPr="006175D6">
              <w:rPr>
                <w:sz w:val="24"/>
              </w:rPr>
              <w:t>，</w:t>
            </w:r>
            <w:r w:rsidR="00DB6D1B" w:rsidRPr="006175D6">
              <w:rPr>
                <w:rFonts w:hint="eastAsia"/>
                <w:sz w:val="24"/>
              </w:rPr>
              <w:t>厂界周围</w:t>
            </w:r>
            <w:r w:rsidR="00DB6D1B" w:rsidRPr="006175D6">
              <w:rPr>
                <w:rFonts w:hint="eastAsia"/>
                <w:sz w:val="24"/>
              </w:rPr>
              <w:t>300</w:t>
            </w:r>
            <w:r w:rsidR="00DB6D1B" w:rsidRPr="006175D6">
              <w:rPr>
                <w:rFonts w:hint="eastAsia"/>
                <w:sz w:val="24"/>
              </w:rPr>
              <w:t>米范围内无学校、医院、居民区等敏感目标，</w:t>
            </w:r>
            <w:r w:rsidR="00DB6D1B" w:rsidRPr="006175D6">
              <w:rPr>
                <w:sz w:val="24"/>
              </w:rPr>
              <w:t>故</w:t>
            </w:r>
            <w:r w:rsidR="00DB6D1B" w:rsidRPr="006175D6">
              <w:rPr>
                <w:rFonts w:hint="eastAsia"/>
                <w:bCs/>
                <w:sz w:val="24"/>
              </w:rPr>
              <w:t>本</w:t>
            </w:r>
            <w:r w:rsidR="00DB6D1B" w:rsidRPr="006175D6">
              <w:rPr>
                <w:bCs/>
                <w:sz w:val="24"/>
              </w:rPr>
              <w:t>项目</w:t>
            </w:r>
            <w:r w:rsidR="00DB6D1B" w:rsidRPr="006175D6">
              <w:rPr>
                <w:sz w:val="24"/>
              </w:rPr>
              <w:t>噪声对周围环境影响较小</w:t>
            </w:r>
            <w:r w:rsidR="00DB6D1B">
              <w:rPr>
                <w:rFonts w:hint="eastAsia"/>
                <w:sz w:val="24"/>
              </w:rPr>
              <w:t>。</w:t>
            </w:r>
          </w:p>
          <w:p w14:paraId="76FF02B7" w14:textId="77777777" w:rsidR="00EB4317" w:rsidRPr="00DB6D1B" w:rsidRDefault="00DB6D1B" w:rsidP="00D255F2">
            <w:pPr>
              <w:spacing w:line="360" w:lineRule="auto"/>
              <w:ind w:firstLineChars="200" w:firstLine="482"/>
              <w:jc w:val="left"/>
              <w:rPr>
                <w:b/>
                <w:bCs/>
                <w:color w:val="000000"/>
                <w:sz w:val="24"/>
              </w:rPr>
            </w:pPr>
            <w:r w:rsidRPr="00DB6D1B">
              <w:rPr>
                <w:rFonts w:hint="eastAsia"/>
                <w:b/>
                <w:bCs/>
                <w:color w:val="000000"/>
                <w:sz w:val="24"/>
              </w:rPr>
              <w:t>3</w:t>
            </w:r>
            <w:r w:rsidRPr="00DB6D1B">
              <w:rPr>
                <w:rFonts w:hint="eastAsia"/>
                <w:b/>
                <w:bCs/>
                <w:color w:val="000000"/>
                <w:sz w:val="24"/>
              </w:rPr>
              <w:t>、</w:t>
            </w:r>
            <w:r w:rsidR="00EB4317" w:rsidRPr="00DB6D1B">
              <w:rPr>
                <w:rFonts w:hint="eastAsia"/>
                <w:b/>
                <w:bCs/>
                <w:color w:val="000000"/>
                <w:sz w:val="24"/>
              </w:rPr>
              <w:t>现有项目污染排放“三本账”情况</w:t>
            </w:r>
          </w:p>
          <w:p w14:paraId="69585DE4" w14:textId="604373A2" w:rsidR="00CF3D52" w:rsidRPr="00E23378" w:rsidRDefault="00EB4317" w:rsidP="00E23378">
            <w:pPr>
              <w:spacing w:line="360" w:lineRule="auto"/>
              <w:ind w:firstLineChars="200" w:firstLine="480"/>
              <w:rPr>
                <w:rFonts w:hint="eastAsia"/>
                <w:color w:val="000000"/>
                <w:sz w:val="24"/>
              </w:rPr>
            </w:pPr>
            <w:r w:rsidRPr="001A105E">
              <w:rPr>
                <w:rFonts w:hint="eastAsia"/>
                <w:color w:val="000000"/>
                <w:sz w:val="24"/>
              </w:rPr>
              <w:t>该公司</w:t>
            </w:r>
            <w:r>
              <w:rPr>
                <w:rFonts w:hint="eastAsia"/>
                <w:color w:val="000000"/>
                <w:sz w:val="24"/>
              </w:rPr>
              <w:t>现有</w:t>
            </w:r>
            <w:r w:rsidRPr="001A105E">
              <w:rPr>
                <w:rFonts w:hint="eastAsia"/>
                <w:color w:val="000000"/>
                <w:sz w:val="24"/>
              </w:rPr>
              <w:t>项目污染物排放情况汇总见表</w:t>
            </w:r>
            <w:r w:rsidR="00696B93">
              <w:rPr>
                <w:color w:val="000000"/>
                <w:sz w:val="24"/>
              </w:rPr>
              <w:t>1-</w:t>
            </w:r>
            <w:r w:rsidR="00CC6C1F">
              <w:rPr>
                <w:rFonts w:hint="eastAsia"/>
                <w:color w:val="000000"/>
                <w:sz w:val="24"/>
              </w:rPr>
              <w:t>15</w:t>
            </w:r>
            <w:r>
              <w:rPr>
                <w:rFonts w:hint="eastAsia"/>
                <w:color w:val="000000"/>
                <w:sz w:val="24"/>
              </w:rPr>
              <w:t>。</w:t>
            </w:r>
          </w:p>
          <w:p w14:paraId="7FFEC509" w14:textId="77777777" w:rsidR="00E23378" w:rsidRDefault="00E23378" w:rsidP="00E23378">
            <w:pPr>
              <w:adjustRightInd w:val="0"/>
              <w:snapToGrid w:val="0"/>
              <w:jc w:val="center"/>
              <w:rPr>
                <w:sz w:val="24"/>
              </w:rPr>
            </w:pPr>
          </w:p>
          <w:p w14:paraId="1F36560A" w14:textId="77777777" w:rsidR="00E23378" w:rsidRDefault="00E23378" w:rsidP="00E23378">
            <w:pPr>
              <w:adjustRightInd w:val="0"/>
              <w:snapToGrid w:val="0"/>
              <w:jc w:val="center"/>
              <w:rPr>
                <w:sz w:val="24"/>
              </w:rPr>
            </w:pPr>
          </w:p>
          <w:p w14:paraId="541B4F08" w14:textId="77777777" w:rsidR="00E23378" w:rsidRDefault="00E23378" w:rsidP="00E23378">
            <w:pPr>
              <w:adjustRightInd w:val="0"/>
              <w:snapToGrid w:val="0"/>
              <w:jc w:val="center"/>
              <w:rPr>
                <w:sz w:val="24"/>
              </w:rPr>
            </w:pPr>
          </w:p>
          <w:p w14:paraId="2B98CAFE" w14:textId="77777777" w:rsidR="00E23378" w:rsidRDefault="00E23378" w:rsidP="00E23378">
            <w:pPr>
              <w:adjustRightInd w:val="0"/>
              <w:snapToGrid w:val="0"/>
              <w:jc w:val="center"/>
              <w:rPr>
                <w:sz w:val="24"/>
              </w:rPr>
            </w:pPr>
          </w:p>
          <w:p w14:paraId="4448E10D" w14:textId="77777777" w:rsidR="00E23378" w:rsidRDefault="00E23378" w:rsidP="00E23378">
            <w:pPr>
              <w:adjustRightInd w:val="0"/>
              <w:snapToGrid w:val="0"/>
              <w:jc w:val="center"/>
              <w:rPr>
                <w:sz w:val="24"/>
              </w:rPr>
            </w:pPr>
          </w:p>
          <w:p w14:paraId="6B59D3E8" w14:textId="77777777" w:rsidR="00E23378" w:rsidRDefault="00E23378" w:rsidP="00E23378">
            <w:pPr>
              <w:adjustRightInd w:val="0"/>
              <w:snapToGrid w:val="0"/>
              <w:jc w:val="center"/>
              <w:rPr>
                <w:sz w:val="24"/>
              </w:rPr>
            </w:pPr>
          </w:p>
          <w:p w14:paraId="166CCD6D" w14:textId="77777777" w:rsidR="00E23378" w:rsidRDefault="00E23378" w:rsidP="00E23378">
            <w:pPr>
              <w:adjustRightInd w:val="0"/>
              <w:snapToGrid w:val="0"/>
              <w:jc w:val="center"/>
              <w:rPr>
                <w:sz w:val="24"/>
              </w:rPr>
            </w:pPr>
          </w:p>
          <w:p w14:paraId="2589E6A5" w14:textId="77777777" w:rsidR="00E23378" w:rsidRDefault="00E23378" w:rsidP="00E23378">
            <w:pPr>
              <w:adjustRightInd w:val="0"/>
              <w:snapToGrid w:val="0"/>
              <w:jc w:val="center"/>
              <w:rPr>
                <w:sz w:val="24"/>
              </w:rPr>
            </w:pPr>
          </w:p>
          <w:p w14:paraId="6C079AB9" w14:textId="77777777" w:rsidR="00E23378" w:rsidRDefault="00E23378" w:rsidP="00E23378">
            <w:pPr>
              <w:adjustRightInd w:val="0"/>
              <w:snapToGrid w:val="0"/>
              <w:jc w:val="center"/>
              <w:rPr>
                <w:sz w:val="24"/>
              </w:rPr>
            </w:pPr>
          </w:p>
          <w:p w14:paraId="7E16D7B4" w14:textId="3662168B" w:rsidR="00EB4317" w:rsidRDefault="00EB4317" w:rsidP="00E23378">
            <w:pPr>
              <w:adjustRightInd w:val="0"/>
              <w:snapToGrid w:val="0"/>
              <w:jc w:val="center"/>
              <w:rPr>
                <w:sz w:val="24"/>
              </w:rPr>
            </w:pPr>
            <w:r w:rsidRPr="00100CA5">
              <w:rPr>
                <w:sz w:val="24"/>
              </w:rPr>
              <w:lastRenderedPageBreak/>
              <w:t>表</w:t>
            </w:r>
            <w:r w:rsidR="00696B93">
              <w:rPr>
                <w:sz w:val="24"/>
              </w:rPr>
              <w:t>1-</w:t>
            </w:r>
            <w:r w:rsidR="00CC6C1F">
              <w:rPr>
                <w:rFonts w:hint="eastAsia"/>
                <w:sz w:val="24"/>
              </w:rPr>
              <w:t>15</w:t>
            </w:r>
            <w:r>
              <w:rPr>
                <w:sz w:val="24"/>
              </w:rPr>
              <w:t xml:space="preserve">     </w:t>
            </w:r>
            <w:r w:rsidR="00F74092">
              <w:rPr>
                <w:rFonts w:hint="eastAsia"/>
                <w:sz w:val="24"/>
              </w:rPr>
              <w:t>现有</w:t>
            </w:r>
            <w:r w:rsidRPr="00100CA5">
              <w:rPr>
                <w:sz w:val="24"/>
              </w:rPr>
              <w:t>项目污染物排放情况汇总</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6"/>
              <w:gridCol w:w="2090"/>
              <w:gridCol w:w="3032"/>
              <w:gridCol w:w="2781"/>
            </w:tblGrid>
            <w:tr w:rsidR="00E44F88" w14:paraId="3DFB5534" w14:textId="77777777" w:rsidTr="00E23378">
              <w:trPr>
                <w:trHeight w:val="340"/>
                <w:tblHeader/>
                <w:jc w:val="center"/>
              </w:trPr>
              <w:tc>
                <w:tcPr>
                  <w:tcW w:w="1282" w:type="dxa"/>
                  <w:tcBorders>
                    <w:top w:val="single" w:sz="12" w:space="0" w:color="auto"/>
                    <w:bottom w:val="single" w:sz="12" w:space="0" w:color="auto"/>
                  </w:tcBorders>
                  <w:vAlign w:val="center"/>
                </w:tcPr>
                <w:p w14:paraId="4D5E1976" w14:textId="77777777" w:rsidR="00E44F88" w:rsidRDefault="00E44F88" w:rsidP="00DB6D1B">
                  <w:pPr>
                    <w:adjustRightInd w:val="0"/>
                    <w:snapToGrid w:val="0"/>
                    <w:jc w:val="center"/>
                    <w:rPr>
                      <w:b/>
                      <w:szCs w:val="21"/>
                    </w:rPr>
                  </w:pPr>
                  <w:r>
                    <w:rPr>
                      <w:rFonts w:hint="eastAsia"/>
                      <w:b/>
                      <w:szCs w:val="21"/>
                    </w:rPr>
                    <w:t>种类</w:t>
                  </w:r>
                </w:p>
              </w:tc>
              <w:tc>
                <w:tcPr>
                  <w:tcW w:w="2052" w:type="dxa"/>
                  <w:tcBorders>
                    <w:top w:val="single" w:sz="12" w:space="0" w:color="auto"/>
                    <w:bottom w:val="single" w:sz="12" w:space="0" w:color="auto"/>
                  </w:tcBorders>
                  <w:vAlign w:val="center"/>
                </w:tcPr>
                <w:p w14:paraId="2E03B47C" w14:textId="77777777" w:rsidR="00E44F88" w:rsidRDefault="00E44F88" w:rsidP="00DB6D1B">
                  <w:pPr>
                    <w:adjustRightInd w:val="0"/>
                    <w:snapToGrid w:val="0"/>
                    <w:jc w:val="center"/>
                    <w:rPr>
                      <w:b/>
                      <w:szCs w:val="21"/>
                    </w:rPr>
                  </w:pPr>
                  <w:r>
                    <w:rPr>
                      <w:b/>
                      <w:szCs w:val="21"/>
                    </w:rPr>
                    <w:t>污染物名称</w:t>
                  </w:r>
                </w:p>
              </w:tc>
              <w:tc>
                <w:tcPr>
                  <w:tcW w:w="2977" w:type="dxa"/>
                  <w:tcBorders>
                    <w:top w:val="single" w:sz="12" w:space="0" w:color="auto"/>
                    <w:bottom w:val="single" w:sz="12" w:space="0" w:color="auto"/>
                  </w:tcBorders>
                  <w:vAlign w:val="center"/>
                </w:tcPr>
                <w:p w14:paraId="48C2BFC0" w14:textId="15941ABB" w:rsidR="00E44F88" w:rsidRDefault="00E44F88" w:rsidP="00B945F9">
                  <w:pPr>
                    <w:pStyle w:val="afff0"/>
                    <w:adjustRightInd w:val="0"/>
                    <w:snapToGrid w:val="0"/>
                    <w:spacing w:line="240" w:lineRule="auto"/>
                    <w:ind w:firstLineChars="0" w:firstLine="0"/>
                    <w:jc w:val="center"/>
                    <w:rPr>
                      <w:b/>
                      <w:sz w:val="21"/>
                      <w:szCs w:val="21"/>
                    </w:rPr>
                  </w:pPr>
                  <w:r>
                    <w:rPr>
                      <w:rFonts w:hint="eastAsia"/>
                      <w:b/>
                      <w:sz w:val="21"/>
                      <w:szCs w:val="21"/>
                    </w:rPr>
                    <w:t>现有项目实际排放量</w:t>
                  </w:r>
                  <w:r w:rsidR="00CF3D52">
                    <w:rPr>
                      <w:rFonts w:hint="eastAsia"/>
                      <w:b/>
                      <w:sz w:val="21"/>
                      <w:szCs w:val="21"/>
                    </w:rPr>
                    <w:t>t/a</w:t>
                  </w:r>
                </w:p>
              </w:tc>
              <w:tc>
                <w:tcPr>
                  <w:tcW w:w="2730" w:type="dxa"/>
                  <w:tcBorders>
                    <w:top w:val="single" w:sz="12" w:space="0" w:color="auto"/>
                    <w:bottom w:val="single" w:sz="12" w:space="0" w:color="auto"/>
                  </w:tcBorders>
                  <w:vAlign w:val="center"/>
                </w:tcPr>
                <w:p w14:paraId="7242F5C6" w14:textId="2E4829A8" w:rsidR="00E44F88" w:rsidRDefault="00E44F88" w:rsidP="00DB6D1B">
                  <w:pPr>
                    <w:pStyle w:val="afff0"/>
                    <w:adjustRightInd w:val="0"/>
                    <w:snapToGrid w:val="0"/>
                    <w:spacing w:line="240" w:lineRule="auto"/>
                    <w:ind w:firstLineChars="0" w:firstLine="0"/>
                    <w:jc w:val="center"/>
                    <w:rPr>
                      <w:b/>
                      <w:sz w:val="21"/>
                      <w:szCs w:val="21"/>
                    </w:rPr>
                  </w:pPr>
                  <w:r>
                    <w:rPr>
                      <w:rFonts w:hint="eastAsia"/>
                      <w:b/>
                      <w:sz w:val="21"/>
                      <w:szCs w:val="21"/>
                    </w:rPr>
                    <w:t>建议申请量</w:t>
                  </w:r>
                  <w:r w:rsidR="00CF3D52">
                    <w:rPr>
                      <w:rFonts w:hint="eastAsia"/>
                      <w:b/>
                      <w:sz w:val="21"/>
                      <w:szCs w:val="21"/>
                    </w:rPr>
                    <w:t>t/a</w:t>
                  </w:r>
                </w:p>
                <w:p w14:paraId="0DDBA2A5" w14:textId="32317452" w:rsidR="00E44F88" w:rsidRDefault="00E44F88" w:rsidP="00DB6D1B">
                  <w:pPr>
                    <w:pStyle w:val="afff0"/>
                    <w:adjustRightInd w:val="0"/>
                    <w:snapToGrid w:val="0"/>
                    <w:spacing w:line="240" w:lineRule="auto"/>
                    <w:ind w:firstLineChars="0" w:firstLine="0"/>
                    <w:jc w:val="center"/>
                    <w:rPr>
                      <w:b/>
                      <w:sz w:val="21"/>
                      <w:szCs w:val="21"/>
                    </w:rPr>
                  </w:pPr>
                  <w:r>
                    <w:rPr>
                      <w:rFonts w:hint="eastAsia"/>
                      <w:b/>
                      <w:sz w:val="21"/>
                      <w:szCs w:val="21"/>
                    </w:rPr>
                    <w:t>（</w:t>
                  </w:r>
                  <w:r w:rsidR="00B945F9">
                    <w:rPr>
                      <w:rFonts w:hint="eastAsia"/>
                      <w:b/>
                      <w:sz w:val="21"/>
                      <w:szCs w:val="21"/>
                    </w:rPr>
                    <w:t>核定量</w:t>
                  </w:r>
                  <w:r>
                    <w:rPr>
                      <w:rFonts w:hint="eastAsia"/>
                      <w:b/>
                      <w:sz w:val="21"/>
                      <w:szCs w:val="21"/>
                    </w:rPr>
                    <w:t>）</w:t>
                  </w:r>
                </w:p>
              </w:tc>
            </w:tr>
            <w:tr w:rsidR="00E44F88" w14:paraId="74F027BC" w14:textId="77777777" w:rsidTr="00E23378">
              <w:trPr>
                <w:trHeight w:val="340"/>
                <w:tblHeader/>
                <w:jc w:val="center"/>
              </w:trPr>
              <w:tc>
                <w:tcPr>
                  <w:tcW w:w="1282" w:type="dxa"/>
                  <w:vMerge w:val="restart"/>
                  <w:tcBorders>
                    <w:top w:val="single" w:sz="4" w:space="0" w:color="auto"/>
                    <w:right w:val="single" w:sz="4" w:space="0" w:color="auto"/>
                  </w:tcBorders>
                  <w:vAlign w:val="center"/>
                </w:tcPr>
                <w:p w14:paraId="6E008DBF" w14:textId="77777777" w:rsidR="00E44F88" w:rsidRDefault="00E44F88" w:rsidP="00E44F88">
                  <w:pPr>
                    <w:adjustRightInd w:val="0"/>
                    <w:snapToGrid w:val="0"/>
                    <w:jc w:val="center"/>
                    <w:rPr>
                      <w:szCs w:val="21"/>
                    </w:rPr>
                  </w:pPr>
                  <w:r>
                    <w:rPr>
                      <w:rFonts w:hint="eastAsia"/>
                      <w:szCs w:val="21"/>
                    </w:rPr>
                    <w:t>废气</w:t>
                  </w:r>
                </w:p>
              </w:tc>
              <w:tc>
                <w:tcPr>
                  <w:tcW w:w="2052" w:type="dxa"/>
                  <w:tcBorders>
                    <w:top w:val="single" w:sz="4" w:space="0" w:color="auto"/>
                    <w:left w:val="single" w:sz="4" w:space="0" w:color="auto"/>
                    <w:right w:val="single" w:sz="4" w:space="0" w:color="auto"/>
                  </w:tcBorders>
                  <w:vAlign w:val="center"/>
                </w:tcPr>
                <w:p w14:paraId="264ABAC5" w14:textId="77777777" w:rsidR="00E44F88" w:rsidRPr="003F618A" w:rsidRDefault="00E44F88" w:rsidP="00E44F88">
                  <w:pPr>
                    <w:pStyle w:val="afff9"/>
                    <w:adjustRightInd w:val="0"/>
                    <w:rPr>
                      <w:rFonts w:eastAsia="宋体"/>
                      <w:bCs/>
                    </w:rPr>
                  </w:pPr>
                  <w:r w:rsidRPr="00E44F88">
                    <w:rPr>
                      <w:rFonts w:eastAsia="宋体"/>
                      <w:bCs/>
                    </w:rPr>
                    <w:t>氯化氢</w:t>
                  </w:r>
                </w:p>
              </w:tc>
              <w:tc>
                <w:tcPr>
                  <w:tcW w:w="2977" w:type="dxa"/>
                  <w:tcBorders>
                    <w:top w:val="single" w:sz="4" w:space="0" w:color="auto"/>
                    <w:left w:val="single" w:sz="4" w:space="0" w:color="auto"/>
                    <w:bottom w:val="single" w:sz="4" w:space="0" w:color="auto"/>
                  </w:tcBorders>
                  <w:vAlign w:val="center"/>
                </w:tcPr>
                <w:p w14:paraId="1BEBDE14" w14:textId="4A90365C" w:rsidR="00E44F88" w:rsidRPr="00154038" w:rsidRDefault="009C0576" w:rsidP="00E44F88">
                  <w:pPr>
                    <w:pStyle w:val="afff9"/>
                    <w:adjustRightInd w:val="0"/>
                    <w:rPr>
                      <w:rFonts w:eastAsia="宋体"/>
                    </w:rPr>
                  </w:pPr>
                  <w:r>
                    <w:t>1.397</w:t>
                  </w:r>
                </w:p>
              </w:tc>
              <w:tc>
                <w:tcPr>
                  <w:tcW w:w="2730" w:type="dxa"/>
                  <w:tcBorders>
                    <w:top w:val="single" w:sz="4" w:space="0" w:color="auto"/>
                    <w:left w:val="single" w:sz="4" w:space="0" w:color="auto"/>
                    <w:bottom w:val="single" w:sz="4" w:space="0" w:color="auto"/>
                  </w:tcBorders>
                  <w:vAlign w:val="center"/>
                </w:tcPr>
                <w:p w14:paraId="42B355D2" w14:textId="77777777" w:rsidR="00E44F88" w:rsidRPr="00547BF2" w:rsidRDefault="00E44F88" w:rsidP="00E44F88">
                  <w:pPr>
                    <w:pStyle w:val="afff9"/>
                    <w:adjustRightInd w:val="0"/>
                    <w:rPr>
                      <w:rFonts w:eastAsia="宋体"/>
                    </w:rPr>
                  </w:pPr>
                  <w:r w:rsidRPr="007824BA">
                    <w:rPr>
                      <w:rFonts w:hint="eastAsia"/>
                    </w:rPr>
                    <w:t>2.13</w:t>
                  </w:r>
                </w:p>
              </w:tc>
            </w:tr>
            <w:tr w:rsidR="00E44F88" w14:paraId="30966D30" w14:textId="77777777" w:rsidTr="00E23378">
              <w:trPr>
                <w:trHeight w:val="340"/>
                <w:tblHeader/>
                <w:jc w:val="center"/>
              </w:trPr>
              <w:tc>
                <w:tcPr>
                  <w:tcW w:w="1282" w:type="dxa"/>
                  <w:vMerge/>
                  <w:tcBorders>
                    <w:right w:val="single" w:sz="4" w:space="0" w:color="auto"/>
                  </w:tcBorders>
                  <w:vAlign w:val="center"/>
                </w:tcPr>
                <w:p w14:paraId="3C315E51" w14:textId="77777777" w:rsidR="00E44F88" w:rsidRDefault="00E44F88" w:rsidP="00E44F88">
                  <w:pPr>
                    <w:adjustRightInd w:val="0"/>
                    <w:snapToGrid w:val="0"/>
                    <w:jc w:val="center"/>
                    <w:rPr>
                      <w:szCs w:val="21"/>
                    </w:rPr>
                  </w:pPr>
                </w:p>
              </w:tc>
              <w:tc>
                <w:tcPr>
                  <w:tcW w:w="2052" w:type="dxa"/>
                  <w:tcBorders>
                    <w:left w:val="single" w:sz="4" w:space="0" w:color="auto"/>
                    <w:right w:val="single" w:sz="4" w:space="0" w:color="auto"/>
                  </w:tcBorders>
                  <w:vAlign w:val="center"/>
                </w:tcPr>
                <w:p w14:paraId="4CFC2F8D" w14:textId="77777777" w:rsidR="00E44F88" w:rsidRPr="003F618A" w:rsidRDefault="00E44F88" w:rsidP="00E44F88">
                  <w:pPr>
                    <w:pStyle w:val="afff9"/>
                    <w:adjustRightInd w:val="0"/>
                    <w:rPr>
                      <w:rFonts w:eastAsia="宋体"/>
                      <w:bCs/>
                    </w:rPr>
                  </w:pPr>
                  <w:r w:rsidRPr="00E44F88">
                    <w:rPr>
                      <w:rFonts w:eastAsia="宋体"/>
                      <w:bCs/>
                    </w:rPr>
                    <w:t>颗粒物</w:t>
                  </w:r>
                </w:p>
              </w:tc>
              <w:tc>
                <w:tcPr>
                  <w:tcW w:w="2977" w:type="dxa"/>
                  <w:tcBorders>
                    <w:top w:val="single" w:sz="4" w:space="0" w:color="auto"/>
                    <w:left w:val="single" w:sz="4" w:space="0" w:color="auto"/>
                    <w:bottom w:val="single" w:sz="4" w:space="0" w:color="auto"/>
                  </w:tcBorders>
                  <w:vAlign w:val="center"/>
                </w:tcPr>
                <w:p w14:paraId="01B9242B" w14:textId="42F89AC7" w:rsidR="00E44F88" w:rsidRPr="00154038" w:rsidRDefault="009C0576" w:rsidP="00E44F88">
                  <w:pPr>
                    <w:pStyle w:val="afff9"/>
                    <w:adjustRightInd w:val="0"/>
                    <w:rPr>
                      <w:rFonts w:eastAsia="宋体"/>
                    </w:rPr>
                  </w:pPr>
                  <w:r>
                    <w:t>1.782</w:t>
                  </w:r>
                </w:p>
              </w:tc>
              <w:tc>
                <w:tcPr>
                  <w:tcW w:w="2730" w:type="dxa"/>
                  <w:tcBorders>
                    <w:top w:val="single" w:sz="4" w:space="0" w:color="auto"/>
                    <w:left w:val="single" w:sz="4" w:space="0" w:color="auto"/>
                    <w:bottom w:val="single" w:sz="4" w:space="0" w:color="auto"/>
                  </w:tcBorders>
                  <w:vAlign w:val="center"/>
                </w:tcPr>
                <w:p w14:paraId="36AD4756" w14:textId="77777777" w:rsidR="00E44F88" w:rsidRDefault="00E44F88" w:rsidP="00E44F88">
                  <w:pPr>
                    <w:pStyle w:val="afff9"/>
                    <w:adjustRightInd w:val="0"/>
                    <w:rPr>
                      <w:rFonts w:eastAsia="宋体"/>
                    </w:rPr>
                  </w:pPr>
                  <w:r w:rsidRPr="007824BA">
                    <w:rPr>
                      <w:rFonts w:hint="eastAsia"/>
                    </w:rPr>
                    <w:t>2.2</w:t>
                  </w:r>
                </w:p>
              </w:tc>
            </w:tr>
            <w:tr w:rsidR="00E44F88" w14:paraId="2367CF51" w14:textId="77777777" w:rsidTr="00E23378">
              <w:trPr>
                <w:trHeight w:val="340"/>
                <w:tblHeader/>
                <w:jc w:val="center"/>
              </w:trPr>
              <w:tc>
                <w:tcPr>
                  <w:tcW w:w="1282" w:type="dxa"/>
                  <w:vMerge/>
                  <w:tcBorders>
                    <w:right w:val="single" w:sz="4" w:space="0" w:color="auto"/>
                  </w:tcBorders>
                  <w:vAlign w:val="center"/>
                </w:tcPr>
                <w:p w14:paraId="15E784BC" w14:textId="77777777" w:rsidR="00E44F88" w:rsidRDefault="00E44F88" w:rsidP="00E44F88">
                  <w:pPr>
                    <w:adjustRightInd w:val="0"/>
                    <w:snapToGrid w:val="0"/>
                    <w:jc w:val="center"/>
                    <w:rPr>
                      <w:szCs w:val="21"/>
                    </w:rPr>
                  </w:pPr>
                </w:p>
              </w:tc>
              <w:tc>
                <w:tcPr>
                  <w:tcW w:w="2052" w:type="dxa"/>
                  <w:tcBorders>
                    <w:left w:val="single" w:sz="4" w:space="0" w:color="auto"/>
                    <w:right w:val="single" w:sz="4" w:space="0" w:color="auto"/>
                  </w:tcBorders>
                  <w:vAlign w:val="center"/>
                </w:tcPr>
                <w:p w14:paraId="6DDBDFE9" w14:textId="77777777" w:rsidR="00E44F88" w:rsidRPr="003F618A" w:rsidRDefault="00E44F88" w:rsidP="00E44F88">
                  <w:pPr>
                    <w:pStyle w:val="afff9"/>
                    <w:adjustRightInd w:val="0"/>
                    <w:rPr>
                      <w:rFonts w:eastAsia="宋体"/>
                      <w:bCs/>
                    </w:rPr>
                  </w:pPr>
                  <w:r w:rsidRPr="00E44F88">
                    <w:rPr>
                      <w:rFonts w:eastAsia="宋体"/>
                      <w:bCs/>
                    </w:rPr>
                    <w:t>氨</w:t>
                  </w:r>
                </w:p>
              </w:tc>
              <w:tc>
                <w:tcPr>
                  <w:tcW w:w="2977" w:type="dxa"/>
                  <w:tcBorders>
                    <w:top w:val="single" w:sz="4" w:space="0" w:color="auto"/>
                    <w:left w:val="single" w:sz="4" w:space="0" w:color="auto"/>
                    <w:bottom w:val="single" w:sz="4" w:space="0" w:color="auto"/>
                  </w:tcBorders>
                  <w:vAlign w:val="center"/>
                </w:tcPr>
                <w:p w14:paraId="2729CFA7" w14:textId="14CE1233" w:rsidR="00E44F88" w:rsidRPr="00154038" w:rsidRDefault="00E23378" w:rsidP="00E44F88">
                  <w:pPr>
                    <w:pStyle w:val="afff9"/>
                    <w:adjustRightInd w:val="0"/>
                    <w:rPr>
                      <w:rFonts w:eastAsia="宋体"/>
                    </w:rPr>
                  </w:pPr>
                  <w:r>
                    <w:t>0.078</w:t>
                  </w:r>
                </w:p>
              </w:tc>
              <w:tc>
                <w:tcPr>
                  <w:tcW w:w="2730" w:type="dxa"/>
                  <w:tcBorders>
                    <w:top w:val="single" w:sz="4" w:space="0" w:color="auto"/>
                    <w:left w:val="single" w:sz="4" w:space="0" w:color="auto"/>
                    <w:bottom w:val="single" w:sz="4" w:space="0" w:color="auto"/>
                  </w:tcBorders>
                  <w:vAlign w:val="center"/>
                </w:tcPr>
                <w:p w14:paraId="0A1003A0" w14:textId="77777777" w:rsidR="00E44F88" w:rsidRDefault="00E44F88" w:rsidP="00E44F88">
                  <w:pPr>
                    <w:pStyle w:val="afff9"/>
                    <w:adjustRightInd w:val="0"/>
                    <w:rPr>
                      <w:rFonts w:eastAsia="宋体"/>
                    </w:rPr>
                  </w:pPr>
                  <w:r w:rsidRPr="007824BA">
                    <w:rPr>
                      <w:rFonts w:hint="eastAsia"/>
                    </w:rPr>
                    <w:t>0.078</w:t>
                  </w:r>
                </w:p>
              </w:tc>
            </w:tr>
            <w:tr w:rsidR="00E44F88" w14:paraId="04996F33" w14:textId="77777777" w:rsidTr="00E23378">
              <w:trPr>
                <w:trHeight w:val="340"/>
                <w:tblHeader/>
                <w:jc w:val="center"/>
              </w:trPr>
              <w:tc>
                <w:tcPr>
                  <w:tcW w:w="1282" w:type="dxa"/>
                  <w:vMerge/>
                  <w:tcBorders>
                    <w:right w:val="single" w:sz="4" w:space="0" w:color="auto"/>
                  </w:tcBorders>
                  <w:vAlign w:val="center"/>
                </w:tcPr>
                <w:p w14:paraId="6089271F" w14:textId="77777777" w:rsidR="00E44F88" w:rsidRDefault="00E44F88" w:rsidP="00E44F88">
                  <w:pPr>
                    <w:adjustRightInd w:val="0"/>
                    <w:snapToGrid w:val="0"/>
                    <w:jc w:val="center"/>
                    <w:rPr>
                      <w:szCs w:val="21"/>
                    </w:rPr>
                  </w:pPr>
                </w:p>
              </w:tc>
              <w:tc>
                <w:tcPr>
                  <w:tcW w:w="2052" w:type="dxa"/>
                  <w:tcBorders>
                    <w:left w:val="single" w:sz="4" w:space="0" w:color="auto"/>
                    <w:right w:val="single" w:sz="4" w:space="0" w:color="auto"/>
                  </w:tcBorders>
                  <w:vAlign w:val="center"/>
                </w:tcPr>
                <w:p w14:paraId="08AEC228" w14:textId="77777777" w:rsidR="00E44F88" w:rsidRPr="003F618A" w:rsidRDefault="00E44F88" w:rsidP="00E44F88">
                  <w:pPr>
                    <w:pStyle w:val="afff9"/>
                    <w:adjustRightInd w:val="0"/>
                    <w:rPr>
                      <w:rFonts w:eastAsia="宋体"/>
                      <w:bCs/>
                    </w:rPr>
                  </w:pPr>
                  <w:r w:rsidRPr="00E44F88">
                    <w:rPr>
                      <w:rFonts w:eastAsia="宋体"/>
                      <w:bCs/>
                    </w:rPr>
                    <w:t>SO</w:t>
                  </w:r>
                  <w:r w:rsidRPr="00E44F88">
                    <w:rPr>
                      <w:rFonts w:eastAsia="宋体"/>
                      <w:bCs/>
                      <w:vertAlign w:val="subscript"/>
                    </w:rPr>
                    <w:t>2</w:t>
                  </w:r>
                </w:p>
              </w:tc>
              <w:tc>
                <w:tcPr>
                  <w:tcW w:w="2977" w:type="dxa"/>
                  <w:tcBorders>
                    <w:top w:val="single" w:sz="4" w:space="0" w:color="auto"/>
                    <w:left w:val="single" w:sz="4" w:space="0" w:color="auto"/>
                    <w:bottom w:val="single" w:sz="4" w:space="0" w:color="auto"/>
                  </w:tcBorders>
                  <w:vAlign w:val="center"/>
                </w:tcPr>
                <w:p w14:paraId="335B2F9B" w14:textId="77777777" w:rsidR="00E44F88" w:rsidRPr="00154038" w:rsidRDefault="00E44F88" w:rsidP="00E44F88">
                  <w:pPr>
                    <w:pStyle w:val="afff9"/>
                    <w:adjustRightInd w:val="0"/>
                    <w:rPr>
                      <w:rFonts w:eastAsia="宋体"/>
                    </w:rPr>
                  </w:pPr>
                  <w:r w:rsidRPr="00154038">
                    <w:rPr>
                      <w:rFonts w:hint="eastAsia"/>
                    </w:rPr>
                    <w:t>0.0987</w:t>
                  </w:r>
                </w:p>
              </w:tc>
              <w:tc>
                <w:tcPr>
                  <w:tcW w:w="2730" w:type="dxa"/>
                  <w:tcBorders>
                    <w:top w:val="single" w:sz="4" w:space="0" w:color="auto"/>
                    <w:left w:val="single" w:sz="4" w:space="0" w:color="auto"/>
                    <w:bottom w:val="single" w:sz="4" w:space="0" w:color="auto"/>
                  </w:tcBorders>
                  <w:vAlign w:val="center"/>
                </w:tcPr>
                <w:p w14:paraId="4C3E1431" w14:textId="77777777" w:rsidR="00E44F88" w:rsidRDefault="00E44F88" w:rsidP="00E44F88">
                  <w:pPr>
                    <w:pStyle w:val="afff9"/>
                    <w:adjustRightInd w:val="0"/>
                    <w:rPr>
                      <w:rFonts w:eastAsia="宋体"/>
                    </w:rPr>
                  </w:pPr>
                  <w:r w:rsidRPr="007824BA">
                    <w:rPr>
                      <w:rFonts w:hint="eastAsia"/>
                    </w:rPr>
                    <w:t>0.6</w:t>
                  </w:r>
                </w:p>
              </w:tc>
            </w:tr>
            <w:tr w:rsidR="00E44F88" w14:paraId="18EFD3E2" w14:textId="77777777" w:rsidTr="00E23378">
              <w:trPr>
                <w:trHeight w:val="340"/>
                <w:tblHeader/>
                <w:jc w:val="center"/>
              </w:trPr>
              <w:tc>
                <w:tcPr>
                  <w:tcW w:w="1282" w:type="dxa"/>
                  <w:vMerge/>
                  <w:tcBorders>
                    <w:right w:val="single" w:sz="4" w:space="0" w:color="auto"/>
                  </w:tcBorders>
                  <w:vAlign w:val="center"/>
                </w:tcPr>
                <w:p w14:paraId="0D4BB160" w14:textId="77777777" w:rsidR="00E44F88" w:rsidRDefault="00E44F88" w:rsidP="00E44F88">
                  <w:pPr>
                    <w:adjustRightInd w:val="0"/>
                    <w:snapToGrid w:val="0"/>
                    <w:jc w:val="center"/>
                    <w:rPr>
                      <w:szCs w:val="21"/>
                    </w:rPr>
                  </w:pPr>
                </w:p>
              </w:tc>
              <w:tc>
                <w:tcPr>
                  <w:tcW w:w="2052" w:type="dxa"/>
                  <w:tcBorders>
                    <w:left w:val="single" w:sz="4" w:space="0" w:color="auto"/>
                    <w:bottom w:val="single" w:sz="4" w:space="0" w:color="auto"/>
                    <w:right w:val="single" w:sz="4" w:space="0" w:color="auto"/>
                  </w:tcBorders>
                  <w:vAlign w:val="center"/>
                </w:tcPr>
                <w:p w14:paraId="2BE06C0B" w14:textId="77777777" w:rsidR="00E44F88" w:rsidRPr="003F618A" w:rsidRDefault="00E44F88" w:rsidP="00E44F88">
                  <w:pPr>
                    <w:pStyle w:val="afff9"/>
                    <w:adjustRightInd w:val="0"/>
                    <w:rPr>
                      <w:rFonts w:eastAsia="宋体"/>
                      <w:bCs/>
                    </w:rPr>
                  </w:pPr>
                  <w:r w:rsidRPr="00E44F88">
                    <w:rPr>
                      <w:rFonts w:eastAsia="宋体"/>
                      <w:bCs/>
                    </w:rPr>
                    <w:t>NOx</w:t>
                  </w:r>
                </w:p>
              </w:tc>
              <w:tc>
                <w:tcPr>
                  <w:tcW w:w="2977" w:type="dxa"/>
                  <w:tcBorders>
                    <w:top w:val="single" w:sz="4" w:space="0" w:color="auto"/>
                    <w:left w:val="single" w:sz="4" w:space="0" w:color="auto"/>
                    <w:bottom w:val="single" w:sz="4" w:space="0" w:color="auto"/>
                  </w:tcBorders>
                  <w:vAlign w:val="center"/>
                </w:tcPr>
                <w:p w14:paraId="5B9DB65D" w14:textId="77777777" w:rsidR="00E44F88" w:rsidRPr="00154038" w:rsidRDefault="00E44F88" w:rsidP="00E44F88">
                  <w:pPr>
                    <w:pStyle w:val="afff9"/>
                    <w:adjustRightInd w:val="0"/>
                    <w:rPr>
                      <w:rFonts w:eastAsia="宋体"/>
                    </w:rPr>
                  </w:pPr>
                  <w:r w:rsidRPr="00154038">
                    <w:rPr>
                      <w:rFonts w:hint="eastAsia"/>
                    </w:rPr>
                    <w:t>0.463</w:t>
                  </w:r>
                </w:p>
              </w:tc>
              <w:tc>
                <w:tcPr>
                  <w:tcW w:w="2730" w:type="dxa"/>
                  <w:tcBorders>
                    <w:top w:val="single" w:sz="4" w:space="0" w:color="auto"/>
                    <w:left w:val="single" w:sz="4" w:space="0" w:color="auto"/>
                    <w:bottom w:val="single" w:sz="4" w:space="0" w:color="auto"/>
                  </w:tcBorders>
                  <w:vAlign w:val="center"/>
                </w:tcPr>
                <w:p w14:paraId="4C69FBDB" w14:textId="77777777" w:rsidR="00E44F88" w:rsidRDefault="00E44F88" w:rsidP="00E44F88">
                  <w:pPr>
                    <w:pStyle w:val="afff9"/>
                    <w:adjustRightInd w:val="0"/>
                    <w:rPr>
                      <w:rFonts w:eastAsia="宋体"/>
                    </w:rPr>
                  </w:pPr>
                  <w:r w:rsidRPr="007824BA">
                    <w:rPr>
                      <w:rFonts w:hint="eastAsia"/>
                    </w:rPr>
                    <w:t>2.8</w:t>
                  </w:r>
                </w:p>
              </w:tc>
            </w:tr>
            <w:tr w:rsidR="00E44F88" w14:paraId="54623072" w14:textId="77777777" w:rsidTr="00E23378">
              <w:trPr>
                <w:trHeight w:val="340"/>
                <w:tblHeader/>
                <w:jc w:val="center"/>
              </w:trPr>
              <w:tc>
                <w:tcPr>
                  <w:tcW w:w="1282" w:type="dxa"/>
                  <w:vMerge/>
                  <w:tcBorders>
                    <w:right w:val="single" w:sz="4" w:space="0" w:color="auto"/>
                  </w:tcBorders>
                  <w:vAlign w:val="center"/>
                </w:tcPr>
                <w:p w14:paraId="43A037FA" w14:textId="77777777" w:rsidR="00E44F88" w:rsidRDefault="00E44F88" w:rsidP="00E44F88">
                  <w:pPr>
                    <w:adjustRightInd w:val="0"/>
                    <w:snapToGrid w:val="0"/>
                    <w:jc w:val="center"/>
                    <w:rPr>
                      <w:szCs w:val="21"/>
                    </w:rPr>
                  </w:pPr>
                </w:p>
              </w:tc>
              <w:tc>
                <w:tcPr>
                  <w:tcW w:w="2052" w:type="dxa"/>
                  <w:tcBorders>
                    <w:left w:val="single" w:sz="4" w:space="0" w:color="auto"/>
                    <w:bottom w:val="single" w:sz="4" w:space="0" w:color="auto"/>
                    <w:right w:val="single" w:sz="4" w:space="0" w:color="auto"/>
                  </w:tcBorders>
                  <w:vAlign w:val="center"/>
                </w:tcPr>
                <w:p w14:paraId="74905878" w14:textId="77777777" w:rsidR="00E44F88" w:rsidRPr="00E44F88" w:rsidRDefault="00E44F88" w:rsidP="00E44F88">
                  <w:pPr>
                    <w:pStyle w:val="afff9"/>
                    <w:adjustRightInd w:val="0"/>
                    <w:rPr>
                      <w:rFonts w:eastAsia="宋体"/>
                      <w:bCs/>
                    </w:rPr>
                  </w:pPr>
                  <w:r w:rsidRPr="00E44F88">
                    <w:rPr>
                      <w:rFonts w:eastAsia="宋体"/>
                      <w:bCs/>
                    </w:rPr>
                    <w:t>烟尘</w:t>
                  </w:r>
                </w:p>
              </w:tc>
              <w:tc>
                <w:tcPr>
                  <w:tcW w:w="2977" w:type="dxa"/>
                  <w:tcBorders>
                    <w:top w:val="single" w:sz="4" w:space="0" w:color="auto"/>
                    <w:left w:val="single" w:sz="4" w:space="0" w:color="auto"/>
                    <w:bottom w:val="single" w:sz="4" w:space="0" w:color="auto"/>
                  </w:tcBorders>
                  <w:vAlign w:val="center"/>
                </w:tcPr>
                <w:p w14:paraId="609EEDF3" w14:textId="77777777" w:rsidR="00E44F88" w:rsidRPr="00154038" w:rsidRDefault="00E44F88" w:rsidP="00E44F88">
                  <w:pPr>
                    <w:pStyle w:val="afff9"/>
                    <w:adjustRightInd w:val="0"/>
                    <w:rPr>
                      <w:rFonts w:eastAsia="宋体"/>
                    </w:rPr>
                  </w:pPr>
                  <w:r w:rsidRPr="00154038">
                    <w:rPr>
                      <w:rFonts w:hint="eastAsia"/>
                    </w:rPr>
                    <w:t>0.054</w:t>
                  </w:r>
                </w:p>
              </w:tc>
              <w:tc>
                <w:tcPr>
                  <w:tcW w:w="2730" w:type="dxa"/>
                  <w:tcBorders>
                    <w:top w:val="single" w:sz="4" w:space="0" w:color="auto"/>
                    <w:left w:val="single" w:sz="4" w:space="0" w:color="auto"/>
                    <w:bottom w:val="single" w:sz="4" w:space="0" w:color="auto"/>
                  </w:tcBorders>
                  <w:vAlign w:val="center"/>
                </w:tcPr>
                <w:p w14:paraId="4C1B74F1" w14:textId="77777777" w:rsidR="00E44F88" w:rsidRDefault="00E44F88" w:rsidP="00E44F88">
                  <w:pPr>
                    <w:pStyle w:val="afff9"/>
                    <w:adjustRightInd w:val="0"/>
                    <w:rPr>
                      <w:rFonts w:eastAsia="宋体"/>
                    </w:rPr>
                  </w:pPr>
                  <w:r w:rsidRPr="007824BA">
                    <w:rPr>
                      <w:rFonts w:hint="eastAsia"/>
                    </w:rPr>
                    <w:t>0.4</w:t>
                  </w:r>
                </w:p>
              </w:tc>
            </w:tr>
            <w:tr w:rsidR="00E44F88" w14:paraId="0287112B" w14:textId="77777777" w:rsidTr="00E23378">
              <w:trPr>
                <w:trHeight w:val="340"/>
                <w:tblHeader/>
                <w:jc w:val="center"/>
              </w:trPr>
              <w:tc>
                <w:tcPr>
                  <w:tcW w:w="1282" w:type="dxa"/>
                  <w:vMerge/>
                  <w:tcBorders>
                    <w:right w:val="single" w:sz="4" w:space="0" w:color="auto"/>
                  </w:tcBorders>
                  <w:vAlign w:val="center"/>
                </w:tcPr>
                <w:p w14:paraId="55E958A9" w14:textId="77777777" w:rsidR="00E44F88" w:rsidRDefault="00E44F88" w:rsidP="00E44F88">
                  <w:pPr>
                    <w:adjustRightInd w:val="0"/>
                    <w:snapToGrid w:val="0"/>
                    <w:jc w:val="center"/>
                    <w:rPr>
                      <w:szCs w:val="21"/>
                    </w:rPr>
                  </w:pPr>
                </w:p>
              </w:tc>
              <w:tc>
                <w:tcPr>
                  <w:tcW w:w="2052" w:type="dxa"/>
                  <w:tcBorders>
                    <w:left w:val="single" w:sz="4" w:space="0" w:color="auto"/>
                    <w:bottom w:val="single" w:sz="4" w:space="0" w:color="auto"/>
                    <w:right w:val="single" w:sz="4" w:space="0" w:color="auto"/>
                  </w:tcBorders>
                  <w:vAlign w:val="center"/>
                </w:tcPr>
                <w:p w14:paraId="73FB1DAA" w14:textId="77777777" w:rsidR="00E44F88" w:rsidRPr="00E44F88" w:rsidRDefault="00E44F88" w:rsidP="00E44F88">
                  <w:pPr>
                    <w:pStyle w:val="afff9"/>
                    <w:adjustRightInd w:val="0"/>
                    <w:rPr>
                      <w:rFonts w:eastAsia="宋体"/>
                      <w:bCs/>
                    </w:rPr>
                  </w:pPr>
                  <w:r w:rsidRPr="00E44F88">
                    <w:rPr>
                      <w:rFonts w:eastAsia="宋体"/>
                      <w:bCs/>
                    </w:rPr>
                    <w:t>油烟</w:t>
                  </w:r>
                </w:p>
              </w:tc>
              <w:tc>
                <w:tcPr>
                  <w:tcW w:w="2977" w:type="dxa"/>
                  <w:tcBorders>
                    <w:top w:val="single" w:sz="4" w:space="0" w:color="auto"/>
                    <w:left w:val="single" w:sz="4" w:space="0" w:color="auto"/>
                    <w:bottom w:val="single" w:sz="4" w:space="0" w:color="auto"/>
                  </w:tcBorders>
                  <w:vAlign w:val="center"/>
                </w:tcPr>
                <w:p w14:paraId="03ADED89" w14:textId="77777777" w:rsidR="00E44F88" w:rsidRPr="00154038" w:rsidRDefault="00E44F88" w:rsidP="00E44F88">
                  <w:pPr>
                    <w:pStyle w:val="afff9"/>
                    <w:adjustRightInd w:val="0"/>
                    <w:rPr>
                      <w:rFonts w:eastAsia="宋体"/>
                    </w:rPr>
                  </w:pPr>
                  <w:r w:rsidRPr="00154038">
                    <w:rPr>
                      <w:rFonts w:hint="eastAsia"/>
                    </w:rPr>
                    <w:t>0.041</w:t>
                  </w:r>
                </w:p>
              </w:tc>
              <w:tc>
                <w:tcPr>
                  <w:tcW w:w="2730" w:type="dxa"/>
                  <w:tcBorders>
                    <w:top w:val="single" w:sz="4" w:space="0" w:color="auto"/>
                    <w:left w:val="single" w:sz="4" w:space="0" w:color="auto"/>
                    <w:bottom w:val="single" w:sz="4" w:space="0" w:color="auto"/>
                  </w:tcBorders>
                  <w:vAlign w:val="center"/>
                </w:tcPr>
                <w:p w14:paraId="427E4E1A" w14:textId="77777777" w:rsidR="00E44F88" w:rsidRDefault="00E44F88" w:rsidP="00E44F88">
                  <w:pPr>
                    <w:pStyle w:val="afff9"/>
                    <w:adjustRightInd w:val="0"/>
                    <w:rPr>
                      <w:rFonts w:eastAsia="宋体"/>
                    </w:rPr>
                  </w:pPr>
                  <w:r w:rsidRPr="007824BA">
                    <w:rPr>
                      <w:rFonts w:hint="eastAsia"/>
                    </w:rPr>
                    <w:t>0.041</w:t>
                  </w:r>
                </w:p>
              </w:tc>
            </w:tr>
            <w:tr w:rsidR="00CF3D52" w14:paraId="1922E22B" w14:textId="77777777" w:rsidTr="00E23378">
              <w:trPr>
                <w:trHeight w:val="340"/>
                <w:tblHeader/>
                <w:jc w:val="center"/>
              </w:trPr>
              <w:tc>
                <w:tcPr>
                  <w:tcW w:w="1282" w:type="dxa"/>
                  <w:vMerge w:val="restart"/>
                  <w:tcBorders>
                    <w:top w:val="single" w:sz="4" w:space="0" w:color="auto"/>
                    <w:right w:val="single" w:sz="4" w:space="0" w:color="auto"/>
                  </w:tcBorders>
                  <w:vAlign w:val="center"/>
                </w:tcPr>
                <w:p w14:paraId="12AA4A4F" w14:textId="77777777" w:rsidR="00CF3D52" w:rsidRDefault="00CF3D52" w:rsidP="00CF3D52">
                  <w:pPr>
                    <w:adjustRightInd w:val="0"/>
                    <w:snapToGrid w:val="0"/>
                    <w:jc w:val="center"/>
                    <w:rPr>
                      <w:szCs w:val="21"/>
                    </w:rPr>
                  </w:pPr>
                  <w:r>
                    <w:rPr>
                      <w:szCs w:val="21"/>
                    </w:rPr>
                    <w:t>废水</w:t>
                  </w:r>
                </w:p>
              </w:tc>
              <w:tc>
                <w:tcPr>
                  <w:tcW w:w="2052" w:type="dxa"/>
                  <w:tcBorders>
                    <w:top w:val="single" w:sz="4" w:space="0" w:color="auto"/>
                    <w:left w:val="single" w:sz="4" w:space="0" w:color="auto"/>
                    <w:bottom w:val="single" w:sz="4" w:space="0" w:color="auto"/>
                    <w:right w:val="single" w:sz="4" w:space="0" w:color="auto"/>
                  </w:tcBorders>
                  <w:vAlign w:val="center"/>
                </w:tcPr>
                <w:p w14:paraId="29F16835" w14:textId="77777777" w:rsidR="00CF3D52" w:rsidRDefault="00CF3D52" w:rsidP="00CF3D52">
                  <w:pPr>
                    <w:pStyle w:val="afff9"/>
                    <w:adjustRightInd w:val="0"/>
                    <w:rPr>
                      <w:rFonts w:eastAsia="宋体"/>
                      <w:bCs/>
                    </w:rPr>
                  </w:pPr>
                  <w:r>
                    <w:rPr>
                      <w:rFonts w:eastAsia="宋体"/>
                      <w:bCs/>
                    </w:rPr>
                    <w:t>废水量</w:t>
                  </w:r>
                </w:p>
              </w:tc>
              <w:tc>
                <w:tcPr>
                  <w:tcW w:w="2977" w:type="dxa"/>
                  <w:tcBorders>
                    <w:top w:val="single" w:sz="4" w:space="0" w:color="auto"/>
                    <w:left w:val="single" w:sz="4" w:space="0" w:color="auto"/>
                    <w:bottom w:val="single" w:sz="4" w:space="0" w:color="auto"/>
                  </w:tcBorders>
                  <w:vAlign w:val="center"/>
                </w:tcPr>
                <w:p w14:paraId="2D3789E1" w14:textId="07410FB2" w:rsidR="00CF3D52" w:rsidRPr="00154038" w:rsidRDefault="00FC1D0B" w:rsidP="00CF3D52">
                  <w:pPr>
                    <w:pStyle w:val="afff9"/>
                    <w:adjustRightInd w:val="0"/>
                    <w:rPr>
                      <w:rFonts w:eastAsia="宋体"/>
                    </w:rPr>
                  </w:pPr>
                  <w:r>
                    <w:t>20537.5</w:t>
                  </w:r>
                </w:p>
              </w:tc>
              <w:tc>
                <w:tcPr>
                  <w:tcW w:w="2730" w:type="dxa"/>
                  <w:tcBorders>
                    <w:top w:val="single" w:sz="4" w:space="0" w:color="auto"/>
                    <w:left w:val="single" w:sz="4" w:space="0" w:color="auto"/>
                    <w:bottom w:val="single" w:sz="4" w:space="0" w:color="auto"/>
                  </w:tcBorders>
                  <w:vAlign w:val="center"/>
                </w:tcPr>
                <w:p w14:paraId="46B1414C" w14:textId="77777777" w:rsidR="00CF3D52" w:rsidRDefault="00CF3D52" w:rsidP="00CF3D52">
                  <w:pPr>
                    <w:pStyle w:val="afff9"/>
                    <w:adjustRightInd w:val="0"/>
                    <w:rPr>
                      <w:rFonts w:eastAsia="宋体"/>
                    </w:rPr>
                  </w:pPr>
                  <w:r>
                    <w:rPr>
                      <w:rFonts w:hint="eastAsia"/>
                    </w:rPr>
                    <w:t>3</w:t>
                  </w:r>
                  <w:r>
                    <w:t>82500</w:t>
                  </w:r>
                </w:p>
              </w:tc>
            </w:tr>
            <w:tr w:rsidR="00CF3D52" w14:paraId="095B90D6" w14:textId="77777777" w:rsidTr="00E23378">
              <w:trPr>
                <w:trHeight w:val="340"/>
                <w:tblHeader/>
                <w:jc w:val="center"/>
              </w:trPr>
              <w:tc>
                <w:tcPr>
                  <w:tcW w:w="1282" w:type="dxa"/>
                  <w:vMerge/>
                  <w:tcBorders>
                    <w:right w:val="single" w:sz="4" w:space="0" w:color="auto"/>
                  </w:tcBorders>
                  <w:vAlign w:val="center"/>
                </w:tcPr>
                <w:p w14:paraId="6A4B5220" w14:textId="77777777" w:rsidR="00CF3D52" w:rsidRDefault="00CF3D52" w:rsidP="00CF3D52">
                  <w:pPr>
                    <w:adjustRightInd w:val="0"/>
                    <w:snapToGrid w:val="0"/>
                    <w:jc w:val="center"/>
                    <w:rPr>
                      <w:b/>
                      <w:szCs w:val="21"/>
                    </w:rPr>
                  </w:pPr>
                </w:p>
              </w:tc>
              <w:tc>
                <w:tcPr>
                  <w:tcW w:w="2052" w:type="dxa"/>
                  <w:tcBorders>
                    <w:top w:val="single" w:sz="4" w:space="0" w:color="auto"/>
                    <w:left w:val="single" w:sz="4" w:space="0" w:color="auto"/>
                    <w:bottom w:val="single" w:sz="4" w:space="0" w:color="auto"/>
                    <w:right w:val="single" w:sz="4" w:space="0" w:color="auto"/>
                  </w:tcBorders>
                  <w:vAlign w:val="center"/>
                </w:tcPr>
                <w:p w14:paraId="669A92E7" w14:textId="77777777" w:rsidR="00CF3D52" w:rsidRDefault="00CF3D52" w:rsidP="00CF3D52">
                  <w:pPr>
                    <w:pStyle w:val="afff9"/>
                    <w:adjustRightInd w:val="0"/>
                    <w:rPr>
                      <w:rFonts w:eastAsia="宋体"/>
                      <w:bCs/>
                    </w:rPr>
                  </w:pPr>
                  <w:r>
                    <w:rPr>
                      <w:rFonts w:eastAsia="宋体"/>
                      <w:bCs/>
                    </w:rPr>
                    <w:t>COD</w:t>
                  </w:r>
                </w:p>
              </w:tc>
              <w:tc>
                <w:tcPr>
                  <w:tcW w:w="2977" w:type="dxa"/>
                  <w:tcBorders>
                    <w:top w:val="single" w:sz="4" w:space="0" w:color="auto"/>
                    <w:left w:val="single" w:sz="4" w:space="0" w:color="auto"/>
                    <w:bottom w:val="single" w:sz="4" w:space="0" w:color="auto"/>
                  </w:tcBorders>
                  <w:vAlign w:val="center"/>
                </w:tcPr>
                <w:p w14:paraId="53029CBB" w14:textId="2085E963" w:rsidR="00CF3D52" w:rsidRPr="00154038" w:rsidRDefault="00FC1D0B" w:rsidP="00CF3D52">
                  <w:pPr>
                    <w:jc w:val="center"/>
                    <w:rPr>
                      <w:rFonts w:eastAsiaTheme="minorEastAsia"/>
                      <w:szCs w:val="21"/>
                    </w:rPr>
                  </w:pPr>
                  <w:r>
                    <w:t>1.027</w:t>
                  </w:r>
                </w:p>
              </w:tc>
              <w:tc>
                <w:tcPr>
                  <w:tcW w:w="2730" w:type="dxa"/>
                  <w:tcBorders>
                    <w:top w:val="single" w:sz="4" w:space="0" w:color="auto"/>
                    <w:left w:val="single" w:sz="4" w:space="0" w:color="auto"/>
                    <w:bottom w:val="single" w:sz="4" w:space="0" w:color="auto"/>
                  </w:tcBorders>
                  <w:vAlign w:val="center"/>
                </w:tcPr>
                <w:p w14:paraId="26439298" w14:textId="77777777" w:rsidR="00CF3D52" w:rsidRDefault="00CF3D52" w:rsidP="00CF3D52">
                  <w:pPr>
                    <w:jc w:val="center"/>
                    <w:rPr>
                      <w:rFonts w:eastAsiaTheme="minorEastAsia"/>
                      <w:szCs w:val="21"/>
                    </w:rPr>
                  </w:pPr>
                  <w:r w:rsidRPr="007824BA">
                    <w:t>19.12</w:t>
                  </w:r>
                  <w:r w:rsidRPr="007824BA">
                    <w:rPr>
                      <w:rFonts w:hint="eastAsia"/>
                    </w:rPr>
                    <w:t>5</w:t>
                  </w:r>
                </w:p>
              </w:tc>
            </w:tr>
            <w:tr w:rsidR="00CF3D52" w14:paraId="703AF3A3" w14:textId="77777777" w:rsidTr="00E23378">
              <w:trPr>
                <w:trHeight w:val="340"/>
                <w:tblHeader/>
                <w:jc w:val="center"/>
              </w:trPr>
              <w:tc>
                <w:tcPr>
                  <w:tcW w:w="1282" w:type="dxa"/>
                  <w:vMerge/>
                  <w:tcBorders>
                    <w:right w:val="single" w:sz="4" w:space="0" w:color="auto"/>
                  </w:tcBorders>
                  <w:vAlign w:val="center"/>
                </w:tcPr>
                <w:p w14:paraId="18D01D63" w14:textId="77777777" w:rsidR="00CF3D52" w:rsidRDefault="00CF3D52" w:rsidP="00CF3D52">
                  <w:pPr>
                    <w:adjustRightInd w:val="0"/>
                    <w:snapToGrid w:val="0"/>
                    <w:jc w:val="center"/>
                    <w:rPr>
                      <w:b/>
                      <w:szCs w:val="21"/>
                    </w:rPr>
                  </w:pPr>
                </w:p>
              </w:tc>
              <w:tc>
                <w:tcPr>
                  <w:tcW w:w="2052" w:type="dxa"/>
                  <w:tcBorders>
                    <w:top w:val="single" w:sz="4" w:space="0" w:color="auto"/>
                    <w:left w:val="single" w:sz="4" w:space="0" w:color="auto"/>
                    <w:bottom w:val="single" w:sz="4" w:space="0" w:color="auto"/>
                    <w:right w:val="single" w:sz="4" w:space="0" w:color="auto"/>
                  </w:tcBorders>
                  <w:vAlign w:val="center"/>
                </w:tcPr>
                <w:p w14:paraId="030428EC" w14:textId="77777777" w:rsidR="00CF3D52" w:rsidRDefault="00CF3D52" w:rsidP="00CF3D52">
                  <w:pPr>
                    <w:pStyle w:val="afff9"/>
                    <w:adjustRightInd w:val="0"/>
                    <w:rPr>
                      <w:rFonts w:eastAsia="宋体"/>
                      <w:bCs/>
                    </w:rPr>
                  </w:pPr>
                  <w:r>
                    <w:rPr>
                      <w:rFonts w:eastAsia="宋体"/>
                      <w:bCs/>
                    </w:rPr>
                    <w:t>SS</w:t>
                  </w:r>
                </w:p>
              </w:tc>
              <w:tc>
                <w:tcPr>
                  <w:tcW w:w="2977" w:type="dxa"/>
                  <w:tcBorders>
                    <w:top w:val="single" w:sz="4" w:space="0" w:color="auto"/>
                    <w:left w:val="single" w:sz="4" w:space="0" w:color="auto"/>
                    <w:bottom w:val="single" w:sz="4" w:space="0" w:color="auto"/>
                  </w:tcBorders>
                  <w:vAlign w:val="center"/>
                </w:tcPr>
                <w:p w14:paraId="51A2A3ED" w14:textId="603B11CB" w:rsidR="00CF3D52" w:rsidRPr="00154038" w:rsidRDefault="00FC1D0B" w:rsidP="00CF3D52">
                  <w:pPr>
                    <w:jc w:val="center"/>
                    <w:rPr>
                      <w:rFonts w:eastAsiaTheme="minorEastAsia"/>
                      <w:szCs w:val="21"/>
                    </w:rPr>
                  </w:pPr>
                  <w:r>
                    <w:t>0.206</w:t>
                  </w:r>
                </w:p>
              </w:tc>
              <w:tc>
                <w:tcPr>
                  <w:tcW w:w="2730" w:type="dxa"/>
                  <w:tcBorders>
                    <w:top w:val="single" w:sz="4" w:space="0" w:color="auto"/>
                    <w:left w:val="single" w:sz="4" w:space="0" w:color="auto"/>
                    <w:bottom w:val="single" w:sz="4" w:space="0" w:color="auto"/>
                  </w:tcBorders>
                  <w:vAlign w:val="center"/>
                </w:tcPr>
                <w:p w14:paraId="67778BCC" w14:textId="77777777" w:rsidR="00CF3D52" w:rsidRPr="005501AD" w:rsidRDefault="00CF3D52" w:rsidP="00CF3D52">
                  <w:pPr>
                    <w:jc w:val="center"/>
                    <w:rPr>
                      <w:rFonts w:eastAsiaTheme="minorEastAsia"/>
                      <w:szCs w:val="21"/>
                    </w:rPr>
                  </w:pPr>
                  <w:r w:rsidRPr="007824BA">
                    <w:t>3.825</w:t>
                  </w:r>
                </w:p>
              </w:tc>
            </w:tr>
            <w:tr w:rsidR="00CF3D52" w14:paraId="41909D44" w14:textId="77777777" w:rsidTr="00E23378">
              <w:trPr>
                <w:trHeight w:val="340"/>
                <w:tblHeader/>
                <w:jc w:val="center"/>
              </w:trPr>
              <w:tc>
                <w:tcPr>
                  <w:tcW w:w="1282" w:type="dxa"/>
                  <w:vMerge/>
                  <w:tcBorders>
                    <w:right w:val="single" w:sz="4" w:space="0" w:color="auto"/>
                  </w:tcBorders>
                  <w:vAlign w:val="center"/>
                </w:tcPr>
                <w:p w14:paraId="20A1AEF3" w14:textId="77777777" w:rsidR="00CF3D52" w:rsidRDefault="00CF3D52" w:rsidP="00CF3D52">
                  <w:pPr>
                    <w:adjustRightInd w:val="0"/>
                    <w:snapToGrid w:val="0"/>
                    <w:jc w:val="center"/>
                    <w:rPr>
                      <w:b/>
                      <w:szCs w:val="21"/>
                    </w:rPr>
                  </w:pPr>
                </w:p>
              </w:tc>
              <w:tc>
                <w:tcPr>
                  <w:tcW w:w="2052" w:type="dxa"/>
                  <w:tcBorders>
                    <w:top w:val="single" w:sz="4" w:space="0" w:color="auto"/>
                    <w:left w:val="single" w:sz="4" w:space="0" w:color="auto"/>
                    <w:bottom w:val="single" w:sz="4" w:space="0" w:color="auto"/>
                    <w:right w:val="single" w:sz="4" w:space="0" w:color="auto"/>
                  </w:tcBorders>
                  <w:vAlign w:val="center"/>
                </w:tcPr>
                <w:p w14:paraId="75C16821" w14:textId="77777777" w:rsidR="00CF3D52" w:rsidRDefault="00CF3D52" w:rsidP="00CF3D52">
                  <w:pPr>
                    <w:pStyle w:val="afff9"/>
                    <w:adjustRightInd w:val="0"/>
                    <w:rPr>
                      <w:rFonts w:eastAsia="宋体"/>
                      <w:bCs/>
                    </w:rPr>
                  </w:pPr>
                  <w:r>
                    <w:rPr>
                      <w:rFonts w:eastAsia="宋体"/>
                      <w:bCs/>
                    </w:rPr>
                    <w:t>NH</w:t>
                  </w:r>
                  <w:r>
                    <w:rPr>
                      <w:rFonts w:eastAsia="宋体"/>
                      <w:bCs/>
                      <w:vertAlign w:val="subscript"/>
                    </w:rPr>
                    <w:t>3</w:t>
                  </w:r>
                  <w:r>
                    <w:rPr>
                      <w:rFonts w:eastAsia="宋体"/>
                      <w:bCs/>
                    </w:rPr>
                    <w:t>-N</w:t>
                  </w:r>
                </w:p>
              </w:tc>
              <w:tc>
                <w:tcPr>
                  <w:tcW w:w="2977" w:type="dxa"/>
                  <w:tcBorders>
                    <w:top w:val="single" w:sz="4" w:space="0" w:color="auto"/>
                    <w:left w:val="single" w:sz="4" w:space="0" w:color="auto"/>
                    <w:bottom w:val="single" w:sz="4" w:space="0" w:color="auto"/>
                  </w:tcBorders>
                  <w:vAlign w:val="center"/>
                </w:tcPr>
                <w:p w14:paraId="17C4C19C" w14:textId="7D12883F" w:rsidR="00CF3D52" w:rsidRPr="00154038" w:rsidRDefault="00FC1D0B" w:rsidP="00CF3D52">
                  <w:pPr>
                    <w:jc w:val="center"/>
                    <w:rPr>
                      <w:rFonts w:eastAsiaTheme="minorEastAsia"/>
                      <w:szCs w:val="21"/>
                    </w:rPr>
                  </w:pPr>
                  <w:r>
                    <w:t>0.058</w:t>
                  </w:r>
                </w:p>
              </w:tc>
              <w:tc>
                <w:tcPr>
                  <w:tcW w:w="2730" w:type="dxa"/>
                  <w:tcBorders>
                    <w:top w:val="single" w:sz="4" w:space="0" w:color="auto"/>
                    <w:left w:val="single" w:sz="4" w:space="0" w:color="auto"/>
                    <w:bottom w:val="single" w:sz="4" w:space="0" w:color="auto"/>
                  </w:tcBorders>
                  <w:vAlign w:val="center"/>
                </w:tcPr>
                <w:p w14:paraId="72444ED1" w14:textId="77777777" w:rsidR="00CF3D52" w:rsidRDefault="00CF3D52" w:rsidP="00CF3D52">
                  <w:pPr>
                    <w:jc w:val="center"/>
                    <w:rPr>
                      <w:rFonts w:eastAsiaTheme="minorEastAsia"/>
                      <w:szCs w:val="21"/>
                    </w:rPr>
                  </w:pPr>
                  <w:r w:rsidRPr="007824BA">
                    <w:t>1.91</w:t>
                  </w:r>
                </w:p>
              </w:tc>
            </w:tr>
            <w:tr w:rsidR="00CF3D52" w14:paraId="7E83A0DB" w14:textId="77777777" w:rsidTr="00E23378">
              <w:trPr>
                <w:trHeight w:val="340"/>
                <w:tblHeader/>
                <w:jc w:val="center"/>
              </w:trPr>
              <w:tc>
                <w:tcPr>
                  <w:tcW w:w="1282" w:type="dxa"/>
                  <w:vMerge/>
                  <w:tcBorders>
                    <w:right w:val="single" w:sz="4" w:space="0" w:color="auto"/>
                  </w:tcBorders>
                  <w:vAlign w:val="center"/>
                </w:tcPr>
                <w:p w14:paraId="63EDFE8F" w14:textId="77777777" w:rsidR="00CF3D52" w:rsidRDefault="00CF3D52" w:rsidP="00CF3D52">
                  <w:pPr>
                    <w:adjustRightInd w:val="0"/>
                    <w:snapToGrid w:val="0"/>
                    <w:jc w:val="center"/>
                    <w:rPr>
                      <w:b/>
                      <w:szCs w:val="21"/>
                    </w:rPr>
                  </w:pPr>
                </w:p>
              </w:tc>
              <w:tc>
                <w:tcPr>
                  <w:tcW w:w="2052" w:type="dxa"/>
                  <w:tcBorders>
                    <w:top w:val="single" w:sz="4" w:space="0" w:color="auto"/>
                    <w:left w:val="single" w:sz="4" w:space="0" w:color="auto"/>
                    <w:bottom w:val="single" w:sz="4" w:space="0" w:color="auto"/>
                    <w:right w:val="single" w:sz="4" w:space="0" w:color="auto"/>
                  </w:tcBorders>
                  <w:vAlign w:val="center"/>
                </w:tcPr>
                <w:p w14:paraId="3C4BB161" w14:textId="77777777" w:rsidR="00CF3D52" w:rsidRDefault="00CF3D52" w:rsidP="00CF3D52">
                  <w:pPr>
                    <w:pStyle w:val="afff9"/>
                    <w:adjustRightInd w:val="0"/>
                    <w:rPr>
                      <w:rFonts w:eastAsia="宋体"/>
                      <w:bCs/>
                    </w:rPr>
                  </w:pPr>
                  <w:r>
                    <w:rPr>
                      <w:rFonts w:eastAsia="宋体"/>
                      <w:bCs/>
                    </w:rPr>
                    <w:t>TP</w:t>
                  </w:r>
                </w:p>
              </w:tc>
              <w:tc>
                <w:tcPr>
                  <w:tcW w:w="2977" w:type="dxa"/>
                  <w:tcBorders>
                    <w:top w:val="single" w:sz="4" w:space="0" w:color="auto"/>
                    <w:left w:val="single" w:sz="4" w:space="0" w:color="auto"/>
                    <w:bottom w:val="single" w:sz="4" w:space="0" w:color="auto"/>
                  </w:tcBorders>
                  <w:vAlign w:val="center"/>
                </w:tcPr>
                <w:p w14:paraId="3EE0B2A0" w14:textId="54D7D9A3" w:rsidR="00CF3D52" w:rsidRPr="00154038" w:rsidRDefault="00FC1D0B" w:rsidP="00CF3D52">
                  <w:pPr>
                    <w:jc w:val="center"/>
                    <w:rPr>
                      <w:rFonts w:eastAsiaTheme="minorEastAsia"/>
                      <w:szCs w:val="21"/>
                    </w:rPr>
                  </w:pPr>
                  <w:r>
                    <w:t>0.007</w:t>
                  </w:r>
                </w:p>
              </w:tc>
              <w:tc>
                <w:tcPr>
                  <w:tcW w:w="2730" w:type="dxa"/>
                  <w:tcBorders>
                    <w:top w:val="single" w:sz="4" w:space="0" w:color="auto"/>
                    <w:left w:val="single" w:sz="4" w:space="0" w:color="auto"/>
                    <w:bottom w:val="single" w:sz="4" w:space="0" w:color="auto"/>
                  </w:tcBorders>
                  <w:vAlign w:val="center"/>
                </w:tcPr>
                <w:p w14:paraId="4D317C8A" w14:textId="77777777" w:rsidR="00CF3D52" w:rsidRPr="005501AD" w:rsidRDefault="00CF3D52" w:rsidP="00CF3D52">
                  <w:pPr>
                    <w:jc w:val="center"/>
                    <w:rPr>
                      <w:rFonts w:eastAsiaTheme="minorEastAsia"/>
                      <w:szCs w:val="21"/>
                    </w:rPr>
                  </w:pPr>
                  <w:r w:rsidRPr="007824BA">
                    <w:t>0.191</w:t>
                  </w:r>
                </w:p>
              </w:tc>
            </w:tr>
            <w:tr w:rsidR="00CF3D52" w14:paraId="156262EA" w14:textId="77777777" w:rsidTr="00E23378">
              <w:trPr>
                <w:trHeight w:val="340"/>
                <w:tblHeader/>
                <w:jc w:val="center"/>
              </w:trPr>
              <w:tc>
                <w:tcPr>
                  <w:tcW w:w="1282" w:type="dxa"/>
                  <w:vMerge/>
                  <w:tcBorders>
                    <w:right w:val="single" w:sz="4" w:space="0" w:color="auto"/>
                  </w:tcBorders>
                  <w:vAlign w:val="center"/>
                </w:tcPr>
                <w:p w14:paraId="1ABEF2E3" w14:textId="77777777" w:rsidR="00CF3D52" w:rsidRDefault="00CF3D52" w:rsidP="00CF3D52">
                  <w:pPr>
                    <w:adjustRightInd w:val="0"/>
                    <w:snapToGrid w:val="0"/>
                    <w:jc w:val="center"/>
                    <w:rPr>
                      <w:b/>
                      <w:szCs w:val="21"/>
                    </w:rPr>
                  </w:pPr>
                </w:p>
              </w:tc>
              <w:tc>
                <w:tcPr>
                  <w:tcW w:w="2052" w:type="dxa"/>
                  <w:tcBorders>
                    <w:top w:val="single" w:sz="4" w:space="0" w:color="auto"/>
                    <w:left w:val="single" w:sz="4" w:space="0" w:color="auto"/>
                    <w:bottom w:val="single" w:sz="4" w:space="0" w:color="auto"/>
                    <w:right w:val="single" w:sz="4" w:space="0" w:color="auto"/>
                  </w:tcBorders>
                  <w:vAlign w:val="center"/>
                </w:tcPr>
                <w:p w14:paraId="2A78B5B9" w14:textId="77777777" w:rsidR="00CF3D52" w:rsidRDefault="00CF3D52" w:rsidP="00CF3D52">
                  <w:pPr>
                    <w:pStyle w:val="afff9"/>
                    <w:adjustRightInd w:val="0"/>
                    <w:rPr>
                      <w:rFonts w:eastAsia="宋体"/>
                      <w:bCs/>
                    </w:rPr>
                  </w:pPr>
                  <w:r w:rsidRPr="00E44F88">
                    <w:rPr>
                      <w:rFonts w:eastAsia="宋体"/>
                      <w:kern w:val="2"/>
                      <w:szCs w:val="24"/>
                    </w:rPr>
                    <w:t>动植物油</w:t>
                  </w:r>
                </w:p>
              </w:tc>
              <w:tc>
                <w:tcPr>
                  <w:tcW w:w="2977" w:type="dxa"/>
                  <w:tcBorders>
                    <w:top w:val="single" w:sz="4" w:space="0" w:color="auto"/>
                    <w:left w:val="single" w:sz="4" w:space="0" w:color="auto"/>
                    <w:bottom w:val="single" w:sz="4" w:space="0" w:color="auto"/>
                  </w:tcBorders>
                  <w:vAlign w:val="center"/>
                </w:tcPr>
                <w:p w14:paraId="73E04A14" w14:textId="179AF60F" w:rsidR="00CF3D52" w:rsidRPr="00154038" w:rsidRDefault="00FC1D0B" w:rsidP="00CF3D52">
                  <w:pPr>
                    <w:pStyle w:val="afff9"/>
                    <w:adjustRightInd w:val="0"/>
                    <w:rPr>
                      <w:rFonts w:eastAsia="宋体"/>
                    </w:rPr>
                  </w:pPr>
                  <w:r>
                    <w:t>0.0</w:t>
                  </w:r>
                  <w:r w:rsidR="001135DA">
                    <w:t>05</w:t>
                  </w:r>
                </w:p>
              </w:tc>
              <w:tc>
                <w:tcPr>
                  <w:tcW w:w="2730" w:type="dxa"/>
                  <w:tcBorders>
                    <w:top w:val="single" w:sz="4" w:space="0" w:color="auto"/>
                    <w:left w:val="single" w:sz="4" w:space="0" w:color="auto"/>
                    <w:bottom w:val="single" w:sz="4" w:space="0" w:color="auto"/>
                  </w:tcBorders>
                  <w:vAlign w:val="center"/>
                </w:tcPr>
                <w:p w14:paraId="7E86D33A" w14:textId="77777777" w:rsidR="00CF3D52" w:rsidRDefault="00CF3D52" w:rsidP="00CF3D52">
                  <w:pPr>
                    <w:pStyle w:val="afff9"/>
                    <w:adjustRightInd w:val="0"/>
                    <w:rPr>
                      <w:rFonts w:eastAsia="宋体"/>
                    </w:rPr>
                  </w:pPr>
                  <w:r w:rsidRPr="007824BA">
                    <w:rPr>
                      <w:rFonts w:hint="eastAsia"/>
                    </w:rPr>
                    <w:t>0.022</w:t>
                  </w:r>
                </w:p>
              </w:tc>
            </w:tr>
            <w:tr w:rsidR="00CF3D52" w14:paraId="572909E4" w14:textId="77777777" w:rsidTr="00E23378">
              <w:trPr>
                <w:trHeight w:val="340"/>
                <w:tblHeader/>
                <w:jc w:val="center"/>
              </w:trPr>
              <w:tc>
                <w:tcPr>
                  <w:tcW w:w="1282" w:type="dxa"/>
                  <w:vMerge/>
                  <w:tcBorders>
                    <w:right w:val="single" w:sz="4" w:space="0" w:color="auto"/>
                  </w:tcBorders>
                  <w:vAlign w:val="center"/>
                </w:tcPr>
                <w:p w14:paraId="7A7974CF" w14:textId="77777777" w:rsidR="00CF3D52" w:rsidRDefault="00CF3D52" w:rsidP="00CF3D52">
                  <w:pPr>
                    <w:adjustRightInd w:val="0"/>
                    <w:snapToGrid w:val="0"/>
                    <w:jc w:val="center"/>
                    <w:rPr>
                      <w:b/>
                      <w:szCs w:val="21"/>
                    </w:rPr>
                  </w:pPr>
                </w:p>
              </w:tc>
              <w:tc>
                <w:tcPr>
                  <w:tcW w:w="2052" w:type="dxa"/>
                  <w:tcBorders>
                    <w:top w:val="single" w:sz="4" w:space="0" w:color="auto"/>
                    <w:left w:val="single" w:sz="4" w:space="0" w:color="auto"/>
                    <w:bottom w:val="single" w:sz="4" w:space="0" w:color="auto"/>
                    <w:right w:val="single" w:sz="4" w:space="0" w:color="auto"/>
                  </w:tcBorders>
                  <w:vAlign w:val="center"/>
                </w:tcPr>
                <w:p w14:paraId="2083262F" w14:textId="77777777" w:rsidR="00CF3D52" w:rsidRPr="009523C7" w:rsidRDefault="00CF3D52" w:rsidP="00CF3D52">
                  <w:pPr>
                    <w:jc w:val="center"/>
                    <w:rPr>
                      <w:rFonts w:ascii="宋体" w:hAnsi="宋体" w:cs="宋体"/>
                      <w:color w:val="000000"/>
                      <w:szCs w:val="21"/>
                    </w:rPr>
                  </w:pPr>
                  <w:r w:rsidRPr="00163C33">
                    <w:t>石油类</w:t>
                  </w:r>
                </w:p>
              </w:tc>
              <w:tc>
                <w:tcPr>
                  <w:tcW w:w="2977" w:type="dxa"/>
                  <w:tcBorders>
                    <w:top w:val="single" w:sz="4" w:space="0" w:color="auto"/>
                    <w:left w:val="single" w:sz="4" w:space="0" w:color="auto"/>
                    <w:bottom w:val="single" w:sz="4" w:space="0" w:color="auto"/>
                  </w:tcBorders>
                  <w:vAlign w:val="center"/>
                </w:tcPr>
                <w:p w14:paraId="625C8BA6" w14:textId="025297F6" w:rsidR="00CF3D52" w:rsidRPr="00154038" w:rsidRDefault="00FC1D0B" w:rsidP="00CF3D52">
                  <w:pPr>
                    <w:pStyle w:val="afff9"/>
                    <w:adjustRightInd w:val="0"/>
                    <w:rPr>
                      <w:rFonts w:eastAsia="宋体"/>
                    </w:rPr>
                  </w:pPr>
                  <w:r>
                    <w:t>0.003</w:t>
                  </w:r>
                </w:p>
              </w:tc>
              <w:tc>
                <w:tcPr>
                  <w:tcW w:w="2730" w:type="dxa"/>
                  <w:tcBorders>
                    <w:top w:val="single" w:sz="4" w:space="0" w:color="auto"/>
                    <w:left w:val="single" w:sz="4" w:space="0" w:color="auto"/>
                    <w:bottom w:val="single" w:sz="4" w:space="0" w:color="auto"/>
                  </w:tcBorders>
                  <w:vAlign w:val="center"/>
                </w:tcPr>
                <w:p w14:paraId="13665073" w14:textId="77777777" w:rsidR="00CF3D52" w:rsidRDefault="00CF3D52" w:rsidP="00CF3D52">
                  <w:pPr>
                    <w:pStyle w:val="afff9"/>
                    <w:adjustRightInd w:val="0"/>
                    <w:rPr>
                      <w:rFonts w:eastAsia="宋体"/>
                    </w:rPr>
                  </w:pPr>
                  <w:r w:rsidRPr="007824BA">
                    <w:rPr>
                      <w:rFonts w:hint="eastAsia"/>
                    </w:rPr>
                    <w:t>0.38</w:t>
                  </w:r>
                </w:p>
              </w:tc>
            </w:tr>
            <w:tr w:rsidR="00E44F88" w14:paraId="51B0DCA3" w14:textId="77777777" w:rsidTr="00E23378">
              <w:trPr>
                <w:trHeight w:val="340"/>
                <w:tblHeader/>
                <w:jc w:val="center"/>
              </w:trPr>
              <w:tc>
                <w:tcPr>
                  <w:tcW w:w="1282" w:type="dxa"/>
                  <w:vMerge w:val="restart"/>
                  <w:tcBorders>
                    <w:top w:val="single" w:sz="4" w:space="0" w:color="auto"/>
                    <w:bottom w:val="single" w:sz="4" w:space="0" w:color="auto"/>
                    <w:right w:val="single" w:sz="4" w:space="0" w:color="auto"/>
                  </w:tcBorders>
                  <w:vAlign w:val="center"/>
                </w:tcPr>
                <w:p w14:paraId="5C6D5FEB" w14:textId="77777777" w:rsidR="00E44F88" w:rsidRDefault="00E44F88" w:rsidP="00DB6D1B">
                  <w:pPr>
                    <w:pStyle w:val="afff9"/>
                    <w:adjustRightInd w:val="0"/>
                    <w:rPr>
                      <w:rFonts w:eastAsia="宋体"/>
                    </w:rPr>
                  </w:pPr>
                  <w:r>
                    <w:rPr>
                      <w:rFonts w:eastAsia="宋体"/>
                    </w:rPr>
                    <w:t>固废</w:t>
                  </w:r>
                </w:p>
              </w:tc>
              <w:tc>
                <w:tcPr>
                  <w:tcW w:w="2052" w:type="dxa"/>
                  <w:tcBorders>
                    <w:top w:val="single" w:sz="4" w:space="0" w:color="auto"/>
                    <w:left w:val="single" w:sz="4" w:space="0" w:color="auto"/>
                    <w:bottom w:val="single" w:sz="4" w:space="0" w:color="auto"/>
                    <w:right w:val="single" w:sz="4" w:space="0" w:color="auto"/>
                  </w:tcBorders>
                  <w:vAlign w:val="center"/>
                </w:tcPr>
                <w:p w14:paraId="6B05B061" w14:textId="77777777" w:rsidR="00E44F88" w:rsidRDefault="00E44F88" w:rsidP="00DB6D1B">
                  <w:pPr>
                    <w:pStyle w:val="afff9"/>
                    <w:adjustRightInd w:val="0"/>
                    <w:rPr>
                      <w:rFonts w:eastAsia="宋体"/>
                    </w:rPr>
                  </w:pPr>
                  <w:r>
                    <w:rPr>
                      <w:rFonts w:eastAsia="宋体"/>
                    </w:rPr>
                    <w:t>一般固废</w:t>
                  </w:r>
                </w:p>
              </w:tc>
              <w:tc>
                <w:tcPr>
                  <w:tcW w:w="2977" w:type="dxa"/>
                  <w:tcBorders>
                    <w:top w:val="single" w:sz="4" w:space="0" w:color="auto"/>
                    <w:left w:val="single" w:sz="4" w:space="0" w:color="auto"/>
                    <w:bottom w:val="single" w:sz="4" w:space="0" w:color="auto"/>
                  </w:tcBorders>
                  <w:vAlign w:val="center"/>
                </w:tcPr>
                <w:p w14:paraId="544C7CA9" w14:textId="77777777" w:rsidR="00E44F88" w:rsidRPr="00154038" w:rsidRDefault="00E44F88" w:rsidP="00DB6D1B">
                  <w:pPr>
                    <w:adjustRightInd w:val="0"/>
                    <w:snapToGrid w:val="0"/>
                    <w:jc w:val="center"/>
                    <w:rPr>
                      <w:szCs w:val="21"/>
                    </w:rPr>
                  </w:pPr>
                  <w:r w:rsidRPr="00154038">
                    <w:rPr>
                      <w:rFonts w:hint="eastAsia"/>
                      <w:szCs w:val="21"/>
                    </w:rPr>
                    <w:t>0</w:t>
                  </w:r>
                </w:p>
              </w:tc>
              <w:tc>
                <w:tcPr>
                  <w:tcW w:w="2730" w:type="dxa"/>
                  <w:tcBorders>
                    <w:top w:val="single" w:sz="4" w:space="0" w:color="auto"/>
                    <w:left w:val="single" w:sz="4" w:space="0" w:color="auto"/>
                    <w:bottom w:val="single" w:sz="4" w:space="0" w:color="auto"/>
                  </w:tcBorders>
                  <w:vAlign w:val="center"/>
                </w:tcPr>
                <w:p w14:paraId="15575050" w14:textId="77777777" w:rsidR="00E44F88" w:rsidRDefault="00E44F88" w:rsidP="00DB6D1B">
                  <w:pPr>
                    <w:adjustRightInd w:val="0"/>
                    <w:snapToGrid w:val="0"/>
                    <w:jc w:val="center"/>
                    <w:rPr>
                      <w:szCs w:val="21"/>
                    </w:rPr>
                  </w:pPr>
                  <w:r>
                    <w:rPr>
                      <w:rFonts w:hint="eastAsia"/>
                      <w:szCs w:val="21"/>
                    </w:rPr>
                    <w:t>0</w:t>
                  </w:r>
                </w:p>
              </w:tc>
            </w:tr>
            <w:tr w:rsidR="00E44F88" w14:paraId="40FB8EAE" w14:textId="77777777" w:rsidTr="00E23378">
              <w:trPr>
                <w:trHeight w:val="340"/>
                <w:tblHeader/>
                <w:jc w:val="center"/>
              </w:trPr>
              <w:tc>
                <w:tcPr>
                  <w:tcW w:w="1282" w:type="dxa"/>
                  <w:vMerge/>
                  <w:tcBorders>
                    <w:top w:val="single" w:sz="4" w:space="0" w:color="auto"/>
                    <w:bottom w:val="single" w:sz="12" w:space="0" w:color="auto"/>
                    <w:right w:val="single" w:sz="4" w:space="0" w:color="auto"/>
                  </w:tcBorders>
                  <w:vAlign w:val="center"/>
                </w:tcPr>
                <w:p w14:paraId="090D2F50" w14:textId="77777777" w:rsidR="00E44F88" w:rsidRDefault="00E44F88" w:rsidP="00DB6D1B">
                  <w:pPr>
                    <w:adjustRightInd w:val="0"/>
                    <w:snapToGrid w:val="0"/>
                    <w:jc w:val="center"/>
                    <w:rPr>
                      <w:b/>
                      <w:szCs w:val="21"/>
                    </w:rPr>
                  </w:pPr>
                </w:p>
              </w:tc>
              <w:tc>
                <w:tcPr>
                  <w:tcW w:w="2052" w:type="dxa"/>
                  <w:tcBorders>
                    <w:top w:val="single" w:sz="4" w:space="0" w:color="auto"/>
                    <w:left w:val="single" w:sz="4" w:space="0" w:color="auto"/>
                    <w:bottom w:val="single" w:sz="12" w:space="0" w:color="auto"/>
                    <w:right w:val="single" w:sz="4" w:space="0" w:color="auto"/>
                  </w:tcBorders>
                  <w:vAlign w:val="center"/>
                </w:tcPr>
                <w:p w14:paraId="59DCB839" w14:textId="77777777" w:rsidR="00E44F88" w:rsidRDefault="00E44F88" w:rsidP="00DB6D1B">
                  <w:pPr>
                    <w:pStyle w:val="afff9"/>
                    <w:adjustRightInd w:val="0"/>
                    <w:rPr>
                      <w:rFonts w:eastAsia="宋体"/>
                      <w:b/>
                    </w:rPr>
                  </w:pPr>
                  <w:r>
                    <w:rPr>
                      <w:rFonts w:eastAsia="宋体"/>
                    </w:rPr>
                    <w:t>危险废物</w:t>
                  </w:r>
                </w:p>
              </w:tc>
              <w:tc>
                <w:tcPr>
                  <w:tcW w:w="2977" w:type="dxa"/>
                  <w:tcBorders>
                    <w:top w:val="single" w:sz="4" w:space="0" w:color="auto"/>
                    <w:left w:val="single" w:sz="4" w:space="0" w:color="auto"/>
                    <w:bottom w:val="single" w:sz="12" w:space="0" w:color="auto"/>
                  </w:tcBorders>
                  <w:vAlign w:val="center"/>
                </w:tcPr>
                <w:p w14:paraId="03944A56" w14:textId="77777777" w:rsidR="00E44F88" w:rsidRPr="00154038" w:rsidRDefault="00E44F88" w:rsidP="00DB6D1B">
                  <w:pPr>
                    <w:adjustRightInd w:val="0"/>
                    <w:snapToGrid w:val="0"/>
                    <w:jc w:val="center"/>
                    <w:rPr>
                      <w:szCs w:val="21"/>
                    </w:rPr>
                  </w:pPr>
                  <w:r w:rsidRPr="00154038">
                    <w:rPr>
                      <w:rFonts w:hint="eastAsia"/>
                      <w:szCs w:val="21"/>
                    </w:rPr>
                    <w:t>0</w:t>
                  </w:r>
                </w:p>
              </w:tc>
              <w:tc>
                <w:tcPr>
                  <w:tcW w:w="2730" w:type="dxa"/>
                  <w:tcBorders>
                    <w:top w:val="single" w:sz="4" w:space="0" w:color="auto"/>
                    <w:left w:val="single" w:sz="4" w:space="0" w:color="auto"/>
                    <w:bottom w:val="single" w:sz="12" w:space="0" w:color="auto"/>
                  </w:tcBorders>
                  <w:vAlign w:val="center"/>
                </w:tcPr>
                <w:p w14:paraId="6AF480BC" w14:textId="77777777" w:rsidR="00E44F88" w:rsidRDefault="00E44F88" w:rsidP="00DB6D1B">
                  <w:pPr>
                    <w:adjustRightInd w:val="0"/>
                    <w:snapToGrid w:val="0"/>
                    <w:jc w:val="center"/>
                    <w:rPr>
                      <w:szCs w:val="21"/>
                    </w:rPr>
                  </w:pPr>
                  <w:r>
                    <w:rPr>
                      <w:rFonts w:hint="eastAsia"/>
                      <w:szCs w:val="21"/>
                    </w:rPr>
                    <w:t>0</w:t>
                  </w:r>
                </w:p>
              </w:tc>
            </w:tr>
          </w:tbl>
          <w:p w14:paraId="0D9D6FB9" w14:textId="77777777" w:rsidR="00DB6D1B" w:rsidRDefault="00DB6D1B" w:rsidP="00EB4317">
            <w:pPr>
              <w:spacing w:line="360" w:lineRule="auto"/>
              <w:rPr>
                <w:color w:val="000000"/>
                <w:sz w:val="24"/>
              </w:rPr>
            </w:pPr>
          </w:p>
          <w:p w14:paraId="6BD3BCC2" w14:textId="77777777" w:rsidR="00EB4317" w:rsidRPr="006E7087" w:rsidRDefault="00EB4317" w:rsidP="00EB4317">
            <w:pPr>
              <w:spacing w:line="360" w:lineRule="auto"/>
              <w:rPr>
                <w:b/>
                <w:bCs/>
                <w:color w:val="000000"/>
                <w:sz w:val="24"/>
              </w:rPr>
            </w:pPr>
            <w:r w:rsidRPr="006E7087">
              <w:rPr>
                <w:rFonts w:hint="eastAsia"/>
                <w:b/>
                <w:bCs/>
                <w:color w:val="000000"/>
                <w:sz w:val="24"/>
              </w:rPr>
              <w:t>二</w:t>
            </w:r>
            <w:r w:rsidRPr="006E7087">
              <w:rPr>
                <w:b/>
                <w:bCs/>
                <w:color w:val="000000"/>
                <w:sz w:val="24"/>
              </w:rPr>
              <w:t>、主要环境问题</w:t>
            </w:r>
          </w:p>
          <w:p w14:paraId="34FD534A" w14:textId="77777777" w:rsidR="00EB4317" w:rsidRPr="0065553E" w:rsidRDefault="006E7087" w:rsidP="00EB4317">
            <w:pPr>
              <w:spacing w:line="360" w:lineRule="auto"/>
              <w:ind w:firstLineChars="200" w:firstLine="480"/>
              <w:jc w:val="left"/>
              <w:rPr>
                <w:sz w:val="24"/>
              </w:rPr>
            </w:pPr>
            <w:r>
              <w:rPr>
                <w:rFonts w:hint="eastAsia"/>
                <w:sz w:val="24"/>
              </w:rPr>
              <w:t>无</w:t>
            </w:r>
            <w:r w:rsidR="00EB4317">
              <w:rPr>
                <w:rFonts w:hint="eastAsia"/>
                <w:sz w:val="24"/>
              </w:rPr>
              <w:t>。</w:t>
            </w:r>
          </w:p>
          <w:p w14:paraId="75711E9D" w14:textId="77777777" w:rsidR="00EB4317" w:rsidRPr="004A5E59" w:rsidRDefault="00EB4317" w:rsidP="00EB4317">
            <w:pPr>
              <w:spacing w:line="360" w:lineRule="auto"/>
              <w:ind w:firstLineChars="200" w:firstLine="643"/>
              <w:jc w:val="left"/>
              <w:rPr>
                <w:b/>
                <w:bCs/>
                <w:color w:val="000000"/>
                <w:sz w:val="32"/>
              </w:rPr>
            </w:pPr>
          </w:p>
        </w:tc>
      </w:tr>
    </w:tbl>
    <w:p w14:paraId="7B78D037" w14:textId="77777777" w:rsidR="00A01960" w:rsidRPr="00A860C2" w:rsidRDefault="00A01960" w:rsidP="00A860C2">
      <w:pPr>
        <w:rPr>
          <w:rFonts w:hAnsi="宋体"/>
          <w:b/>
          <w:color w:val="000000"/>
          <w:sz w:val="24"/>
        </w:rPr>
      </w:pPr>
      <w:r w:rsidRPr="00A860C2">
        <w:rPr>
          <w:rFonts w:hAnsi="宋体" w:hint="eastAsia"/>
          <w:b/>
          <w:color w:val="000000"/>
          <w:sz w:val="24"/>
        </w:rPr>
        <w:lastRenderedPageBreak/>
        <w:t>表</w:t>
      </w:r>
      <w:r w:rsidRPr="00A860C2">
        <w:rPr>
          <w:rFonts w:hAnsi="宋体" w:hint="eastAsia"/>
          <w:b/>
          <w:color w:val="000000"/>
          <w:sz w:val="24"/>
        </w:rPr>
        <w:t>2</w:t>
      </w:r>
      <w:r w:rsidRPr="00A860C2">
        <w:rPr>
          <w:rFonts w:hAnsi="宋体" w:hint="eastAsia"/>
          <w:b/>
          <w:color w:val="000000"/>
          <w:sz w:val="24"/>
        </w:rPr>
        <w:t>建设项目所在地自然环境社会环境简况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2"/>
      </w:tblGrid>
      <w:tr w:rsidR="00A01960" w14:paraId="436BA5C7" w14:textId="77777777" w:rsidTr="00081FE2">
        <w:trPr>
          <w:trHeight w:val="14165"/>
          <w:jc w:val="center"/>
        </w:trPr>
        <w:tc>
          <w:tcPr>
            <w:tcW w:w="9382" w:type="dxa"/>
          </w:tcPr>
          <w:p w14:paraId="64D8CC9B" w14:textId="77777777" w:rsidR="00A01960" w:rsidRDefault="00A01960" w:rsidP="00DC1EF9">
            <w:pPr>
              <w:spacing w:line="360" w:lineRule="auto"/>
              <w:rPr>
                <w:sz w:val="24"/>
              </w:rPr>
            </w:pPr>
            <w:r>
              <w:rPr>
                <w:rFonts w:hint="eastAsia"/>
                <w:b/>
                <w:bCs/>
                <w:sz w:val="24"/>
              </w:rPr>
              <w:t>自然环境简况（地形、地貌、地质、气候、气象、水文、植被、生物多样性等）：</w:t>
            </w:r>
          </w:p>
          <w:p w14:paraId="6C2E559C" w14:textId="77777777" w:rsidR="00E301B7" w:rsidRDefault="00E301B7" w:rsidP="00DC1EF9">
            <w:pPr>
              <w:pStyle w:val="af6"/>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地形、地貌、地质</w:t>
            </w:r>
          </w:p>
          <w:p w14:paraId="489732D0" w14:textId="77777777" w:rsidR="006535BD" w:rsidRPr="006535BD" w:rsidRDefault="006535BD" w:rsidP="006535BD">
            <w:pPr>
              <w:pStyle w:val="af6"/>
              <w:adjustRightInd w:val="0"/>
              <w:snapToGrid w:val="0"/>
              <w:spacing w:line="360" w:lineRule="auto"/>
              <w:ind w:firstLineChars="200" w:firstLine="480"/>
              <w:rPr>
                <w:rFonts w:ascii="Times New Roman" w:hAnsi="Times New Roman" w:cs="Times New Roman"/>
                <w:color w:val="000000"/>
                <w:sz w:val="24"/>
                <w:szCs w:val="24"/>
              </w:rPr>
            </w:pPr>
            <w:r w:rsidRPr="006535BD">
              <w:rPr>
                <w:rFonts w:ascii="Times New Roman" w:hAnsi="Times New Roman" w:cs="Times New Roman"/>
                <w:color w:val="000000"/>
                <w:sz w:val="24"/>
                <w:szCs w:val="24"/>
              </w:rPr>
              <w:t>江阴市</w:t>
            </w:r>
            <w:r w:rsidRPr="006535BD">
              <w:rPr>
                <w:rFonts w:ascii="Times New Roman" w:hAnsi="Times New Roman" w:cs="Times New Roman" w:hint="eastAsia"/>
                <w:color w:val="000000"/>
                <w:sz w:val="24"/>
                <w:szCs w:val="24"/>
              </w:rPr>
              <w:t>临港</w:t>
            </w:r>
            <w:r w:rsidRPr="006535BD">
              <w:rPr>
                <w:rFonts w:ascii="Times New Roman" w:hAnsi="Times New Roman" w:cs="Times New Roman"/>
                <w:color w:val="000000"/>
                <w:sz w:val="24"/>
                <w:szCs w:val="24"/>
              </w:rPr>
              <w:t>街道地处长江三角洲</w:t>
            </w:r>
            <w:r w:rsidRPr="006535BD">
              <w:rPr>
                <w:rFonts w:ascii="Times New Roman" w:hAnsi="Times New Roman" w:cs="Times New Roman" w:hint="eastAsia"/>
                <w:color w:val="000000"/>
                <w:sz w:val="24"/>
                <w:szCs w:val="24"/>
              </w:rPr>
              <w:t>的太湖平原北侧</w:t>
            </w:r>
            <w:r w:rsidRPr="006535BD">
              <w:rPr>
                <w:rFonts w:ascii="Times New Roman" w:hAnsi="Times New Roman" w:cs="Times New Roman"/>
                <w:color w:val="000000"/>
                <w:sz w:val="24"/>
                <w:szCs w:val="24"/>
              </w:rPr>
              <w:t>，</w:t>
            </w:r>
            <w:r w:rsidRPr="006535BD">
              <w:rPr>
                <w:rFonts w:ascii="Times New Roman" w:hAnsi="Times New Roman" w:cs="Times New Roman" w:hint="eastAsia"/>
                <w:color w:val="000000"/>
                <w:sz w:val="24"/>
                <w:szCs w:val="24"/>
              </w:rPr>
              <w:t>属于长江三角洲冲积平原，</w:t>
            </w:r>
            <w:r w:rsidRPr="006535BD">
              <w:rPr>
                <w:rFonts w:ascii="Times New Roman" w:hAnsi="Times New Roman" w:cs="Times New Roman"/>
                <w:color w:val="000000"/>
                <w:sz w:val="24"/>
                <w:szCs w:val="24"/>
              </w:rPr>
              <w:t>平均海拔在</w:t>
            </w:r>
            <w:r w:rsidRPr="006535BD">
              <w:rPr>
                <w:rFonts w:ascii="Times New Roman" w:hAnsi="Times New Roman" w:cs="Times New Roman"/>
                <w:color w:val="000000"/>
                <w:sz w:val="24"/>
                <w:szCs w:val="24"/>
              </w:rPr>
              <w:t>3</w:t>
            </w:r>
            <w:r w:rsidRPr="006535BD">
              <w:rPr>
                <w:rFonts w:ascii="Times New Roman" w:hAnsi="Times New Roman" w:cs="Times New Roman" w:hint="eastAsia"/>
                <w:color w:val="000000"/>
                <w:sz w:val="24"/>
                <w:szCs w:val="24"/>
              </w:rPr>
              <w:t>～</w:t>
            </w:r>
            <w:r w:rsidRPr="006535BD">
              <w:rPr>
                <w:rFonts w:ascii="Times New Roman" w:hAnsi="Times New Roman" w:cs="Times New Roman"/>
                <w:color w:val="000000"/>
                <w:sz w:val="24"/>
                <w:szCs w:val="24"/>
              </w:rPr>
              <w:t>5</w:t>
            </w:r>
            <w:r w:rsidRPr="006535BD">
              <w:rPr>
                <w:rFonts w:ascii="Times New Roman" w:hAnsi="Times New Roman" w:cs="Times New Roman"/>
                <w:color w:val="000000"/>
                <w:sz w:val="24"/>
                <w:szCs w:val="24"/>
              </w:rPr>
              <w:t>米之间</w:t>
            </w:r>
            <w:r w:rsidRPr="006535BD">
              <w:rPr>
                <w:rFonts w:ascii="Times New Roman" w:hAnsi="Times New Roman" w:cs="Times New Roman" w:hint="eastAsia"/>
                <w:color w:val="000000"/>
                <w:sz w:val="24"/>
                <w:szCs w:val="24"/>
              </w:rPr>
              <w:t>，全境地势平坦。</w:t>
            </w:r>
          </w:p>
          <w:p w14:paraId="6B853A30" w14:textId="77777777" w:rsidR="006535BD" w:rsidRPr="006535BD" w:rsidRDefault="006535BD" w:rsidP="006535BD">
            <w:pPr>
              <w:pStyle w:val="af6"/>
              <w:adjustRightInd w:val="0"/>
              <w:snapToGrid w:val="0"/>
              <w:spacing w:line="360" w:lineRule="auto"/>
              <w:ind w:firstLineChars="200" w:firstLine="480"/>
              <w:rPr>
                <w:rFonts w:ascii="Times New Roman" w:hAnsi="Times New Roman" w:cs="Times New Roman"/>
                <w:color w:val="000000"/>
                <w:sz w:val="24"/>
                <w:szCs w:val="24"/>
              </w:rPr>
            </w:pPr>
            <w:r w:rsidRPr="006535BD">
              <w:rPr>
                <w:rFonts w:ascii="Times New Roman" w:hAnsi="Times New Roman" w:cs="Times New Roman"/>
                <w:color w:val="000000"/>
                <w:sz w:val="24"/>
                <w:szCs w:val="24"/>
              </w:rPr>
              <w:t>境内有</w:t>
            </w:r>
            <w:r w:rsidRPr="006535BD">
              <w:rPr>
                <w:rFonts w:ascii="Times New Roman" w:hAnsi="Times New Roman" w:cs="Times New Roman" w:hint="eastAsia"/>
                <w:color w:val="000000"/>
                <w:sz w:val="24"/>
                <w:szCs w:val="24"/>
              </w:rPr>
              <w:t>观山，位于申港、南闸交界处，高</w:t>
            </w:r>
            <w:r w:rsidRPr="006535BD">
              <w:rPr>
                <w:rFonts w:ascii="Times New Roman" w:hAnsi="Times New Roman" w:cs="Times New Roman" w:hint="eastAsia"/>
                <w:color w:val="000000"/>
                <w:sz w:val="24"/>
                <w:szCs w:val="24"/>
              </w:rPr>
              <w:t>149.3</w:t>
            </w:r>
            <w:r w:rsidRPr="006535BD">
              <w:rPr>
                <w:rFonts w:ascii="Times New Roman" w:hAnsi="Times New Roman" w:cs="Times New Roman" w:hint="eastAsia"/>
                <w:color w:val="000000"/>
                <w:sz w:val="24"/>
                <w:szCs w:val="24"/>
              </w:rPr>
              <w:t>米；白石山，位于申港、夏港、南闸交界处，为观山北延支脉的一个主峰高</w:t>
            </w:r>
            <w:r w:rsidRPr="006535BD">
              <w:rPr>
                <w:rFonts w:ascii="Times New Roman" w:hAnsi="Times New Roman" w:cs="Times New Roman" w:hint="eastAsia"/>
                <w:color w:val="000000"/>
                <w:sz w:val="24"/>
                <w:szCs w:val="24"/>
              </w:rPr>
              <w:t>85.2</w:t>
            </w:r>
            <w:r w:rsidRPr="006535BD">
              <w:rPr>
                <w:rFonts w:ascii="Times New Roman" w:hAnsi="Times New Roman" w:cs="Times New Roman" w:hint="eastAsia"/>
                <w:color w:val="000000"/>
                <w:sz w:val="24"/>
                <w:szCs w:val="24"/>
              </w:rPr>
              <w:t>米；</w:t>
            </w:r>
            <w:proofErr w:type="gramStart"/>
            <w:r w:rsidRPr="006535BD">
              <w:rPr>
                <w:rFonts w:ascii="Times New Roman" w:hAnsi="Times New Roman" w:cs="Times New Roman" w:hint="eastAsia"/>
                <w:color w:val="000000"/>
                <w:sz w:val="24"/>
                <w:szCs w:val="24"/>
              </w:rPr>
              <w:t>舜过山</w:t>
            </w:r>
            <w:proofErr w:type="gramEnd"/>
            <w:r w:rsidRPr="006535BD">
              <w:rPr>
                <w:rFonts w:ascii="Times New Roman" w:hAnsi="Times New Roman" w:cs="Times New Roman" w:hint="eastAsia"/>
                <w:color w:val="000000"/>
                <w:sz w:val="24"/>
                <w:szCs w:val="24"/>
              </w:rPr>
              <w:t>是观山向西北的延伸，高</w:t>
            </w:r>
            <w:r w:rsidRPr="006535BD">
              <w:rPr>
                <w:rFonts w:ascii="Times New Roman" w:hAnsi="Times New Roman" w:cs="Times New Roman" w:hint="eastAsia"/>
                <w:color w:val="000000"/>
                <w:sz w:val="24"/>
                <w:szCs w:val="24"/>
              </w:rPr>
              <w:t>115.3</w:t>
            </w:r>
            <w:r w:rsidRPr="006535BD">
              <w:rPr>
                <w:rFonts w:ascii="Times New Roman" w:hAnsi="Times New Roman" w:cs="Times New Roman" w:hint="eastAsia"/>
                <w:color w:val="000000"/>
                <w:sz w:val="24"/>
                <w:szCs w:val="24"/>
              </w:rPr>
              <w:t>米。</w:t>
            </w:r>
          </w:p>
          <w:p w14:paraId="71164177" w14:textId="77777777" w:rsidR="00E301B7" w:rsidRPr="006535BD" w:rsidRDefault="006535BD" w:rsidP="006535BD">
            <w:pPr>
              <w:spacing w:line="360" w:lineRule="auto"/>
              <w:ind w:firstLine="480"/>
              <w:rPr>
                <w:color w:val="000000"/>
                <w:sz w:val="24"/>
              </w:rPr>
            </w:pPr>
            <w:r w:rsidRPr="006535BD">
              <w:rPr>
                <w:rFonts w:hint="eastAsia"/>
                <w:color w:val="000000"/>
                <w:sz w:val="24"/>
              </w:rPr>
              <w:t>该地区</w:t>
            </w:r>
            <w:r w:rsidRPr="006535BD">
              <w:rPr>
                <w:color w:val="000000"/>
                <w:sz w:val="24"/>
              </w:rPr>
              <w:t>地层发育齐全，基地未出露，中侏罗纪岩浆开始活动，喷出物盖在老地层上和侵入各系岩层中，第四纪全新统现代沉积，遍及全区。泥盆纪有少量分布为紫红色沙砾岩、石英砾岩、石英岩，向上渐变为砂岩与黑色页岩的交替层，顶部砂质页岩含优质陶土层。地质基础较好，自第四纪以来，地震活动频率低，强度弱</w:t>
            </w:r>
            <w:r w:rsidR="00E301B7" w:rsidRPr="006535BD">
              <w:rPr>
                <w:color w:val="000000"/>
                <w:sz w:val="24"/>
              </w:rPr>
              <w:t>。</w:t>
            </w:r>
          </w:p>
          <w:p w14:paraId="7DDA6026" w14:textId="77777777" w:rsidR="00E301B7" w:rsidRDefault="00E301B7" w:rsidP="00DC1EF9">
            <w:pPr>
              <w:spacing w:line="360" w:lineRule="auto"/>
              <w:rPr>
                <w:color w:val="000000"/>
                <w:sz w:val="24"/>
              </w:rPr>
            </w:pPr>
            <w:r>
              <w:rPr>
                <w:rFonts w:hint="eastAsia"/>
                <w:sz w:val="24"/>
              </w:rPr>
              <w:t>2</w:t>
            </w:r>
            <w:r>
              <w:rPr>
                <w:rFonts w:hint="eastAsia"/>
                <w:sz w:val="24"/>
              </w:rPr>
              <w:t>．</w:t>
            </w:r>
            <w:r>
              <w:rPr>
                <w:color w:val="000000"/>
                <w:sz w:val="24"/>
              </w:rPr>
              <w:t>气候、气象</w:t>
            </w:r>
          </w:p>
          <w:p w14:paraId="3DA77DA1" w14:textId="77777777" w:rsidR="006535BD" w:rsidRPr="006535BD" w:rsidRDefault="006535BD" w:rsidP="006535BD">
            <w:pPr>
              <w:pStyle w:val="af6"/>
              <w:adjustRightInd w:val="0"/>
              <w:snapToGrid w:val="0"/>
              <w:spacing w:line="360" w:lineRule="auto"/>
              <w:ind w:firstLineChars="200" w:firstLine="480"/>
              <w:rPr>
                <w:rFonts w:ascii="Times New Roman" w:hAnsi="Times New Roman" w:cs="Times New Roman"/>
                <w:color w:val="000000"/>
                <w:sz w:val="24"/>
                <w:szCs w:val="24"/>
              </w:rPr>
            </w:pPr>
            <w:r w:rsidRPr="006535BD">
              <w:rPr>
                <w:rFonts w:ascii="Times New Roman" w:hAnsi="Times New Roman" w:cs="Times New Roman"/>
                <w:color w:val="000000"/>
                <w:sz w:val="24"/>
                <w:szCs w:val="24"/>
              </w:rPr>
              <w:t>该</w:t>
            </w:r>
            <w:proofErr w:type="gramStart"/>
            <w:r w:rsidRPr="006535BD">
              <w:rPr>
                <w:rFonts w:ascii="Times New Roman" w:hAnsi="Times New Roman" w:cs="Times New Roman" w:hint="eastAsia"/>
                <w:color w:val="000000"/>
                <w:sz w:val="24"/>
                <w:szCs w:val="24"/>
              </w:rPr>
              <w:t>地区</w:t>
            </w:r>
            <w:r w:rsidRPr="006535BD">
              <w:rPr>
                <w:rFonts w:ascii="Times New Roman" w:hAnsi="Times New Roman" w:cs="Times New Roman"/>
                <w:color w:val="000000"/>
                <w:sz w:val="24"/>
                <w:szCs w:val="24"/>
              </w:rPr>
              <w:t>属北亚热带</w:t>
            </w:r>
            <w:proofErr w:type="gramEnd"/>
            <w:r w:rsidRPr="006535BD">
              <w:rPr>
                <w:rFonts w:ascii="Times New Roman" w:hAnsi="Times New Roman" w:cs="Times New Roman"/>
                <w:color w:val="000000"/>
                <w:sz w:val="24"/>
                <w:szCs w:val="24"/>
              </w:rPr>
              <w:t>季风气候区，气候温和，四季分明，降水丰富。日照充足，霜期短，春季阴湿多雨，冷暖交替，间有寒潮；夏季梅雨明显，酷热期短；秋季受台风影响，秋旱或连日阴雨相间出现；冬季严寒期短，雨日较少。</w:t>
            </w:r>
          </w:p>
          <w:p w14:paraId="5D8B4BA6" w14:textId="77777777" w:rsidR="00E301B7" w:rsidRPr="006535BD" w:rsidRDefault="006535BD" w:rsidP="006535BD">
            <w:pPr>
              <w:spacing w:line="360" w:lineRule="auto"/>
              <w:ind w:firstLineChars="200" w:firstLine="480"/>
              <w:rPr>
                <w:color w:val="000000"/>
                <w:sz w:val="24"/>
              </w:rPr>
            </w:pPr>
            <w:r w:rsidRPr="006535BD">
              <w:rPr>
                <w:color w:val="000000"/>
                <w:sz w:val="24"/>
              </w:rPr>
              <w:t>该</w:t>
            </w:r>
            <w:r w:rsidRPr="006535BD">
              <w:rPr>
                <w:rFonts w:hint="eastAsia"/>
                <w:color w:val="000000"/>
                <w:sz w:val="24"/>
              </w:rPr>
              <w:t>地区</w:t>
            </w:r>
            <w:proofErr w:type="gramStart"/>
            <w:r w:rsidRPr="006535BD">
              <w:rPr>
                <w:color w:val="000000"/>
                <w:sz w:val="24"/>
              </w:rPr>
              <w:t>年最多</w:t>
            </w:r>
            <w:proofErr w:type="gramEnd"/>
            <w:r w:rsidRPr="006535BD">
              <w:rPr>
                <w:color w:val="000000"/>
                <w:sz w:val="24"/>
              </w:rPr>
              <w:t>风向是东南偏南。</w:t>
            </w:r>
            <w:r w:rsidRPr="006535BD">
              <w:rPr>
                <w:color w:val="000000"/>
                <w:sz w:val="24"/>
              </w:rPr>
              <w:t>4~8</w:t>
            </w:r>
            <w:r w:rsidRPr="006535BD">
              <w:rPr>
                <w:color w:val="000000"/>
                <w:sz w:val="24"/>
              </w:rPr>
              <w:t>月以偏南风为主，</w:t>
            </w:r>
            <w:r w:rsidRPr="006535BD">
              <w:rPr>
                <w:color w:val="000000"/>
                <w:sz w:val="24"/>
              </w:rPr>
              <w:t>11</w:t>
            </w:r>
            <w:r w:rsidRPr="006535BD">
              <w:rPr>
                <w:color w:val="000000"/>
                <w:sz w:val="24"/>
              </w:rPr>
              <w:t>月至次年</w:t>
            </w:r>
            <w:r w:rsidRPr="006535BD">
              <w:rPr>
                <w:color w:val="000000"/>
                <w:sz w:val="24"/>
              </w:rPr>
              <w:t>2</w:t>
            </w:r>
            <w:r w:rsidRPr="006535BD">
              <w:rPr>
                <w:color w:val="000000"/>
                <w:sz w:val="24"/>
              </w:rPr>
              <w:t>月盛行偏北风</w:t>
            </w:r>
            <w:r w:rsidRPr="006535BD">
              <w:rPr>
                <w:rFonts w:hint="eastAsia"/>
                <w:color w:val="000000"/>
                <w:sz w:val="24"/>
              </w:rPr>
              <w:t>，</w:t>
            </w:r>
            <w:r w:rsidRPr="006535BD">
              <w:rPr>
                <w:color w:val="000000"/>
                <w:sz w:val="24"/>
              </w:rPr>
              <w:t>年平均风速</w:t>
            </w:r>
            <w:r w:rsidRPr="006535BD">
              <w:rPr>
                <w:rFonts w:hint="eastAsia"/>
                <w:color w:val="000000"/>
                <w:sz w:val="24"/>
              </w:rPr>
              <w:t>3</w:t>
            </w:r>
            <w:r w:rsidRPr="006535BD">
              <w:rPr>
                <w:color w:val="000000"/>
                <w:sz w:val="24"/>
              </w:rPr>
              <w:t>m/s</w:t>
            </w:r>
            <w:r w:rsidRPr="006535BD">
              <w:rPr>
                <w:rFonts w:hint="eastAsia"/>
                <w:color w:val="000000"/>
                <w:sz w:val="24"/>
              </w:rPr>
              <w:t>，</w:t>
            </w:r>
            <w:r w:rsidRPr="006535BD">
              <w:rPr>
                <w:color w:val="000000"/>
                <w:sz w:val="24"/>
              </w:rPr>
              <w:t>年平均气温</w:t>
            </w:r>
            <w:r w:rsidRPr="006535BD">
              <w:rPr>
                <w:color w:val="000000"/>
                <w:sz w:val="24"/>
              </w:rPr>
              <w:t>15.3</w:t>
            </w:r>
            <w:r w:rsidRPr="006535BD">
              <w:rPr>
                <w:rFonts w:ascii="宋体" w:hAnsi="宋体" w:cs="宋体" w:hint="eastAsia"/>
                <w:color w:val="000000"/>
                <w:sz w:val="24"/>
              </w:rPr>
              <w:t>℃</w:t>
            </w:r>
            <w:r w:rsidRPr="006535BD">
              <w:rPr>
                <w:color w:val="000000"/>
                <w:sz w:val="24"/>
              </w:rPr>
              <w:t>，最高气温</w:t>
            </w:r>
            <w:r w:rsidRPr="006535BD">
              <w:rPr>
                <w:color w:val="000000"/>
                <w:sz w:val="24"/>
              </w:rPr>
              <w:t>38.9</w:t>
            </w:r>
            <w:r w:rsidRPr="006535BD">
              <w:rPr>
                <w:rFonts w:ascii="宋体" w:hAnsi="宋体" w:cs="宋体" w:hint="eastAsia"/>
                <w:color w:val="000000"/>
                <w:sz w:val="24"/>
              </w:rPr>
              <w:t>℃</w:t>
            </w:r>
            <w:r w:rsidRPr="006535BD">
              <w:rPr>
                <w:color w:val="000000"/>
                <w:sz w:val="24"/>
              </w:rPr>
              <w:t>，最低气温</w:t>
            </w:r>
            <w:r w:rsidRPr="006535BD">
              <w:rPr>
                <w:color w:val="000000"/>
                <w:sz w:val="24"/>
              </w:rPr>
              <w:t>-11.4</w:t>
            </w:r>
            <w:r w:rsidRPr="006535BD">
              <w:rPr>
                <w:rFonts w:ascii="宋体" w:hAnsi="宋体" w:cs="宋体" w:hint="eastAsia"/>
                <w:color w:val="000000"/>
                <w:sz w:val="24"/>
              </w:rPr>
              <w:t>℃</w:t>
            </w:r>
            <w:r w:rsidRPr="006535BD">
              <w:rPr>
                <w:color w:val="000000"/>
                <w:sz w:val="24"/>
              </w:rPr>
              <w:t>，年平均气压</w:t>
            </w:r>
            <w:r w:rsidRPr="006535BD">
              <w:rPr>
                <w:color w:val="000000"/>
                <w:sz w:val="24"/>
              </w:rPr>
              <w:t>1016.5hPa</w:t>
            </w:r>
            <w:r w:rsidRPr="006535BD">
              <w:rPr>
                <w:color w:val="000000"/>
                <w:sz w:val="24"/>
              </w:rPr>
              <w:t>，年平均降雨量</w:t>
            </w:r>
            <w:r w:rsidRPr="006535BD">
              <w:rPr>
                <w:color w:val="000000"/>
                <w:sz w:val="24"/>
              </w:rPr>
              <w:t>1156.6mm</w:t>
            </w:r>
            <w:r w:rsidRPr="006535BD">
              <w:rPr>
                <w:color w:val="000000"/>
                <w:sz w:val="24"/>
              </w:rPr>
              <w:t>，相对湿度</w:t>
            </w:r>
            <w:r w:rsidRPr="006535BD">
              <w:rPr>
                <w:color w:val="000000"/>
                <w:sz w:val="24"/>
              </w:rPr>
              <w:t>80%</w:t>
            </w:r>
            <w:r w:rsidRPr="006535BD">
              <w:rPr>
                <w:color w:val="000000"/>
                <w:sz w:val="24"/>
              </w:rPr>
              <w:t>，无霜期</w:t>
            </w:r>
            <w:r w:rsidRPr="006535BD">
              <w:rPr>
                <w:color w:val="000000"/>
                <w:sz w:val="24"/>
              </w:rPr>
              <w:t>225</w:t>
            </w:r>
            <w:r w:rsidRPr="006535BD">
              <w:rPr>
                <w:color w:val="000000"/>
                <w:sz w:val="24"/>
              </w:rPr>
              <w:t>天，日照时数</w:t>
            </w:r>
            <w:r w:rsidRPr="006535BD">
              <w:rPr>
                <w:color w:val="000000"/>
                <w:sz w:val="24"/>
              </w:rPr>
              <w:t>2092.6</w:t>
            </w:r>
            <w:r w:rsidRPr="006535BD">
              <w:rPr>
                <w:color w:val="000000"/>
                <w:sz w:val="24"/>
              </w:rPr>
              <w:t>小时</w:t>
            </w:r>
            <w:r w:rsidR="00E301B7" w:rsidRPr="006535BD">
              <w:rPr>
                <w:color w:val="000000"/>
                <w:sz w:val="24"/>
              </w:rPr>
              <w:t>。</w:t>
            </w:r>
          </w:p>
          <w:p w14:paraId="43E2080E" w14:textId="77777777" w:rsidR="00E301B7" w:rsidRDefault="00E301B7" w:rsidP="00DC1EF9">
            <w:pPr>
              <w:spacing w:line="360" w:lineRule="auto"/>
              <w:rPr>
                <w:color w:val="FF0000"/>
                <w:sz w:val="24"/>
              </w:rPr>
            </w:pPr>
            <w:r>
              <w:rPr>
                <w:rFonts w:hint="eastAsia"/>
                <w:sz w:val="24"/>
              </w:rPr>
              <w:t>3</w:t>
            </w:r>
            <w:r>
              <w:rPr>
                <w:rFonts w:hint="eastAsia"/>
                <w:sz w:val="24"/>
              </w:rPr>
              <w:t>．</w:t>
            </w:r>
            <w:r>
              <w:rPr>
                <w:rFonts w:hAnsi="宋体"/>
                <w:sz w:val="24"/>
              </w:rPr>
              <w:t>水文</w:t>
            </w:r>
          </w:p>
          <w:p w14:paraId="515BD860" w14:textId="77777777" w:rsidR="006535BD" w:rsidRPr="006535BD" w:rsidRDefault="006535BD" w:rsidP="006535BD">
            <w:pPr>
              <w:pStyle w:val="af6"/>
              <w:adjustRightInd w:val="0"/>
              <w:snapToGrid w:val="0"/>
              <w:spacing w:line="360" w:lineRule="auto"/>
              <w:ind w:firstLineChars="200" w:firstLine="480"/>
              <w:rPr>
                <w:rFonts w:ascii="Times New Roman" w:hAnsi="Times New Roman" w:cs="Times New Roman"/>
                <w:sz w:val="24"/>
                <w:szCs w:val="24"/>
              </w:rPr>
            </w:pPr>
            <w:r w:rsidRPr="006535BD">
              <w:rPr>
                <w:rFonts w:ascii="Times New Roman" w:hAnsi="Times New Roman" w:cs="Times New Roman"/>
                <w:sz w:val="24"/>
                <w:szCs w:val="24"/>
              </w:rPr>
              <w:t>该地区内河网交织，沟、河、渠、塘密布，主要河流有申港河、新沟河、西横河、老夏港河、芦埠港河、利港河，其中老夏港河为本项目纳污河流。</w:t>
            </w:r>
          </w:p>
          <w:p w14:paraId="4B88CC2B" w14:textId="77777777" w:rsidR="006535BD" w:rsidRPr="006535BD" w:rsidRDefault="006535BD" w:rsidP="006535BD">
            <w:pPr>
              <w:pStyle w:val="af6"/>
              <w:adjustRightInd w:val="0"/>
              <w:snapToGrid w:val="0"/>
              <w:spacing w:line="360" w:lineRule="auto"/>
              <w:ind w:firstLineChars="200" w:firstLine="480"/>
              <w:rPr>
                <w:rFonts w:ascii="Times New Roman" w:hAnsi="Times New Roman" w:cs="Times New Roman"/>
                <w:sz w:val="24"/>
                <w:szCs w:val="24"/>
              </w:rPr>
            </w:pPr>
            <w:r w:rsidRPr="006535BD">
              <w:rPr>
                <w:rFonts w:ascii="Times New Roman" w:hAnsi="Times New Roman" w:cs="Times New Roman"/>
                <w:sz w:val="24"/>
                <w:szCs w:val="24"/>
              </w:rPr>
              <w:t>申港河北起长江，越西横河，蜿蜒流入武进北塘河，全长</w:t>
            </w:r>
            <w:r w:rsidRPr="006535BD">
              <w:rPr>
                <w:rFonts w:ascii="Times New Roman" w:hAnsi="Times New Roman" w:cs="Times New Roman"/>
                <w:sz w:val="24"/>
                <w:szCs w:val="24"/>
              </w:rPr>
              <w:t>13km</w:t>
            </w:r>
            <w:r w:rsidRPr="006535BD">
              <w:rPr>
                <w:rFonts w:ascii="Times New Roman" w:hAnsi="Times New Roman" w:cs="Times New Roman"/>
                <w:sz w:val="24"/>
                <w:szCs w:val="24"/>
              </w:rPr>
              <w:t>，河道底宽</w:t>
            </w:r>
            <w:r w:rsidRPr="006535BD">
              <w:rPr>
                <w:rFonts w:ascii="Times New Roman" w:hAnsi="Times New Roman" w:cs="Times New Roman"/>
                <w:sz w:val="24"/>
                <w:szCs w:val="24"/>
              </w:rPr>
              <w:t>10m</w:t>
            </w:r>
            <w:r w:rsidRPr="006535BD">
              <w:rPr>
                <w:rFonts w:ascii="Times New Roman" w:hAnsi="Times New Roman" w:cs="Times New Roman"/>
                <w:sz w:val="24"/>
                <w:szCs w:val="24"/>
              </w:rPr>
              <w:t>，底高</w:t>
            </w:r>
            <w:r w:rsidRPr="006535BD">
              <w:rPr>
                <w:rFonts w:ascii="Times New Roman" w:hAnsi="Times New Roman" w:cs="Times New Roman"/>
                <w:sz w:val="24"/>
                <w:szCs w:val="24"/>
              </w:rPr>
              <w:t>0.5</w:t>
            </w:r>
            <w:r w:rsidRPr="006535BD">
              <w:rPr>
                <w:rFonts w:ascii="Times New Roman" w:hAnsi="Times New Roman" w:cs="Times New Roman"/>
                <w:sz w:val="24"/>
                <w:szCs w:val="24"/>
              </w:rPr>
              <w:t>米，边坡</w:t>
            </w:r>
            <w:r w:rsidRPr="006535BD">
              <w:rPr>
                <w:rFonts w:ascii="Times New Roman" w:hAnsi="Times New Roman" w:cs="Times New Roman"/>
                <w:sz w:val="24"/>
                <w:szCs w:val="24"/>
              </w:rPr>
              <w:t>1:2</w:t>
            </w:r>
            <w:r w:rsidRPr="006535BD">
              <w:rPr>
                <w:rFonts w:ascii="Times New Roman" w:hAnsi="Times New Roman" w:cs="Times New Roman"/>
                <w:sz w:val="24"/>
                <w:szCs w:val="24"/>
              </w:rPr>
              <w:t>。最高水位</w:t>
            </w:r>
            <w:r w:rsidRPr="006535BD">
              <w:rPr>
                <w:rFonts w:ascii="Times New Roman" w:hAnsi="Times New Roman" w:cs="Times New Roman"/>
                <w:sz w:val="24"/>
                <w:szCs w:val="24"/>
              </w:rPr>
              <w:t>5.32m</w:t>
            </w:r>
            <w:r w:rsidRPr="006535BD">
              <w:rPr>
                <w:rFonts w:ascii="Times New Roman" w:hAnsi="Times New Roman" w:cs="Times New Roman"/>
                <w:sz w:val="24"/>
                <w:szCs w:val="24"/>
              </w:rPr>
              <w:t>，最低水位</w:t>
            </w:r>
            <w:r w:rsidRPr="006535BD">
              <w:rPr>
                <w:rFonts w:ascii="Times New Roman" w:hAnsi="Times New Roman" w:cs="Times New Roman"/>
                <w:sz w:val="24"/>
                <w:szCs w:val="24"/>
              </w:rPr>
              <w:t>2.22m</w:t>
            </w:r>
            <w:r w:rsidRPr="006535BD">
              <w:rPr>
                <w:rFonts w:ascii="Times New Roman" w:hAnsi="Times New Roman" w:cs="Times New Roman"/>
                <w:sz w:val="24"/>
                <w:szCs w:val="24"/>
              </w:rPr>
              <w:t>，平均流速</w:t>
            </w:r>
            <w:r w:rsidRPr="006535BD">
              <w:rPr>
                <w:rFonts w:ascii="Times New Roman" w:hAnsi="Times New Roman" w:cs="Times New Roman"/>
                <w:sz w:val="24"/>
                <w:szCs w:val="24"/>
              </w:rPr>
              <w:t>0.5m/s</w:t>
            </w:r>
            <w:r w:rsidRPr="006535BD">
              <w:rPr>
                <w:rFonts w:ascii="Times New Roman" w:hAnsi="Times New Roman" w:cs="Times New Roman"/>
                <w:sz w:val="24"/>
                <w:szCs w:val="24"/>
              </w:rPr>
              <w:t>，水流方向多为由南向北。</w:t>
            </w:r>
          </w:p>
          <w:p w14:paraId="5A0D59AC" w14:textId="77777777" w:rsidR="006535BD" w:rsidRPr="006535BD" w:rsidRDefault="006535BD" w:rsidP="006535BD">
            <w:pPr>
              <w:pStyle w:val="af6"/>
              <w:adjustRightInd w:val="0"/>
              <w:snapToGrid w:val="0"/>
              <w:spacing w:line="360" w:lineRule="auto"/>
              <w:ind w:firstLineChars="200" w:firstLine="480"/>
              <w:rPr>
                <w:rFonts w:ascii="Times New Roman" w:hAnsi="Times New Roman" w:cs="Times New Roman"/>
                <w:sz w:val="24"/>
                <w:szCs w:val="24"/>
              </w:rPr>
            </w:pPr>
            <w:r w:rsidRPr="006535BD">
              <w:rPr>
                <w:rFonts w:ascii="Times New Roman" w:hAnsi="Times New Roman" w:cs="Times New Roman"/>
                <w:sz w:val="24"/>
                <w:szCs w:val="24"/>
              </w:rPr>
              <w:t>新沟河南接黄昌河西口，北起长江，江阴境内河道长度</w:t>
            </w:r>
            <w:r w:rsidRPr="006535BD">
              <w:rPr>
                <w:rFonts w:ascii="Times New Roman" w:hAnsi="Times New Roman" w:cs="Times New Roman"/>
                <w:sz w:val="24"/>
                <w:szCs w:val="24"/>
              </w:rPr>
              <w:t>5km</w:t>
            </w:r>
            <w:r w:rsidRPr="006535BD">
              <w:rPr>
                <w:rFonts w:ascii="Times New Roman" w:hAnsi="Times New Roman" w:cs="Times New Roman"/>
                <w:sz w:val="24"/>
                <w:szCs w:val="24"/>
              </w:rPr>
              <w:t>，底高</w:t>
            </w:r>
            <w:r w:rsidRPr="006535BD">
              <w:rPr>
                <w:rFonts w:ascii="Times New Roman" w:hAnsi="Times New Roman" w:cs="Times New Roman"/>
                <w:sz w:val="24"/>
                <w:szCs w:val="24"/>
              </w:rPr>
              <w:t>0.5m</w:t>
            </w:r>
            <w:r w:rsidRPr="006535BD">
              <w:rPr>
                <w:rFonts w:ascii="Times New Roman" w:hAnsi="Times New Roman" w:cs="Times New Roman"/>
                <w:sz w:val="24"/>
                <w:szCs w:val="24"/>
              </w:rPr>
              <w:t>，底宽</w:t>
            </w:r>
            <w:r w:rsidRPr="006535BD">
              <w:rPr>
                <w:rFonts w:ascii="Times New Roman" w:hAnsi="Times New Roman" w:cs="Times New Roman"/>
                <w:sz w:val="24"/>
                <w:szCs w:val="24"/>
              </w:rPr>
              <w:t>30m</w:t>
            </w:r>
            <w:r w:rsidRPr="006535BD">
              <w:rPr>
                <w:rFonts w:ascii="Times New Roman" w:hAnsi="Times New Roman" w:cs="Times New Roman"/>
                <w:sz w:val="24"/>
                <w:szCs w:val="24"/>
              </w:rPr>
              <w:t>，边坡</w:t>
            </w:r>
            <w:r w:rsidRPr="006535BD">
              <w:rPr>
                <w:rFonts w:ascii="Times New Roman" w:hAnsi="Times New Roman" w:cs="Times New Roman"/>
                <w:sz w:val="24"/>
                <w:szCs w:val="24"/>
              </w:rPr>
              <w:t>1:2</w:t>
            </w:r>
            <w:r w:rsidRPr="006535BD">
              <w:rPr>
                <w:rFonts w:ascii="Times New Roman" w:hAnsi="Times New Roman" w:cs="Times New Roman"/>
                <w:sz w:val="24"/>
                <w:szCs w:val="24"/>
              </w:rPr>
              <w:t>，最高水位</w:t>
            </w:r>
            <w:r w:rsidRPr="006535BD">
              <w:rPr>
                <w:rFonts w:ascii="Times New Roman" w:hAnsi="Times New Roman" w:cs="Times New Roman"/>
                <w:sz w:val="24"/>
                <w:szCs w:val="24"/>
              </w:rPr>
              <w:t>5.32m</w:t>
            </w:r>
            <w:r w:rsidRPr="006535BD">
              <w:rPr>
                <w:rFonts w:ascii="Times New Roman" w:hAnsi="Times New Roman" w:cs="Times New Roman"/>
                <w:sz w:val="24"/>
                <w:szCs w:val="24"/>
              </w:rPr>
              <w:t>，最低水位</w:t>
            </w:r>
            <w:r w:rsidRPr="006535BD">
              <w:rPr>
                <w:rFonts w:ascii="Times New Roman" w:hAnsi="Times New Roman" w:cs="Times New Roman"/>
                <w:sz w:val="24"/>
                <w:szCs w:val="24"/>
              </w:rPr>
              <w:t>2.22m</w:t>
            </w:r>
            <w:r w:rsidRPr="006535BD">
              <w:rPr>
                <w:rFonts w:ascii="Times New Roman" w:hAnsi="Times New Roman" w:cs="Times New Roman"/>
                <w:sz w:val="24"/>
                <w:szCs w:val="24"/>
              </w:rPr>
              <w:t>，平均流速</w:t>
            </w:r>
            <w:r w:rsidRPr="006535BD">
              <w:rPr>
                <w:rFonts w:ascii="Times New Roman" w:hAnsi="Times New Roman" w:cs="Times New Roman"/>
                <w:sz w:val="24"/>
                <w:szCs w:val="24"/>
              </w:rPr>
              <w:t>0.5m/s</w:t>
            </w:r>
            <w:r w:rsidRPr="006535BD">
              <w:rPr>
                <w:rFonts w:ascii="Times New Roman" w:hAnsi="Times New Roman" w:cs="Times New Roman"/>
                <w:sz w:val="24"/>
                <w:szCs w:val="24"/>
              </w:rPr>
              <w:t>，水流方向多为由南向北。</w:t>
            </w:r>
          </w:p>
          <w:p w14:paraId="4D360356" w14:textId="77777777" w:rsidR="006535BD" w:rsidRPr="006535BD" w:rsidRDefault="006535BD" w:rsidP="006535BD">
            <w:pPr>
              <w:pStyle w:val="af6"/>
              <w:adjustRightInd w:val="0"/>
              <w:snapToGrid w:val="0"/>
              <w:spacing w:line="360" w:lineRule="auto"/>
              <w:ind w:firstLineChars="200" w:firstLine="480"/>
              <w:rPr>
                <w:rFonts w:ascii="Times New Roman" w:hAnsi="Times New Roman" w:cs="Times New Roman"/>
                <w:sz w:val="24"/>
                <w:szCs w:val="24"/>
              </w:rPr>
            </w:pPr>
            <w:proofErr w:type="gramStart"/>
            <w:r w:rsidRPr="006535BD">
              <w:rPr>
                <w:rFonts w:ascii="Times New Roman" w:hAnsi="Times New Roman" w:cs="Times New Roman"/>
                <w:sz w:val="24"/>
                <w:szCs w:val="24"/>
              </w:rPr>
              <w:t>西横河东西</w:t>
            </w:r>
            <w:proofErr w:type="gramEnd"/>
            <w:r w:rsidRPr="006535BD">
              <w:rPr>
                <w:rFonts w:ascii="Times New Roman" w:hAnsi="Times New Roman" w:cs="Times New Roman"/>
                <w:sz w:val="24"/>
                <w:szCs w:val="24"/>
              </w:rPr>
              <w:t>走向，是锡澄运河的支流，西与常州</w:t>
            </w:r>
            <w:proofErr w:type="gramStart"/>
            <w:r w:rsidRPr="006535BD">
              <w:rPr>
                <w:rFonts w:ascii="Times New Roman" w:hAnsi="Times New Roman" w:cs="Times New Roman"/>
                <w:sz w:val="24"/>
                <w:szCs w:val="24"/>
              </w:rPr>
              <w:t>市澡港</w:t>
            </w:r>
            <w:proofErr w:type="gramEnd"/>
            <w:r w:rsidRPr="006535BD">
              <w:rPr>
                <w:rFonts w:ascii="Times New Roman" w:hAnsi="Times New Roman" w:cs="Times New Roman"/>
                <w:sz w:val="24"/>
                <w:szCs w:val="24"/>
              </w:rPr>
              <w:t>河相通，东与锡澄运河交汇，全长</w:t>
            </w:r>
            <w:r w:rsidRPr="006535BD">
              <w:rPr>
                <w:rFonts w:ascii="Times New Roman" w:hAnsi="Times New Roman" w:cs="Times New Roman"/>
                <w:sz w:val="24"/>
                <w:szCs w:val="24"/>
              </w:rPr>
              <w:t>24</w:t>
            </w:r>
            <w:r w:rsidRPr="006535BD">
              <w:rPr>
                <w:rFonts w:ascii="Times New Roman" w:hAnsi="Times New Roman" w:cs="Times New Roman"/>
                <w:sz w:val="24"/>
                <w:szCs w:val="24"/>
              </w:rPr>
              <w:t>公里，底宽</w:t>
            </w:r>
            <w:r w:rsidRPr="006535BD">
              <w:rPr>
                <w:rFonts w:ascii="Times New Roman" w:hAnsi="Times New Roman" w:cs="Times New Roman"/>
                <w:sz w:val="24"/>
                <w:szCs w:val="24"/>
              </w:rPr>
              <w:t>9</w:t>
            </w:r>
            <w:r w:rsidRPr="006535BD">
              <w:rPr>
                <w:rFonts w:ascii="Times New Roman" w:hAnsi="Times New Roman" w:cs="Times New Roman"/>
                <w:sz w:val="24"/>
                <w:szCs w:val="24"/>
              </w:rPr>
              <w:t>米，底高</w:t>
            </w:r>
            <w:r w:rsidRPr="006535BD">
              <w:rPr>
                <w:rFonts w:ascii="Times New Roman" w:hAnsi="Times New Roman" w:cs="Times New Roman"/>
                <w:sz w:val="24"/>
                <w:szCs w:val="24"/>
              </w:rPr>
              <w:t>0.5</w:t>
            </w:r>
            <w:r w:rsidRPr="006535BD">
              <w:rPr>
                <w:rFonts w:ascii="Times New Roman" w:hAnsi="Times New Roman" w:cs="Times New Roman"/>
                <w:sz w:val="24"/>
                <w:szCs w:val="24"/>
              </w:rPr>
              <w:t>米，边坡</w:t>
            </w:r>
            <w:r w:rsidRPr="006535BD">
              <w:rPr>
                <w:rFonts w:ascii="Times New Roman" w:hAnsi="Times New Roman" w:cs="Times New Roman"/>
                <w:sz w:val="24"/>
                <w:szCs w:val="24"/>
              </w:rPr>
              <w:t>1:1.5</w:t>
            </w:r>
            <w:r w:rsidRPr="006535BD">
              <w:rPr>
                <w:rFonts w:ascii="Times New Roman" w:hAnsi="Times New Roman" w:cs="Times New Roman"/>
                <w:sz w:val="24"/>
                <w:szCs w:val="24"/>
              </w:rPr>
              <w:t>。</w:t>
            </w:r>
          </w:p>
          <w:p w14:paraId="2C2ACAA4" w14:textId="77777777" w:rsidR="006535BD" w:rsidRPr="006535BD" w:rsidRDefault="006535BD" w:rsidP="006535BD">
            <w:pPr>
              <w:pStyle w:val="af6"/>
              <w:adjustRightInd w:val="0"/>
              <w:snapToGrid w:val="0"/>
              <w:spacing w:line="360" w:lineRule="auto"/>
              <w:ind w:firstLineChars="200" w:firstLine="480"/>
              <w:rPr>
                <w:rFonts w:ascii="Times New Roman" w:hAnsi="Times New Roman" w:cs="Times New Roman"/>
                <w:sz w:val="24"/>
                <w:szCs w:val="24"/>
              </w:rPr>
            </w:pPr>
            <w:r w:rsidRPr="006535BD">
              <w:rPr>
                <w:rFonts w:ascii="Times New Roman" w:hAnsi="Times New Roman" w:cs="Times New Roman"/>
                <w:sz w:val="24"/>
                <w:szCs w:val="24"/>
              </w:rPr>
              <w:t>老夏港河北起长江，向南流经夏港、</w:t>
            </w:r>
            <w:proofErr w:type="gramStart"/>
            <w:r w:rsidRPr="006535BD">
              <w:rPr>
                <w:rFonts w:ascii="Times New Roman" w:hAnsi="Times New Roman" w:cs="Times New Roman"/>
                <w:sz w:val="24"/>
                <w:szCs w:val="24"/>
              </w:rPr>
              <w:t>葫</w:t>
            </w:r>
            <w:proofErr w:type="gramEnd"/>
            <w:r w:rsidRPr="006535BD">
              <w:rPr>
                <w:rFonts w:ascii="Times New Roman" w:hAnsi="Times New Roman" w:cs="Times New Roman"/>
                <w:sz w:val="24"/>
                <w:szCs w:val="24"/>
              </w:rPr>
              <w:t>桥、观山、东行至</w:t>
            </w:r>
            <w:proofErr w:type="gramStart"/>
            <w:r w:rsidRPr="006535BD">
              <w:rPr>
                <w:rFonts w:ascii="Times New Roman" w:hAnsi="Times New Roman" w:cs="Times New Roman"/>
                <w:sz w:val="24"/>
                <w:szCs w:val="24"/>
              </w:rPr>
              <w:t>蔡泾入锡</w:t>
            </w:r>
            <w:proofErr w:type="gramEnd"/>
            <w:r w:rsidRPr="006535BD">
              <w:rPr>
                <w:rFonts w:ascii="Times New Roman" w:hAnsi="Times New Roman" w:cs="Times New Roman"/>
                <w:sz w:val="24"/>
                <w:szCs w:val="24"/>
              </w:rPr>
              <w:t>澄运河，全长约</w:t>
            </w:r>
            <w:r w:rsidRPr="006535BD">
              <w:rPr>
                <w:rFonts w:ascii="Times New Roman" w:hAnsi="Times New Roman" w:cs="Times New Roman"/>
                <w:sz w:val="24"/>
                <w:szCs w:val="24"/>
              </w:rPr>
              <w:lastRenderedPageBreak/>
              <w:t>12</w:t>
            </w:r>
            <w:r w:rsidRPr="006535BD">
              <w:rPr>
                <w:rFonts w:ascii="Times New Roman" w:hAnsi="Times New Roman" w:cs="Times New Roman"/>
                <w:sz w:val="24"/>
                <w:szCs w:val="24"/>
              </w:rPr>
              <w:t>公里，运河口设闸，旧名</w:t>
            </w:r>
            <w:proofErr w:type="gramStart"/>
            <w:r w:rsidRPr="006535BD">
              <w:rPr>
                <w:rFonts w:ascii="Times New Roman" w:hAnsi="Times New Roman" w:cs="Times New Roman"/>
                <w:sz w:val="24"/>
                <w:szCs w:val="24"/>
              </w:rPr>
              <w:t>蔡泾</w:t>
            </w:r>
            <w:proofErr w:type="gramEnd"/>
            <w:r w:rsidRPr="006535BD">
              <w:rPr>
                <w:rFonts w:ascii="Times New Roman" w:hAnsi="Times New Roman" w:cs="Times New Roman"/>
                <w:sz w:val="24"/>
                <w:szCs w:val="24"/>
              </w:rPr>
              <w:t>闸。河道底宽</w:t>
            </w:r>
            <w:r w:rsidRPr="006535BD">
              <w:rPr>
                <w:rFonts w:ascii="Times New Roman" w:hAnsi="Times New Roman" w:cs="Times New Roman"/>
                <w:sz w:val="24"/>
                <w:szCs w:val="24"/>
              </w:rPr>
              <w:t>7</w:t>
            </w:r>
            <w:r w:rsidRPr="006535BD">
              <w:rPr>
                <w:rFonts w:ascii="Times New Roman" w:hAnsi="Times New Roman" w:cs="Times New Roman"/>
                <w:sz w:val="24"/>
                <w:szCs w:val="24"/>
              </w:rPr>
              <w:t>米，底高</w:t>
            </w:r>
            <w:r w:rsidRPr="006535BD">
              <w:rPr>
                <w:rFonts w:ascii="Times New Roman" w:hAnsi="Times New Roman" w:cs="Times New Roman"/>
                <w:sz w:val="24"/>
                <w:szCs w:val="24"/>
              </w:rPr>
              <w:t>0.5</w:t>
            </w:r>
            <w:r w:rsidRPr="006535BD">
              <w:rPr>
                <w:rFonts w:ascii="Times New Roman" w:hAnsi="Times New Roman" w:cs="Times New Roman"/>
                <w:sz w:val="24"/>
                <w:szCs w:val="24"/>
              </w:rPr>
              <w:t>米，边坡</w:t>
            </w:r>
            <w:r w:rsidRPr="006535BD">
              <w:rPr>
                <w:rFonts w:ascii="Times New Roman" w:hAnsi="Times New Roman" w:cs="Times New Roman"/>
                <w:sz w:val="24"/>
                <w:szCs w:val="24"/>
              </w:rPr>
              <w:t>1:1.75</w:t>
            </w:r>
            <w:r w:rsidRPr="006535BD">
              <w:rPr>
                <w:rFonts w:ascii="Times New Roman" w:hAnsi="Times New Roman" w:cs="Times New Roman"/>
                <w:sz w:val="24"/>
                <w:szCs w:val="24"/>
              </w:rPr>
              <w:t>～</w:t>
            </w:r>
            <w:r w:rsidRPr="006535BD">
              <w:rPr>
                <w:rFonts w:ascii="Times New Roman" w:hAnsi="Times New Roman" w:cs="Times New Roman"/>
                <w:sz w:val="24"/>
                <w:szCs w:val="24"/>
              </w:rPr>
              <w:t>1:2</w:t>
            </w:r>
            <w:r w:rsidRPr="006535BD">
              <w:rPr>
                <w:rFonts w:ascii="Times New Roman" w:hAnsi="Times New Roman" w:cs="Times New Roman"/>
                <w:sz w:val="24"/>
                <w:szCs w:val="24"/>
              </w:rPr>
              <w:t>。</w:t>
            </w:r>
          </w:p>
          <w:p w14:paraId="00ACCB9A" w14:textId="77777777" w:rsidR="006535BD" w:rsidRPr="006535BD" w:rsidRDefault="006535BD" w:rsidP="006535BD">
            <w:pPr>
              <w:pStyle w:val="af6"/>
              <w:adjustRightInd w:val="0"/>
              <w:snapToGrid w:val="0"/>
              <w:spacing w:line="360" w:lineRule="auto"/>
              <w:ind w:firstLineChars="200" w:firstLine="480"/>
              <w:rPr>
                <w:rFonts w:ascii="Times New Roman" w:hAnsi="Times New Roman" w:cs="Times New Roman"/>
                <w:sz w:val="24"/>
                <w:szCs w:val="24"/>
              </w:rPr>
            </w:pPr>
            <w:r w:rsidRPr="006535BD">
              <w:rPr>
                <w:rFonts w:ascii="Times New Roman" w:hAnsi="Times New Roman" w:cs="Times New Roman"/>
                <w:sz w:val="24"/>
                <w:szCs w:val="24"/>
              </w:rPr>
              <w:t>芦埠港河位于申港和利港之间，北起长江，向南流经利港、申港等，穿越镇澄公路和西横河入常州武进界，江阴境内长</w:t>
            </w:r>
            <w:r w:rsidRPr="006535BD">
              <w:rPr>
                <w:rFonts w:ascii="Times New Roman" w:hAnsi="Times New Roman" w:cs="Times New Roman"/>
                <w:sz w:val="24"/>
                <w:szCs w:val="24"/>
              </w:rPr>
              <w:t>10</w:t>
            </w:r>
            <w:r w:rsidRPr="006535BD">
              <w:rPr>
                <w:rFonts w:ascii="Times New Roman" w:hAnsi="Times New Roman" w:cs="Times New Roman"/>
                <w:sz w:val="24"/>
                <w:szCs w:val="24"/>
              </w:rPr>
              <w:t>公里。河道底宽</w:t>
            </w:r>
            <w:r w:rsidRPr="006535BD">
              <w:rPr>
                <w:rFonts w:ascii="Times New Roman" w:hAnsi="Times New Roman" w:cs="Times New Roman"/>
                <w:sz w:val="24"/>
                <w:szCs w:val="24"/>
              </w:rPr>
              <w:t>8</w:t>
            </w:r>
            <w:r w:rsidRPr="006535BD">
              <w:rPr>
                <w:rFonts w:ascii="Times New Roman" w:hAnsi="Times New Roman" w:cs="Times New Roman"/>
                <w:sz w:val="24"/>
                <w:szCs w:val="24"/>
              </w:rPr>
              <w:t>米，底高</w:t>
            </w:r>
            <w:r w:rsidRPr="006535BD">
              <w:rPr>
                <w:rFonts w:ascii="Times New Roman" w:hAnsi="Times New Roman" w:cs="Times New Roman"/>
                <w:sz w:val="24"/>
                <w:szCs w:val="24"/>
              </w:rPr>
              <w:t>0.5</w:t>
            </w:r>
            <w:r w:rsidRPr="006535BD">
              <w:rPr>
                <w:rFonts w:ascii="Times New Roman" w:hAnsi="Times New Roman" w:cs="Times New Roman"/>
                <w:sz w:val="24"/>
                <w:szCs w:val="24"/>
              </w:rPr>
              <w:t>米，边坡</w:t>
            </w:r>
            <w:r w:rsidRPr="006535BD">
              <w:rPr>
                <w:rFonts w:ascii="Times New Roman" w:hAnsi="Times New Roman" w:cs="Times New Roman"/>
                <w:sz w:val="24"/>
                <w:szCs w:val="24"/>
              </w:rPr>
              <w:t>1:1.5</w:t>
            </w:r>
            <w:r w:rsidRPr="006535BD">
              <w:rPr>
                <w:rFonts w:ascii="Times New Roman" w:hAnsi="Times New Roman" w:cs="Times New Roman"/>
                <w:sz w:val="24"/>
                <w:szCs w:val="24"/>
              </w:rPr>
              <w:t>。</w:t>
            </w:r>
          </w:p>
          <w:p w14:paraId="000B7425" w14:textId="77777777" w:rsidR="006535BD" w:rsidRPr="006535BD" w:rsidRDefault="006535BD" w:rsidP="006535BD">
            <w:pPr>
              <w:pStyle w:val="af6"/>
              <w:adjustRightInd w:val="0"/>
              <w:snapToGrid w:val="0"/>
              <w:spacing w:line="360" w:lineRule="auto"/>
              <w:ind w:firstLineChars="200" w:firstLine="480"/>
              <w:rPr>
                <w:rFonts w:ascii="Times New Roman" w:hAnsi="Times New Roman" w:cs="Times New Roman"/>
                <w:sz w:val="24"/>
                <w:szCs w:val="24"/>
              </w:rPr>
            </w:pPr>
            <w:r w:rsidRPr="006535BD">
              <w:rPr>
                <w:rFonts w:ascii="Times New Roman" w:hAnsi="Times New Roman" w:cs="Times New Roman"/>
                <w:sz w:val="24"/>
                <w:szCs w:val="24"/>
              </w:rPr>
              <w:t>利港河北滨长江，南通常州武进北塘河，全长</w:t>
            </w:r>
            <w:r w:rsidRPr="006535BD">
              <w:rPr>
                <w:rFonts w:ascii="Times New Roman" w:hAnsi="Times New Roman" w:cs="Times New Roman"/>
                <w:sz w:val="24"/>
                <w:szCs w:val="24"/>
              </w:rPr>
              <w:t>16.3</w:t>
            </w:r>
            <w:r w:rsidRPr="006535BD">
              <w:rPr>
                <w:rFonts w:ascii="Times New Roman" w:hAnsi="Times New Roman" w:cs="Times New Roman"/>
                <w:sz w:val="24"/>
                <w:szCs w:val="24"/>
              </w:rPr>
              <w:t>公里，河道标准为河底宽</w:t>
            </w:r>
            <w:r w:rsidRPr="006535BD">
              <w:rPr>
                <w:rFonts w:ascii="Times New Roman" w:hAnsi="Times New Roman" w:cs="Times New Roman"/>
                <w:sz w:val="24"/>
                <w:szCs w:val="24"/>
              </w:rPr>
              <w:t>15</w:t>
            </w:r>
            <w:r w:rsidRPr="006535BD">
              <w:rPr>
                <w:rFonts w:ascii="Times New Roman" w:hAnsi="Times New Roman" w:cs="Times New Roman"/>
                <w:sz w:val="24"/>
                <w:szCs w:val="24"/>
              </w:rPr>
              <w:t>米，底高</w:t>
            </w:r>
            <w:r w:rsidRPr="006535BD">
              <w:rPr>
                <w:rFonts w:ascii="Times New Roman" w:hAnsi="Times New Roman" w:cs="Times New Roman"/>
                <w:sz w:val="24"/>
                <w:szCs w:val="24"/>
              </w:rPr>
              <w:t>0.5</w:t>
            </w:r>
            <w:r w:rsidRPr="006535BD">
              <w:rPr>
                <w:rFonts w:ascii="Times New Roman" w:hAnsi="Times New Roman" w:cs="Times New Roman"/>
                <w:sz w:val="24"/>
                <w:szCs w:val="24"/>
              </w:rPr>
              <w:t>米，边坡</w:t>
            </w:r>
            <w:r w:rsidRPr="006535BD">
              <w:rPr>
                <w:rFonts w:ascii="Times New Roman" w:hAnsi="Times New Roman" w:cs="Times New Roman"/>
                <w:sz w:val="24"/>
                <w:szCs w:val="24"/>
              </w:rPr>
              <w:t>1:2</w:t>
            </w:r>
            <w:r w:rsidRPr="006535BD">
              <w:rPr>
                <w:rFonts w:ascii="Times New Roman" w:hAnsi="Times New Roman" w:cs="Times New Roman"/>
                <w:sz w:val="24"/>
                <w:szCs w:val="24"/>
              </w:rPr>
              <w:t>，河口宽</w:t>
            </w:r>
            <w:r w:rsidRPr="006535BD">
              <w:rPr>
                <w:rFonts w:ascii="Times New Roman" w:hAnsi="Times New Roman" w:cs="Times New Roman"/>
                <w:sz w:val="24"/>
                <w:szCs w:val="24"/>
              </w:rPr>
              <w:t>43</w:t>
            </w:r>
            <w:r w:rsidRPr="006535BD">
              <w:rPr>
                <w:rFonts w:ascii="Times New Roman" w:hAnsi="Times New Roman" w:cs="Times New Roman"/>
                <w:sz w:val="24"/>
                <w:szCs w:val="24"/>
              </w:rPr>
              <w:t>米。</w:t>
            </w:r>
          </w:p>
          <w:p w14:paraId="52734E76" w14:textId="77777777" w:rsidR="00E301B7" w:rsidRPr="006535BD" w:rsidRDefault="006535BD" w:rsidP="006535BD">
            <w:pPr>
              <w:spacing w:line="360" w:lineRule="auto"/>
              <w:ind w:firstLineChars="200" w:firstLine="480"/>
              <w:outlineLvl w:val="0"/>
              <w:rPr>
                <w:sz w:val="24"/>
              </w:rPr>
            </w:pPr>
            <w:r w:rsidRPr="006535BD">
              <w:rPr>
                <w:sz w:val="24"/>
              </w:rPr>
              <w:t>长江江阴段距长江入海口</w:t>
            </w:r>
            <w:r w:rsidRPr="006535BD">
              <w:rPr>
                <w:sz w:val="24"/>
              </w:rPr>
              <w:t>200</w:t>
            </w:r>
            <w:r w:rsidRPr="006535BD">
              <w:rPr>
                <w:sz w:val="24"/>
              </w:rPr>
              <w:t>多公里，属长江下游感潮河段，水位每天二涨二落，涨落潮历时不对称，平均涨潮历时</w:t>
            </w:r>
            <w:r w:rsidRPr="006535BD">
              <w:rPr>
                <w:sz w:val="24"/>
              </w:rPr>
              <w:t>3</w:t>
            </w:r>
            <w:r w:rsidRPr="006535BD">
              <w:rPr>
                <w:sz w:val="24"/>
              </w:rPr>
              <w:t>小时</w:t>
            </w:r>
            <w:r w:rsidRPr="006535BD">
              <w:rPr>
                <w:sz w:val="24"/>
              </w:rPr>
              <w:t>41</w:t>
            </w:r>
            <w:r w:rsidRPr="006535BD">
              <w:rPr>
                <w:sz w:val="24"/>
              </w:rPr>
              <w:t>分，落潮历时</w:t>
            </w:r>
            <w:r w:rsidRPr="006535BD">
              <w:rPr>
                <w:sz w:val="24"/>
              </w:rPr>
              <w:t>8</w:t>
            </w:r>
            <w:r w:rsidRPr="006535BD">
              <w:rPr>
                <w:sz w:val="24"/>
              </w:rPr>
              <w:t>小时</w:t>
            </w:r>
            <w:r w:rsidRPr="006535BD">
              <w:rPr>
                <w:sz w:val="24"/>
              </w:rPr>
              <w:t>45</w:t>
            </w:r>
            <w:r w:rsidRPr="006535BD">
              <w:rPr>
                <w:sz w:val="24"/>
              </w:rPr>
              <w:t>分。长江流量大，变幅较小，多年平均流量为</w:t>
            </w:r>
            <w:r w:rsidRPr="006535BD">
              <w:rPr>
                <w:sz w:val="24"/>
              </w:rPr>
              <w:t>29300m</w:t>
            </w:r>
            <w:r w:rsidRPr="006535BD">
              <w:rPr>
                <w:sz w:val="24"/>
                <w:vertAlign w:val="superscript"/>
              </w:rPr>
              <w:t>3</w:t>
            </w:r>
            <w:r w:rsidRPr="006535BD">
              <w:rPr>
                <w:sz w:val="24"/>
              </w:rPr>
              <w:t>/s</w:t>
            </w:r>
            <w:r w:rsidRPr="006535BD">
              <w:rPr>
                <w:sz w:val="24"/>
              </w:rPr>
              <w:t>，最大洪峰流量达</w:t>
            </w:r>
            <w:r w:rsidRPr="006535BD">
              <w:rPr>
                <w:sz w:val="24"/>
              </w:rPr>
              <w:t>92600m</w:t>
            </w:r>
            <w:r w:rsidRPr="006535BD">
              <w:rPr>
                <w:sz w:val="24"/>
                <w:vertAlign w:val="superscript"/>
              </w:rPr>
              <w:t>3</w:t>
            </w:r>
            <w:r w:rsidRPr="006535BD">
              <w:rPr>
                <w:sz w:val="24"/>
              </w:rPr>
              <w:t>/s</w:t>
            </w:r>
            <w:r w:rsidRPr="006535BD">
              <w:rPr>
                <w:sz w:val="24"/>
              </w:rPr>
              <w:t>，最小枯水流量</w:t>
            </w:r>
            <w:r w:rsidRPr="006535BD">
              <w:rPr>
                <w:sz w:val="24"/>
              </w:rPr>
              <w:t>4620m</w:t>
            </w:r>
            <w:r w:rsidRPr="006535BD">
              <w:rPr>
                <w:sz w:val="24"/>
                <w:vertAlign w:val="superscript"/>
              </w:rPr>
              <w:t>3</w:t>
            </w:r>
            <w:r w:rsidRPr="006535BD">
              <w:rPr>
                <w:sz w:val="24"/>
              </w:rPr>
              <w:t>/s</w:t>
            </w:r>
            <w:r w:rsidR="00E301B7" w:rsidRPr="006535BD">
              <w:rPr>
                <w:sz w:val="24"/>
              </w:rPr>
              <w:t>。</w:t>
            </w:r>
          </w:p>
          <w:p w14:paraId="2C95F1DA" w14:textId="77777777" w:rsidR="00E301B7" w:rsidRDefault="00E301B7" w:rsidP="00DC1EF9">
            <w:pPr>
              <w:spacing w:line="360" w:lineRule="auto"/>
              <w:outlineLvl w:val="0"/>
              <w:rPr>
                <w:sz w:val="24"/>
              </w:rPr>
            </w:pPr>
            <w:r>
              <w:rPr>
                <w:sz w:val="24"/>
              </w:rPr>
              <w:t>4</w:t>
            </w:r>
            <w:r>
              <w:rPr>
                <w:rFonts w:hint="eastAsia"/>
                <w:sz w:val="24"/>
              </w:rPr>
              <w:t>．</w:t>
            </w:r>
            <w:r>
              <w:rPr>
                <w:rFonts w:hAnsi="宋体"/>
                <w:sz w:val="24"/>
              </w:rPr>
              <w:t>植被、生物多样性</w:t>
            </w:r>
          </w:p>
          <w:p w14:paraId="0F6BF185" w14:textId="77777777" w:rsidR="00CD12B0" w:rsidRDefault="00CD12B0" w:rsidP="00CD12B0">
            <w:pPr>
              <w:pStyle w:val="32"/>
              <w:spacing w:line="360" w:lineRule="auto"/>
            </w:pPr>
            <w:r>
              <w:t>该地区内自然陆生生态已基本被人工农业生态所取代，土地利用率较高，生态系统类型为人工生态系统。</w:t>
            </w:r>
          </w:p>
          <w:p w14:paraId="3B1D2D12" w14:textId="77777777" w:rsidR="00CD12B0" w:rsidRPr="00A16EEF" w:rsidRDefault="00CD12B0" w:rsidP="00CD12B0">
            <w:pPr>
              <w:pStyle w:val="32"/>
              <w:spacing w:line="360" w:lineRule="auto"/>
              <w:rPr>
                <w:color w:val="000000"/>
              </w:rPr>
            </w:pPr>
            <w:r w:rsidRPr="00A16EEF">
              <w:rPr>
                <w:color w:val="000000"/>
              </w:rPr>
              <w:t>该</w:t>
            </w:r>
            <w:r w:rsidRPr="00A16EEF">
              <w:rPr>
                <w:rFonts w:hint="eastAsia"/>
                <w:color w:val="000000"/>
              </w:rPr>
              <w:t>地区</w:t>
            </w:r>
            <w:r w:rsidRPr="00A16EEF">
              <w:rPr>
                <w:color w:val="000000"/>
              </w:rPr>
              <w:t>自然陆生生态已基本被人工农业生态所取代，土地利用率较高</w:t>
            </w:r>
            <w:r w:rsidRPr="00A16EEF">
              <w:rPr>
                <w:rFonts w:hint="eastAsia"/>
                <w:color w:val="000000"/>
              </w:rPr>
              <w:t>，生态系统类型为人工生态系统。</w:t>
            </w:r>
          </w:p>
          <w:p w14:paraId="6956D664" w14:textId="77777777" w:rsidR="003C395F" w:rsidRPr="009D5DA2" w:rsidRDefault="00CD12B0" w:rsidP="00CD12B0">
            <w:pPr>
              <w:pStyle w:val="32"/>
              <w:spacing w:line="360" w:lineRule="auto"/>
              <w:rPr>
                <w:rFonts w:ascii="Times New Roman" w:hAnsi="Times New Roman"/>
              </w:rPr>
            </w:pPr>
            <w:r w:rsidRPr="00A16EEF">
              <w:rPr>
                <w:color w:val="000000"/>
              </w:rPr>
              <w:t>人工植被主要以作物栽培为主，主要粮食作物为水稻、小麦和油菜等，蔬菜主要有叶菜、果菜和花菜等；野生植物主要为野生灌木和草丛植物如蒲公英等，野生动物主要有昆虫类、鼠类、蛇类和飞禽类等，家养的牲畜以猪、羊、狗和家禽为主。</w:t>
            </w:r>
            <w:r w:rsidRPr="00A16EEF">
              <w:rPr>
                <w:rFonts w:hint="eastAsia"/>
                <w:color w:val="000000"/>
              </w:rPr>
              <w:t>水生植物主要有浮游植物（如蓝藻）、</w:t>
            </w:r>
            <w:proofErr w:type="gramStart"/>
            <w:r w:rsidRPr="00A16EEF">
              <w:rPr>
                <w:rFonts w:hint="eastAsia"/>
                <w:color w:val="000000"/>
              </w:rPr>
              <w:t>挺</w:t>
            </w:r>
            <w:proofErr w:type="gramEnd"/>
            <w:r w:rsidRPr="00A16EEF">
              <w:rPr>
                <w:rFonts w:hint="eastAsia"/>
                <w:color w:val="000000"/>
              </w:rPr>
              <w:t>水植物（如芦苇）、浮叶植物（如野菱）和漂浮植物（如水花生），主要浮游动物为原生动物、轮虫、枝角类等，野生和家养的鱼类主要为草鱼、青鱼、鲢鱼、鲫鱼、鳊鱼等几十种，甲壳和贝类有虾、蚌和田螺等</w:t>
            </w:r>
            <w:r w:rsidR="00E301B7">
              <w:rPr>
                <w:rFonts w:hint="eastAsia"/>
              </w:rPr>
              <w:t>。</w:t>
            </w:r>
          </w:p>
        </w:tc>
      </w:tr>
      <w:tr w:rsidR="00A01960" w14:paraId="0CB9D1B0" w14:textId="77777777" w:rsidTr="000A6A5F">
        <w:trPr>
          <w:trHeight w:val="14448"/>
          <w:jc w:val="center"/>
        </w:trPr>
        <w:tc>
          <w:tcPr>
            <w:tcW w:w="9382" w:type="dxa"/>
          </w:tcPr>
          <w:p w14:paraId="13C388E8" w14:textId="77777777" w:rsidR="00A01960" w:rsidRDefault="00A01960" w:rsidP="00081FE2">
            <w:pPr>
              <w:adjustRightInd w:val="0"/>
              <w:snapToGrid w:val="0"/>
              <w:spacing w:line="360" w:lineRule="auto"/>
              <w:rPr>
                <w:b/>
                <w:bCs/>
                <w:sz w:val="24"/>
              </w:rPr>
            </w:pPr>
            <w:r>
              <w:rPr>
                <w:rFonts w:hint="eastAsia"/>
                <w:b/>
                <w:bCs/>
                <w:sz w:val="24"/>
              </w:rPr>
              <w:lastRenderedPageBreak/>
              <w:t>社会环境简况（社会经济结构、教育、文化、文物保护等）：</w:t>
            </w:r>
          </w:p>
          <w:p w14:paraId="4F67D5F1" w14:textId="77777777" w:rsidR="00E301B7" w:rsidRDefault="00E301B7" w:rsidP="00E301B7">
            <w:pPr>
              <w:adjustRightInd w:val="0"/>
              <w:snapToGrid w:val="0"/>
              <w:spacing w:line="360" w:lineRule="auto"/>
              <w:rPr>
                <w:sz w:val="24"/>
              </w:rPr>
            </w:pPr>
            <w:r>
              <w:rPr>
                <w:rFonts w:hint="eastAsia"/>
                <w:sz w:val="24"/>
              </w:rPr>
              <w:t>一、</w:t>
            </w:r>
            <w:r>
              <w:rPr>
                <w:sz w:val="24"/>
              </w:rPr>
              <w:t>社会经济结构</w:t>
            </w:r>
          </w:p>
          <w:p w14:paraId="5D875817" w14:textId="77777777" w:rsidR="00E301B7" w:rsidRDefault="00E301B7" w:rsidP="00E301B7">
            <w:pPr>
              <w:adjustRightInd w:val="0"/>
              <w:snapToGrid w:val="0"/>
              <w:spacing w:line="360" w:lineRule="auto"/>
              <w:rPr>
                <w:sz w:val="24"/>
              </w:rPr>
            </w:pPr>
            <w:r>
              <w:rPr>
                <w:sz w:val="24"/>
              </w:rPr>
              <w:t>1</w:t>
            </w:r>
            <w:r>
              <w:rPr>
                <w:sz w:val="24"/>
              </w:rPr>
              <w:t>、概况</w:t>
            </w:r>
          </w:p>
          <w:p w14:paraId="2C4B4685" w14:textId="77777777" w:rsidR="00E301B7" w:rsidRPr="006535BD" w:rsidRDefault="00AA31E0" w:rsidP="00E301B7">
            <w:pPr>
              <w:adjustRightInd w:val="0"/>
              <w:snapToGrid w:val="0"/>
              <w:spacing w:line="360" w:lineRule="auto"/>
              <w:ind w:firstLineChars="200" w:firstLine="480"/>
              <w:rPr>
                <w:sz w:val="24"/>
              </w:rPr>
            </w:pPr>
            <w:r>
              <w:rPr>
                <w:rFonts w:hint="eastAsia"/>
                <w:sz w:val="24"/>
              </w:rPr>
              <w:t>夏港街道</w:t>
            </w:r>
            <w:r w:rsidR="006535BD" w:rsidRPr="006535BD">
              <w:rPr>
                <w:rFonts w:hint="eastAsia"/>
                <w:sz w:val="24"/>
              </w:rPr>
              <w:t>是中国著名社会学家、民族学家吴文藻的故乡，位于江阴市区西，东邻澄江街道，南接南闸街道，西连申港，北靠长江。临港街道夏港下辖</w:t>
            </w:r>
            <w:r w:rsidR="006535BD" w:rsidRPr="006535BD">
              <w:rPr>
                <w:sz w:val="24"/>
              </w:rPr>
              <w:t>12</w:t>
            </w:r>
            <w:r w:rsidR="006535BD" w:rsidRPr="006535BD">
              <w:rPr>
                <w:rFonts w:hint="eastAsia"/>
                <w:sz w:val="24"/>
              </w:rPr>
              <w:t>个行政村、</w:t>
            </w:r>
            <w:r w:rsidR="006535BD" w:rsidRPr="006535BD">
              <w:rPr>
                <w:sz w:val="24"/>
              </w:rPr>
              <w:t>6</w:t>
            </w:r>
            <w:r w:rsidR="006535BD" w:rsidRPr="006535BD">
              <w:rPr>
                <w:rFonts w:hint="eastAsia"/>
                <w:sz w:val="24"/>
              </w:rPr>
              <w:t>个社区居委会，区域面积</w:t>
            </w:r>
            <w:r w:rsidR="006535BD" w:rsidRPr="006535BD">
              <w:rPr>
                <w:sz w:val="24"/>
              </w:rPr>
              <w:t>37.67</w:t>
            </w:r>
            <w:r w:rsidR="006535BD" w:rsidRPr="006535BD">
              <w:rPr>
                <w:rFonts w:hint="eastAsia"/>
                <w:sz w:val="24"/>
              </w:rPr>
              <w:t>平方公里，有户籍人口</w:t>
            </w:r>
            <w:r w:rsidR="006535BD" w:rsidRPr="006535BD">
              <w:rPr>
                <w:sz w:val="24"/>
              </w:rPr>
              <w:t>43485</w:t>
            </w:r>
            <w:r w:rsidR="006535BD" w:rsidRPr="006535BD">
              <w:rPr>
                <w:rFonts w:hint="eastAsia"/>
                <w:sz w:val="24"/>
              </w:rPr>
              <w:t>人，少数民族</w:t>
            </w:r>
            <w:r w:rsidR="006535BD" w:rsidRPr="006535BD">
              <w:rPr>
                <w:sz w:val="24"/>
              </w:rPr>
              <w:t>13</w:t>
            </w:r>
            <w:r w:rsidR="006535BD" w:rsidRPr="006535BD">
              <w:rPr>
                <w:rFonts w:hint="eastAsia"/>
                <w:sz w:val="24"/>
              </w:rPr>
              <w:t>个</w:t>
            </w:r>
            <w:r w:rsidR="006535BD" w:rsidRPr="006535BD">
              <w:rPr>
                <w:sz w:val="24"/>
              </w:rPr>
              <w:t>83</w:t>
            </w:r>
            <w:r w:rsidR="006535BD" w:rsidRPr="006535BD">
              <w:rPr>
                <w:rFonts w:hint="eastAsia"/>
                <w:sz w:val="24"/>
              </w:rPr>
              <w:t>人，外来暂住人口</w:t>
            </w:r>
            <w:r w:rsidR="006535BD" w:rsidRPr="006535BD">
              <w:rPr>
                <w:sz w:val="24"/>
              </w:rPr>
              <w:t>62984</w:t>
            </w:r>
            <w:r w:rsidR="006535BD" w:rsidRPr="006535BD">
              <w:rPr>
                <w:rFonts w:hint="eastAsia"/>
                <w:sz w:val="24"/>
              </w:rPr>
              <w:t>人</w:t>
            </w:r>
            <w:r w:rsidR="00E301B7" w:rsidRPr="006535BD">
              <w:rPr>
                <w:sz w:val="24"/>
              </w:rPr>
              <w:t>。</w:t>
            </w:r>
          </w:p>
          <w:p w14:paraId="5EDD1FD3" w14:textId="77777777" w:rsidR="00E301B7" w:rsidRDefault="00E301B7" w:rsidP="00E301B7">
            <w:pPr>
              <w:adjustRightInd w:val="0"/>
              <w:snapToGrid w:val="0"/>
              <w:spacing w:line="360" w:lineRule="auto"/>
              <w:rPr>
                <w:sz w:val="24"/>
              </w:rPr>
            </w:pPr>
            <w:r>
              <w:rPr>
                <w:sz w:val="24"/>
              </w:rPr>
              <w:t>2</w:t>
            </w:r>
            <w:r>
              <w:rPr>
                <w:sz w:val="24"/>
              </w:rPr>
              <w:t>、经济建设</w:t>
            </w:r>
          </w:p>
          <w:p w14:paraId="641AD4BE" w14:textId="77777777" w:rsidR="00E301B7" w:rsidRPr="006535BD" w:rsidRDefault="00AA31E0" w:rsidP="00E301B7">
            <w:pPr>
              <w:adjustRightInd w:val="0"/>
              <w:snapToGrid w:val="0"/>
              <w:spacing w:line="360" w:lineRule="auto"/>
              <w:ind w:firstLineChars="200" w:firstLine="480"/>
              <w:rPr>
                <w:sz w:val="24"/>
              </w:rPr>
            </w:pPr>
            <w:r>
              <w:rPr>
                <w:rFonts w:hint="eastAsia"/>
                <w:sz w:val="24"/>
              </w:rPr>
              <w:t>夏港街道</w:t>
            </w:r>
            <w:r w:rsidR="006535BD" w:rsidRPr="006535BD">
              <w:rPr>
                <w:rFonts w:hint="eastAsia"/>
                <w:sz w:val="24"/>
              </w:rPr>
              <w:t>全年完成工商业开票销售收入</w:t>
            </w:r>
            <w:r w:rsidR="006535BD" w:rsidRPr="006535BD">
              <w:rPr>
                <w:sz w:val="24"/>
              </w:rPr>
              <w:t>1308</w:t>
            </w:r>
            <w:r w:rsidR="006535BD" w:rsidRPr="006535BD">
              <w:rPr>
                <w:rFonts w:hint="eastAsia"/>
                <w:sz w:val="24"/>
              </w:rPr>
              <w:t>亿元，公共预算收入</w:t>
            </w:r>
            <w:r w:rsidR="006535BD" w:rsidRPr="006535BD">
              <w:rPr>
                <w:sz w:val="24"/>
              </w:rPr>
              <w:t>11.13</w:t>
            </w:r>
            <w:r w:rsidR="006535BD" w:rsidRPr="006535BD">
              <w:rPr>
                <w:rFonts w:hint="eastAsia"/>
                <w:sz w:val="24"/>
              </w:rPr>
              <w:t>亿元。产业结构有效提升，商业开票销售收入占比上升至</w:t>
            </w:r>
            <w:r w:rsidR="006535BD" w:rsidRPr="006535BD">
              <w:rPr>
                <w:sz w:val="24"/>
              </w:rPr>
              <w:t>55%</w:t>
            </w:r>
            <w:r w:rsidR="006535BD" w:rsidRPr="006535BD">
              <w:rPr>
                <w:rFonts w:hint="eastAsia"/>
                <w:sz w:val="24"/>
              </w:rPr>
              <w:t>，服务业投入占比为</w:t>
            </w:r>
            <w:r w:rsidR="006535BD" w:rsidRPr="006535BD">
              <w:rPr>
                <w:sz w:val="24"/>
              </w:rPr>
              <w:t>62%</w:t>
            </w:r>
            <w:r w:rsidR="006535BD" w:rsidRPr="006535BD">
              <w:rPr>
                <w:rFonts w:hint="eastAsia"/>
                <w:sz w:val="24"/>
              </w:rPr>
              <w:t>，“三二一”产业结构得到巩固提升。港口物流、现代商贸加快发展，现代物流产业园新增物流商贸企业超</w:t>
            </w:r>
            <w:r w:rsidR="006535BD" w:rsidRPr="006535BD">
              <w:rPr>
                <w:sz w:val="24"/>
              </w:rPr>
              <w:t>400</w:t>
            </w:r>
            <w:r w:rsidR="006535BD" w:rsidRPr="006535BD">
              <w:rPr>
                <w:rFonts w:hint="eastAsia"/>
                <w:sz w:val="24"/>
              </w:rPr>
              <w:t>个。长江港口物流园区交易中心被评为全国金属材料十大市场，“长江之星”湿地生态园得到巩固提升。长江村</w:t>
            </w:r>
            <w:proofErr w:type="gramStart"/>
            <w:r w:rsidR="006535BD" w:rsidRPr="006535BD">
              <w:rPr>
                <w:rFonts w:hint="eastAsia"/>
                <w:sz w:val="24"/>
              </w:rPr>
              <w:t>举行建企</w:t>
            </w:r>
            <w:proofErr w:type="gramEnd"/>
            <w:r w:rsidR="006535BD" w:rsidRPr="006535BD">
              <w:rPr>
                <w:sz w:val="24"/>
              </w:rPr>
              <w:t>40</w:t>
            </w:r>
            <w:r w:rsidR="006535BD" w:rsidRPr="006535BD">
              <w:rPr>
                <w:rFonts w:hint="eastAsia"/>
                <w:sz w:val="24"/>
              </w:rPr>
              <w:t>周年庆祝大会，通过多年艰苦创业长江村在中国经济十强村中排名第</w:t>
            </w:r>
            <w:r w:rsidR="006535BD" w:rsidRPr="006535BD">
              <w:rPr>
                <w:sz w:val="24"/>
              </w:rPr>
              <w:t>3</w:t>
            </w:r>
            <w:r w:rsidR="006535BD" w:rsidRPr="006535BD">
              <w:rPr>
                <w:rFonts w:hint="eastAsia"/>
                <w:sz w:val="24"/>
              </w:rPr>
              <w:t>位。江苏新长江实业集团有限公司、江苏中金再生资源有限公司、江苏西城三联控股集团有限公司等百亿元企业分列中国企业</w:t>
            </w:r>
            <w:r w:rsidR="006535BD" w:rsidRPr="006535BD">
              <w:rPr>
                <w:sz w:val="24"/>
              </w:rPr>
              <w:t>500</w:t>
            </w:r>
            <w:r w:rsidR="006535BD" w:rsidRPr="006535BD">
              <w:rPr>
                <w:rFonts w:hint="eastAsia"/>
                <w:sz w:val="24"/>
              </w:rPr>
              <w:t>强第</w:t>
            </w:r>
            <w:r w:rsidR="006535BD" w:rsidRPr="006535BD">
              <w:rPr>
                <w:sz w:val="24"/>
              </w:rPr>
              <w:t>202</w:t>
            </w:r>
            <w:r w:rsidR="006535BD" w:rsidRPr="006535BD">
              <w:rPr>
                <w:rFonts w:hint="eastAsia"/>
                <w:sz w:val="24"/>
              </w:rPr>
              <w:t>位、第</w:t>
            </w:r>
            <w:r w:rsidR="006535BD" w:rsidRPr="006535BD">
              <w:rPr>
                <w:sz w:val="24"/>
              </w:rPr>
              <w:t>221</w:t>
            </w:r>
            <w:r w:rsidR="006535BD" w:rsidRPr="006535BD">
              <w:rPr>
                <w:rFonts w:hint="eastAsia"/>
                <w:sz w:val="24"/>
              </w:rPr>
              <w:t>位、第</w:t>
            </w:r>
            <w:r w:rsidR="006535BD" w:rsidRPr="006535BD">
              <w:rPr>
                <w:sz w:val="24"/>
              </w:rPr>
              <w:t>233</w:t>
            </w:r>
            <w:r w:rsidR="006535BD" w:rsidRPr="006535BD">
              <w:rPr>
                <w:rFonts w:hint="eastAsia"/>
                <w:sz w:val="24"/>
              </w:rPr>
              <w:t>位。各企业加快科技创新、技术革新、产业更新，呈现出较好发展势头</w:t>
            </w:r>
            <w:r w:rsidR="00E301B7">
              <w:rPr>
                <w:sz w:val="24"/>
              </w:rPr>
              <w:t>。</w:t>
            </w:r>
          </w:p>
          <w:p w14:paraId="746056DC" w14:textId="77777777" w:rsidR="00E301B7" w:rsidRDefault="00E301B7" w:rsidP="00E301B7">
            <w:pPr>
              <w:adjustRightInd w:val="0"/>
              <w:snapToGrid w:val="0"/>
              <w:spacing w:line="360" w:lineRule="auto"/>
              <w:rPr>
                <w:sz w:val="24"/>
              </w:rPr>
            </w:pPr>
            <w:r>
              <w:rPr>
                <w:sz w:val="24"/>
              </w:rPr>
              <w:t>3</w:t>
            </w:r>
            <w:r>
              <w:rPr>
                <w:sz w:val="24"/>
              </w:rPr>
              <w:t>、交通</w:t>
            </w:r>
          </w:p>
          <w:p w14:paraId="2EF12DF5" w14:textId="77777777" w:rsidR="006535BD" w:rsidRPr="006535BD" w:rsidRDefault="00AA31E0" w:rsidP="006535BD">
            <w:pPr>
              <w:spacing w:line="360" w:lineRule="auto"/>
              <w:ind w:firstLineChars="200" w:firstLine="480"/>
              <w:rPr>
                <w:rFonts w:hAnsi="宋体"/>
                <w:color w:val="000000"/>
                <w:sz w:val="24"/>
              </w:rPr>
            </w:pPr>
            <w:r>
              <w:rPr>
                <w:rFonts w:hint="eastAsia"/>
                <w:sz w:val="24"/>
              </w:rPr>
              <w:t>夏港街道</w:t>
            </w:r>
            <w:r w:rsidR="006535BD" w:rsidRPr="006535BD">
              <w:rPr>
                <w:rFonts w:hAnsi="宋体" w:hint="eastAsia"/>
                <w:color w:val="000000"/>
                <w:sz w:val="24"/>
              </w:rPr>
              <w:t>目前无高速公路道口及铁路，主要交通以公路、港口码头、航运为主，交通现状及规划情况如下：</w:t>
            </w:r>
          </w:p>
          <w:p w14:paraId="757CE98A" w14:textId="77777777" w:rsidR="006535BD" w:rsidRPr="006535BD" w:rsidRDefault="006535BD" w:rsidP="006535BD">
            <w:pPr>
              <w:spacing w:line="360" w:lineRule="auto"/>
              <w:rPr>
                <w:rFonts w:hAnsi="宋体"/>
                <w:color w:val="000000"/>
                <w:sz w:val="24"/>
              </w:rPr>
            </w:pPr>
            <w:r w:rsidRPr="006535BD">
              <w:rPr>
                <w:rFonts w:hAnsi="宋体" w:hint="eastAsia"/>
                <w:color w:val="000000"/>
                <w:sz w:val="24"/>
              </w:rPr>
              <w:t>（</w:t>
            </w:r>
            <w:r w:rsidRPr="006535BD">
              <w:rPr>
                <w:rFonts w:hAnsi="宋体"/>
                <w:color w:val="000000"/>
                <w:sz w:val="24"/>
              </w:rPr>
              <w:t>1</w:t>
            </w:r>
            <w:r w:rsidRPr="006535BD">
              <w:rPr>
                <w:rFonts w:hAnsi="宋体" w:hint="eastAsia"/>
                <w:color w:val="000000"/>
                <w:sz w:val="24"/>
              </w:rPr>
              <w:t>）公路</w:t>
            </w:r>
          </w:p>
          <w:p w14:paraId="541855A8" w14:textId="77777777" w:rsidR="006535BD" w:rsidRPr="006535BD" w:rsidRDefault="006535BD" w:rsidP="006535BD">
            <w:pPr>
              <w:spacing w:line="360" w:lineRule="auto"/>
              <w:ind w:firstLineChars="200" w:firstLine="480"/>
              <w:rPr>
                <w:rFonts w:hAnsi="宋体"/>
                <w:color w:val="000000"/>
                <w:sz w:val="24"/>
              </w:rPr>
            </w:pPr>
            <w:r w:rsidRPr="006535BD">
              <w:rPr>
                <w:rFonts w:hAnsi="宋体" w:hint="eastAsia"/>
                <w:color w:val="000000"/>
                <w:sz w:val="24"/>
              </w:rPr>
              <w:t>对外公路网络布局包括横向的滨江路（</w:t>
            </w:r>
            <w:r w:rsidRPr="006535BD">
              <w:rPr>
                <w:rFonts w:hAnsi="宋体"/>
                <w:color w:val="000000"/>
                <w:sz w:val="24"/>
              </w:rPr>
              <w:t>S338</w:t>
            </w:r>
            <w:r w:rsidRPr="006535BD">
              <w:rPr>
                <w:rFonts w:hAnsi="宋体" w:hint="eastAsia"/>
                <w:color w:val="000000"/>
                <w:sz w:val="24"/>
              </w:rPr>
              <w:t>）、港城大道、镇澄路（</w:t>
            </w:r>
            <w:r w:rsidRPr="006535BD">
              <w:rPr>
                <w:rFonts w:hAnsi="宋体"/>
                <w:color w:val="000000"/>
                <w:sz w:val="24"/>
              </w:rPr>
              <w:t>S340</w:t>
            </w:r>
            <w:r w:rsidRPr="006535BD">
              <w:rPr>
                <w:rFonts w:hAnsi="宋体" w:hint="eastAsia"/>
                <w:color w:val="000000"/>
                <w:sz w:val="24"/>
              </w:rPr>
              <w:t>）</w:t>
            </w:r>
            <w:r w:rsidRPr="006535BD">
              <w:rPr>
                <w:rFonts w:hAnsi="宋体"/>
                <w:color w:val="000000"/>
                <w:sz w:val="24"/>
              </w:rPr>
              <w:t>-</w:t>
            </w:r>
            <w:proofErr w:type="gramStart"/>
            <w:r w:rsidRPr="006535BD">
              <w:rPr>
                <w:rFonts w:hAnsi="宋体" w:hint="eastAsia"/>
                <w:color w:val="000000"/>
                <w:sz w:val="24"/>
              </w:rPr>
              <w:t>毗</w:t>
            </w:r>
            <w:proofErr w:type="gramEnd"/>
            <w:r w:rsidRPr="006535BD">
              <w:rPr>
                <w:rFonts w:hAnsi="宋体" w:hint="eastAsia"/>
                <w:color w:val="000000"/>
                <w:sz w:val="24"/>
              </w:rPr>
              <w:t>陵路、芙蓉大道、海港大道。芙蓉大道（快速路）主要承担地区对外快速交通功能，同时是江阴快速路环线的组成部分。港城大道与镇</w:t>
            </w:r>
            <w:proofErr w:type="gramStart"/>
            <w:r w:rsidRPr="006535BD">
              <w:rPr>
                <w:rFonts w:hAnsi="宋体" w:hint="eastAsia"/>
                <w:color w:val="000000"/>
                <w:sz w:val="24"/>
              </w:rPr>
              <w:t>澄路</w:t>
            </w:r>
            <w:r w:rsidRPr="006535BD">
              <w:rPr>
                <w:rFonts w:hAnsi="宋体"/>
                <w:color w:val="000000"/>
                <w:sz w:val="24"/>
              </w:rPr>
              <w:t>-</w:t>
            </w:r>
            <w:r w:rsidRPr="006535BD">
              <w:rPr>
                <w:rFonts w:hAnsi="宋体" w:hint="eastAsia"/>
                <w:color w:val="000000"/>
                <w:sz w:val="24"/>
              </w:rPr>
              <w:t>毗</w:t>
            </w:r>
            <w:proofErr w:type="gramEnd"/>
            <w:r w:rsidRPr="006535BD">
              <w:rPr>
                <w:rFonts w:hAnsi="宋体" w:hint="eastAsia"/>
                <w:color w:val="000000"/>
                <w:sz w:val="24"/>
              </w:rPr>
              <w:t>陵路、</w:t>
            </w:r>
            <w:proofErr w:type="gramStart"/>
            <w:r w:rsidRPr="006535BD">
              <w:rPr>
                <w:rFonts w:hAnsi="宋体" w:hint="eastAsia"/>
                <w:color w:val="000000"/>
                <w:sz w:val="24"/>
              </w:rPr>
              <w:t>镇澄路等</w:t>
            </w:r>
            <w:proofErr w:type="gramEnd"/>
            <w:r w:rsidRPr="006535BD">
              <w:rPr>
                <w:rFonts w:hAnsi="宋体" w:hint="eastAsia"/>
                <w:color w:val="000000"/>
                <w:sz w:val="24"/>
              </w:rPr>
              <w:t>主干道主要承担地区对外及内部各功能区之间的交通功能。海港大道工程南</w:t>
            </w:r>
            <w:proofErr w:type="gramStart"/>
            <w:r w:rsidRPr="006535BD">
              <w:rPr>
                <w:rFonts w:hAnsi="宋体" w:hint="eastAsia"/>
                <w:color w:val="000000"/>
                <w:sz w:val="24"/>
              </w:rPr>
              <w:t>接惠澄</w:t>
            </w:r>
            <w:proofErr w:type="gramEnd"/>
            <w:r w:rsidRPr="006535BD">
              <w:rPr>
                <w:rFonts w:hAnsi="宋体" w:hint="eastAsia"/>
                <w:color w:val="000000"/>
                <w:sz w:val="24"/>
              </w:rPr>
              <w:t>大道，与</w:t>
            </w:r>
            <w:proofErr w:type="gramStart"/>
            <w:r w:rsidRPr="006535BD">
              <w:rPr>
                <w:rFonts w:hAnsi="宋体" w:hint="eastAsia"/>
                <w:color w:val="000000"/>
                <w:sz w:val="24"/>
              </w:rPr>
              <w:t>惠山区</w:t>
            </w:r>
            <w:proofErr w:type="gramEnd"/>
            <w:r w:rsidRPr="006535BD">
              <w:rPr>
                <w:rFonts w:hAnsi="宋体" w:hint="eastAsia"/>
                <w:color w:val="000000"/>
                <w:sz w:val="24"/>
              </w:rPr>
              <w:t>沟通。</w:t>
            </w:r>
          </w:p>
          <w:p w14:paraId="449AF80E" w14:textId="77777777" w:rsidR="006535BD" w:rsidRPr="006535BD" w:rsidRDefault="006535BD" w:rsidP="006535BD">
            <w:pPr>
              <w:spacing w:line="360" w:lineRule="auto"/>
              <w:ind w:firstLineChars="200" w:firstLine="480"/>
              <w:rPr>
                <w:rFonts w:hAnsi="宋体"/>
                <w:color w:val="000000"/>
                <w:sz w:val="24"/>
              </w:rPr>
            </w:pPr>
            <w:r w:rsidRPr="006535BD">
              <w:rPr>
                <w:rFonts w:hAnsi="宋体" w:hint="eastAsia"/>
                <w:color w:val="000000"/>
                <w:sz w:val="24"/>
              </w:rPr>
              <w:t>交通规划：该区域拟规划建设疏港铁路，由新长</w:t>
            </w:r>
            <w:proofErr w:type="gramStart"/>
            <w:r w:rsidRPr="006535BD">
              <w:rPr>
                <w:rFonts w:hAnsi="宋体" w:hint="eastAsia"/>
                <w:color w:val="000000"/>
                <w:sz w:val="24"/>
              </w:rPr>
              <w:t>铁路月</w:t>
            </w:r>
            <w:proofErr w:type="gramEnd"/>
            <w:r w:rsidRPr="006535BD">
              <w:rPr>
                <w:rFonts w:hAnsi="宋体" w:hint="eastAsia"/>
                <w:color w:val="000000"/>
                <w:sz w:val="24"/>
              </w:rPr>
              <w:t>城货运站引出，穿越秦望山、观山后沿海港大道</w:t>
            </w:r>
            <w:proofErr w:type="gramStart"/>
            <w:r w:rsidRPr="006535BD">
              <w:rPr>
                <w:rFonts w:hAnsi="宋体" w:hint="eastAsia"/>
                <w:color w:val="000000"/>
                <w:sz w:val="24"/>
              </w:rPr>
              <w:t>西侧进</w:t>
            </w:r>
            <w:proofErr w:type="gramEnd"/>
            <w:r w:rsidRPr="006535BD">
              <w:rPr>
                <w:rFonts w:hAnsi="宋体" w:hint="eastAsia"/>
                <w:color w:val="000000"/>
                <w:sz w:val="24"/>
              </w:rPr>
              <w:t>入夏港地区。</w:t>
            </w:r>
          </w:p>
          <w:p w14:paraId="082B0BC1" w14:textId="77777777" w:rsidR="006535BD" w:rsidRPr="006535BD" w:rsidRDefault="006535BD" w:rsidP="006535BD">
            <w:pPr>
              <w:spacing w:line="360" w:lineRule="auto"/>
              <w:rPr>
                <w:rFonts w:hAnsi="宋体"/>
                <w:color w:val="000000"/>
                <w:sz w:val="24"/>
              </w:rPr>
            </w:pPr>
            <w:r w:rsidRPr="006535BD">
              <w:rPr>
                <w:rFonts w:hAnsi="宋体" w:hint="eastAsia"/>
                <w:color w:val="000000"/>
                <w:sz w:val="24"/>
              </w:rPr>
              <w:t>（</w:t>
            </w:r>
            <w:r w:rsidRPr="006535BD">
              <w:rPr>
                <w:rFonts w:hAnsi="宋体"/>
                <w:color w:val="000000"/>
                <w:sz w:val="24"/>
              </w:rPr>
              <w:t>2</w:t>
            </w:r>
            <w:r w:rsidRPr="006535BD">
              <w:rPr>
                <w:rFonts w:hAnsi="宋体" w:hint="eastAsia"/>
                <w:color w:val="000000"/>
                <w:sz w:val="24"/>
              </w:rPr>
              <w:t>）港口码头</w:t>
            </w:r>
          </w:p>
          <w:p w14:paraId="766E9658" w14:textId="77777777" w:rsidR="006535BD" w:rsidRPr="006535BD" w:rsidRDefault="00AA31E0" w:rsidP="006535BD">
            <w:pPr>
              <w:spacing w:line="360" w:lineRule="auto"/>
              <w:ind w:firstLineChars="200" w:firstLine="480"/>
              <w:rPr>
                <w:rFonts w:hAnsi="宋体"/>
                <w:color w:val="000000"/>
                <w:sz w:val="24"/>
              </w:rPr>
            </w:pPr>
            <w:r>
              <w:rPr>
                <w:rFonts w:hint="eastAsia"/>
                <w:sz w:val="24"/>
              </w:rPr>
              <w:t>夏港街道</w:t>
            </w:r>
            <w:r w:rsidR="006535BD" w:rsidRPr="006535BD">
              <w:rPr>
                <w:rFonts w:hAnsi="宋体" w:hint="eastAsia"/>
                <w:color w:val="000000"/>
                <w:sz w:val="24"/>
              </w:rPr>
              <w:t>沿江地区拥有沿江岸线约</w:t>
            </w:r>
            <w:r w:rsidR="006535BD" w:rsidRPr="006535BD">
              <w:rPr>
                <w:rFonts w:hAnsi="宋体"/>
                <w:color w:val="000000"/>
                <w:sz w:val="24"/>
              </w:rPr>
              <w:t>3.2</w:t>
            </w:r>
            <w:r w:rsidR="006535BD" w:rsidRPr="006535BD">
              <w:rPr>
                <w:rFonts w:hAnsi="宋体" w:hint="eastAsia"/>
                <w:color w:val="000000"/>
                <w:sz w:val="24"/>
              </w:rPr>
              <w:t>公里，目前建设有</w:t>
            </w:r>
            <w:r w:rsidR="006535BD" w:rsidRPr="006535BD">
              <w:rPr>
                <w:rFonts w:hAnsi="宋体"/>
                <w:color w:val="000000"/>
                <w:sz w:val="24"/>
              </w:rPr>
              <w:t>1~4</w:t>
            </w:r>
            <w:r w:rsidR="006535BD" w:rsidRPr="006535BD">
              <w:rPr>
                <w:rFonts w:hAnsi="宋体" w:hint="eastAsia"/>
                <w:color w:val="000000"/>
                <w:sz w:val="24"/>
              </w:rPr>
              <w:t>号码头，兼顾发展集装箱业务和通用散杂货、件杂货业务。</w:t>
            </w:r>
          </w:p>
          <w:p w14:paraId="0B8AA6C2" w14:textId="77777777" w:rsidR="006535BD" w:rsidRPr="006535BD" w:rsidRDefault="006535BD" w:rsidP="006535BD">
            <w:pPr>
              <w:spacing w:line="360" w:lineRule="auto"/>
              <w:ind w:firstLineChars="200" w:firstLine="480"/>
              <w:rPr>
                <w:rFonts w:hAnsi="宋体"/>
                <w:color w:val="000000"/>
                <w:sz w:val="24"/>
              </w:rPr>
            </w:pPr>
            <w:r w:rsidRPr="006535BD">
              <w:rPr>
                <w:rFonts w:hAnsi="宋体" w:hint="eastAsia"/>
                <w:color w:val="000000"/>
                <w:sz w:val="24"/>
              </w:rPr>
              <w:t>码头规划：拟建设内河码头</w:t>
            </w:r>
            <w:r w:rsidRPr="006535BD">
              <w:rPr>
                <w:rFonts w:hAnsi="宋体"/>
                <w:color w:val="000000"/>
                <w:sz w:val="24"/>
              </w:rPr>
              <w:t>2</w:t>
            </w:r>
            <w:r w:rsidRPr="006535BD">
              <w:rPr>
                <w:rFonts w:hAnsi="宋体" w:hint="eastAsia"/>
                <w:color w:val="000000"/>
                <w:sz w:val="24"/>
              </w:rPr>
              <w:t>处，一处</w:t>
            </w:r>
            <w:proofErr w:type="gramStart"/>
            <w:r w:rsidRPr="006535BD">
              <w:rPr>
                <w:rFonts w:hAnsi="宋体" w:hint="eastAsia"/>
                <w:color w:val="000000"/>
                <w:sz w:val="24"/>
              </w:rPr>
              <w:t>位于新锡澄</w:t>
            </w:r>
            <w:proofErr w:type="gramEnd"/>
            <w:r w:rsidRPr="006535BD">
              <w:rPr>
                <w:rFonts w:hAnsi="宋体" w:hint="eastAsia"/>
                <w:color w:val="000000"/>
                <w:sz w:val="24"/>
              </w:rPr>
              <w:t>运河（芙蓉大道南侧、</w:t>
            </w:r>
            <w:proofErr w:type="gramStart"/>
            <w:r w:rsidRPr="006535BD">
              <w:rPr>
                <w:rFonts w:hAnsi="宋体" w:hint="eastAsia"/>
                <w:color w:val="000000"/>
                <w:sz w:val="24"/>
              </w:rPr>
              <w:t>新锡澄</w:t>
            </w:r>
            <w:proofErr w:type="gramEnd"/>
            <w:r w:rsidRPr="006535BD">
              <w:rPr>
                <w:rFonts w:hAnsi="宋体" w:hint="eastAsia"/>
                <w:color w:val="000000"/>
                <w:sz w:val="24"/>
              </w:rPr>
              <w:t>运</w:t>
            </w:r>
            <w:r w:rsidRPr="006535BD">
              <w:rPr>
                <w:rFonts w:hAnsi="宋体" w:hint="eastAsia"/>
                <w:color w:val="000000"/>
                <w:sz w:val="24"/>
              </w:rPr>
              <w:lastRenderedPageBreak/>
              <w:t>河西岸），另一处</w:t>
            </w:r>
            <w:proofErr w:type="gramStart"/>
            <w:r w:rsidRPr="006535BD">
              <w:rPr>
                <w:rFonts w:hAnsi="宋体" w:hint="eastAsia"/>
                <w:color w:val="000000"/>
                <w:sz w:val="24"/>
              </w:rPr>
              <w:t>位于西横河</w:t>
            </w:r>
            <w:proofErr w:type="gramEnd"/>
            <w:r w:rsidRPr="006535BD">
              <w:rPr>
                <w:rFonts w:hAnsi="宋体" w:hint="eastAsia"/>
                <w:color w:val="000000"/>
                <w:sz w:val="24"/>
              </w:rPr>
              <w:t>（</w:t>
            </w:r>
            <w:proofErr w:type="gramStart"/>
            <w:r w:rsidRPr="006535BD">
              <w:rPr>
                <w:rFonts w:hAnsi="宋体" w:hint="eastAsia"/>
                <w:color w:val="000000"/>
                <w:sz w:val="24"/>
              </w:rPr>
              <w:t>西横河南</w:t>
            </w:r>
            <w:proofErr w:type="gramEnd"/>
            <w:r w:rsidRPr="006535BD">
              <w:rPr>
                <w:rFonts w:hAnsi="宋体" w:hint="eastAsia"/>
                <w:color w:val="000000"/>
                <w:sz w:val="24"/>
              </w:rPr>
              <w:t>岸、新沟河东岸），内河码头作业区作为内河与长江的转换节点，主要发展件杂货、散货、建材等中转运输，为沿江港区与临港制造业服务。</w:t>
            </w:r>
          </w:p>
          <w:p w14:paraId="612C0C75" w14:textId="77777777" w:rsidR="006535BD" w:rsidRPr="006535BD" w:rsidRDefault="006535BD" w:rsidP="006535BD">
            <w:pPr>
              <w:spacing w:line="360" w:lineRule="auto"/>
              <w:rPr>
                <w:rFonts w:hAnsi="宋体"/>
                <w:color w:val="000000"/>
                <w:sz w:val="24"/>
              </w:rPr>
            </w:pPr>
            <w:r w:rsidRPr="006535BD">
              <w:rPr>
                <w:rFonts w:hAnsi="宋体" w:hint="eastAsia"/>
                <w:color w:val="000000"/>
                <w:sz w:val="24"/>
              </w:rPr>
              <w:t>（</w:t>
            </w:r>
            <w:r w:rsidRPr="006535BD">
              <w:rPr>
                <w:rFonts w:hAnsi="宋体"/>
                <w:color w:val="000000"/>
                <w:sz w:val="24"/>
              </w:rPr>
              <w:t>3</w:t>
            </w:r>
            <w:r w:rsidRPr="006535BD">
              <w:rPr>
                <w:rFonts w:hAnsi="宋体" w:hint="eastAsia"/>
                <w:color w:val="000000"/>
                <w:sz w:val="24"/>
              </w:rPr>
              <w:t>）航运</w:t>
            </w:r>
          </w:p>
          <w:p w14:paraId="71E6D63E" w14:textId="77777777" w:rsidR="001874E5" w:rsidRPr="002D1246" w:rsidRDefault="00AA31E0" w:rsidP="006535BD">
            <w:pPr>
              <w:spacing w:line="360" w:lineRule="auto"/>
              <w:ind w:firstLineChars="200" w:firstLine="480"/>
              <w:rPr>
                <w:rFonts w:hAnsi="宋体"/>
                <w:color w:val="000000"/>
                <w:sz w:val="24"/>
              </w:rPr>
            </w:pPr>
            <w:proofErr w:type="gramStart"/>
            <w:r>
              <w:rPr>
                <w:rFonts w:hint="eastAsia"/>
                <w:sz w:val="24"/>
              </w:rPr>
              <w:t>夏港街道</w:t>
            </w:r>
            <w:proofErr w:type="gramEnd"/>
            <w:r w:rsidR="006535BD" w:rsidRPr="006535BD">
              <w:rPr>
                <w:rFonts w:hAnsi="宋体" w:hint="eastAsia"/>
                <w:color w:val="000000"/>
                <w:sz w:val="24"/>
              </w:rPr>
              <w:t>航运主要为新沟河，现为七级航道，规划提升为五级航道，并作为无锡太湖清水通道</w:t>
            </w:r>
            <w:r w:rsidR="006535BD" w:rsidRPr="006535BD">
              <w:rPr>
                <w:rFonts w:hAnsi="宋体" w:hint="eastAsia"/>
                <w:color w:val="000000"/>
                <w:sz w:val="24"/>
              </w:rPr>
              <w:t>;</w:t>
            </w:r>
            <w:proofErr w:type="gramStart"/>
            <w:r w:rsidR="006535BD" w:rsidRPr="006535BD">
              <w:rPr>
                <w:rFonts w:hAnsi="宋体" w:hint="eastAsia"/>
                <w:color w:val="000000"/>
                <w:sz w:val="24"/>
              </w:rPr>
              <w:t>新夏港河位于夏港地区</w:t>
            </w:r>
            <w:proofErr w:type="gramEnd"/>
            <w:r w:rsidR="006535BD" w:rsidRPr="006535BD">
              <w:rPr>
                <w:rFonts w:hAnsi="宋体" w:hint="eastAsia"/>
                <w:color w:val="000000"/>
                <w:sz w:val="24"/>
              </w:rPr>
              <w:t>东侧，规划全线改造建设，</w:t>
            </w:r>
            <w:proofErr w:type="gramStart"/>
            <w:r w:rsidR="006535BD" w:rsidRPr="006535BD">
              <w:rPr>
                <w:rFonts w:hAnsi="宋体" w:hint="eastAsia"/>
                <w:color w:val="000000"/>
                <w:sz w:val="24"/>
              </w:rPr>
              <w:t>作为新锡澄</w:t>
            </w:r>
            <w:proofErr w:type="gramEnd"/>
            <w:r w:rsidR="006535BD" w:rsidRPr="006535BD">
              <w:rPr>
                <w:rFonts w:hAnsi="宋体" w:hint="eastAsia"/>
                <w:color w:val="000000"/>
                <w:sz w:val="24"/>
              </w:rPr>
              <w:t>运河北段，达到三级航道通航标准</w:t>
            </w:r>
            <w:r w:rsidR="001874E5" w:rsidRPr="006535BD">
              <w:rPr>
                <w:rFonts w:hAnsi="宋体" w:hint="eastAsia"/>
                <w:color w:val="000000"/>
                <w:sz w:val="24"/>
              </w:rPr>
              <w:t>。</w:t>
            </w:r>
          </w:p>
          <w:p w14:paraId="3FB5FE63" w14:textId="77777777" w:rsidR="001874E5" w:rsidRDefault="001874E5" w:rsidP="001874E5">
            <w:pPr>
              <w:spacing w:line="360" w:lineRule="auto"/>
              <w:rPr>
                <w:sz w:val="24"/>
              </w:rPr>
            </w:pPr>
            <w:r>
              <w:rPr>
                <w:sz w:val="24"/>
              </w:rPr>
              <w:t>4</w:t>
            </w:r>
            <w:r>
              <w:rPr>
                <w:sz w:val="24"/>
              </w:rPr>
              <w:t>、土地利用现状及规划</w:t>
            </w:r>
          </w:p>
          <w:p w14:paraId="43ECEB2A" w14:textId="77777777" w:rsidR="00E301B7" w:rsidRPr="006535BD" w:rsidRDefault="00AA31E0" w:rsidP="001874E5">
            <w:pPr>
              <w:adjustRightInd w:val="0"/>
              <w:snapToGrid w:val="0"/>
              <w:spacing w:line="360" w:lineRule="auto"/>
              <w:ind w:firstLineChars="200" w:firstLine="480"/>
              <w:rPr>
                <w:sz w:val="24"/>
              </w:rPr>
            </w:pPr>
            <w:r>
              <w:rPr>
                <w:rFonts w:hint="eastAsia"/>
                <w:sz w:val="24"/>
              </w:rPr>
              <w:t>夏港街道</w:t>
            </w:r>
            <w:r w:rsidR="006535BD" w:rsidRPr="006535BD">
              <w:rPr>
                <w:rFonts w:hint="eastAsia"/>
                <w:sz w:val="24"/>
              </w:rPr>
              <w:t>规划城市建设用地主要包含居住、工业、物流仓储、公共管理与公共服务设施、商业服务业设施、道路与交通设施、公用设施、绿地与广场等用地类型。夏港规划保留并完善夏港公共服务中心，北部发展港口及物流功能，南部发展工业及物流功能</w:t>
            </w:r>
            <w:r w:rsidR="00E301B7">
              <w:rPr>
                <w:sz w:val="24"/>
              </w:rPr>
              <w:t>。</w:t>
            </w:r>
          </w:p>
          <w:p w14:paraId="730683DF" w14:textId="77777777" w:rsidR="00E301B7" w:rsidRDefault="00E301B7" w:rsidP="00AA31E0">
            <w:pPr>
              <w:spacing w:line="360" w:lineRule="auto"/>
              <w:rPr>
                <w:kern w:val="0"/>
                <w:sz w:val="24"/>
              </w:rPr>
            </w:pPr>
            <w:r>
              <w:rPr>
                <w:sz w:val="24"/>
              </w:rPr>
              <w:t>5</w:t>
            </w:r>
            <w:r>
              <w:rPr>
                <w:sz w:val="24"/>
              </w:rPr>
              <w:t>、工业集中区规划及区域功能定位</w:t>
            </w:r>
          </w:p>
          <w:p w14:paraId="5BFDE524" w14:textId="77777777" w:rsidR="006535BD" w:rsidRPr="006535BD" w:rsidRDefault="00AA31E0" w:rsidP="006535BD">
            <w:pPr>
              <w:spacing w:line="360" w:lineRule="auto"/>
              <w:ind w:firstLineChars="200" w:firstLine="480"/>
              <w:rPr>
                <w:rFonts w:hAnsi="宋体"/>
                <w:color w:val="000000"/>
                <w:sz w:val="24"/>
              </w:rPr>
            </w:pPr>
            <w:r>
              <w:rPr>
                <w:rFonts w:hint="eastAsia"/>
                <w:sz w:val="24"/>
              </w:rPr>
              <w:t>夏港街道</w:t>
            </w:r>
            <w:r w:rsidR="006535BD" w:rsidRPr="006535BD">
              <w:rPr>
                <w:rFonts w:hAnsi="宋体" w:hint="eastAsia"/>
                <w:color w:val="000000"/>
                <w:sz w:val="24"/>
              </w:rPr>
              <w:t>工业集中区由港口物流区、夏港工业区和江阴市城市西组团的临港工业区组成，规划总面积</w:t>
            </w:r>
            <w:r w:rsidR="006535BD" w:rsidRPr="006535BD">
              <w:rPr>
                <w:rFonts w:hAnsi="宋体"/>
                <w:color w:val="000000"/>
                <w:sz w:val="24"/>
              </w:rPr>
              <w:t>14.2</w:t>
            </w:r>
            <w:r w:rsidR="006535BD" w:rsidRPr="006535BD">
              <w:rPr>
                <w:rFonts w:hAnsi="宋体" w:hint="eastAsia"/>
                <w:color w:val="000000"/>
                <w:sz w:val="24"/>
              </w:rPr>
              <w:t>平方公里。</w:t>
            </w:r>
          </w:p>
          <w:p w14:paraId="364C7BE8" w14:textId="77777777" w:rsidR="006535BD" w:rsidRPr="006535BD" w:rsidRDefault="006535BD" w:rsidP="006535BD">
            <w:pPr>
              <w:spacing w:line="360" w:lineRule="auto"/>
              <w:ind w:firstLineChars="200" w:firstLine="480"/>
              <w:rPr>
                <w:rFonts w:hAnsi="宋体"/>
                <w:color w:val="000000"/>
                <w:sz w:val="24"/>
              </w:rPr>
            </w:pPr>
            <w:r w:rsidRPr="006535BD">
              <w:rPr>
                <w:rFonts w:hAnsi="宋体" w:hint="eastAsia"/>
                <w:color w:val="000000"/>
                <w:sz w:val="24"/>
              </w:rPr>
              <w:t>①港口物流区</w:t>
            </w:r>
          </w:p>
          <w:p w14:paraId="2F3A475A" w14:textId="77777777" w:rsidR="006535BD" w:rsidRPr="006535BD" w:rsidRDefault="006535BD" w:rsidP="006535BD">
            <w:pPr>
              <w:spacing w:line="360" w:lineRule="auto"/>
              <w:ind w:firstLineChars="200" w:firstLine="480"/>
              <w:rPr>
                <w:rFonts w:hAnsi="宋体"/>
                <w:color w:val="000000"/>
                <w:sz w:val="24"/>
              </w:rPr>
            </w:pPr>
            <w:r w:rsidRPr="006535BD">
              <w:rPr>
                <w:rFonts w:hAnsi="宋体" w:hint="eastAsia"/>
                <w:color w:val="000000"/>
                <w:sz w:val="24"/>
              </w:rPr>
              <w:t>港口物流区：该</w:t>
            </w:r>
            <w:proofErr w:type="gramStart"/>
            <w:r w:rsidRPr="006535BD">
              <w:rPr>
                <w:rFonts w:hAnsi="宋体" w:hint="eastAsia"/>
                <w:color w:val="000000"/>
                <w:sz w:val="24"/>
              </w:rPr>
              <w:t>区域北</w:t>
            </w:r>
            <w:proofErr w:type="gramEnd"/>
            <w:r w:rsidRPr="006535BD">
              <w:rPr>
                <w:rFonts w:hAnsi="宋体" w:hint="eastAsia"/>
                <w:color w:val="000000"/>
                <w:sz w:val="24"/>
              </w:rPr>
              <w:t>滨长江，东以</w:t>
            </w:r>
            <w:proofErr w:type="gramStart"/>
            <w:r w:rsidRPr="006535BD">
              <w:rPr>
                <w:rFonts w:hAnsi="宋体" w:hint="eastAsia"/>
                <w:color w:val="000000"/>
                <w:sz w:val="24"/>
              </w:rPr>
              <w:t>新夏港河</w:t>
            </w:r>
            <w:proofErr w:type="gramEnd"/>
            <w:r w:rsidRPr="006535BD">
              <w:rPr>
                <w:rFonts w:hAnsi="宋体" w:hint="eastAsia"/>
                <w:color w:val="000000"/>
                <w:sz w:val="24"/>
              </w:rPr>
              <w:t>、长达路为界，南以滨江路、</w:t>
            </w:r>
            <w:proofErr w:type="gramStart"/>
            <w:r w:rsidRPr="006535BD">
              <w:rPr>
                <w:rFonts w:hAnsi="宋体" w:hint="eastAsia"/>
                <w:color w:val="000000"/>
                <w:sz w:val="24"/>
              </w:rPr>
              <w:t>镇澄路为界</w:t>
            </w:r>
            <w:proofErr w:type="gramEnd"/>
            <w:r w:rsidRPr="006535BD">
              <w:rPr>
                <w:rFonts w:hAnsi="宋体" w:hint="eastAsia"/>
                <w:color w:val="000000"/>
                <w:sz w:val="24"/>
              </w:rPr>
              <w:t>，西为</w:t>
            </w:r>
            <w:proofErr w:type="gramStart"/>
            <w:r w:rsidRPr="006535BD">
              <w:rPr>
                <w:rFonts w:hAnsi="宋体" w:hint="eastAsia"/>
                <w:color w:val="000000"/>
                <w:sz w:val="24"/>
              </w:rPr>
              <w:t>夏港申</w:t>
            </w:r>
            <w:proofErr w:type="gramEnd"/>
            <w:r w:rsidRPr="006535BD">
              <w:rPr>
                <w:rFonts w:hAnsi="宋体" w:hint="eastAsia"/>
                <w:color w:val="000000"/>
                <w:sz w:val="24"/>
              </w:rPr>
              <w:t>港界，面积约</w:t>
            </w:r>
            <w:r w:rsidRPr="006535BD">
              <w:rPr>
                <w:rFonts w:hAnsi="宋体"/>
                <w:color w:val="000000"/>
                <w:sz w:val="24"/>
              </w:rPr>
              <w:t>5km2</w:t>
            </w:r>
            <w:r w:rsidRPr="006535BD">
              <w:rPr>
                <w:rFonts w:hAnsi="宋体" w:hint="eastAsia"/>
                <w:color w:val="000000"/>
                <w:sz w:val="24"/>
              </w:rPr>
              <w:t>。</w:t>
            </w:r>
          </w:p>
          <w:p w14:paraId="69D019E4" w14:textId="77777777" w:rsidR="006535BD" w:rsidRPr="006535BD" w:rsidRDefault="006535BD" w:rsidP="006535BD">
            <w:pPr>
              <w:spacing w:line="360" w:lineRule="auto"/>
              <w:ind w:firstLineChars="200" w:firstLine="480"/>
              <w:rPr>
                <w:rFonts w:hAnsi="宋体"/>
                <w:color w:val="000000"/>
                <w:sz w:val="24"/>
              </w:rPr>
            </w:pPr>
            <w:r w:rsidRPr="006535BD">
              <w:rPr>
                <w:rFonts w:hAnsi="宋体" w:hint="eastAsia"/>
                <w:color w:val="000000"/>
                <w:sz w:val="24"/>
              </w:rPr>
              <w:t>港口</w:t>
            </w:r>
            <w:proofErr w:type="gramStart"/>
            <w:r w:rsidRPr="006535BD">
              <w:rPr>
                <w:rFonts w:hAnsi="宋体" w:hint="eastAsia"/>
                <w:color w:val="000000"/>
                <w:sz w:val="24"/>
              </w:rPr>
              <w:t>物流区产业</w:t>
            </w:r>
            <w:proofErr w:type="gramEnd"/>
            <w:r w:rsidRPr="006535BD">
              <w:rPr>
                <w:rFonts w:hAnsi="宋体" w:hint="eastAsia"/>
                <w:color w:val="000000"/>
                <w:sz w:val="24"/>
              </w:rPr>
              <w:t>功能定位：发展</w:t>
            </w:r>
            <w:r w:rsidRPr="006535BD">
              <w:rPr>
                <w:rFonts w:hAnsi="宋体"/>
                <w:color w:val="000000"/>
                <w:sz w:val="24"/>
              </w:rPr>
              <w:t>CBD</w:t>
            </w:r>
            <w:r w:rsidRPr="006535BD">
              <w:rPr>
                <w:rFonts w:hAnsi="宋体" w:hint="eastAsia"/>
                <w:color w:val="000000"/>
                <w:sz w:val="24"/>
              </w:rPr>
              <w:t>（即中心商务区）和现代物流业，其中（</w:t>
            </w:r>
            <w:r w:rsidRPr="006535BD">
              <w:rPr>
                <w:rFonts w:hAnsi="宋体"/>
                <w:color w:val="000000"/>
                <w:sz w:val="24"/>
              </w:rPr>
              <w:t>1</w:t>
            </w:r>
            <w:r w:rsidRPr="006535BD">
              <w:rPr>
                <w:rFonts w:hAnsi="宋体" w:hint="eastAsia"/>
                <w:color w:val="000000"/>
                <w:sz w:val="24"/>
              </w:rPr>
              <w:t>）</w:t>
            </w:r>
            <w:r w:rsidRPr="006535BD">
              <w:rPr>
                <w:rFonts w:hAnsi="宋体"/>
                <w:color w:val="000000"/>
                <w:sz w:val="24"/>
              </w:rPr>
              <w:t>CBD</w:t>
            </w:r>
            <w:r w:rsidRPr="006535BD">
              <w:rPr>
                <w:rFonts w:hAnsi="宋体" w:hint="eastAsia"/>
                <w:color w:val="000000"/>
                <w:sz w:val="24"/>
              </w:rPr>
              <w:t>：为滨江路、新港大道、长达路和</w:t>
            </w:r>
            <w:proofErr w:type="gramStart"/>
            <w:r w:rsidRPr="006535BD">
              <w:rPr>
                <w:rFonts w:hAnsi="宋体" w:hint="eastAsia"/>
                <w:color w:val="000000"/>
                <w:sz w:val="24"/>
              </w:rPr>
              <w:t>镇澄路所围</w:t>
            </w:r>
            <w:proofErr w:type="gramEnd"/>
            <w:r w:rsidRPr="006535BD">
              <w:rPr>
                <w:rFonts w:hAnsi="宋体" w:hint="eastAsia"/>
                <w:color w:val="000000"/>
                <w:sz w:val="24"/>
              </w:rPr>
              <w:t>地块，面积约</w:t>
            </w:r>
            <w:r w:rsidRPr="006535BD">
              <w:rPr>
                <w:rFonts w:hAnsi="宋体"/>
                <w:color w:val="000000"/>
                <w:sz w:val="24"/>
              </w:rPr>
              <w:t>1km2</w:t>
            </w:r>
            <w:r w:rsidRPr="006535BD">
              <w:rPr>
                <w:rFonts w:hAnsi="宋体" w:hint="eastAsia"/>
                <w:color w:val="000000"/>
                <w:sz w:val="24"/>
              </w:rPr>
              <w:t>，依托港口和沿江经济的发展，为港口经济服务，引进招商分为三部分：①商务中心。引进投资商务楼、会展中心等高档商务设施。②外贸功能配套设施。大力引进进出口代理公司、金融保险服务、船代、货代等中介机构。③大力引进房地产商。特别是上海、香港等地知名房地产商。（</w:t>
            </w:r>
            <w:r w:rsidRPr="006535BD">
              <w:rPr>
                <w:rFonts w:hAnsi="宋体"/>
                <w:color w:val="000000"/>
                <w:sz w:val="24"/>
              </w:rPr>
              <w:t>2</w:t>
            </w:r>
            <w:r w:rsidRPr="006535BD">
              <w:rPr>
                <w:rFonts w:hAnsi="宋体" w:hint="eastAsia"/>
                <w:color w:val="000000"/>
                <w:sz w:val="24"/>
              </w:rPr>
              <w:t>）现代物流业：大力引进经验丰富的国内外一流的港口管理公司，发展保税物流和非保税物流，重点发展仓储业。其中滨江路以南、新港大道以西的地块规划建保税物流中心。</w:t>
            </w:r>
          </w:p>
          <w:p w14:paraId="6F7E23A1" w14:textId="77777777" w:rsidR="006535BD" w:rsidRPr="006535BD" w:rsidRDefault="006535BD" w:rsidP="006535BD">
            <w:pPr>
              <w:spacing w:line="360" w:lineRule="auto"/>
              <w:ind w:firstLineChars="200" w:firstLine="480"/>
              <w:rPr>
                <w:rFonts w:hAnsi="宋体"/>
                <w:color w:val="000000"/>
                <w:sz w:val="24"/>
              </w:rPr>
            </w:pPr>
            <w:r w:rsidRPr="006535BD">
              <w:rPr>
                <w:rFonts w:hAnsi="宋体" w:hint="eastAsia"/>
                <w:color w:val="000000"/>
                <w:sz w:val="24"/>
              </w:rPr>
              <w:t>②夏港工业区</w:t>
            </w:r>
          </w:p>
          <w:p w14:paraId="5529D597" w14:textId="77777777" w:rsidR="006535BD" w:rsidRPr="006535BD" w:rsidRDefault="006535BD" w:rsidP="006535BD">
            <w:pPr>
              <w:spacing w:line="360" w:lineRule="auto"/>
              <w:ind w:firstLineChars="200" w:firstLine="480"/>
              <w:rPr>
                <w:rFonts w:hAnsi="宋体"/>
                <w:color w:val="000000"/>
                <w:sz w:val="24"/>
              </w:rPr>
            </w:pPr>
            <w:proofErr w:type="gramStart"/>
            <w:r w:rsidRPr="006535BD">
              <w:rPr>
                <w:rFonts w:hAnsi="宋体" w:hint="eastAsia"/>
                <w:color w:val="000000"/>
                <w:sz w:val="24"/>
              </w:rPr>
              <w:t>夏港工业区</w:t>
            </w:r>
            <w:proofErr w:type="gramEnd"/>
            <w:r w:rsidRPr="006535BD">
              <w:rPr>
                <w:rFonts w:hAnsi="宋体" w:hint="eastAsia"/>
                <w:color w:val="000000"/>
                <w:sz w:val="24"/>
              </w:rPr>
              <w:t>：该</w:t>
            </w:r>
            <w:proofErr w:type="gramStart"/>
            <w:r w:rsidRPr="006535BD">
              <w:rPr>
                <w:rFonts w:hAnsi="宋体" w:hint="eastAsia"/>
                <w:color w:val="000000"/>
                <w:sz w:val="24"/>
              </w:rPr>
              <w:t>区域北</w:t>
            </w:r>
            <w:proofErr w:type="gramEnd"/>
            <w:r w:rsidRPr="006535BD">
              <w:rPr>
                <w:rFonts w:hAnsi="宋体" w:hint="eastAsia"/>
                <w:color w:val="000000"/>
                <w:sz w:val="24"/>
              </w:rPr>
              <w:t>以滨江路、</w:t>
            </w:r>
            <w:proofErr w:type="gramStart"/>
            <w:r w:rsidRPr="006535BD">
              <w:rPr>
                <w:rFonts w:hAnsi="宋体" w:hint="eastAsia"/>
                <w:color w:val="000000"/>
                <w:sz w:val="24"/>
              </w:rPr>
              <w:t>镇澄路为界</w:t>
            </w:r>
            <w:proofErr w:type="gramEnd"/>
            <w:r w:rsidRPr="006535BD">
              <w:rPr>
                <w:rFonts w:hAnsi="宋体" w:hint="eastAsia"/>
                <w:color w:val="000000"/>
                <w:sz w:val="24"/>
              </w:rPr>
              <w:t>，西以长达路、</w:t>
            </w:r>
            <w:proofErr w:type="gramStart"/>
            <w:r w:rsidRPr="006535BD">
              <w:rPr>
                <w:rFonts w:hAnsi="宋体" w:hint="eastAsia"/>
                <w:color w:val="000000"/>
                <w:sz w:val="24"/>
              </w:rPr>
              <w:t>夏港与</w:t>
            </w:r>
            <w:proofErr w:type="gramEnd"/>
            <w:r w:rsidRPr="006535BD">
              <w:rPr>
                <w:rFonts w:hAnsi="宋体" w:hint="eastAsia"/>
                <w:color w:val="000000"/>
                <w:sz w:val="24"/>
              </w:rPr>
              <w:t>申港界为界，东以</w:t>
            </w:r>
            <w:proofErr w:type="gramStart"/>
            <w:r w:rsidRPr="006535BD">
              <w:rPr>
                <w:rFonts w:hAnsi="宋体" w:hint="eastAsia"/>
                <w:color w:val="000000"/>
                <w:sz w:val="24"/>
              </w:rPr>
              <w:t>新夏港河</w:t>
            </w:r>
            <w:proofErr w:type="gramEnd"/>
            <w:r w:rsidRPr="006535BD">
              <w:rPr>
                <w:rFonts w:hAnsi="宋体" w:hint="eastAsia"/>
                <w:color w:val="000000"/>
                <w:sz w:val="24"/>
              </w:rPr>
              <w:t>为界，北以夏南路为界，面积约</w:t>
            </w:r>
            <w:r w:rsidRPr="006535BD">
              <w:rPr>
                <w:rFonts w:hAnsi="宋体"/>
                <w:color w:val="000000"/>
                <w:sz w:val="24"/>
              </w:rPr>
              <w:t>6.1km2</w:t>
            </w:r>
            <w:r w:rsidRPr="006535BD">
              <w:rPr>
                <w:rFonts w:hAnsi="宋体" w:hint="eastAsia"/>
                <w:color w:val="000000"/>
                <w:sz w:val="24"/>
              </w:rPr>
              <w:t>。该区域包括原夏港工业园区，面积为</w:t>
            </w:r>
            <w:r w:rsidRPr="006535BD">
              <w:rPr>
                <w:rFonts w:hAnsi="宋体"/>
                <w:color w:val="000000"/>
                <w:sz w:val="24"/>
              </w:rPr>
              <w:t>4.62km2</w:t>
            </w:r>
            <w:r w:rsidRPr="006535BD">
              <w:rPr>
                <w:rFonts w:hAnsi="宋体" w:hint="eastAsia"/>
                <w:color w:val="000000"/>
                <w:sz w:val="24"/>
              </w:rPr>
              <w:t>。</w:t>
            </w:r>
          </w:p>
          <w:p w14:paraId="40F3F6AB" w14:textId="77777777" w:rsidR="006535BD" w:rsidRPr="006535BD" w:rsidRDefault="006535BD" w:rsidP="006535BD">
            <w:pPr>
              <w:spacing w:line="360" w:lineRule="auto"/>
              <w:ind w:firstLineChars="200" w:firstLine="480"/>
              <w:rPr>
                <w:rFonts w:hAnsi="宋体"/>
                <w:color w:val="000000"/>
                <w:sz w:val="24"/>
              </w:rPr>
            </w:pPr>
            <w:r w:rsidRPr="006535BD">
              <w:rPr>
                <w:rFonts w:hAnsi="宋体" w:hint="eastAsia"/>
                <w:color w:val="000000"/>
                <w:sz w:val="24"/>
              </w:rPr>
              <w:t>夏港工业区产业功能定位：以金属制品业为主，发展金属新材料、精密机械、汽车零部件等低能耗、低污染的产业。</w:t>
            </w:r>
          </w:p>
          <w:p w14:paraId="6A4ADEC7" w14:textId="77777777" w:rsidR="006535BD" w:rsidRPr="006535BD" w:rsidRDefault="006535BD" w:rsidP="0079352D">
            <w:pPr>
              <w:spacing w:line="360" w:lineRule="auto"/>
              <w:ind w:firstLineChars="200" w:firstLine="480"/>
              <w:rPr>
                <w:rFonts w:hAnsi="宋体"/>
                <w:color w:val="000000"/>
                <w:sz w:val="24"/>
              </w:rPr>
            </w:pPr>
            <w:r w:rsidRPr="006535BD">
              <w:rPr>
                <w:rFonts w:hAnsi="宋体" w:hint="eastAsia"/>
                <w:color w:val="000000"/>
                <w:sz w:val="24"/>
              </w:rPr>
              <w:lastRenderedPageBreak/>
              <w:t>③临港工业区</w:t>
            </w:r>
          </w:p>
          <w:p w14:paraId="55515E45" w14:textId="77777777" w:rsidR="006535BD" w:rsidRPr="006535BD" w:rsidRDefault="006535BD" w:rsidP="0079352D">
            <w:pPr>
              <w:spacing w:line="360" w:lineRule="auto"/>
              <w:ind w:firstLineChars="200" w:firstLine="480"/>
              <w:rPr>
                <w:rFonts w:hAnsi="宋体"/>
                <w:color w:val="000000"/>
                <w:sz w:val="24"/>
              </w:rPr>
            </w:pPr>
            <w:r w:rsidRPr="006535BD">
              <w:rPr>
                <w:rFonts w:hAnsi="宋体" w:hint="eastAsia"/>
                <w:color w:val="000000"/>
                <w:sz w:val="24"/>
              </w:rPr>
              <w:t>临港工业区：该区域主要为江阴市城市西组团保留的</w:t>
            </w:r>
            <w:proofErr w:type="gramStart"/>
            <w:r w:rsidRPr="006535BD">
              <w:rPr>
                <w:rFonts w:hAnsi="宋体" w:hint="eastAsia"/>
                <w:color w:val="000000"/>
                <w:sz w:val="24"/>
              </w:rPr>
              <w:t>江阴苏龙发电</w:t>
            </w:r>
            <w:proofErr w:type="gramEnd"/>
            <w:r w:rsidRPr="006535BD">
              <w:rPr>
                <w:rFonts w:hAnsi="宋体" w:hint="eastAsia"/>
                <w:color w:val="000000"/>
                <w:sz w:val="24"/>
              </w:rPr>
              <w:t>有限公司和中</w:t>
            </w:r>
            <w:proofErr w:type="gramStart"/>
            <w:r w:rsidRPr="006535BD">
              <w:rPr>
                <w:rFonts w:hAnsi="宋体" w:hint="eastAsia"/>
                <w:color w:val="000000"/>
                <w:sz w:val="24"/>
              </w:rPr>
              <w:t>船澄西</w:t>
            </w:r>
            <w:proofErr w:type="gramEnd"/>
            <w:r w:rsidRPr="006535BD">
              <w:rPr>
                <w:rFonts w:hAnsi="宋体" w:hint="eastAsia"/>
                <w:color w:val="000000"/>
                <w:sz w:val="24"/>
              </w:rPr>
              <w:t>船舶修造有限公司的工业用地，面积约</w:t>
            </w:r>
            <w:r w:rsidRPr="006535BD">
              <w:rPr>
                <w:rFonts w:hAnsi="宋体"/>
                <w:color w:val="000000"/>
                <w:sz w:val="24"/>
              </w:rPr>
              <w:t>1.5km2</w:t>
            </w:r>
            <w:r w:rsidRPr="006535BD">
              <w:rPr>
                <w:rFonts w:hAnsi="宋体" w:hint="eastAsia"/>
                <w:color w:val="000000"/>
                <w:sz w:val="24"/>
              </w:rPr>
              <w:t>。</w:t>
            </w:r>
          </w:p>
          <w:p w14:paraId="2D9A5F13" w14:textId="77777777" w:rsidR="00E301B7" w:rsidRPr="006535BD" w:rsidRDefault="006535BD" w:rsidP="0079352D">
            <w:pPr>
              <w:spacing w:line="360" w:lineRule="auto"/>
              <w:ind w:firstLineChars="200" w:firstLine="480"/>
              <w:rPr>
                <w:rFonts w:hAnsi="宋体"/>
                <w:color w:val="000000"/>
                <w:sz w:val="24"/>
              </w:rPr>
            </w:pPr>
            <w:r w:rsidRPr="006535BD">
              <w:rPr>
                <w:rFonts w:hAnsi="宋体" w:hint="eastAsia"/>
                <w:color w:val="000000"/>
                <w:sz w:val="24"/>
              </w:rPr>
              <w:t>临港工业区产业功能定位：主要为现代物流业、金属制品业和</w:t>
            </w:r>
            <w:r w:rsidRPr="006535BD">
              <w:rPr>
                <w:rFonts w:hAnsi="宋体"/>
                <w:color w:val="000000"/>
                <w:sz w:val="24"/>
              </w:rPr>
              <w:t>CBD</w:t>
            </w:r>
            <w:r w:rsidRPr="006535BD">
              <w:rPr>
                <w:rFonts w:hAnsi="宋体" w:hint="eastAsia"/>
                <w:color w:val="000000"/>
                <w:sz w:val="24"/>
              </w:rPr>
              <w:t>。西城路、长达路以东、</w:t>
            </w:r>
            <w:proofErr w:type="gramStart"/>
            <w:r w:rsidRPr="006535BD">
              <w:rPr>
                <w:rFonts w:hAnsi="宋体" w:hint="eastAsia"/>
                <w:color w:val="000000"/>
                <w:sz w:val="24"/>
              </w:rPr>
              <w:t>镇澄路以南</w:t>
            </w:r>
            <w:proofErr w:type="gramEnd"/>
            <w:r w:rsidRPr="006535BD">
              <w:rPr>
                <w:rFonts w:hAnsi="宋体" w:hint="eastAsia"/>
                <w:color w:val="000000"/>
                <w:sz w:val="24"/>
              </w:rPr>
              <w:t>、</w:t>
            </w:r>
            <w:proofErr w:type="gramStart"/>
            <w:r w:rsidRPr="006535BD">
              <w:rPr>
                <w:rFonts w:hAnsi="宋体" w:hint="eastAsia"/>
                <w:color w:val="000000"/>
                <w:sz w:val="24"/>
              </w:rPr>
              <w:t>新夏港河</w:t>
            </w:r>
            <w:proofErr w:type="gramEnd"/>
            <w:r w:rsidRPr="006535BD">
              <w:rPr>
                <w:rFonts w:hAnsi="宋体" w:hint="eastAsia"/>
                <w:color w:val="000000"/>
                <w:sz w:val="24"/>
              </w:rPr>
              <w:t>以西、景贤路以北的东区，重点发展冶金企业，重点发展高、精、尖项目；西城路以西、</w:t>
            </w:r>
            <w:proofErr w:type="gramStart"/>
            <w:r w:rsidRPr="006535BD">
              <w:rPr>
                <w:rFonts w:hAnsi="宋体" w:hint="eastAsia"/>
                <w:color w:val="000000"/>
                <w:sz w:val="24"/>
              </w:rPr>
              <w:t>西横河</w:t>
            </w:r>
            <w:proofErr w:type="gramEnd"/>
            <w:r w:rsidRPr="006535BD">
              <w:rPr>
                <w:rFonts w:hAnsi="宋体" w:hint="eastAsia"/>
                <w:color w:val="000000"/>
                <w:sz w:val="24"/>
              </w:rPr>
              <w:t>以北、镇</w:t>
            </w:r>
            <w:proofErr w:type="gramStart"/>
            <w:r w:rsidRPr="006535BD">
              <w:rPr>
                <w:rFonts w:hAnsi="宋体" w:hint="eastAsia"/>
                <w:color w:val="000000"/>
                <w:sz w:val="24"/>
              </w:rPr>
              <w:t>澄路以南至申</w:t>
            </w:r>
            <w:proofErr w:type="gramEnd"/>
            <w:r w:rsidRPr="006535BD">
              <w:rPr>
                <w:rFonts w:hAnsi="宋体" w:hint="eastAsia"/>
                <w:color w:val="000000"/>
                <w:sz w:val="24"/>
              </w:rPr>
              <w:t>港交界处为纺织服装、轻工产品发展区；西城路以西、</w:t>
            </w:r>
            <w:proofErr w:type="gramStart"/>
            <w:r w:rsidRPr="006535BD">
              <w:rPr>
                <w:rFonts w:hAnsi="宋体" w:hint="eastAsia"/>
                <w:color w:val="000000"/>
                <w:sz w:val="24"/>
              </w:rPr>
              <w:t>西横河</w:t>
            </w:r>
            <w:proofErr w:type="gramEnd"/>
            <w:r w:rsidRPr="006535BD">
              <w:rPr>
                <w:rFonts w:hAnsi="宋体" w:hint="eastAsia"/>
                <w:color w:val="000000"/>
                <w:sz w:val="24"/>
              </w:rPr>
              <w:t>以南、景贤路</w:t>
            </w:r>
            <w:proofErr w:type="gramStart"/>
            <w:r w:rsidRPr="006535BD">
              <w:rPr>
                <w:rFonts w:hAnsi="宋体" w:hint="eastAsia"/>
                <w:color w:val="000000"/>
                <w:sz w:val="24"/>
              </w:rPr>
              <w:t>以北至申港</w:t>
            </w:r>
            <w:proofErr w:type="gramEnd"/>
            <w:r w:rsidRPr="006535BD">
              <w:rPr>
                <w:rFonts w:hAnsi="宋体" w:hint="eastAsia"/>
                <w:color w:val="000000"/>
                <w:sz w:val="24"/>
              </w:rPr>
              <w:t>交界重点发展精密机械、电子信息、汽车零部件产业。工业集中区内产业结构主要分为</w:t>
            </w:r>
            <w:r w:rsidRPr="006535BD">
              <w:rPr>
                <w:rFonts w:hAnsi="宋体"/>
                <w:color w:val="000000"/>
                <w:sz w:val="24"/>
              </w:rPr>
              <w:t>6</w:t>
            </w:r>
            <w:r w:rsidRPr="006535BD">
              <w:rPr>
                <w:rFonts w:hAnsi="宋体" w:hint="eastAsia"/>
                <w:color w:val="000000"/>
                <w:sz w:val="24"/>
              </w:rPr>
              <w:t>块，即保留的</w:t>
            </w:r>
            <w:proofErr w:type="gramStart"/>
            <w:r w:rsidRPr="006535BD">
              <w:rPr>
                <w:rFonts w:hAnsi="宋体" w:hint="eastAsia"/>
                <w:color w:val="000000"/>
                <w:sz w:val="24"/>
              </w:rPr>
              <w:t>江阴苏龙发电</w:t>
            </w:r>
            <w:proofErr w:type="gramEnd"/>
            <w:r w:rsidRPr="006535BD">
              <w:rPr>
                <w:rFonts w:hAnsi="宋体" w:hint="eastAsia"/>
                <w:color w:val="000000"/>
                <w:sz w:val="24"/>
              </w:rPr>
              <w:t>有限公司和中</w:t>
            </w:r>
            <w:proofErr w:type="gramStart"/>
            <w:r w:rsidRPr="006535BD">
              <w:rPr>
                <w:rFonts w:hAnsi="宋体" w:hint="eastAsia"/>
                <w:color w:val="000000"/>
                <w:sz w:val="24"/>
              </w:rPr>
              <w:t>船澄西</w:t>
            </w:r>
            <w:proofErr w:type="gramEnd"/>
            <w:r w:rsidRPr="006535BD">
              <w:rPr>
                <w:rFonts w:hAnsi="宋体" w:hint="eastAsia"/>
                <w:color w:val="000000"/>
                <w:sz w:val="24"/>
              </w:rPr>
              <w:t>船舶修造有限公司、现代物流业、</w:t>
            </w:r>
            <w:r w:rsidRPr="006535BD">
              <w:rPr>
                <w:rFonts w:hAnsi="宋体"/>
                <w:color w:val="000000"/>
                <w:sz w:val="24"/>
              </w:rPr>
              <w:t>CBD</w:t>
            </w:r>
            <w:r w:rsidRPr="006535BD">
              <w:rPr>
                <w:rFonts w:hAnsi="宋体" w:hint="eastAsia"/>
                <w:color w:val="000000"/>
                <w:sz w:val="24"/>
              </w:rPr>
              <w:t>、金属制品业，轻纺业、机电业</w:t>
            </w:r>
            <w:r w:rsidR="00E301B7" w:rsidRPr="006535BD">
              <w:rPr>
                <w:rFonts w:hAnsi="宋体"/>
                <w:color w:val="000000"/>
                <w:sz w:val="24"/>
              </w:rPr>
              <w:t>。</w:t>
            </w:r>
          </w:p>
          <w:p w14:paraId="163E25DC" w14:textId="77777777" w:rsidR="00E301B7" w:rsidRDefault="00E301B7" w:rsidP="0079352D">
            <w:pPr>
              <w:spacing w:line="360" w:lineRule="auto"/>
              <w:rPr>
                <w:sz w:val="24"/>
              </w:rPr>
            </w:pPr>
            <w:r>
              <w:rPr>
                <w:sz w:val="24"/>
              </w:rPr>
              <w:t>6</w:t>
            </w:r>
            <w:r>
              <w:rPr>
                <w:sz w:val="24"/>
              </w:rPr>
              <w:t>、环保基础设施规划及现状</w:t>
            </w:r>
          </w:p>
          <w:p w14:paraId="693F271C" w14:textId="77777777" w:rsidR="006535BD" w:rsidRPr="006535BD" w:rsidRDefault="006535BD" w:rsidP="0079352D">
            <w:pPr>
              <w:spacing w:line="360" w:lineRule="auto"/>
              <w:ind w:firstLineChars="200" w:firstLine="480"/>
              <w:rPr>
                <w:rFonts w:hAnsi="宋体"/>
                <w:color w:val="000000"/>
                <w:sz w:val="24"/>
              </w:rPr>
            </w:pPr>
            <w:r w:rsidRPr="006535BD">
              <w:rPr>
                <w:rFonts w:hAnsi="宋体" w:hint="eastAsia"/>
                <w:color w:val="000000"/>
                <w:sz w:val="24"/>
              </w:rPr>
              <w:t>（</w:t>
            </w:r>
            <w:r w:rsidRPr="006535BD">
              <w:rPr>
                <w:rFonts w:hAnsi="宋体"/>
                <w:color w:val="000000"/>
                <w:sz w:val="24"/>
              </w:rPr>
              <w:t>1</w:t>
            </w:r>
            <w:r w:rsidRPr="006535BD">
              <w:rPr>
                <w:rFonts w:hAnsi="宋体" w:hint="eastAsia"/>
                <w:color w:val="000000"/>
                <w:sz w:val="24"/>
              </w:rPr>
              <w:t>）配套污水处理厂情况</w:t>
            </w:r>
          </w:p>
          <w:p w14:paraId="36CC543C" w14:textId="77777777" w:rsidR="006535BD" w:rsidRPr="006535BD" w:rsidRDefault="006535BD" w:rsidP="0079352D">
            <w:pPr>
              <w:spacing w:line="360" w:lineRule="auto"/>
              <w:ind w:firstLineChars="200" w:firstLine="480"/>
              <w:rPr>
                <w:rFonts w:hAnsi="宋体"/>
                <w:color w:val="000000"/>
                <w:sz w:val="24"/>
              </w:rPr>
            </w:pPr>
            <w:r w:rsidRPr="006535BD">
              <w:rPr>
                <w:rFonts w:hAnsi="宋体"/>
                <w:color w:val="000000"/>
                <w:sz w:val="24"/>
              </w:rPr>
              <w:t>本项目废水接入光大水</w:t>
            </w:r>
            <w:proofErr w:type="gramStart"/>
            <w:r w:rsidRPr="006535BD">
              <w:rPr>
                <w:rFonts w:hAnsi="宋体"/>
                <w:color w:val="000000"/>
                <w:sz w:val="24"/>
              </w:rPr>
              <w:t>务</w:t>
            </w:r>
            <w:proofErr w:type="gramEnd"/>
            <w:r w:rsidRPr="006535BD">
              <w:rPr>
                <w:rFonts w:hAnsi="宋体"/>
                <w:color w:val="000000"/>
                <w:sz w:val="24"/>
              </w:rPr>
              <w:t>（江阴）</w:t>
            </w:r>
            <w:proofErr w:type="gramStart"/>
            <w:r w:rsidRPr="006535BD">
              <w:rPr>
                <w:rFonts w:hAnsi="宋体"/>
                <w:color w:val="000000"/>
                <w:sz w:val="24"/>
              </w:rPr>
              <w:t>有限公司澄西污水处理</w:t>
            </w:r>
            <w:proofErr w:type="gramEnd"/>
            <w:r w:rsidRPr="006535BD">
              <w:rPr>
                <w:rFonts w:hAnsi="宋体"/>
                <w:color w:val="000000"/>
                <w:sz w:val="24"/>
              </w:rPr>
              <w:t>厂集中处理。光大水</w:t>
            </w:r>
            <w:proofErr w:type="gramStart"/>
            <w:r w:rsidRPr="006535BD">
              <w:rPr>
                <w:rFonts w:hAnsi="宋体"/>
                <w:color w:val="000000"/>
                <w:sz w:val="24"/>
              </w:rPr>
              <w:t>务</w:t>
            </w:r>
            <w:proofErr w:type="gramEnd"/>
            <w:r w:rsidRPr="006535BD">
              <w:rPr>
                <w:rFonts w:hAnsi="宋体"/>
                <w:color w:val="000000"/>
                <w:sz w:val="24"/>
              </w:rPr>
              <w:t>（江阴）</w:t>
            </w:r>
            <w:proofErr w:type="gramStart"/>
            <w:r w:rsidRPr="006535BD">
              <w:rPr>
                <w:rFonts w:hAnsi="宋体"/>
                <w:color w:val="000000"/>
                <w:sz w:val="24"/>
              </w:rPr>
              <w:t>有限公司澄西污水处理</w:t>
            </w:r>
            <w:proofErr w:type="gramEnd"/>
            <w:r w:rsidRPr="006535BD">
              <w:rPr>
                <w:rFonts w:hAnsi="宋体"/>
                <w:color w:val="000000"/>
                <w:sz w:val="24"/>
              </w:rPr>
              <w:t>厂污水处理能力为</w:t>
            </w:r>
            <w:r w:rsidRPr="006535BD">
              <w:rPr>
                <w:rFonts w:hAnsi="宋体"/>
                <w:color w:val="000000"/>
                <w:sz w:val="24"/>
              </w:rPr>
              <w:t>11</w:t>
            </w:r>
            <w:r w:rsidRPr="006535BD">
              <w:rPr>
                <w:rFonts w:hAnsi="宋体"/>
                <w:color w:val="000000"/>
                <w:sz w:val="24"/>
              </w:rPr>
              <w:t>万</w:t>
            </w:r>
            <w:r w:rsidRPr="006535BD">
              <w:rPr>
                <w:rFonts w:hAnsi="宋体"/>
                <w:color w:val="000000"/>
                <w:sz w:val="24"/>
              </w:rPr>
              <w:t>t/d</w:t>
            </w:r>
            <w:r w:rsidRPr="006535BD">
              <w:rPr>
                <w:rFonts w:hAnsi="宋体"/>
                <w:color w:val="000000"/>
                <w:sz w:val="24"/>
              </w:rPr>
              <w:t>，现有</w:t>
            </w:r>
            <w:r w:rsidRPr="006535BD">
              <w:rPr>
                <w:rFonts w:hAnsi="宋体"/>
                <w:color w:val="000000"/>
                <w:sz w:val="24"/>
              </w:rPr>
              <w:t>8</w:t>
            </w:r>
            <w:r w:rsidRPr="006535BD">
              <w:rPr>
                <w:rFonts w:hAnsi="宋体"/>
                <w:color w:val="000000"/>
                <w:sz w:val="24"/>
              </w:rPr>
              <w:t>万</w:t>
            </w:r>
            <w:r w:rsidRPr="006535BD">
              <w:rPr>
                <w:rFonts w:hAnsi="宋体"/>
                <w:color w:val="000000"/>
                <w:sz w:val="24"/>
              </w:rPr>
              <w:t>t/d</w:t>
            </w:r>
            <w:r w:rsidRPr="006535BD">
              <w:rPr>
                <w:rFonts w:hAnsi="宋体"/>
                <w:color w:val="000000"/>
                <w:sz w:val="24"/>
              </w:rPr>
              <w:t>已建，另</w:t>
            </w:r>
            <w:r w:rsidRPr="006535BD">
              <w:rPr>
                <w:rFonts w:hAnsi="宋体"/>
                <w:color w:val="000000"/>
                <w:sz w:val="24"/>
              </w:rPr>
              <w:t>3</w:t>
            </w:r>
            <w:r w:rsidRPr="006535BD">
              <w:rPr>
                <w:rFonts w:hAnsi="宋体"/>
                <w:color w:val="000000"/>
                <w:sz w:val="24"/>
              </w:rPr>
              <w:t>万</w:t>
            </w:r>
            <w:r w:rsidRPr="006535BD">
              <w:rPr>
                <w:rFonts w:hAnsi="宋体"/>
                <w:color w:val="000000"/>
                <w:sz w:val="24"/>
              </w:rPr>
              <w:t>t/d</w:t>
            </w:r>
            <w:r w:rsidRPr="006535BD">
              <w:rPr>
                <w:rFonts w:hAnsi="宋体"/>
                <w:color w:val="000000"/>
                <w:sz w:val="24"/>
              </w:rPr>
              <w:t>污水处理工程正在建设中。该污水厂处理出水</w:t>
            </w:r>
            <w:r w:rsidRPr="006535BD">
              <w:rPr>
                <w:rFonts w:hAnsi="宋体" w:hint="eastAsia"/>
                <w:color w:val="000000"/>
                <w:sz w:val="24"/>
              </w:rPr>
              <w:t>执行</w:t>
            </w:r>
            <w:r w:rsidRPr="006535BD">
              <w:rPr>
                <w:rFonts w:hAnsi="宋体"/>
                <w:color w:val="000000"/>
                <w:sz w:val="24"/>
              </w:rPr>
              <w:t>DB32/1072-20</w:t>
            </w:r>
            <w:r w:rsidRPr="006535BD">
              <w:rPr>
                <w:rFonts w:hAnsi="宋体" w:hint="eastAsia"/>
                <w:color w:val="000000"/>
                <w:sz w:val="24"/>
              </w:rPr>
              <w:t>18</w:t>
            </w:r>
            <w:r w:rsidRPr="006535BD">
              <w:rPr>
                <w:rFonts w:hAnsi="宋体" w:hint="eastAsia"/>
                <w:color w:val="000000"/>
                <w:sz w:val="24"/>
              </w:rPr>
              <w:t>《太湖地区城镇污水处理厂及重点工业行业主要水污染物排放限值》表</w:t>
            </w:r>
            <w:r w:rsidRPr="006535BD">
              <w:rPr>
                <w:rFonts w:hAnsi="宋体" w:hint="eastAsia"/>
                <w:color w:val="000000"/>
                <w:sz w:val="24"/>
              </w:rPr>
              <w:t>2</w:t>
            </w:r>
            <w:r w:rsidRPr="006535BD">
              <w:rPr>
                <w:rFonts w:hAnsi="宋体" w:hint="eastAsia"/>
                <w:color w:val="000000"/>
                <w:sz w:val="24"/>
              </w:rPr>
              <w:t>标准及</w:t>
            </w:r>
            <w:r w:rsidRPr="006535BD">
              <w:rPr>
                <w:rFonts w:hAnsi="宋体"/>
                <w:color w:val="000000"/>
                <w:sz w:val="24"/>
              </w:rPr>
              <w:t>GB18918-2002</w:t>
            </w:r>
            <w:r w:rsidRPr="006535BD">
              <w:rPr>
                <w:rFonts w:hAnsi="宋体" w:hint="eastAsia"/>
                <w:color w:val="000000"/>
                <w:sz w:val="24"/>
              </w:rPr>
              <w:t>《城镇污水处理厂污染物排放标准》中表</w:t>
            </w:r>
            <w:r w:rsidRPr="006535BD">
              <w:rPr>
                <w:rFonts w:hAnsi="宋体"/>
                <w:color w:val="000000"/>
                <w:sz w:val="24"/>
              </w:rPr>
              <w:t>1</w:t>
            </w:r>
            <w:r w:rsidRPr="006535BD">
              <w:rPr>
                <w:rFonts w:hAnsi="宋体" w:hint="eastAsia"/>
                <w:color w:val="000000"/>
                <w:sz w:val="24"/>
              </w:rPr>
              <w:t>一级</w:t>
            </w:r>
            <w:r w:rsidRPr="006535BD">
              <w:rPr>
                <w:rFonts w:hAnsi="宋体" w:hint="eastAsia"/>
                <w:color w:val="000000"/>
                <w:sz w:val="24"/>
              </w:rPr>
              <w:t>A</w:t>
            </w:r>
            <w:r w:rsidRPr="006535BD">
              <w:rPr>
                <w:rFonts w:hAnsi="宋体" w:hint="eastAsia"/>
                <w:color w:val="000000"/>
                <w:sz w:val="24"/>
              </w:rPr>
              <w:t>标准</w:t>
            </w:r>
            <w:r w:rsidRPr="006535BD">
              <w:rPr>
                <w:rFonts w:hAnsi="宋体"/>
                <w:color w:val="000000"/>
                <w:sz w:val="24"/>
              </w:rPr>
              <w:t>排入老夏港河。</w:t>
            </w:r>
          </w:p>
          <w:p w14:paraId="57C84D53" w14:textId="77777777" w:rsidR="006535BD" w:rsidRPr="006535BD" w:rsidRDefault="006535BD" w:rsidP="0079352D">
            <w:pPr>
              <w:spacing w:line="360" w:lineRule="auto"/>
              <w:ind w:firstLineChars="200" w:firstLine="480"/>
              <w:rPr>
                <w:rFonts w:hAnsi="宋体"/>
                <w:color w:val="000000"/>
                <w:sz w:val="24"/>
              </w:rPr>
            </w:pPr>
            <w:r w:rsidRPr="006535BD">
              <w:rPr>
                <w:rFonts w:hAnsi="宋体" w:hint="eastAsia"/>
                <w:color w:val="000000"/>
                <w:sz w:val="24"/>
              </w:rPr>
              <w:t>（</w:t>
            </w:r>
            <w:r w:rsidRPr="006535BD">
              <w:rPr>
                <w:rFonts w:hAnsi="宋体"/>
                <w:color w:val="000000"/>
                <w:sz w:val="24"/>
              </w:rPr>
              <w:t>2</w:t>
            </w:r>
            <w:r w:rsidRPr="006535BD">
              <w:rPr>
                <w:rFonts w:hAnsi="宋体" w:hint="eastAsia"/>
                <w:color w:val="000000"/>
                <w:sz w:val="24"/>
              </w:rPr>
              <w:t>）区域集中供热情况</w:t>
            </w:r>
          </w:p>
          <w:p w14:paraId="3A4B4697" w14:textId="77777777" w:rsidR="006535BD" w:rsidRPr="006535BD" w:rsidRDefault="006535BD" w:rsidP="0079352D">
            <w:pPr>
              <w:spacing w:line="360" w:lineRule="auto"/>
              <w:ind w:firstLineChars="200" w:firstLine="480"/>
              <w:rPr>
                <w:rFonts w:hAnsi="宋体"/>
                <w:color w:val="000000"/>
                <w:sz w:val="24"/>
              </w:rPr>
            </w:pPr>
            <w:r w:rsidRPr="006535BD">
              <w:rPr>
                <w:rFonts w:hAnsi="宋体" w:hint="eastAsia"/>
                <w:color w:val="000000"/>
                <w:sz w:val="24"/>
              </w:rPr>
              <w:t>该区域内现有江阴</w:t>
            </w:r>
            <w:proofErr w:type="gramStart"/>
            <w:r w:rsidRPr="006535BD">
              <w:rPr>
                <w:rFonts w:hAnsi="宋体" w:hint="eastAsia"/>
                <w:color w:val="000000"/>
                <w:sz w:val="24"/>
              </w:rPr>
              <w:t>苏龙热电</w:t>
            </w:r>
            <w:proofErr w:type="gramEnd"/>
            <w:r w:rsidRPr="006535BD">
              <w:rPr>
                <w:rFonts w:hAnsi="宋体" w:hint="eastAsia"/>
                <w:color w:val="000000"/>
                <w:sz w:val="24"/>
              </w:rPr>
              <w:t>有限公司</w:t>
            </w:r>
            <w:r w:rsidRPr="006535BD">
              <w:rPr>
                <w:rFonts w:hAnsi="宋体"/>
                <w:color w:val="000000"/>
                <w:sz w:val="24"/>
              </w:rPr>
              <w:t>1</w:t>
            </w:r>
            <w:r w:rsidRPr="006535BD">
              <w:rPr>
                <w:rFonts w:hAnsi="宋体" w:hint="eastAsia"/>
                <w:color w:val="000000"/>
                <w:sz w:val="24"/>
              </w:rPr>
              <w:t>家热电厂，作为区域热源点为该区域内的用</w:t>
            </w:r>
            <w:proofErr w:type="gramStart"/>
            <w:r w:rsidRPr="006535BD">
              <w:rPr>
                <w:rFonts w:hAnsi="宋体" w:hint="eastAsia"/>
                <w:color w:val="000000"/>
                <w:sz w:val="24"/>
              </w:rPr>
              <w:t>热单位</w:t>
            </w:r>
            <w:proofErr w:type="gramEnd"/>
            <w:r w:rsidRPr="006535BD">
              <w:rPr>
                <w:rFonts w:hAnsi="宋体" w:hint="eastAsia"/>
                <w:color w:val="000000"/>
                <w:sz w:val="24"/>
              </w:rPr>
              <w:t>集中供热。</w:t>
            </w:r>
          </w:p>
          <w:p w14:paraId="74DFD5BC" w14:textId="77777777" w:rsidR="006535BD" w:rsidRPr="006535BD" w:rsidRDefault="006535BD" w:rsidP="0079352D">
            <w:pPr>
              <w:spacing w:line="360" w:lineRule="auto"/>
              <w:ind w:firstLineChars="200" w:firstLine="480"/>
              <w:rPr>
                <w:rFonts w:hAnsi="宋体"/>
                <w:color w:val="000000"/>
                <w:sz w:val="24"/>
              </w:rPr>
            </w:pPr>
            <w:r w:rsidRPr="006535BD">
              <w:rPr>
                <w:rFonts w:hAnsi="宋体" w:hint="eastAsia"/>
                <w:color w:val="000000"/>
                <w:sz w:val="24"/>
              </w:rPr>
              <w:t>江阴</w:t>
            </w:r>
            <w:proofErr w:type="gramStart"/>
            <w:r w:rsidRPr="006535BD">
              <w:rPr>
                <w:rFonts w:hAnsi="宋体" w:hint="eastAsia"/>
                <w:color w:val="000000"/>
                <w:sz w:val="24"/>
              </w:rPr>
              <w:t>苏龙热电</w:t>
            </w:r>
            <w:proofErr w:type="gramEnd"/>
            <w:r w:rsidRPr="006535BD">
              <w:rPr>
                <w:rFonts w:hAnsi="宋体" w:hint="eastAsia"/>
                <w:color w:val="000000"/>
                <w:sz w:val="24"/>
              </w:rPr>
              <w:t>有限公司分三期进行建设，目前锅炉总容量</w:t>
            </w:r>
            <w:r w:rsidRPr="006535BD">
              <w:rPr>
                <w:rFonts w:hAnsi="宋体"/>
                <w:color w:val="000000"/>
                <w:sz w:val="24"/>
              </w:rPr>
              <w:t>3870t/h</w:t>
            </w:r>
            <w:r w:rsidRPr="006535BD">
              <w:rPr>
                <w:rFonts w:hAnsi="宋体" w:hint="eastAsia"/>
                <w:color w:val="000000"/>
                <w:sz w:val="24"/>
              </w:rPr>
              <w:t>，对外供热能力</w:t>
            </w:r>
            <w:r w:rsidRPr="006535BD">
              <w:rPr>
                <w:rFonts w:hAnsi="宋体"/>
                <w:color w:val="000000"/>
                <w:sz w:val="24"/>
              </w:rPr>
              <w:t>600t/h</w:t>
            </w:r>
            <w:r w:rsidRPr="006535BD">
              <w:rPr>
                <w:rFonts w:hAnsi="宋体" w:hint="eastAsia"/>
                <w:color w:val="000000"/>
                <w:sz w:val="24"/>
              </w:rPr>
              <w:t>。目前已铺设蒸汽管网约</w:t>
            </w:r>
            <w:r w:rsidRPr="006535BD">
              <w:rPr>
                <w:rFonts w:hAnsi="宋体"/>
                <w:color w:val="000000"/>
                <w:sz w:val="24"/>
              </w:rPr>
              <w:t>65</w:t>
            </w:r>
            <w:r w:rsidRPr="006535BD">
              <w:rPr>
                <w:rFonts w:hAnsi="宋体" w:hint="eastAsia"/>
                <w:color w:val="000000"/>
                <w:sz w:val="24"/>
              </w:rPr>
              <w:t>公里，即东线二根主通道，一根</w:t>
            </w:r>
            <w:r w:rsidRPr="006535BD">
              <w:rPr>
                <w:rFonts w:hAnsi="宋体"/>
                <w:color w:val="000000"/>
                <w:sz w:val="24"/>
              </w:rPr>
              <w:t>Φ</w:t>
            </w:r>
            <w:r w:rsidRPr="006535BD">
              <w:rPr>
                <w:rFonts w:hAnsi="宋体"/>
                <w:color w:val="000000"/>
                <w:sz w:val="24"/>
              </w:rPr>
              <w:t>530</w:t>
            </w:r>
            <w:r w:rsidRPr="006535BD">
              <w:rPr>
                <w:rFonts w:hAnsi="宋体" w:hint="eastAsia"/>
                <w:color w:val="000000"/>
                <w:sz w:val="24"/>
              </w:rPr>
              <w:t>，一根</w:t>
            </w:r>
            <w:r w:rsidRPr="006535BD">
              <w:rPr>
                <w:rFonts w:hAnsi="宋体"/>
                <w:color w:val="000000"/>
                <w:sz w:val="24"/>
              </w:rPr>
              <w:t>Φ</w:t>
            </w:r>
            <w:r w:rsidRPr="006535BD">
              <w:rPr>
                <w:rFonts w:hAnsi="宋体"/>
                <w:color w:val="000000"/>
                <w:sz w:val="24"/>
              </w:rPr>
              <w:t>630</w:t>
            </w:r>
            <w:r w:rsidRPr="006535BD">
              <w:rPr>
                <w:rFonts w:hAnsi="宋体" w:hint="eastAsia"/>
                <w:color w:val="000000"/>
                <w:sz w:val="24"/>
              </w:rPr>
              <w:t>，可供汽量</w:t>
            </w:r>
            <w:r w:rsidRPr="006535BD">
              <w:rPr>
                <w:rFonts w:hAnsi="宋体"/>
                <w:color w:val="000000"/>
                <w:sz w:val="24"/>
              </w:rPr>
              <w:t>260t/h</w:t>
            </w:r>
            <w:r w:rsidRPr="006535BD">
              <w:rPr>
                <w:rFonts w:hAnsi="宋体" w:hint="eastAsia"/>
                <w:color w:val="000000"/>
                <w:sz w:val="24"/>
              </w:rPr>
              <w:t>；西线三根主通道，一根</w:t>
            </w:r>
            <w:r w:rsidRPr="006535BD">
              <w:rPr>
                <w:rFonts w:hAnsi="宋体"/>
                <w:color w:val="000000"/>
                <w:sz w:val="24"/>
              </w:rPr>
              <w:t>Φ</w:t>
            </w:r>
            <w:r w:rsidRPr="006535BD">
              <w:rPr>
                <w:rFonts w:hAnsi="宋体"/>
                <w:color w:val="000000"/>
                <w:sz w:val="24"/>
              </w:rPr>
              <w:t>720/630</w:t>
            </w:r>
            <w:r w:rsidRPr="006535BD">
              <w:rPr>
                <w:rFonts w:hAnsi="宋体" w:hint="eastAsia"/>
                <w:color w:val="000000"/>
                <w:sz w:val="24"/>
              </w:rPr>
              <w:t>，二根</w:t>
            </w:r>
            <w:r w:rsidRPr="006535BD">
              <w:rPr>
                <w:rFonts w:hAnsi="宋体"/>
                <w:color w:val="000000"/>
                <w:sz w:val="24"/>
              </w:rPr>
              <w:t>Φ</w:t>
            </w:r>
            <w:r w:rsidRPr="006535BD">
              <w:rPr>
                <w:rFonts w:hAnsi="宋体"/>
                <w:color w:val="000000"/>
                <w:sz w:val="24"/>
              </w:rPr>
              <w:t>426</w:t>
            </w:r>
            <w:r w:rsidRPr="006535BD">
              <w:rPr>
                <w:rFonts w:hAnsi="宋体" w:hint="eastAsia"/>
                <w:color w:val="000000"/>
                <w:sz w:val="24"/>
              </w:rPr>
              <w:t>，可供汽量</w:t>
            </w:r>
            <w:r w:rsidRPr="006535BD">
              <w:rPr>
                <w:rFonts w:hAnsi="宋体"/>
                <w:color w:val="000000"/>
                <w:sz w:val="24"/>
              </w:rPr>
              <w:t>340t/h</w:t>
            </w:r>
            <w:r w:rsidRPr="006535BD">
              <w:rPr>
                <w:rFonts w:hAnsi="宋体" w:hint="eastAsia"/>
                <w:color w:val="000000"/>
                <w:sz w:val="24"/>
              </w:rPr>
              <w:t>，该热电厂除向主城区供热外，已向城西片区的申港供热。根据《江阴市热电联产规划（</w:t>
            </w:r>
            <w:r w:rsidRPr="006535BD">
              <w:rPr>
                <w:rFonts w:hAnsi="宋体"/>
                <w:color w:val="000000"/>
                <w:sz w:val="24"/>
              </w:rPr>
              <w:t>2011-2020</w:t>
            </w:r>
            <w:r w:rsidRPr="006535BD">
              <w:rPr>
                <w:rFonts w:hAnsi="宋体" w:hint="eastAsia"/>
                <w:color w:val="000000"/>
                <w:sz w:val="24"/>
              </w:rPr>
              <w:t>）》，规划拟由江阴</w:t>
            </w:r>
            <w:proofErr w:type="gramStart"/>
            <w:r w:rsidRPr="006535BD">
              <w:rPr>
                <w:rFonts w:hAnsi="宋体" w:hint="eastAsia"/>
                <w:color w:val="000000"/>
                <w:sz w:val="24"/>
              </w:rPr>
              <w:t>苏龙热电</w:t>
            </w:r>
            <w:proofErr w:type="gramEnd"/>
            <w:r w:rsidRPr="006535BD">
              <w:rPr>
                <w:rFonts w:hAnsi="宋体" w:hint="eastAsia"/>
                <w:color w:val="000000"/>
                <w:sz w:val="24"/>
              </w:rPr>
              <w:t>有限公司整合江苏泰富兴</w:t>
            </w:r>
            <w:proofErr w:type="gramStart"/>
            <w:r w:rsidRPr="006535BD">
              <w:rPr>
                <w:rFonts w:hAnsi="宋体" w:hint="eastAsia"/>
                <w:color w:val="000000"/>
                <w:sz w:val="24"/>
              </w:rPr>
              <w:t>澄</w:t>
            </w:r>
            <w:proofErr w:type="gramEnd"/>
            <w:r w:rsidRPr="006535BD">
              <w:rPr>
                <w:rFonts w:hAnsi="宋体" w:hint="eastAsia"/>
                <w:color w:val="000000"/>
                <w:sz w:val="24"/>
              </w:rPr>
              <w:t>特殊钢有限公司热电厂和江阴滨江热电有限公司，江阴</w:t>
            </w:r>
            <w:proofErr w:type="gramStart"/>
            <w:r w:rsidRPr="006535BD">
              <w:rPr>
                <w:rFonts w:hAnsi="宋体" w:hint="eastAsia"/>
                <w:color w:val="000000"/>
                <w:sz w:val="24"/>
              </w:rPr>
              <w:t>苏龙热电</w:t>
            </w:r>
            <w:proofErr w:type="gramEnd"/>
            <w:r w:rsidRPr="006535BD">
              <w:rPr>
                <w:rFonts w:hAnsi="宋体" w:hint="eastAsia"/>
                <w:color w:val="000000"/>
                <w:sz w:val="24"/>
              </w:rPr>
              <w:t>有限公司供热范围规划调整为主城区、夏港、申港、月城镇、城区东片。该热电厂可通过技术优化和运行方式调整使供热能力可达</w:t>
            </w:r>
            <w:r w:rsidRPr="006535BD">
              <w:rPr>
                <w:rFonts w:hAnsi="宋体"/>
                <w:color w:val="000000"/>
                <w:sz w:val="24"/>
              </w:rPr>
              <w:t>1100t/h</w:t>
            </w:r>
            <w:r w:rsidRPr="006535BD">
              <w:rPr>
                <w:rFonts w:hAnsi="宋体" w:hint="eastAsia"/>
                <w:color w:val="000000"/>
                <w:sz w:val="24"/>
              </w:rPr>
              <w:t>，可满足供热区域内热用户的用热需求，并在此期间拟铺设蒸汽管网约</w:t>
            </w:r>
            <w:r w:rsidRPr="006535BD">
              <w:rPr>
                <w:rFonts w:hAnsi="宋体"/>
                <w:color w:val="000000"/>
                <w:sz w:val="24"/>
              </w:rPr>
              <w:t>34</w:t>
            </w:r>
            <w:r w:rsidRPr="006535BD">
              <w:rPr>
                <w:rFonts w:hAnsi="宋体" w:hint="eastAsia"/>
                <w:color w:val="000000"/>
                <w:sz w:val="24"/>
              </w:rPr>
              <w:t>公里。</w:t>
            </w:r>
          </w:p>
          <w:p w14:paraId="4A17870E" w14:textId="77777777" w:rsidR="006535BD" w:rsidRPr="006535BD" w:rsidRDefault="006535BD" w:rsidP="0079352D">
            <w:pPr>
              <w:widowControl/>
              <w:numPr>
                <w:ilvl w:val="0"/>
                <w:numId w:val="13"/>
              </w:numPr>
              <w:spacing w:line="360" w:lineRule="auto"/>
              <w:ind w:firstLineChars="200" w:firstLine="480"/>
              <w:rPr>
                <w:rFonts w:hAnsi="宋体"/>
                <w:color w:val="000000"/>
                <w:sz w:val="24"/>
              </w:rPr>
            </w:pPr>
            <w:r w:rsidRPr="006535BD">
              <w:rPr>
                <w:rFonts w:hAnsi="宋体" w:hint="eastAsia"/>
                <w:color w:val="000000"/>
                <w:sz w:val="24"/>
              </w:rPr>
              <w:t>危险固废处置配套情况</w:t>
            </w:r>
          </w:p>
          <w:p w14:paraId="03A5045F" w14:textId="77777777" w:rsidR="006535BD" w:rsidRPr="006535BD" w:rsidRDefault="006535BD" w:rsidP="0079352D">
            <w:pPr>
              <w:spacing w:line="360" w:lineRule="auto"/>
              <w:ind w:firstLineChars="200" w:firstLine="480"/>
              <w:rPr>
                <w:rFonts w:hAnsi="宋体"/>
                <w:color w:val="000000"/>
                <w:sz w:val="24"/>
              </w:rPr>
            </w:pPr>
            <w:proofErr w:type="gramStart"/>
            <w:r w:rsidRPr="006535BD">
              <w:rPr>
                <w:rFonts w:hAnsi="宋体"/>
                <w:color w:val="000000"/>
                <w:sz w:val="24"/>
              </w:rPr>
              <w:t>江阴民</w:t>
            </w:r>
            <w:proofErr w:type="gramEnd"/>
            <w:r w:rsidRPr="006535BD">
              <w:rPr>
                <w:rFonts w:hAnsi="宋体"/>
                <w:color w:val="000000"/>
                <w:sz w:val="24"/>
              </w:rPr>
              <w:t>兴环保科技有限公司位于江阴市</w:t>
            </w:r>
            <w:proofErr w:type="gramStart"/>
            <w:r w:rsidRPr="006535BD">
              <w:rPr>
                <w:rFonts w:hAnsi="宋体"/>
                <w:color w:val="000000"/>
                <w:sz w:val="24"/>
              </w:rPr>
              <w:t>夏港街道</w:t>
            </w:r>
            <w:proofErr w:type="gramEnd"/>
            <w:r w:rsidRPr="006535BD">
              <w:rPr>
                <w:rFonts w:hAnsi="宋体"/>
                <w:color w:val="000000"/>
                <w:sz w:val="24"/>
              </w:rPr>
              <w:t>景贤路</w:t>
            </w:r>
            <w:r w:rsidRPr="006535BD">
              <w:rPr>
                <w:rFonts w:hAnsi="宋体"/>
                <w:color w:val="000000"/>
                <w:sz w:val="24"/>
              </w:rPr>
              <w:t>768</w:t>
            </w:r>
            <w:r w:rsidRPr="006535BD">
              <w:rPr>
                <w:rFonts w:hAnsi="宋体"/>
                <w:color w:val="000000"/>
                <w:sz w:val="24"/>
              </w:rPr>
              <w:t>号，</w:t>
            </w:r>
            <w:r w:rsidRPr="006535BD">
              <w:rPr>
                <w:rFonts w:hAnsi="宋体" w:hint="eastAsia"/>
                <w:color w:val="000000"/>
                <w:sz w:val="24"/>
              </w:rPr>
              <w:t>危险废物经营许可内容为</w:t>
            </w:r>
            <w:r w:rsidRPr="006535BD">
              <w:rPr>
                <w:rFonts w:hAnsi="宋体"/>
                <w:color w:val="000000"/>
                <w:sz w:val="24"/>
              </w:rPr>
              <w:t>收集</w:t>
            </w:r>
            <w:r w:rsidRPr="006535BD">
              <w:rPr>
                <w:rFonts w:hAnsi="宋体" w:hint="eastAsia"/>
                <w:color w:val="000000"/>
                <w:sz w:val="24"/>
              </w:rPr>
              <w:t>其他废物</w:t>
            </w:r>
            <w:r w:rsidRPr="006535BD">
              <w:rPr>
                <w:rFonts w:hAnsi="宋体"/>
                <w:color w:val="000000"/>
                <w:sz w:val="24"/>
              </w:rPr>
              <w:t>（</w:t>
            </w:r>
            <w:r w:rsidRPr="006535BD">
              <w:rPr>
                <w:rFonts w:hAnsi="宋体"/>
                <w:color w:val="000000"/>
                <w:sz w:val="24"/>
              </w:rPr>
              <w:t>HW49</w:t>
            </w:r>
            <w:r w:rsidRPr="006535BD">
              <w:rPr>
                <w:rFonts w:hAnsi="宋体"/>
                <w:color w:val="000000"/>
                <w:sz w:val="24"/>
              </w:rPr>
              <w:t>）</w:t>
            </w:r>
            <w:r w:rsidRPr="006535BD">
              <w:rPr>
                <w:rFonts w:hAnsi="宋体"/>
                <w:color w:val="000000"/>
                <w:sz w:val="24"/>
              </w:rPr>
              <w:t>40000</w:t>
            </w:r>
            <w:r w:rsidRPr="006535BD">
              <w:rPr>
                <w:rFonts w:hAnsi="宋体" w:hint="eastAsia"/>
                <w:color w:val="000000"/>
                <w:sz w:val="24"/>
              </w:rPr>
              <w:t>t/a</w:t>
            </w:r>
            <w:r w:rsidRPr="006535BD">
              <w:rPr>
                <w:rFonts w:hAnsi="宋体" w:hint="eastAsia"/>
                <w:color w:val="000000"/>
                <w:sz w:val="24"/>
              </w:rPr>
              <w:t>、废矿物油与含矿物油废物（</w:t>
            </w:r>
            <w:r w:rsidRPr="006535BD">
              <w:rPr>
                <w:rFonts w:hAnsi="宋体" w:hint="eastAsia"/>
                <w:color w:val="000000"/>
                <w:sz w:val="24"/>
              </w:rPr>
              <w:t>HW08</w:t>
            </w:r>
            <w:r w:rsidRPr="006535BD">
              <w:rPr>
                <w:rFonts w:hAnsi="宋体" w:hint="eastAsia"/>
                <w:color w:val="000000"/>
                <w:sz w:val="24"/>
              </w:rPr>
              <w:t>）</w:t>
            </w:r>
            <w:r w:rsidRPr="006535BD">
              <w:rPr>
                <w:rFonts w:hAnsi="宋体" w:hint="eastAsia"/>
                <w:color w:val="000000"/>
                <w:sz w:val="24"/>
              </w:rPr>
              <w:t>18000t/a</w:t>
            </w:r>
            <w:r w:rsidRPr="006535BD">
              <w:rPr>
                <w:rFonts w:hAnsi="宋体"/>
                <w:color w:val="000000"/>
                <w:sz w:val="24"/>
              </w:rPr>
              <w:t>。</w:t>
            </w:r>
          </w:p>
          <w:p w14:paraId="6CA573A5" w14:textId="77777777" w:rsidR="009D51F8" w:rsidRDefault="006535BD" w:rsidP="006535BD">
            <w:pPr>
              <w:spacing w:line="360" w:lineRule="auto"/>
              <w:ind w:firstLineChars="200" w:firstLine="480"/>
              <w:rPr>
                <w:rFonts w:hAnsi="宋体"/>
                <w:color w:val="000000"/>
                <w:sz w:val="24"/>
              </w:rPr>
            </w:pPr>
            <w:r w:rsidRPr="006535BD">
              <w:rPr>
                <w:rFonts w:hAnsi="宋体"/>
                <w:color w:val="000000"/>
                <w:sz w:val="24"/>
              </w:rPr>
              <w:lastRenderedPageBreak/>
              <w:t>江阴市凯达化工有限公司</w:t>
            </w:r>
            <w:r w:rsidRPr="006535BD">
              <w:rPr>
                <w:rFonts w:hAnsi="宋体" w:hint="eastAsia"/>
                <w:color w:val="000000"/>
                <w:sz w:val="24"/>
              </w:rPr>
              <w:t>位于江阴市夏港街道工业集中区内，危险废物经营许可内容为利用废酸（</w:t>
            </w:r>
            <w:r w:rsidRPr="006535BD">
              <w:rPr>
                <w:rFonts w:hAnsi="宋体" w:hint="eastAsia"/>
                <w:color w:val="000000"/>
                <w:sz w:val="24"/>
              </w:rPr>
              <w:t>HW34</w:t>
            </w:r>
            <w:r w:rsidRPr="006535BD">
              <w:rPr>
                <w:rFonts w:hAnsi="宋体" w:hint="eastAsia"/>
                <w:color w:val="000000"/>
                <w:sz w:val="24"/>
              </w:rPr>
              <w:t>，</w:t>
            </w:r>
            <w:r w:rsidRPr="006535BD">
              <w:rPr>
                <w:rFonts w:hAnsi="宋体" w:hint="eastAsia"/>
                <w:color w:val="000000"/>
                <w:sz w:val="24"/>
              </w:rPr>
              <w:t>261-057-34</w:t>
            </w:r>
            <w:r w:rsidRPr="006535BD">
              <w:rPr>
                <w:rFonts w:hAnsi="宋体" w:hint="eastAsia"/>
                <w:color w:val="000000"/>
                <w:sz w:val="24"/>
              </w:rPr>
              <w:t>）合计</w:t>
            </w:r>
            <w:r w:rsidRPr="006535BD">
              <w:rPr>
                <w:rFonts w:hAnsi="宋体" w:hint="eastAsia"/>
                <w:color w:val="000000"/>
                <w:sz w:val="24"/>
              </w:rPr>
              <w:t>25000t/a</w:t>
            </w:r>
            <w:r w:rsidR="009D51F8" w:rsidRPr="006535BD">
              <w:rPr>
                <w:rFonts w:hAnsi="宋体" w:hint="eastAsia"/>
                <w:color w:val="000000"/>
                <w:sz w:val="24"/>
              </w:rPr>
              <w:t>。</w:t>
            </w:r>
          </w:p>
          <w:p w14:paraId="2252778E" w14:textId="77777777" w:rsidR="006535BD" w:rsidRPr="006535BD" w:rsidRDefault="006535BD" w:rsidP="006535BD">
            <w:pPr>
              <w:widowControl/>
              <w:numPr>
                <w:ilvl w:val="0"/>
                <w:numId w:val="13"/>
              </w:numPr>
              <w:spacing w:line="360" w:lineRule="auto"/>
              <w:ind w:firstLineChars="200" w:firstLine="480"/>
              <w:rPr>
                <w:rFonts w:hAnsi="宋体"/>
                <w:color w:val="000000"/>
                <w:sz w:val="24"/>
              </w:rPr>
            </w:pPr>
            <w:r w:rsidRPr="006535BD">
              <w:rPr>
                <w:rFonts w:hAnsi="宋体" w:hint="eastAsia"/>
                <w:color w:val="000000"/>
                <w:sz w:val="24"/>
              </w:rPr>
              <w:t>一般固废处置配套情况</w:t>
            </w:r>
          </w:p>
          <w:p w14:paraId="50C14ABE" w14:textId="77777777" w:rsidR="006535BD" w:rsidRPr="006535BD" w:rsidRDefault="006535BD" w:rsidP="006535BD">
            <w:pPr>
              <w:spacing w:line="360" w:lineRule="auto"/>
              <w:ind w:firstLineChars="200" w:firstLine="480"/>
              <w:rPr>
                <w:rFonts w:hAnsi="宋体"/>
                <w:color w:val="000000"/>
                <w:sz w:val="24"/>
              </w:rPr>
            </w:pPr>
            <w:r w:rsidRPr="006535BD">
              <w:rPr>
                <w:rFonts w:hAnsi="宋体" w:hint="eastAsia"/>
                <w:color w:val="000000"/>
                <w:sz w:val="24"/>
              </w:rPr>
              <w:t>江阴</w:t>
            </w:r>
            <w:proofErr w:type="gramStart"/>
            <w:r w:rsidRPr="006535BD">
              <w:rPr>
                <w:rFonts w:hAnsi="宋体" w:hint="eastAsia"/>
                <w:color w:val="000000"/>
                <w:sz w:val="24"/>
              </w:rPr>
              <w:t>苏龙热电</w:t>
            </w:r>
            <w:proofErr w:type="gramEnd"/>
            <w:r w:rsidRPr="006535BD">
              <w:rPr>
                <w:rFonts w:hAnsi="宋体" w:hint="eastAsia"/>
                <w:color w:val="000000"/>
                <w:sz w:val="24"/>
              </w:rPr>
              <w:t>有限公司位于江阴</w:t>
            </w:r>
            <w:proofErr w:type="gramStart"/>
            <w:r w:rsidRPr="006535BD">
              <w:rPr>
                <w:rFonts w:hAnsi="宋体" w:hint="eastAsia"/>
                <w:color w:val="000000"/>
                <w:sz w:val="24"/>
              </w:rPr>
              <w:t>市定波路</w:t>
            </w:r>
            <w:proofErr w:type="gramEnd"/>
            <w:r w:rsidRPr="006535BD">
              <w:rPr>
                <w:rFonts w:hAnsi="宋体" w:hint="eastAsia"/>
                <w:color w:val="000000"/>
                <w:sz w:val="24"/>
              </w:rPr>
              <w:t>157</w:t>
            </w:r>
            <w:r w:rsidRPr="006535BD">
              <w:rPr>
                <w:rFonts w:hAnsi="宋体" w:hint="eastAsia"/>
                <w:color w:val="000000"/>
                <w:sz w:val="24"/>
              </w:rPr>
              <w:t>号，该公司目前接收处置江阴市范围内一般固废污泥，设计处置量为</w:t>
            </w:r>
            <w:r w:rsidRPr="006535BD">
              <w:rPr>
                <w:rFonts w:hAnsi="宋体" w:hint="eastAsia"/>
                <w:color w:val="000000"/>
                <w:sz w:val="24"/>
              </w:rPr>
              <w:t>5</w:t>
            </w:r>
            <w:r w:rsidRPr="006535BD">
              <w:rPr>
                <w:rFonts w:hAnsi="宋体" w:hint="eastAsia"/>
                <w:color w:val="000000"/>
                <w:sz w:val="24"/>
              </w:rPr>
              <w:t>万吨</w:t>
            </w:r>
            <w:r w:rsidRPr="006535BD">
              <w:rPr>
                <w:rFonts w:hAnsi="宋体" w:hint="eastAsia"/>
                <w:color w:val="000000"/>
                <w:sz w:val="24"/>
              </w:rPr>
              <w:t>/</w:t>
            </w:r>
            <w:r w:rsidRPr="006535BD">
              <w:rPr>
                <w:rFonts w:hAnsi="宋体" w:hint="eastAsia"/>
                <w:color w:val="000000"/>
                <w:sz w:val="24"/>
              </w:rPr>
              <w:t>年。</w:t>
            </w:r>
          </w:p>
          <w:p w14:paraId="225D31CB" w14:textId="77777777" w:rsidR="00E301B7" w:rsidRDefault="00E301B7" w:rsidP="00101049">
            <w:pPr>
              <w:autoSpaceDE w:val="0"/>
              <w:autoSpaceDN w:val="0"/>
              <w:spacing w:line="360" w:lineRule="auto"/>
              <w:jc w:val="left"/>
              <w:rPr>
                <w:kern w:val="0"/>
                <w:sz w:val="24"/>
              </w:rPr>
            </w:pPr>
            <w:r>
              <w:rPr>
                <w:color w:val="000000"/>
                <w:spacing w:val="15"/>
                <w:sz w:val="24"/>
              </w:rPr>
              <w:t>二、教</w:t>
            </w:r>
            <w:r>
              <w:rPr>
                <w:kern w:val="0"/>
                <w:sz w:val="24"/>
              </w:rPr>
              <w:t>育、文化</w:t>
            </w:r>
          </w:p>
          <w:p w14:paraId="6C4BF942" w14:textId="77777777" w:rsidR="00E301B7" w:rsidRPr="006535BD" w:rsidRDefault="006535BD" w:rsidP="00101049">
            <w:pPr>
              <w:autoSpaceDE w:val="0"/>
              <w:autoSpaceDN w:val="0"/>
              <w:spacing w:line="360" w:lineRule="auto"/>
              <w:ind w:firstLineChars="200" w:firstLine="480"/>
              <w:jc w:val="left"/>
              <w:rPr>
                <w:rFonts w:hAnsi="宋体"/>
                <w:color w:val="000000"/>
                <w:sz w:val="24"/>
              </w:rPr>
            </w:pPr>
            <w:r w:rsidRPr="006535BD">
              <w:rPr>
                <w:rFonts w:hAnsi="宋体" w:hint="eastAsia"/>
                <w:color w:val="000000"/>
                <w:sz w:val="24"/>
              </w:rPr>
              <w:t>夏港</w:t>
            </w:r>
            <w:r w:rsidR="00F046EE">
              <w:rPr>
                <w:rFonts w:hAnsi="宋体" w:hint="eastAsia"/>
                <w:color w:val="000000"/>
                <w:sz w:val="24"/>
              </w:rPr>
              <w:t>街道</w:t>
            </w:r>
            <w:r w:rsidRPr="006535BD">
              <w:rPr>
                <w:rFonts w:hAnsi="宋体" w:hint="eastAsia"/>
                <w:color w:val="000000"/>
                <w:sz w:val="24"/>
              </w:rPr>
              <w:t>现有中小学校</w:t>
            </w:r>
            <w:r w:rsidRPr="006535BD">
              <w:rPr>
                <w:rFonts w:hAnsi="宋体"/>
                <w:color w:val="000000"/>
                <w:sz w:val="24"/>
              </w:rPr>
              <w:t>3</w:t>
            </w:r>
            <w:r w:rsidRPr="006535BD">
              <w:rPr>
                <w:rFonts w:hAnsi="宋体" w:hint="eastAsia"/>
                <w:color w:val="000000"/>
                <w:sz w:val="24"/>
              </w:rPr>
              <w:t>所，中小学校在校生</w:t>
            </w:r>
            <w:r w:rsidRPr="006535BD">
              <w:rPr>
                <w:rFonts w:hAnsi="宋体"/>
                <w:color w:val="000000"/>
                <w:sz w:val="24"/>
              </w:rPr>
              <w:t>4231</w:t>
            </w:r>
            <w:r w:rsidRPr="006535BD">
              <w:rPr>
                <w:rFonts w:hAnsi="宋体" w:hint="eastAsia"/>
                <w:color w:val="000000"/>
                <w:sz w:val="24"/>
              </w:rPr>
              <w:t>人。夏港优化整合教育资源，完成校舍加固工程，形成中学德育、小学锡剧、英桥双语的教学特色；组织了“电影下乡、文艺演出进村、健康教育入户”等活动，形成以冰心业余文化艺术团、“金色年华”戏曲俱乐部、“小繁星”锡剧班等立足夏港、辐射周边的文化团队</w:t>
            </w:r>
            <w:r w:rsidR="00E301B7" w:rsidRPr="006535BD">
              <w:rPr>
                <w:rFonts w:hAnsi="宋体"/>
                <w:color w:val="000000"/>
                <w:sz w:val="24"/>
              </w:rPr>
              <w:t>。</w:t>
            </w:r>
          </w:p>
          <w:p w14:paraId="39A641E0" w14:textId="77777777" w:rsidR="00E301B7" w:rsidRDefault="00E301B7" w:rsidP="00101049">
            <w:pPr>
              <w:spacing w:line="360" w:lineRule="auto"/>
              <w:rPr>
                <w:color w:val="000000"/>
                <w:spacing w:val="15"/>
                <w:sz w:val="24"/>
              </w:rPr>
            </w:pPr>
            <w:r>
              <w:rPr>
                <w:color w:val="000000"/>
                <w:spacing w:val="15"/>
                <w:sz w:val="24"/>
              </w:rPr>
              <w:t>三、文物保护</w:t>
            </w:r>
          </w:p>
          <w:p w14:paraId="3A3A139B" w14:textId="77777777" w:rsidR="00E301B7" w:rsidRPr="0098695A" w:rsidRDefault="0098695A" w:rsidP="00101049">
            <w:pPr>
              <w:spacing w:line="360" w:lineRule="auto"/>
              <w:ind w:firstLineChars="200" w:firstLine="480"/>
              <w:rPr>
                <w:sz w:val="24"/>
              </w:rPr>
            </w:pPr>
            <w:r w:rsidRPr="0098695A">
              <w:rPr>
                <w:rFonts w:hint="eastAsia"/>
                <w:sz w:val="24"/>
              </w:rPr>
              <w:t>夏港</w:t>
            </w:r>
            <w:r w:rsidR="00F046EE">
              <w:rPr>
                <w:rFonts w:hint="eastAsia"/>
                <w:sz w:val="24"/>
              </w:rPr>
              <w:t>街道</w:t>
            </w:r>
            <w:r w:rsidRPr="0098695A">
              <w:rPr>
                <w:rFonts w:hint="eastAsia"/>
                <w:sz w:val="24"/>
              </w:rPr>
              <w:t>有夏港万安桥、渡江战役烈士墓、朱杏南故居、吴文藻冰心故居、吴孝子牌坊等</w:t>
            </w:r>
            <w:r w:rsidRPr="0098695A">
              <w:rPr>
                <w:sz w:val="24"/>
              </w:rPr>
              <w:t>5</w:t>
            </w:r>
            <w:r w:rsidRPr="0098695A">
              <w:rPr>
                <w:rFonts w:hint="eastAsia"/>
                <w:sz w:val="24"/>
              </w:rPr>
              <w:t>处江阴市级文物保护单位，无国家级、江苏省级文物保护单位</w:t>
            </w:r>
            <w:r w:rsidR="00E301B7" w:rsidRPr="0098695A">
              <w:rPr>
                <w:sz w:val="24"/>
              </w:rPr>
              <w:t>。</w:t>
            </w:r>
          </w:p>
          <w:p w14:paraId="610EE3FE" w14:textId="77777777" w:rsidR="00E301B7" w:rsidRDefault="00E301B7" w:rsidP="00101049">
            <w:pPr>
              <w:spacing w:line="360" w:lineRule="auto"/>
              <w:rPr>
                <w:color w:val="000000"/>
                <w:spacing w:val="15"/>
                <w:sz w:val="24"/>
              </w:rPr>
            </w:pPr>
            <w:r w:rsidRPr="00D96DAD">
              <w:rPr>
                <w:rFonts w:hint="eastAsia"/>
                <w:color w:val="000000"/>
                <w:spacing w:val="15"/>
                <w:sz w:val="24"/>
              </w:rPr>
              <w:t>四、规</w:t>
            </w:r>
            <w:r w:rsidRPr="00081FE2">
              <w:rPr>
                <w:rFonts w:hint="eastAsia"/>
                <w:color w:val="000000"/>
                <w:spacing w:val="15"/>
                <w:sz w:val="24"/>
              </w:rPr>
              <w:t>划相符性</w:t>
            </w:r>
          </w:p>
          <w:p w14:paraId="134D7A71" w14:textId="77777777" w:rsidR="009D51F8" w:rsidRPr="007E5119" w:rsidRDefault="009D51F8" w:rsidP="00101049">
            <w:pPr>
              <w:spacing w:line="360" w:lineRule="auto"/>
              <w:ind w:firstLine="482"/>
              <w:rPr>
                <w:sz w:val="24"/>
              </w:rPr>
            </w:pPr>
            <w:r w:rsidRPr="007E5119">
              <w:rPr>
                <w:rFonts w:hAnsi="宋体"/>
                <w:sz w:val="24"/>
              </w:rPr>
              <w:t>（</w:t>
            </w:r>
            <w:r w:rsidRPr="007E5119">
              <w:rPr>
                <w:sz w:val="24"/>
              </w:rPr>
              <w:t>1</w:t>
            </w:r>
            <w:r w:rsidRPr="007E5119">
              <w:rPr>
                <w:rFonts w:hAnsi="宋体"/>
                <w:sz w:val="24"/>
              </w:rPr>
              <w:t>）土地利用规划相符性</w:t>
            </w:r>
          </w:p>
          <w:p w14:paraId="1E5EFB7F" w14:textId="355BFB6B" w:rsidR="009D51F8" w:rsidRPr="00EF03F2" w:rsidRDefault="009D51F8" w:rsidP="00101049">
            <w:pPr>
              <w:spacing w:line="360" w:lineRule="auto"/>
              <w:ind w:firstLineChars="200" w:firstLine="480"/>
              <w:rPr>
                <w:rFonts w:hAnsi="宋体"/>
                <w:sz w:val="24"/>
              </w:rPr>
            </w:pPr>
            <w:r w:rsidRPr="003137DB">
              <w:rPr>
                <w:rFonts w:hAnsi="宋体"/>
                <w:color w:val="000000"/>
                <w:sz w:val="24"/>
              </w:rPr>
              <w:t>本项目</w:t>
            </w:r>
            <w:r w:rsidR="0056561C">
              <w:rPr>
                <w:rFonts w:hAnsi="宋体" w:hint="eastAsia"/>
                <w:color w:val="000000"/>
                <w:sz w:val="24"/>
              </w:rPr>
              <w:t>拟建地</w:t>
            </w:r>
            <w:r w:rsidRPr="003137DB">
              <w:rPr>
                <w:rFonts w:hAnsi="宋体"/>
                <w:color w:val="000000"/>
                <w:sz w:val="24"/>
              </w:rPr>
              <w:t>位于</w:t>
            </w:r>
            <w:r w:rsidR="002D7010">
              <w:rPr>
                <w:rFonts w:hint="eastAsia"/>
                <w:color w:val="000000"/>
                <w:sz w:val="24"/>
              </w:rPr>
              <w:t>江阴临港经济开发区滨江西路</w:t>
            </w:r>
            <w:r w:rsidR="002D7010">
              <w:rPr>
                <w:rFonts w:hint="eastAsia"/>
                <w:color w:val="000000"/>
                <w:sz w:val="24"/>
              </w:rPr>
              <w:t>5</w:t>
            </w:r>
            <w:r w:rsidR="002D7010">
              <w:rPr>
                <w:color w:val="000000"/>
                <w:sz w:val="24"/>
              </w:rPr>
              <w:t>38</w:t>
            </w:r>
            <w:r w:rsidR="002D7010">
              <w:rPr>
                <w:rFonts w:hint="eastAsia"/>
                <w:color w:val="000000"/>
                <w:sz w:val="24"/>
              </w:rPr>
              <w:t>号</w:t>
            </w:r>
            <w:r w:rsidRPr="003137DB">
              <w:rPr>
                <w:rFonts w:hAnsi="宋体"/>
                <w:color w:val="000000"/>
                <w:sz w:val="24"/>
              </w:rPr>
              <w:t>，</w:t>
            </w:r>
            <w:r w:rsidR="0098695A" w:rsidRPr="006C124A">
              <w:rPr>
                <w:rFonts w:hAnsi="宋体" w:hint="eastAsia"/>
                <w:sz w:val="24"/>
              </w:rPr>
              <w:t>根据</w:t>
            </w:r>
            <w:r w:rsidR="0098695A">
              <w:rPr>
                <w:rFonts w:hAnsi="宋体" w:hint="eastAsia"/>
                <w:sz w:val="24"/>
              </w:rPr>
              <w:t>江阴临港经济开发区</w:t>
            </w:r>
            <w:r w:rsidR="0098695A" w:rsidRPr="006C124A">
              <w:rPr>
                <w:rFonts w:hAnsi="宋体" w:hint="eastAsia"/>
                <w:sz w:val="24"/>
              </w:rPr>
              <w:t>控制性详细规划（见附件），项目建设地</w:t>
            </w:r>
            <w:r w:rsidR="0098695A">
              <w:rPr>
                <w:rFonts w:hAnsi="宋体" w:hint="eastAsia"/>
                <w:sz w:val="24"/>
              </w:rPr>
              <w:t>为</w:t>
            </w:r>
            <w:r w:rsidR="0079352D" w:rsidRPr="0079352D">
              <w:rPr>
                <w:rFonts w:hAnsi="宋体" w:hint="eastAsia"/>
                <w:sz w:val="24"/>
              </w:rPr>
              <w:t>二类物流仓储用地，根据</w:t>
            </w:r>
            <w:r w:rsidR="0079352D" w:rsidRPr="0079352D">
              <w:rPr>
                <w:rFonts w:hAnsi="宋体"/>
                <w:sz w:val="24"/>
              </w:rPr>
              <w:t>《江阴</w:t>
            </w:r>
            <w:r w:rsidR="0079352D" w:rsidRPr="0079352D">
              <w:rPr>
                <w:rFonts w:hAnsi="宋体" w:hint="eastAsia"/>
                <w:sz w:val="24"/>
              </w:rPr>
              <w:t>临港经济开发区工业片区</w:t>
            </w:r>
            <w:r w:rsidR="0079352D" w:rsidRPr="0079352D">
              <w:rPr>
                <w:rFonts w:hAnsi="宋体"/>
                <w:sz w:val="24"/>
              </w:rPr>
              <w:t>控制性详细规划（</w:t>
            </w:r>
            <w:r w:rsidR="0079352D" w:rsidRPr="0079352D">
              <w:rPr>
                <w:rFonts w:hAnsi="宋体"/>
                <w:sz w:val="24"/>
              </w:rPr>
              <w:t>201</w:t>
            </w:r>
            <w:r w:rsidR="0079352D" w:rsidRPr="0079352D">
              <w:rPr>
                <w:rFonts w:hAnsi="宋体" w:hint="eastAsia"/>
                <w:sz w:val="24"/>
              </w:rPr>
              <w:t>1</w:t>
            </w:r>
            <w:r w:rsidR="0079352D" w:rsidRPr="0079352D">
              <w:rPr>
                <w:rFonts w:hAnsi="宋体"/>
                <w:sz w:val="24"/>
              </w:rPr>
              <w:t>-2030</w:t>
            </w:r>
            <w:r w:rsidR="0079352D" w:rsidRPr="0079352D">
              <w:rPr>
                <w:rFonts w:hAnsi="宋体"/>
                <w:sz w:val="24"/>
              </w:rPr>
              <w:t>）》</w:t>
            </w:r>
            <w:r w:rsidR="0079352D" w:rsidRPr="0079352D">
              <w:rPr>
                <w:rFonts w:hAnsi="宋体" w:hint="eastAsia"/>
                <w:sz w:val="24"/>
              </w:rPr>
              <w:t>，二类物流仓储用地可</w:t>
            </w:r>
            <w:proofErr w:type="gramStart"/>
            <w:r w:rsidR="0079352D" w:rsidRPr="0079352D">
              <w:rPr>
                <w:rFonts w:hAnsi="宋体" w:hint="eastAsia"/>
                <w:sz w:val="24"/>
              </w:rPr>
              <w:t>兼用于</w:t>
            </w:r>
            <w:proofErr w:type="gramEnd"/>
            <w:r w:rsidR="0079352D" w:rsidRPr="0079352D">
              <w:rPr>
                <w:rFonts w:hAnsi="宋体" w:hint="eastAsia"/>
                <w:sz w:val="24"/>
              </w:rPr>
              <w:t>二类工业用地</w:t>
            </w:r>
            <w:r w:rsidR="00EF03F2" w:rsidRPr="0079352D">
              <w:rPr>
                <w:rFonts w:hAnsi="宋体" w:hint="eastAsia"/>
                <w:sz w:val="24"/>
              </w:rPr>
              <w:t>，</w:t>
            </w:r>
            <w:r w:rsidR="00EF03F2" w:rsidRPr="00EF03F2">
              <w:rPr>
                <w:rFonts w:hAnsi="宋体"/>
                <w:sz w:val="24"/>
              </w:rPr>
              <w:t>本项目</w:t>
            </w:r>
            <w:r w:rsidR="00EF03F2" w:rsidRPr="00EF03F2">
              <w:rPr>
                <w:rFonts w:hAnsi="宋体" w:hint="eastAsia"/>
                <w:sz w:val="24"/>
              </w:rPr>
              <w:t>利用</w:t>
            </w:r>
            <w:r w:rsidR="00EF03F2">
              <w:rPr>
                <w:rFonts w:hAnsi="宋体" w:hint="eastAsia"/>
                <w:sz w:val="24"/>
              </w:rPr>
              <w:t>自有闲置土地并新建厂房</w:t>
            </w:r>
            <w:r w:rsidR="00EF03F2" w:rsidRPr="00EF03F2">
              <w:rPr>
                <w:rFonts w:hAnsi="宋体"/>
                <w:sz w:val="24"/>
              </w:rPr>
              <w:t>进行</w:t>
            </w:r>
            <w:r w:rsidR="00EF03F2" w:rsidRPr="00EF03F2">
              <w:rPr>
                <w:rFonts w:hAnsi="宋体" w:hint="eastAsia"/>
                <w:sz w:val="24"/>
              </w:rPr>
              <w:t>建设</w:t>
            </w:r>
            <w:r w:rsidR="00EF03F2" w:rsidRPr="00EF03F2">
              <w:rPr>
                <w:rFonts w:hAnsi="宋体"/>
                <w:sz w:val="24"/>
              </w:rPr>
              <w:t>，</w:t>
            </w:r>
            <w:proofErr w:type="gramStart"/>
            <w:r w:rsidR="00EF03F2" w:rsidRPr="00EF03F2">
              <w:rPr>
                <w:rFonts w:hAnsi="宋体"/>
                <w:sz w:val="24"/>
              </w:rPr>
              <w:t>不</w:t>
            </w:r>
            <w:proofErr w:type="gramEnd"/>
            <w:r w:rsidR="00EF03F2" w:rsidRPr="00EF03F2">
              <w:rPr>
                <w:rFonts w:hAnsi="宋体"/>
                <w:sz w:val="24"/>
              </w:rPr>
              <w:t>新增工业用地，</w:t>
            </w:r>
            <w:r w:rsidR="00EF03F2">
              <w:rPr>
                <w:rFonts w:hAnsi="宋体" w:hint="eastAsia"/>
                <w:sz w:val="24"/>
              </w:rPr>
              <w:t>且</w:t>
            </w:r>
            <w:r w:rsidR="00EF03F2" w:rsidRPr="00EF03F2">
              <w:rPr>
                <w:rFonts w:hAnsi="宋体"/>
                <w:sz w:val="24"/>
              </w:rPr>
              <w:t>已取得</w:t>
            </w:r>
            <w:r w:rsidR="00EF03F2">
              <w:rPr>
                <w:rFonts w:hint="eastAsia"/>
                <w:sz w:val="24"/>
              </w:rPr>
              <w:t>江阴临港</w:t>
            </w:r>
            <w:r w:rsidR="00EF03F2">
              <w:rPr>
                <w:sz w:val="24"/>
              </w:rPr>
              <w:t>经济开发区管理委员会</w:t>
            </w:r>
            <w:r w:rsidR="00EF03F2" w:rsidRPr="00EF03F2">
              <w:rPr>
                <w:rFonts w:hAnsi="宋体"/>
                <w:sz w:val="24"/>
              </w:rPr>
              <w:t>出具的</w:t>
            </w:r>
            <w:r w:rsidR="00EF03F2" w:rsidRPr="00EF03F2">
              <w:rPr>
                <w:rFonts w:hAnsi="宋体" w:hint="eastAsia"/>
                <w:sz w:val="24"/>
              </w:rPr>
              <w:t>备案证</w:t>
            </w:r>
            <w:r w:rsidR="00EF03F2" w:rsidRPr="00EF03F2">
              <w:rPr>
                <w:rFonts w:hAnsi="宋体"/>
                <w:sz w:val="24"/>
              </w:rPr>
              <w:t>（</w:t>
            </w:r>
            <w:r w:rsidR="00EF03F2">
              <w:rPr>
                <w:rFonts w:hint="eastAsia"/>
                <w:sz w:val="24"/>
              </w:rPr>
              <w:t>江阴临港备【</w:t>
            </w:r>
            <w:r w:rsidR="00EF03F2">
              <w:rPr>
                <w:rFonts w:hint="eastAsia"/>
                <w:sz w:val="24"/>
              </w:rPr>
              <w:t>201</w:t>
            </w:r>
            <w:r w:rsidR="00EF03F2">
              <w:rPr>
                <w:sz w:val="24"/>
              </w:rPr>
              <w:t>9</w:t>
            </w:r>
            <w:r w:rsidR="00EF03F2">
              <w:rPr>
                <w:rFonts w:hint="eastAsia"/>
                <w:sz w:val="24"/>
              </w:rPr>
              <w:t>】</w:t>
            </w:r>
            <w:r w:rsidR="00EF03F2">
              <w:rPr>
                <w:sz w:val="24"/>
              </w:rPr>
              <w:t>147</w:t>
            </w:r>
            <w:r w:rsidR="00EF03F2">
              <w:rPr>
                <w:rFonts w:hint="eastAsia"/>
                <w:sz w:val="24"/>
              </w:rPr>
              <w:t>号</w:t>
            </w:r>
            <w:r w:rsidR="00EF03F2" w:rsidRPr="00EF03F2">
              <w:rPr>
                <w:rFonts w:hAnsi="宋体"/>
                <w:sz w:val="24"/>
              </w:rPr>
              <w:t>），故本项目符合</w:t>
            </w:r>
            <w:r w:rsidR="00EF03F2">
              <w:rPr>
                <w:rFonts w:hAnsi="宋体" w:hint="eastAsia"/>
                <w:sz w:val="24"/>
              </w:rPr>
              <w:t>当地</w:t>
            </w:r>
            <w:r w:rsidR="00EF03F2" w:rsidRPr="00EF03F2">
              <w:rPr>
                <w:rFonts w:hAnsi="宋体"/>
                <w:sz w:val="24"/>
              </w:rPr>
              <w:t>用地要求</w:t>
            </w:r>
            <w:r w:rsidRPr="00EF03F2">
              <w:rPr>
                <w:rFonts w:hAnsi="宋体" w:hint="eastAsia"/>
                <w:sz w:val="24"/>
              </w:rPr>
              <w:t>。</w:t>
            </w:r>
          </w:p>
          <w:p w14:paraId="3CE304B0" w14:textId="77777777" w:rsidR="009D51F8" w:rsidRPr="007E5119" w:rsidRDefault="009D51F8" w:rsidP="009D51F8">
            <w:pPr>
              <w:spacing w:line="360" w:lineRule="auto"/>
              <w:ind w:firstLine="482"/>
              <w:rPr>
                <w:sz w:val="24"/>
              </w:rPr>
            </w:pPr>
            <w:r w:rsidRPr="007E5119">
              <w:rPr>
                <w:rFonts w:hAnsi="宋体"/>
                <w:sz w:val="24"/>
              </w:rPr>
              <w:t>（</w:t>
            </w:r>
            <w:r w:rsidRPr="007E5119">
              <w:rPr>
                <w:sz w:val="24"/>
              </w:rPr>
              <w:t>2</w:t>
            </w:r>
            <w:r w:rsidRPr="007E5119">
              <w:rPr>
                <w:rFonts w:hAnsi="宋体"/>
                <w:sz w:val="24"/>
              </w:rPr>
              <w:t>）环境保护规划相符性</w:t>
            </w:r>
          </w:p>
          <w:p w14:paraId="6C37ADB3" w14:textId="77777777" w:rsidR="009D51F8" w:rsidRDefault="009D51F8" w:rsidP="009D51F8">
            <w:pPr>
              <w:pageBreakBefore/>
              <w:suppressLineNumbers/>
              <w:suppressAutoHyphens/>
              <w:spacing w:line="360" w:lineRule="auto"/>
              <w:ind w:firstLineChars="200" w:firstLine="480"/>
              <w:rPr>
                <w:rFonts w:hAnsi="宋体"/>
                <w:sz w:val="24"/>
              </w:rPr>
            </w:pPr>
            <w:r w:rsidRPr="002D1246">
              <w:rPr>
                <w:rFonts w:hAnsi="宋体" w:hint="eastAsia"/>
                <w:sz w:val="24"/>
              </w:rPr>
              <w:t>建设地污水管网已接通，生活污水接入</w:t>
            </w:r>
            <w:r w:rsidR="001874E5" w:rsidRPr="00404247">
              <w:rPr>
                <w:sz w:val="24"/>
              </w:rPr>
              <w:t>光大水</w:t>
            </w:r>
            <w:proofErr w:type="gramStart"/>
            <w:r w:rsidR="001874E5" w:rsidRPr="00404247">
              <w:rPr>
                <w:sz w:val="24"/>
              </w:rPr>
              <w:t>务</w:t>
            </w:r>
            <w:proofErr w:type="gramEnd"/>
            <w:r w:rsidR="001874E5" w:rsidRPr="00404247">
              <w:rPr>
                <w:sz w:val="24"/>
              </w:rPr>
              <w:t>（江阴）</w:t>
            </w:r>
            <w:proofErr w:type="gramStart"/>
            <w:r w:rsidR="001874E5" w:rsidRPr="00404247">
              <w:rPr>
                <w:sz w:val="24"/>
              </w:rPr>
              <w:t>有限公司</w:t>
            </w:r>
            <w:r w:rsidR="00404247" w:rsidRPr="00404247">
              <w:rPr>
                <w:rFonts w:hint="eastAsia"/>
                <w:sz w:val="24"/>
              </w:rPr>
              <w:t>澄西</w:t>
            </w:r>
            <w:r w:rsidR="001874E5" w:rsidRPr="00404247">
              <w:rPr>
                <w:sz w:val="24"/>
              </w:rPr>
              <w:t>污水处理</w:t>
            </w:r>
            <w:proofErr w:type="gramEnd"/>
            <w:r w:rsidR="001874E5" w:rsidRPr="00404247">
              <w:rPr>
                <w:sz w:val="24"/>
              </w:rPr>
              <w:t>厂</w:t>
            </w:r>
            <w:r>
              <w:rPr>
                <w:rFonts w:hint="eastAsia"/>
                <w:color w:val="000000"/>
                <w:sz w:val="24"/>
              </w:rPr>
              <w:t>集中处理</w:t>
            </w:r>
            <w:r w:rsidRPr="002D1246">
              <w:rPr>
                <w:rFonts w:hAnsi="宋体" w:hint="eastAsia"/>
                <w:sz w:val="24"/>
              </w:rPr>
              <w:t>，</w:t>
            </w:r>
            <w:proofErr w:type="gramStart"/>
            <w:r w:rsidRPr="002D1246">
              <w:rPr>
                <w:rFonts w:hAnsi="宋体" w:hint="eastAsia"/>
                <w:sz w:val="24"/>
              </w:rPr>
              <w:t>不</w:t>
            </w:r>
            <w:proofErr w:type="gramEnd"/>
            <w:r w:rsidRPr="002D1246">
              <w:rPr>
                <w:rFonts w:hAnsi="宋体" w:hint="eastAsia"/>
                <w:sz w:val="24"/>
              </w:rPr>
              <w:t>新增排污口，厂区实行雨污分流，故本项目的建设符</w:t>
            </w:r>
            <w:r w:rsidRPr="00FA6FF4">
              <w:rPr>
                <w:rFonts w:hAnsi="宋体" w:hint="eastAsia"/>
                <w:sz w:val="24"/>
              </w:rPr>
              <w:t>合</w:t>
            </w:r>
            <w:r>
              <w:rPr>
                <w:rFonts w:hAnsi="宋体" w:hint="eastAsia"/>
                <w:sz w:val="24"/>
              </w:rPr>
              <w:t>江阴</w:t>
            </w:r>
            <w:r w:rsidRPr="00FA6FF4">
              <w:rPr>
                <w:rFonts w:hAnsi="宋体" w:hint="eastAsia"/>
                <w:sz w:val="24"/>
              </w:rPr>
              <w:t>临港经济开发区</w:t>
            </w:r>
            <w:r w:rsidRPr="002D1246">
              <w:rPr>
                <w:rFonts w:hAnsi="宋体" w:hint="eastAsia"/>
                <w:sz w:val="24"/>
              </w:rPr>
              <w:t>环保规划。</w:t>
            </w:r>
          </w:p>
          <w:p w14:paraId="2F0F9D18" w14:textId="77777777" w:rsidR="009D51F8" w:rsidRDefault="009D51F8" w:rsidP="009D51F8">
            <w:pPr>
              <w:pageBreakBefore/>
              <w:suppressLineNumbers/>
              <w:suppressAutoHyphens/>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）生态保护红线相符性</w:t>
            </w:r>
          </w:p>
          <w:p w14:paraId="5D220723" w14:textId="1A088573" w:rsidR="00CD0752" w:rsidRPr="00CD0752" w:rsidRDefault="00CD0752" w:rsidP="00CD0752">
            <w:pPr>
              <w:spacing w:line="360" w:lineRule="auto"/>
              <w:ind w:firstLine="480"/>
              <w:rPr>
                <w:rFonts w:hAnsi="宋体"/>
                <w:sz w:val="24"/>
              </w:rPr>
            </w:pPr>
            <w:r w:rsidRPr="00CD0752">
              <w:rPr>
                <w:rFonts w:hAnsi="宋体"/>
                <w:sz w:val="24"/>
              </w:rPr>
              <w:t>根据苏政发【</w:t>
            </w:r>
            <w:r w:rsidRPr="00CD0752">
              <w:rPr>
                <w:rFonts w:hAnsi="宋体"/>
                <w:sz w:val="24"/>
              </w:rPr>
              <w:t>2020</w:t>
            </w:r>
            <w:r w:rsidRPr="00CD0752">
              <w:rPr>
                <w:rFonts w:hAnsi="宋体"/>
                <w:sz w:val="24"/>
              </w:rPr>
              <w:t>】</w:t>
            </w:r>
            <w:r w:rsidRPr="00CD0752">
              <w:rPr>
                <w:rFonts w:hAnsi="宋体"/>
                <w:sz w:val="24"/>
              </w:rPr>
              <w:t>1</w:t>
            </w:r>
            <w:r w:rsidRPr="00CD0752">
              <w:rPr>
                <w:rFonts w:hAnsi="宋体"/>
                <w:sz w:val="24"/>
              </w:rPr>
              <w:t>号</w:t>
            </w:r>
            <w:r w:rsidRPr="00CD0752">
              <w:rPr>
                <w:rFonts w:hAnsi="宋体" w:hint="eastAsia"/>
                <w:sz w:val="24"/>
              </w:rPr>
              <w:t>《省政府关于印发</w:t>
            </w:r>
            <w:r w:rsidRPr="00CD0752">
              <w:rPr>
                <w:rFonts w:hAnsi="宋体"/>
                <w:sz w:val="24"/>
              </w:rPr>
              <w:t>江苏省</w:t>
            </w:r>
            <w:r w:rsidRPr="00CD0752">
              <w:rPr>
                <w:rFonts w:hAnsi="宋体" w:hint="eastAsia"/>
                <w:sz w:val="24"/>
              </w:rPr>
              <w:t>生态空间管控</w:t>
            </w:r>
            <w:r w:rsidRPr="00CD0752">
              <w:rPr>
                <w:rFonts w:hAnsi="宋体"/>
                <w:sz w:val="24"/>
              </w:rPr>
              <w:t>区域规划</w:t>
            </w:r>
            <w:r w:rsidRPr="00CD0752">
              <w:rPr>
                <w:rFonts w:hAnsi="宋体" w:hint="eastAsia"/>
                <w:sz w:val="24"/>
              </w:rPr>
              <w:t>的通知</w:t>
            </w:r>
            <w:r w:rsidRPr="00CD0752">
              <w:rPr>
                <w:rFonts w:hAnsi="宋体"/>
                <w:sz w:val="24"/>
              </w:rPr>
              <w:t>》中</w:t>
            </w:r>
          </w:p>
          <w:p w14:paraId="050A7F4F" w14:textId="7D78C425" w:rsidR="009D51F8" w:rsidRDefault="00CD0752" w:rsidP="00CD0752">
            <w:pPr>
              <w:pageBreakBefore/>
              <w:suppressLineNumbers/>
              <w:suppressAutoHyphens/>
              <w:spacing w:line="360" w:lineRule="auto"/>
              <w:rPr>
                <w:rFonts w:hAnsi="宋体"/>
                <w:sz w:val="24"/>
              </w:rPr>
            </w:pPr>
            <w:r w:rsidRPr="00CD0752">
              <w:rPr>
                <w:rFonts w:hAnsi="宋体"/>
                <w:sz w:val="24"/>
              </w:rPr>
              <w:t>生态</w:t>
            </w:r>
            <w:r w:rsidRPr="00CD0752">
              <w:rPr>
                <w:rFonts w:hAnsi="宋体" w:hint="eastAsia"/>
                <w:sz w:val="24"/>
              </w:rPr>
              <w:t>空间管</w:t>
            </w:r>
            <w:proofErr w:type="gramStart"/>
            <w:r w:rsidRPr="00CD0752">
              <w:rPr>
                <w:rFonts w:hAnsi="宋体" w:hint="eastAsia"/>
                <w:sz w:val="24"/>
              </w:rPr>
              <w:t>控</w:t>
            </w:r>
            <w:r w:rsidRPr="00CD0752">
              <w:rPr>
                <w:rFonts w:hAnsi="宋体"/>
                <w:sz w:val="24"/>
              </w:rPr>
              <w:t>区域</w:t>
            </w:r>
            <w:proofErr w:type="gramEnd"/>
            <w:r w:rsidRPr="00CD0752">
              <w:rPr>
                <w:rFonts w:hAnsi="宋体"/>
                <w:sz w:val="24"/>
              </w:rPr>
              <w:t>名录，</w:t>
            </w:r>
            <w:r w:rsidRPr="00CD0752">
              <w:rPr>
                <w:rFonts w:hAnsi="宋体" w:hint="eastAsia"/>
                <w:sz w:val="24"/>
              </w:rPr>
              <w:t>本项目建设地</w:t>
            </w:r>
            <w:r w:rsidRPr="00CD0752">
              <w:rPr>
                <w:rFonts w:hAnsi="宋体"/>
                <w:sz w:val="24"/>
              </w:rPr>
              <w:t>不在</w:t>
            </w:r>
            <w:r w:rsidRPr="00CD0752">
              <w:rPr>
                <w:rFonts w:hAnsi="宋体" w:hint="eastAsia"/>
                <w:sz w:val="24"/>
              </w:rPr>
              <w:t>生态空间管</w:t>
            </w:r>
            <w:proofErr w:type="gramStart"/>
            <w:r w:rsidRPr="00CD0752">
              <w:rPr>
                <w:rFonts w:hAnsi="宋体" w:hint="eastAsia"/>
                <w:sz w:val="24"/>
              </w:rPr>
              <w:t>控</w:t>
            </w:r>
            <w:r w:rsidRPr="00CD0752">
              <w:rPr>
                <w:rFonts w:hAnsi="宋体"/>
                <w:sz w:val="24"/>
              </w:rPr>
              <w:t>区域</w:t>
            </w:r>
            <w:proofErr w:type="gramEnd"/>
            <w:r w:rsidRPr="00CD0752">
              <w:rPr>
                <w:rFonts w:hAnsi="宋体" w:hint="eastAsia"/>
                <w:sz w:val="24"/>
              </w:rPr>
              <w:t>范围</w:t>
            </w:r>
            <w:r w:rsidRPr="00CD0752">
              <w:rPr>
                <w:rFonts w:hAnsi="宋体"/>
                <w:sz w:val="24"/>
              </w:rPr>
              <w:t>内，</w:t>
            </w:r>
            <w:r w:rsidRPr="00CD0752">
              <w:rPr>
                <w:rFonts w:hAnsi="宋体" w:hint="eastAsia"/>
                <w:sz w:val="24"/>
              </w:rPr>
              <w:t>且本项目周围</w:t>
            </w:r>
            <w:r w:rsidRPr="00CD0752">
              <w:rPr>
                <w:rFonts w:hAnsi="宋体" w:hint="eastAsia"/>
                <w:sz w:val="24"/>
              </w:rPr>
              <w:t>3km</w:t>
            </w:r>
            <w:r w:rsidRPr="00CD0752">
              <w:rPr>
                <w:rFonts w:hAnsi="宋体" w:hint="eastAsia"/>
                <w:sz w:val="24"/>
              </w:rPr>
              <w:t>范围内无生态空间管控</w:t>
            </w:r>
            <w:r w:rsidRPr="00CD0752">
              <w:rPr>
                <w:rFonts w:hAnsi="宋体"/>
                <w:sz w:val="24"/>
              </w:rPr>
              <w:t>区域</w:t>
            </w:r>
            <w:r w:rsidRPr="00CD0752">
              <w:rPr>
                <w:rFonts w:hAnsi="宋体" w:hint="eastAsia"/>
                <w:sz w:val="24"/>
              </w:rPr>
              <w:t>，故</w:t>
            </w:r>
            <w:r w:rsidRPr="00CD0752">
              <w:rPr>
                <w:rFonts w:hAnsi="宋体"/>
                <w:sz w:val="24"/>
              </w:rPr>
              <w:t>本项目的建设符合</w:t>
            </w:r>
            <w:r w:rsidRPr="00CD0752">
              <w:rPr>
                <w:rFonts w:hAnsi="宋体" w:hint="eastAsia"/>
                <w:sz w:val="24"/>
              </w:rPr>
              <w:t>生态空间管</w:t>
            </w:r>
            <w:proofErr w:type="gramStart"/>
            <w:r w:rsidRPr="00CD0752">
              <w:rPr>
                <w:rFonts w:hAnsi="宋体" w:hint="eastAsia"/>
                <w:sz w:val="24"/>
              </w:rPr>
              <w:t>控</w:t>
            </w:r>
            <w:r w:rsidRPr="00CD0752">
              <w:rPr>
                <w:rFonts w:hAnsi="宋体"/>
                <w:sz w:val="24"/>
              </w:rPr>
              <w:t>区域</w:t>
            </w:r>
            <w:proofErr w:type="gramEnd"/>
            <w:r w:rsidRPr="00CD0752">
              <w:rPr>
                <w:rFonts w:hAnsi="宋体"/>
                <w:sz w:val="24"/>
              </w:rPr>
              <w:t>要求</w:t>
            </w:r>
            <w:r w:rsidR="009D51F8">
              <w:rPr>
                <w:rFonts w:hAnsi="宋体" w:hint="eastAsia"/>
                <w:sz w:val="24"/>
              </w:rPr>
              <w:t>。</w:t>
            </w:r>
          </w:p>
          <w:p w14:paraId="7EC2A827" w14:textId="77777777" w:rsidR="00A01960" w:rsidRPr="00B45741" w:rsidRDefault="009D51F8" w:rsidP="00B45741">
            <w:pPr>
              <w:spacing w:line="360" w:lineRule="auto"/>
              <w:ind w:firstLineChars="200" w:firstLine="480"/>
              <w:rPr>
                <w:color w:val="000000"/>
                <w:spacing w:val="15"/>
                <w:sz w:val="24"/>
              </w:rPr>
            </w:pPr>
            <w:r w:rsidRPr="007E5119">
              <w:rPr>
                <w:rFonts w:hAnsi="宋体"/>
                <w:sz w:val="24"/>
              </w:rPr>
              <w:t>综上所述，本项目符合</w:t>
            </w:r>
            <w:r>
              <w:rPr>
                <w:rFonts w:hAnsi="宋体" w:hint="eastAsia"/>
                <w:sz w:val="24"/>
              </w:rPr>
              <w:t>江阴</w:t>
            </w:r>
            <w:r w:rsidRPr="00FA6FF4">
              <w:rPr>
                <w:rFonts w:hAnsi="宋体" w:hint="eastAsia"/>
                <w:sz w:val="24"/>
              </w:rPr>
              <w:t>临港经济开发区</w:t>
            </w:r>
            <w:r>
              <w:rPr>
                <w:rFonts w:hAnsi="宋体"/>
                <w:sz w:val="24"/>
              </w:rPr>
              <w:t>土地利用规划、环境保护规划</w:t>
            </w:r>
            <w:r>
              <w:rPr>
                <w:rFonts w:hAnsi="宋体" w:hint="eastAsia"/>
                <w:sz w:val="24"/>
              </w:rPr>
              <w:t>及生态保护红线规划等</w:t>
            </w:r>
            <w:r w:rsidR="00E301B7" w:rsidRPr="00081FE2">
              <w:rPr>
                <w:rFonts w:hint="eastAsia"/>
                <w:sz w:val="24"/>
              </w:rPr>
              <w:t>。</w:t>
            </w:r>
          </w:p>
        </w:tc>
      </w:tr>
    </w:tbl>
    <w:p w14:paraId="4FAE079B" w14:textId="77777777" w:rsidR="00A01960" w:rsidRPr="000A6A5F" w:rsidRDefault="00A01960" w:rsidP="000A6A5F">
      <w:pPr>
        <w:rPr>
          <w:rFonts w:hAnsi="宋体"/>
          <w:b/>
          <w:color w:val="000000"/>
          <w:sz w:val="24"/>
        </w:rPr>
      </w:pPr>
      <w:r w:rsidRPr="000A6A5F">
        <w:rPr>
          <w:rFonts w:hAnsi="宋体" w:hint="eastAsia"/>
          <w:b/>
          <w:color w:val="000000"/>
          <w:sz w:val="24"/>
        </w:rPr>
        <w:lastRenderedPageBreak/>
        <w:t>表</w:t>
      </w:r>
      <w:r w:rsidRPr="000A6A5F">
        <w:rPr>
          <w:rFonts w:hAnsi="宋体" w:hint="eastAsia"/>
          <w:b/>
          <w:color w:val="000000"/>
          <w:sz w:val="24"/>
        </w:rPr>
        <w:t xml:space="preserve">3 </w:t>
      </w:r>
      <w:r w:rsidRPr="000A6A5F">
        <w:rPr>
          <w:rFonts w:hAnsi="宋体" w:hint="eastAsia"/>
          <w:b/>
          <w:color w:val="000000"/>
          <w:sz w:val="24"/>
        </w:rPr>
        <w:t>环境质量状况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6"/>
      </w:tblGrid>
      <w:tr w:rsidR="00A01960" w14:paraId="50EB5D8A" w14:textId="77777777" w:rsidTr="001F2B52">
        <w:trPr>
          <w:trHeight w:val="11898"/>
          <w:jc w:val="center"/>
        </w:trPr>
        <w:tc>
          <w:tcPr>
            <w:tcW w:w="9376" w:type="dxa"/>
          </w:tcPr>
          <w:p w14:paraId="6266A7C3" w14:textId="77777777" w:rsidR="00A01960" w:rsidRDefault="00A01960" w:rsidP="00B45741">
            <w:pPr>
              <w:spacing w:line="360" w:lineRule="auto"/>
              <w:rPr>
                <w:color w:val="000000"/>
                <w:spacing w:val="-6"/>
                <w:sz w:val="24"/>
              </w:rPr>
            </w:pPr>
            <w:r>
              <w:rPr>
                <w:rFonts w:hAnsi="宋体"/>
                <w:color w:val="000000"/>
                <w:spacing w:val="-6"/>
                <w:sz w:val="24"/>
              </w:rPr>
              <w:t>建设项目所在地区域环境质量现状及主要环境问题</w:t>
            </w:r>
            <w:r w:rsidR="000A6A5F">
              <w:rPr>
                <w:rFonts w:hint="eastAsia"/>
                <w:color w:val="000000"/>
                <w:spacing w:val="-6"/>
                <w:sz w:val="24"/>
              </w:rPr>
              <w:t>（</w:t>
            </w:r>
            <w:r>
              <w:rPr>
                <w:rFonts w:hAnsi="宋体"/>
                <w:color w:val="000000"/>
                <w:spacing w:val="-6"/>
                <w:sz w:val="24"/>
              </w:rPr>
              <w:t>环境空气、地面水、地下水、声环境、辐射环境、生态环境等</w:t>
            </w:r>
            <w:r w:rsidR="000A6A5F">
              <w:rPr>
                <w:rFonts w:hint="eastAsia"/>
                <w:color w:val="000000"/>
                <w:spacing w:val="-6"/>
                <w:sz w:val="24"/>
              </w:rPr>
              <w:t>）</w:t>
            </w:r>
          </w:p>
          <w:p w14:paraId="173ED79B" w14:textId="77777777" w:rsidR="000A6A5F" w:rsidRDefault="000A6A5F" w:rsidP="00B45741">
            <w:pPr>
              <w:spacing w:line="360" w:lineRule="auto"/>
              <w:rPr>
                <w:rFonts w:hAnsi="宋体"/>
                <w:sz w:val="24"/>
              </w:rPr>
            </w:pPr>
            <w:r>
              <w:rPr>
                <w:sz w:val="24"/>
              </w:rPr>
              <w:t>1</w:t>
            </w:r>
            <w:r>
              <w:rPr>
                <w:rFonts w:hAnsi="宋体"/>
                <w:sz w:val="24"/>
              </w:rPr>
              <w:t>、环境空气</w:t>
            </w:r>
            <w:r>
              <w:rPr>
                <w:rFonts w:hAnsi="宋体" w:hint="eastAsia"/>
                <w:sz w:val="24"/>
              </w:rPr>
              <w:t>质量现状</w:t>
            </w:r>
          </w:p>
          <w:p w14:paraId="60E22122" w14:textId="77777777" w:rsidR="00B45741" w:rsidRPr="0056561C" w:rsidRDefault="00B45741" w:rsidP="00E07AC5">
            <w:pPr>
              <w:spacing w:line="360" w:lineRule="auto"/>
              <w:ind w:firstLineChars="200" w:firstLine="480"/>
              <w:rPr>
                <w:sz w:val="24"/>
              </w:rPr>
            </w:pPr>
            <w:r w:rsidRPr="0056561C">
              <w:rPr>
                <w:rFonts w:hint="eastAsia"/>
                <w:sz w:val="24"/>
              </w:rPr>
              <w:t>根据</w:t>
            </w:r>
            <w:r w:rsidRPr="0056561C">
              <w:rPr>
                <w:sz w:val="24"/>
              </w:rPr>
              <w:t>201</w:t>
            </w:r>
            <w:r w:rsidR="000E55E5">
              <w:rPr>
                <w:sz w:val="24"/>
              </w:rPr>
              <w:t>8</w:t>
            </w:r>
            <w:r w:rsidRPr="0056561C">
              <w:rPr>
                <w:rFonts w:hint="eastAsia"/>
                <w:sz w:val="24"/>
              </w:rPr>
              <w:t>年度江阴市环境状况公报，</w:t>
            </w:r>
            <w:r w:rsidR="00505AC1">
              <w:rPr>
                <w:rFonts w:hint="eastAsia"/>
                <w:sz w:val="24"/>
              </w:rPr>
              <w:t>根据我市城区</w:t>
            </w:r>
            <w:r w:rsidR="00505AC1">
              <w:rPr>
                <w:rFonts w:hint="eastAsia"/>
                <w:sz w:val="24"/>
              </w:rPr>
              <w:t>3</w:t>
            </w:r>
            <w:r w:rsidR="00505AC1">
              <w:rPr>
                <w:rFonts w:hint="eastAsia"/>
                <w:sz w:val="24"/>
              </w:rPr>
              <w:t>个大气自动监测子站、城南</w:t>
            </w:r>
            <w:r w:rsidR="00505AC1">
              <w:rPr>
                <w:rFonts w:hint="eastAsia"/>
                <w:sz w:val="24"/>
              </w:rPr>
              <w:t>1</w:t>
            </w:r>
            <w:r w:rsidR="00505AC1">
              <w:rPr>
                <w:rFonts w:hint="eastAsia"/>
                <w:sz w:val="24"/>
              </w:rPr>
              <w:t>个大气自动监测子站、乡镇</w:t>
            </w:r>
            <w:r w:rsidR="00505AC1">
              <w:rPr>
                <w:rFonts w:hint="eastAsia"/>
                <w:sz w:val="24"/>
              </w:rPr>
              <w:t>6</w:t>
            </w:r>
            <w:r w:rsidR="00505AC1">
              <w:rPr>
                <w:rFonts w:hint="eastAsia"/>
                <w:sz w:val="24"/>
              </w:rPr>
              <w:t>个大气自动监测子站全年连续自动监测显示：城区</w:t>
            </w:r>
            <w:r w:rsidR="00505AC1">
              <w:rPr>
                <w:rFonts w:hint="eastAsia"/>
                <w:sz w:val="24"/>
              </w:rPr>
              <w:t>P</w:t>
            </w:r>
            <w:r w:rsidR="00505AC1">
              <w:rPr>
                <w:sz w:val="24"/>
              </w:rPr>
              <w:t>M</w:t>
            </w:r>
            <w:r w:rsidR="00505AC1" w:rsidRPr="00505AC1">
              <w:rPr>
                <w:sz w:val="24"/>
                <w:vertAlign w:val="subscript"/>
              </w:rPr>
              <w:t>2.5</w:t>
            </w:r>
            <w:r w:rsidR="00505AC1">
              <w:rPr>
                <w:rFonts w:hint="eastAsia"/>
                <w:sz w:val="24"/>
              </w:rPr>
              <w:t>平均浓度为</w:t>
            </w:r>
            <w:r w:rsidR="00505AC1">
              <w:rPr>
                <w:rFonts w:hint="eastAsia"/>
                <w:sz w:val="24"/>
              </w:rPr>
              <w:t>5</w:t>
            </w:r>
            <w:r w:rsidR="00505AC1">
              <w:rPr>
                <w:sz w:val="24"/>
              </w:rPr>
              <w:t>1.8</w:t>
            </w:r>
            <w:r w:rsidR="00505AC1">
              <w:rPr>
                <w:rFonts w:hint="eastAsia"/>
                <w:sz w:val="24"/>
              </w:rPr>
              <w:t>微克</w:t>
            </w:r>
            <w:r w:rsidR="00505AC1">
              <w:rPr>
                <w:rFonts w:hint="eastAsia"/>
                <w:sz w:val="24"/>
              </w:rPr>
              <w:t>/</w:t>
            </w:r>
            <w:r w:rsidR="00505AC1">
              <w:rPr>
                <w:rFonts w:hint="eastAsia"/>
                <w:sz w:val="24"/>
              </w:rPr>
              <w:t>立方米，同比下降</w:t>
            </w:r>
            <w:r w:rsidR="00505AC1">
              <w:rPr>
                <w:rFonts w:hint="eastAsia"/>
                <w:sz w:val="24"/>
              </w:rPr>
              <w:t>8</w:t>
            </w:r>
            <w:r w:rsidR="00505AC1">
              <w:rPr>
                <w:sz w:val="24"/>
              </w:rPr>
              <w:t>.3%</w:t>
            </w:r>
            <w:r w:rsidR="00505AC1">
              <w:rPr>
                <w:rFonts w:hint="eastAsia"/>
                <w:sz w:val="24"/>
              </w:rPr>
              <w:t>；优良天数比例为</w:t>
            </w:r>
            <w:r w:rsidR="00505AC1">
              <w:rPr>
                <w:rFonts w:hint="eastAsia"/>
                <w:sz w:val="24"/>
              </w:rPr>
              <w:t>7</w:t>
            </w:r>
            <w:r w:rsidR="00505AC1">
              <w:rPr>
                <w:sz w:val="24"/>
              </w:rPr>
              <w:t>1.2%</w:t>
            </w:r>
            <w:r w:rsidR="00505AC1">
              <w:rPr>
                <w:rFonts w:hint="eastAsia"/>
                <w:sz w:val="24"/>
              </w:rPr>
              <w:t>，同比上升</w:t>
            </w:r>
            <w:r w:rsidR="00505AC1">
              <w:rPr>
                <w:rFonts w:hint="eastAsia"/>
                <w:sz w:val="24"/>
              </w:rPr>
              <w:t>5</w:t>
            </w:r>
            <w:r w:rsidR="00505AC1">
              <w:rPr>
                <w:sz w:val="24"/>
              </w:rPr>
              <w:t>.1</w:t>
            </w:r>
            <w:r w:rsidR="00505AC1">
              <w:rPr>
                <w:rFonts w:hint="eastAsia"/>
                <w:sz w:val="24"/>
              </w:rPr>
              <w:t>个百分点；城区</w:t>
            </w:r>
            <w:r w:rsidR="00505AC1">
              <w:rPr>
                <w:rFonts w:hint="eastAsia"/>
                <w:sz w:val="24"/>
              </w:rPr>
              <w:t>P</w:t>
            </w:r>
            <w:r w:rsidR="00505AC1">
              <w:rPr>
                <w:sz w:val="24"/>
              </w:rPr>
              <w:t>M</w:t>
            </w:r>
            <w:r w:rsidR="00505AC1" w:rsidRPr="00505AC1">
              <w:rPr>
                <w:sz w:val="24"/>
                <w:vertAlign w:val="subscript"/>
              </w:rPr>
              <w:t>10</w:t>
            </w:r>
            <w:r w:rsidR="00505AC1">
              <w:rPr>
                <w:rFonts w:hint="eastAsia"/>
                <w:sz w:val="24"/>
              </w:rPr>
              <w:t>、</w:t>
            </w:r>
            <w:r w:rsidR="00505AC1">
              <w:rPr>
                <w:rFonts w:hint="eastAsia"/>
                <w:sz w:val="24"/>
              </w:rPr>
              <w:t>S</w:t>
            </w:r>
            <w:r w:rsidR="00505AC1">
              <w:rPr>
                <w:sz w:val="24"/>
              </w:rPr>
              <w:t>O</w:t>
            </w:r>
            <w:r w:rsidR="00505AC1" w:rsidRPr="00505AC1">
              <w:rPr>
                <w:sz w:val="24"/>
                <w:vertAlign w:val="subscript"/>
              </w:rPr>
              <w:t>2</w:t>
            </w:r>
            <w:r w:rsidR="00505AC1">
              <w:rPr>
                <w:rFonts w:hint="eastAsia"/>
                <w:sz w:val="24"/>
              </w:rPr>
              <w:t>、</w:t>
            </w:r>
            <w:r w:rsidR="00505AC1">
              <w:rPr>
                <w:rFonts w:hint="eastAsia"/>
                <w:sz w:val="24"/>
              </w:rPr>
              <w:t>N</w:t>
            </w:r>
            <w:r w:rsidR="00505AC1">
              <w:rPr>
                <w:sz w:val="24"/>
              </w:rPr>
              <w:t>O</w:t>
            </w:r>
            <w:r w:rsidR="00505AC1" w:rsidRPr="00505AC1">
              <w:rPr>
                <w:sz w:val="24"/>
                <w:vertAlign w:val="subscript"/>
              </w:rPr>
              <w:t>2</w:t>
            </w:r>
            <w:r w:rsidR="00505AC1">
              <w:rPr>
                <w:rFonts w:hint="eastAsia"/>
                <w:sz w:val="24"/>
              </w:rPr>
              <w:t>同比下降幅度分别为</w:t>
            </w:r>
            <w:r w:rsidR="00505AC1">
              <w:rPr>
                <w:rFonts w:hint="eastAsia"/>
                <w:sz w:val="24"/>
              </w:rPr>
              <w:t>6</w:t>
            </w:r>
            <w:r w:rsidR="00505AC1">
              <w:rPr>
                <w:sz w:val="24"/>
              </w:rPr>
              <w:t>.1%</w:t>
            </w:r>
            <w:r w:rsidR="00505AC1">
              <w:rPr>
                <w:rFonts w:hint="eastAsia"/>
                <w:sz w:val="24"/>
              </w:rPr>
              <w:t>、</w:t>
            </w:r>
            <w:r w:rsidR="00505AC1">
              <w:rPr>
                <w:rFonts w:hint="eastAsia"/>
                <w:sz w:val="24"/>
              </w:rPr>
              <w:t>1</w:t>
            </w:r>
            <w:r w:rsidR="00505AC1">
              <w:rPr>
                <w:sz w:val="24"/>
              </w:rPr>
              <w:t>2.9%</w:t>
            </w:r>
            <w:r w:rsidR="00505AC1">
              <w:rPr>
                <w:rFonts w:hint="eastAsia"/>
                <w:sz w:val="24"/>
              </w:rPr>
              <w:t>、</w:t>
            </w:r>
            <w:r w:rsidR="00505AC1">
              <w:rPr>
                <w:rFonts w:hint="eastAsia"/>
                <w:sz w:val="24"/>
              </w:rPr>
              <w:t>9</w:t>
            </w:r>
            <w:r w:rsidR="00505AC1">
              <w:rPr>
                <w:sz w:val="24"/>
              </w:rPr>
              <w:t>.9%</w:t>
            </w:r>
            <w:r w:rsidRPr="0056561C">
              <w:rPr>
                <w:rFonts w:hint="eastAsia"/>
                <w:sz w:val="24"/>
              </w:rPr>
              <w:t>。</w:t>
            </w:r>
            <w:r w:rsidR="00505AC1">
              <w:rPr>
                <w:rFonts w:hint="eastAsia"/>
                <w:sz w:val="24"/>
              </w:rPr>
              <w:t>全市环境质量明显改善。</w:t>
            </w:r>
            <w:r w:rsidR="00E52953">
              <w:rPr>
                <w:rFonts w:hint="eastAsia"/>
                <w:sz w:val="24"/>
              </w:rPr>
              <w:t>具体详见附件。</w:t>
            </w:r>
          </w:p>
          <w:p w14:paraId="5E1E0EA9" w14:textId="77777777" w:rsidR="000A6A5F" w:rsidRPr="00B45741" w:rsidRDefault="00B45741" w:rsidP="00E07AC5">
            <w:pPr>
              <w:spacing w:line="360" w:lineRule="auto"/>
              <w:ind w:firstLineChars="200" w:firstLine="480"/>
              <w:rPr>
                <w:sz w:val="24"/>
              </w:rPr>
            </w:pPr>
            <w:r w:rsidRPr="00B45741">
              <w:rPr>
                <w:sz w:val="24"/>
              </w:rPr>
              <w:t>根据</w:t>
            </w:r>
            <w:r w:rsidR="0098695A">
              <w:rPr>
                <w:rFonts w:hint="eastAsia"/>
                <w:sz w:val="24"/>
              </w:rPr>
              <w:t>五星公园空气</w:t>
            </w:r>
            <w:r w:rsidRPr="00B45741">
              <w:rPr>
                <w:sz w:val="24"/>
              </w:rPr>
              <w:t>自动站监测数据可知，项目建设地</w:t>
            </w:r>
            <w:r w:rsidRPr="00B45741">
              <w:rPr>
                <w:sz w:val="24"/>
              </w:rPr>
              <w:t>PM</w:t>
            </w:r>
            <w:r w:rsidRPr="00B45741">
              <w:rPr>
                <w:sz w:val="24"/>
                <w:vertAlign w:val="subscript"/>
              </w:rPr>
              <w:t>10</w:t>
            </w:r>
            <w:r w:rsidR="00F046EE" w:rsidRPr="00F046EE">
              <w:rPr>
                <w:rFonts w:hint="eastAsia"/>
                <w:sz w:val="24"/>
              </w:rPr>
              <w:t>、</w:t>
            </w:r>
            <w:r w:rsidR="00F046EE">
              <w:rPr>
                <w:sz w:val="24"/>
              </w:rPr>
              <w:t>NO</w:t>
            </w:r>
            <w:r w:rsidR="00F046EE" w:rsidRPr="00F046EE">
              <w:rPr>
                <w:sz w:val="24"/>
                <w:vertAlign w:val="subscript"/>
              </w:rPr>
              <w:t>2</w:t>
            </w:r>
            <w:r w:rsidRPr="00B45741">
              <w:rPr>
                <w:sz w:val="24"/>
              </w:rPr>
              <w:t>年均值不能满足《环境空气质量标准》</w:t>
            </w:r>
            <w:r w:rsidRPr="00B45741">
              <w:rPr>
                <w:rFonts w:eastAsiaTheme="minorEastAsia"/>
                <w:sz w:val="24"/>
              </w:rPr>
              <w:t>(GB3095-2012)</w:t>
            </w:r>
            <w:r w:rsidRPr="00B45741">
              <w:rPr>
                <w:sz w:val="24"/>
              </w:rPr>
              <w:t>中的二级标准。该地区环境空气质量监测数据统计见表</w:t>
            </w:r>
            <w:r w:rsidR="0098695A">
              <w:rPr>
                <w:sz w:val="24"/>
              </w:rPr>
              <w:t>3-1</w:t>
            </w:r>
            <w:r w:rsidR="000D10B5" w:rsidRPr="00B45741">
              <w:rPr>
                <w:color w:val="000000"/>
                <w:sz w:val="24"/>
              </w:rPr>
              <w:t>。</w:t>
            </w:r>
            <w:r w:rsidR="001C1433" w:rsidRPr="00B45741">
              <w:rPr>
                <w:sz w:val="24"/>
              </w:rPr>
              <w:t>目前当地</w:t>
            </w:r>
            <w:r w:rsidR="000A6A5F" w:rsidRPr="00B45741">
              <w:rPr>
                <w:sz w:val="24"/>
              </w:rPr>
              <w:t>已出具大气整治方案，见附件。</w:t>
            </w:r>
          </w:p>
          <w:p w14:paraId="42254628" w14:textId="77777777" w:rsidR="000A6A5F" w:rsidRPr="00BD0C2A" w:rsidRDefault="000A6A5F" w:rsidP="00B45741">
            <w:pPr>
              <w:spacing w:line="360" w:lineRule="auto"/>
              <w:ind w:firstLineChars="200" w:firstLine="480"/>
              <w:jc w:val="center"/>
              <w:rPr>
                <w:sz w:val="24"/>
              </w:rPr>
            </w:pPr>
            <w:r w:rsidRPr="00BD0C2A">
              <w:rPr>
                <w:rFonts w:hint="eastAsia"/>
                <w:sz w:val="24"/>
              </w:rPr>
              <w:t>表</w:t>
            </w:r>
            <w:r w:rsidRPr="00BD0C2A">
              <w:rPr>
                <w:rFonts w:hint="eastAsia"/>
                <w:sz w:val="24"/>
              </w:rPr>
              <w:t>3-1</w:t>
            </w:r>
            <w:r w:rsidR="00B45741">
              <w:rPr>
                <w:sz w:val="24"/>
              </w:rPr>
              <w:t xml:space="preserve">      </w:t>
            </w:r>
            <w:r w:rsidRPr="00BD0C2A">
              <w:rPr>
                <w:rFonts w:hint="eastAsia"/>
                <w:sz w:val="24"/>
              </w:rPr>
              <w:t>环境空气质量现状监测结果表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393"/>
              <w:gridCol w:w="1678"/>
              <w:gridCol w:w="2175"/>
              <w:gridCol w:w="2029"/>
              <w:gridCol w:w="1885"/>
            </w:tblGrid>
            <w:tr w:rsidR="00B45741" w14:paraId="6D97750D" w14:textId="77777777" w:rsidTr="00D7458F">
              <w:trPr>
                <w:trHeight w:val="340"/>
                <w:jc w:val="center"/>
              </w:trPr>
              <w:tc>
                <w:tcPr>
                  <w:tcW w:w="1362" w:type="dxa"/>
                  <w:vMerge w:val="restart"/>
                  <w:tcBorders>
                    <w:right w:val="single" w:sz="4" w:space="0" w:color="auto"/>
                  </w:tcBorders>
                  <w:vAlign w:val="center"/>
                </w:tcPr>
                <w:p w14:paraId="2B01416D" w14:textId="77777777" w:rsidR="00B45741" w:rsidRDefault="00B45741" w:rsidP="00B45741">
                  <w:pPr>
                    <w:adjustRightInd w:val="0"/>
                    <w:snapToGrid w:val="0"/>
                    <w:jc w:val="center"/>
                    <w:rPr>
                      <w:szCs w:val="21"/>
                    </w:rPr>
                  </w:pPr>
                  <w:r>
                    <w:rPr>
                      <w:rFonts w:hAnsi="宋体"/>
                      <w:szCs w:val="21"/>
                    </w:rPr>
                    <w:t>监测点位</w:t>
                  </w:r>
                </w:p>
              </w:tc>
              <w:tc>
                <w:tcPr>
                  <w:tcW w:w="1640" w:type="dxa"/>
                  <w:vMerge w:val="restart"/>
                  <w:tcBorders>
                    <w:left w:val="single" w:sz="4" w:space="0" w:color="auto"/>
                    <w:right w:val="single" w:sz="4" w:space="0" w:color="auto"/>
                  </w:tcBorders>
                  <w:vAlign w:val="center"/>
                </w:tcPr>
                <w:p w14:paraId="6A37C4B8" w14:textId="77777777" w:rsidR="00B45741" w:rsidRDefault="00B45741" w:rsidP="00B45741">
                  <w:pPr>
                    <w:adjustRightInd w:val="0"/>
                    <w:snapToGrid w:val="0"/>
                    <w:jc w:val="center"/>
                    <w:rPr>
                      <w:szCs w:val="21"/>
                    </w:rPr>
                  </w:pPr>
                  <w:r>
                    <w:rPr>
                      <w:rFonts w:hAnsi="宋体"/>
                      <w:szCs w:val="21"/>
                    </w:rPr>
                    <w:t>监测时间</w:t>
                  </w:r>
                </w:p>
                <w:p w14:paraId="7882A3AD" w14:textId="77777777" w:rsidR="00B45741" w:rsidRDefault="00B45741" w:rsidP="00B45741">
                  <w:pPr>
                    <w:adjustRightInd w:val="0"/>
                    <w:snapToGrid w:val="0"/>
                    <w:jc w:val="center"/>
                    <w:rPr>
                      <w:szCs w:val="21"/>
                    </w:rPr>
                  </w:pPr>
                  <w:r>
                    <w:rPr>
                      <w:rFonts w:hAnsi="宋体"/>
                      <w:szCs w:val="21"/>
                    </w:rPr>
                    <w:t>月份</w:t>
                  </w:r>
                </w:p>
              </w:tc>
              <w:tc>
                <w:tcPr>
                  <w:tcW w:w="5953" w:type="dxa"/>
                  <w:gridSpan w:val="3"/>
                  <w:tcBorders>
                    <w:left w:val="single" w:sz="4" w:space="0" w:color="auto"/>
                    <w:right w:val="nil"/>
                  </w:tcBorders>
                  <w:vAlign w:val="center"/>
                </w:tcPr>
                <w:p w14:paraId="46CE2613" w14:textId="77777777" w:rsidR="00B45741" w:rsidRDefault="00B45741" w:rsidP="00B45741">
                  <w:pPr>
                    <w:adjustRightInd w:val="0"/>
                    <w:snapToGrid w:val="0"/>
                    <w:jc w:val="center"/>
                    <w:rPr>
                      <w:szCs w:val="21"/>
                    </w:rPr>
                  </w:pPr>
                  <w:r>
                    <w:rPr>
                      <w:rFonts w:hAnsi="宋体"/>
                      <w:szCs w:val="21"/>
                    </w:rPr>
                    <w:t>平均浓度（</w:t>
                  </w:r>
                  <w:r>
                    <w:rPr>
                      <w:szCs w:val="21"/>
                    </w:rPr>
                    <w:t>µg/Nm</w:t>
                  </w:r>
                  <w:r>
                    <w:rPr>
                      <w:szCs w:val="21"/>
                      <w:vertAlign w:val="superscript"/>
                    </w:rPr>
                    <w:t>3</w:t>
                  </w:r>
                  <w:r>
                    <w:rPr>
                      <w:rFonts w:hAnsi="宋体"/>
                      <w:szCs w:val="21"/>
                    </w:rPr>
                    <w:t>）</w:t>
                  </w:r>
                </w:p>
              </w:tc>
            </w:tr>
            <w:tr w:rsidR="00B45741" w14:paraId="4F8B9171" w14:textId="77777777" w:rsidTr="00D7458F">
              <w:trPr>
                <w:trHeight w:val="340"/>
                <w:jc w:val="center"/>
              </w:trPr>
              <w:tc>
                <w:tcPr>
                  <w:tcW w:w="1362" w:type="dxa"/>
                  <w:vMerge/>
                  <w:tcBorders>
                    <w:right w:val="single" w:sz="4" w:space="0" w:color="auto"/>
                  </w:tcBorders>
                  <w:vAlign w:val="center"/>
                </w:tcPr>
                <w:p w14:paraId="66725EDE" w14:textId="77777777" w:rsidR="00B45741" w:rsidRDefault="00B45741" w:rsidP="00B45741">
                  <w:pPr>
                    <w:adjustRightInd w:val="0"/>
                    <w:snapToGrid w:val="0"/>
                    <w:jc w:val="center"/>
                    <w:rPr>
                      <w:szCs w:val="21"/>
                    </w:rPr>
                  </w:pPr>
                </w:p>
              </w:tc>
              <w:tc>
                <w:tcPr>
                  <w:tcW w:w="1640" w:type="dxa"/>
                  <w:vMerge/>
                  <w:tcBorders>
                    <w:left w:val="single" w:sz="4" w:space="0" w:color="auto"/>
                    <w:right w:val="single" w:sz="4" w:space="0" w:color="auto"/>
                  </w:tcBorders>
                  <w:vAlign w:val="center"/>
                </w:tcPr>
                <w:p w14:paraId="4CAE6142" w14:textId="77777777" w:rsidR="00B45741" w:rsidRDefault="00B45741" w:rsidP="00B45741">
                  <w:pPr>
                    <w:adjustRightInd w:val="0"/>
                    <w:snapToGrid w:val="0"/>
                    <w:jc w:val="center"/>
                    <w:rPr>
                      <w:szCs w:val="21"/>
                    </w:rPr>
                  </w:pPr>
                </w:p>
              </w:tc>
              <w:tc>
                <w:tcPr>
                  <w:tcW w:w="2126" w:type="dxa"/>
                  <w:tcBorders>
                    <w:left w:val="single" w:sz="4" w:space="0" w:color="auto"/>
                  </w:tcBorders>
                  <w:vAlign w:val="center"/>
                </w:tcPr>
                <w:p w14:paraId="58D60F6B" w14:textId="77777777" w:rsidR="00B45741" w:rsidRDefault="00B45741" w:rsidP="00B45741">
                  <w:pPr>
                    <w:adjustRightInd w:val="0"/>
                    <w:snapToGrid w:val="0"/>
                    <w:jc w:val="center"/>
                    <w:rPr>
                      <w:szCs w:val="21"/>
                    </w:rPr>
                  </w:pPr>
                  <w:r>
                    <w:rPr>
                      <w:szCs w:val="21"/>
                    </w:rPr>
                    <w:t>SO</w:t>
                  </w:r>
                  <w:r>
                    <w:rPr>
                      <w:szCs w:val="21"/>
                      <w:vertAlign w:val="subscript"/>
                    </w:rPr>
                    <w:t>2</w:t>
                  </w:r>
                </w:p>
              </w:tc>
              <w:tc>
                <w:tcPr>
                  <w:tcW w:w="1984" w:type="dxa"/>
                  <w:tcBorders>
                    <w:right w:val="single" w:sz="4" w:space="0" w:color="auto"/>
                  </w:tcBorders>
                  <w:vAlign w:val="center"/>
                </w:tcPr>
                <w:p w14:paraId="271A7209" w14:textId="77777777" w:rsidR="00B45741" w:rsidRDefault="00B45741" w:rsidP="00B45741">
                  <w:pPr>
                    <w:adjustRightInd w:val="0"/>
                    <w:snapToGrid w:val="0"/>
                    <w:jc w:val="center"/>
                    <w:rPr>
                      <w:szCs w:val="21"/>
                    </w:rPr>
                  </w:pPr>
                  <w:r>
                    <w:rPr>
                      <w:szCs w:val="21"/>
                    </w:rPr>
                    <w:t>NO</w:t>
                  </w:r>
                  <w:r>
                    <w:rPr>
                      <w:szCs w:val="21"/>
                      <w:vertAlign w:val="subscript"/>
                    </w:rPr>
                    <w:t>2</w:t>
                  </w:r>
                </w:p>
              </w:tc>
              <w:tc>
                <w:tcPr>
                  <w:tcW w:w="1843" w:type="dxa"/>
                  <w:tcBorders>
                    <w:left w:val="single" w:sz="4" w:space="0" w:color="auto"/>
                    <w:right w:val="nil"/>
                  </w:tcBorders>
                  <w:vAlign w:val="center"/>
                </w:tcPr>
                <w:p w14:paraId="3C9587E8" w14:textId="77777777" w:rsidR="00B45741" w:rsidRDefault="00B45741" w:rsidP="00B45741">
                  <w:pPr>
                    <w:adjustRightInd w:val="0"/>
                    <w:snapToGrid w:val="0"/>
                    <w:jc w:val="center"/>
                    <w:rPr>
                      <w:szCs w:val="21"/>
                    </w:rPr>
                  </w:pPr>
                  <w:r>
                    <w:rPr>
                      <w:szCs w:val="21"/>
                    </w:rPr>
                    <w:t>PM</w:t>
                  </w:r>
                  <w:r>
                    <w:rPr>
                      <w:szCs w:val="21"/>
                      <w:vertAlign w:val="subscript"/>
                    </w:rPr>
                    <w:t>10</w:t>
                  </w:r>
                </w:p>
              </w:tc>
            </w:tr>
            <w:tr w:rsidR="0098695A" w14:paraId="0D5D8B78" w14:textId="77777777" w:rsidTr="00D7458F">
              <w:trPr>
                <w:trHeight w:val="340"/>
                <w:jc w:val="center"/>
              </w:trPr>
              <w:tc>
                <w:tcPr>
                  <w:tcW w:w="1362" w:type="dxa"/>
                  <w:vMerge w:val="restart"/>
                  <w:tcBorders>
                    <w:right w:val="single" w:sz="4" w:space="0" w:color="auto"/>
                  </w:tcBorders>
                  <w:vAlign w:val="center"/>
                </w:tcPr>
                <w:p w14:paraId="385784CD" w14:textId="77777777" w:rsidR="0098695A" w:rsidRDefault="007B4A9D" w:rsidP="0098695A">
                  <w:pPr>
                    <w:adjustRightInd w:val="0"/>
                    <w:snapToGrid w:val="0"/>
                    <w:jc w:val="center"/>
                    <w:rPr>
                      <w:szCs w:val="21"/>
                    </w:rPr>
                  </w:pPr>
                  <w:r>
                    <w:rPr>
                      <w:rFonts w:hint="eastAsia"/>
                      <w:szCs w:val="21"/>
                    </w:rPr>
                    <w:t>五星公园</w:t>
                  </w:r>
                  <w:r>
                    <w:rPr>
                      <w:szCs w:val="21"/>
                    </w:rPr>
                    <w:t>空气自动站</w:t>
                  </w:r>
                </w:p>
              </w:tc>
              <w:tc>
                <w:tcPr>
                  <w:tcW w:w="1640" w:type="dxa"/>
                  <w:tcBorders>
                    <w:left w:val="single" w:sz="4" w:space="0" w:color="auto"/>
                    <w:right w:val="single" w:sz="4" w:space="0" w:color="auto"/>
                  </w:tcBorders>
                  <w:vAlign w:val="center"/>
                </w:tcPr>
                <w:p w14:paraId="108E83C4" w14:textId="77777777" w:rsidR="0098695A" w:rsidRDefault="0098695A" w:rsidP="0098695A">
                  <w:pPr>
                    <w:adjustRightInd w:val="0"/>
                    <w:snapToGrid w:val="0"/>
                    <w:jc w:val="center"/>
                    <w:rPr>
                      <w:szCs w:val="21"/>
                    </w:rPr>
                  </w:pPr>
                  <w:r>
                    <w:rPr>
                      <w:szCs w:val="21"/>
                    </w:rPr>
                    <w:t>201</w:t>
                  </w:r>
                  <w:r>
                    <w:rPr>
                      <w:rFonts w:hint="eastAsia"/>
                      <w:szCs w:val="21"/>
                    </w:rPr>
                    <w:t>8</w:t>
                  </w:r>
                  <w:r>
                    <w:rPr>
                      <w:rFonts w:hAnsi="宋体"/>
                      <w:szCs w:val="21"/>
                    </w:rPr>
                    <w:t>年</w:t>
                  </w:r>
                  <w:r>
                    <w:rPr>
                      <w:szCs w:val="21"/>
                    </w:rPr>
                    <w:t>1</w:t>
                  </w:r>
                  <w:r>
                    <w:rPr>
                      <w:rFonts w:hAnsi="宋体"/>
                      <w:szCs w:val="21"/>
                    </w:rPr>
                    <w:t>月</w:t>
                  </w:r>
                </w:p>
              </w:tc>
              <w:tc>
                <w:tcPr>
                  <w:tcW w:w="2126" w:type="dxa"/>
                  <w:tcBorders>
                    <w:left w:val="single" w:sz="4" w:space="0" w:color="auto"/>
                  </w:tcBorders>
                  <w:vAlign w:val="center"/>
                </w:tcPr>
                <w:p w14:paraId="4661C122" w14:textId="77777777" w:rsidR="0098695A" w:rsidRDefault="0098695A" w:rsidP="0098695A">
                  <w:pPr>
                    <w:adjustRightInd w:val="0"/>
                    <w:snapToGrid w:val="0"/>
                    <w:jc w:val="center"/>
                    <w:rPr>
                      <w:szCs w:val="21"/>
                    </w:rPr>
                  </w:pPr>
                  <w:r>
                    <w:rPr>
                      <w:rFonts w:hint="eastAsia"/>
                      <w:szCs w:val="21"/>
                    </w:rPr>
                    <w:t>15</w:t>
                  </w:r>
                </w:p>
              </w:tc>
              <w:tc>
                <w:tcPr>
                  <w:tcW w:w="1984" w:type="dxa"/>
                  <w:tcBorders>
                    <w:right w:val="single" w:sz="4" w:space="0" w:color="auto"/>
                  </w:tcBorders>
                  <w:vAlign w:val="center"/>
                </w:tcPr>
                <w:p w14:paraId="2F3B0168" w14:textId="77777777" w:rsidR="0098695A" w:rsidRPr="006059C7" w:rsidRDefault="0098695A" w:rsidP="0098695A">
                  <w:pPr>
                    <w:adjustRightInd w:val="0"/>
                    <w:snapToGrid w:val="0"/>
                    <w:jc w:val="center"/>
                    <w:rPr>
                      <w:b/>
                      <w:szCs w:val="21"/>
                    </w:rPr>
                  </w:pPr>
                  <w:r>
                    <w:rPr>
                      <w:rFonts w:hint="eastAsia"/>
                      <w:b/>
                      <w:bCs/>
                      <w:szCs w:val="21"/>
                    </w:rPr>
                    <w:t>47</w:t>
                  </w:r>
                </w:p>
              </w:tc>
              <w:tc>
                <w:tcPr>
                  <w:tcW w:w="1843" w:type="dxa"/>
                  <w:tcBorders>
                    <w:left w:val="single" w:sz="4" w:space="0" w:color="auto"/>
                    <w:right w:val="nil"/>
                  </w:tcBorders>
                  <w:vAlign w:val="center"/>
                </w:tcPr>
                <w:p w14:paraId="05B1B446" w14:textId="77777777" w:rsidR="0098695A" w:rsidRPr="006059C7" w:rsidRDefault="0098695A" w:rsidP="0098695A">
                  <w:pPr>
                    <w:adjustRightInd w:val="0"/>
                    <w:snapToGrid w:val="0"/>
                    <w:jc w:val="center"/>
                    <w:rPr>
                      <w:b/>
                      <w:szCs w:val="21"/>
                    </w:rPr>
                  </w:pPr>
                  <w:r>
                    <w:rPr>
                      <w:rFonts w:hint="eastAsia"/>
                      <w:b/>
                      <w:bCs/>
                      <w:szCs w:val="21"/>
                    </w:rPr>
                    <w:t>115</w:t>
                  </w:r>
                </w:p>
              </w:tc>
            </w:tr>
            <w:tr w:rsidR="0098695A" w14:paraId="2B447F71" w14:textId="77777777" w:rsidTr="00D7458F">
              <w:trPr>
                <w:trHeight w:val="340"/>
                <w:jc w:val="center"/>
              </w:trPr>
              <w:tc>
                <w:tcPr>
                  <w:tcW w:w="1362" w:type="dxa"/>
                  <w:vMerge/>
                  <w:tcBorders>
                    <w:right w:val="single" w:sz="4" w:space="0" w:color="auto"/>
                  </w:tcBorders>
                  <w:vAlign w:val="center"/>
                </w:tcPr>
                <w:p w14:paraId="58BC2A3F" w14:textId="77777777" w:rsidR="0098695A" w:rsidRDefault="0098695A" w:rsidP="0098695A">
                  <w:pPr>
                    <w:adjustRightInd w:val="0"/>
                    <w:snapToGrid w:val="0"/>
                    <w:jc w:val="center"/>
                    <w:rPr>
                      <w:szCs w:val="21"/>
                    </w:rPr>
                  </w:pPr>
                </w:p>
              </w:tc>
              <w:tc>
                <w:tcPr>
                  <w:tcW w:w="1640" w:type="dxa"/>
                  <w:tcBorders>
                    <w:left w:val="single" w:sz="4" w:space="0" w:color="auto"/>
                    <w:right w:val="single" w:sz="4" w:space="0" w:color="auto"/>
                  </w:tcBorders>
                </w:tcPr>
                <w:p w14:paraId="45ADA0CE" w14:textId="77777777" w:rsidR="0098695A" w:rsidRDefault="0098695A" w:rsidP="0098695A">
                  <w:pPr>
                    <w:jc w:val="center"/>
                    <w:rPr>
                      <w:szCs w:val="21"/>
                    </w:rPr>
                  </w:pPr>
                  <w:r>
                    <w:rPr>
                      <w:szCs w:val="21"/>
                    </w:rPr>
                    <w:t>201</w:t>
                  </w:r>
                  <w:r>
                    <w:rPr>
                      <w:rFonts w:hint="eastAsia"/>
                      <w:szCs w:val="21"/>
                    </w:rPr>
                    <w:t>8</w:t>
                  </w:r>
                  <w:r>
                    <w:rPr>
                      <w:rFonts w:hAnsi="宋体"/>
                      <w:szCs w:val="21"/>
                    </w:rPr>
                    <w:t>年</w:t>
                  </w:r>
                  <w:r>
                    <w:rPr>
                      <w:szCs w:val="21"/>
                    </w:rPr>
                    <w:t>2</w:t>
                  </w:r>
                  <w:r>
                    <w:rPr>
                      <w:rFonts w:hAnsi="宋体"/>
                      <w:szCs w:val="21"/>
                    </w:rPr>
                    <w:t>月</w:t>
                  </w:r>
                </w:p>
              </w:tc>
              <w:tc>
                <w:tcPr>
                  <w:tcW w:w="2126" w:type="dxa"/>
                  <w:tcBorders>
                    <w:left w:val="single" w:sz="4" w:space="0" w:color="auto"/>
                  </w:tcBorders>
                  <w:vAlign w:val="center"/>
                </w:tcPr>
                <w:p w14:paraId="30FEEA96" w14:textId="77777777" w:rsidR="0098695A" w:rsidRDefault="0098695A" w:rsidP="0098695A">
                  <w:pPr>
                    <w:adjustRightInd w:val="0"/>
                    <w:snapToGrid w:val="0"/>
                    <w:jc w:val="center"/>
                    <w:rPr>
                      <w:szCs w:val="21"/>
                    </w:rPr>
                  </w:pPr>
                  <w:r>
                    <w:rPr>
                      <w:rFonts w:hint="eastAsia"/>
                      <w:szCs w:val="21"/>
                    </w:rPr>
                    <w:t>12</w:t>
                  </w:r>
                </w:p>
              </w:tc>
              <w:tc>
                <w:tcPr>
                  <w:tcW w:w="1984" w:type="dxa"/>
                  <w:tcBorders>
                    <w:right w:val="single" w:sz="4" w:space="0" w:color="auto"/>
                  </w:tcBorders>
                  <w:vAlign w:val="center"/>
                </w:tcPr>
                <w:p w14:paraId="3E7A379C" w14:textId="77777777" w:rsidR="0098695A" w:rsidRPr="006059C7" w:rsidRDefault="0098695A" w:rsidP="0098695A">
                  <w:pPr>
                    <w:adjustRightInd w:val="0"/>
                    <w:snapToGrid w:val="0"/>
                    <w:jc w:val="center"/>
                    <w:rPr>
                      <w:b/>
                      <w:szCs w:val="21"/>
                    </w:rPr>
                  </w:pPr>
                  <w:r>
                    <w:rPr>
                      <w:rFonts w:hint="eastAsia"/>
                      <w:szCs w:val="21"/>
                    </w:rPr>
                    <w:t>37</w:t>
                  </w:r>
                </w:p>
              </w:tc>
              <w:tc>
                <w:tcPr>
                  <w:tcW w:w="1843" w:type="dxa"/>
                  <w:tcBorders>
                    <w:left w:val="single" w:sz="4" w:space="0" w:color="auto"/>
                    <w:right w:val="nil"/>
                  </w:tcBorders>
                  <w:vAlign w:val="center"/>
                </w:tcPr>
                <w:p w14:paraId="71B44192" w14:textId="77777777" w:rsidR="0098695A" w:rsidRPr="006059C7" w:rsidRDefault="0098695A" w:rsidP="0098695A">
                  <w:pPr>
                    <w:adjustRightInd w:val="0"/>
                    <w:snapToGrid w:val="0"/>
                    <w:jc w:val="center"/>
                    <w:rPr>
                      <w:b/>
                      <w:szCs w:val="21"/>
                    </w:rPr>
                  </w:pPr>
                  <w:r>
                    <w:rPr>
                      <w:rFonts w:hint="eastAsia"/>
                      <w:b/>
                      <w:bCs/>
                      <w:szCs w:val="21"/>
                    </w:rPr>
                    <w:t>99</w:t>
                  </w:r>
                </w:p>
              </w:tc>
            </w:tr>
            <w:tr w:rsidR="0098695A" w14:paraId="0A96A216" w14:textId="77777777" w:rsidTr="00D7458F">
              <w:trPr>
                <w:trHeight w:val="340"/>
                <w:jc w:val="center"/>
              </w:trPr>
              <w:tc>
                <w:tcPr>
                  <w:tcW w:w="1362" w:type="dxa"/>
                  <w:vMerge/>
                  <w:tcBorders>
                    <w:right w:val="single" w:sz="4" w:space="0" w:color="auto"/>
                  </w:tcBorders>
                  <w:vAlign w:val="center"/>
                </w:tcPr>
                <w:p w14:paraId="7DD9E033" w14:textId="77777777" w:rsidR="0098695A" w:rsidRDefault="0098695A" w:rsidP="0098695A">
                  <w:pPr>
                    <w:adjustRightInd w:val="0"/>
                    <w:snapToGrid w:val="0"/>
                    <w:jc w:val="center"/>
                    <w:rPr>
                      <w:szCs w:val="21"/>
                    </w:rPr>
                  </w:pPr>
                </w:p>
              </w:tc>
              <w:tc>
                <w:tcPr>
                  <w:tcW w:w="1640" w:type="dxa"/>
                  <w:tcBorders>
                    <w:left w:val="single" w:sz="4" w:space="0" w:color="auto"/>
                    <w:right w:val="single" w:sz="4" w:space="0" w:color="auto"/>
                  </w:tcBorders>
                </w:tcPr>
                <w:p w14:paraId="2A7AEFAD" w14:textId="77777777" w:rsidR="0098695A" w:rsidRDefault="0098695A" w:rsidP="0098695A">
                  <w:pPr>
                    <w:jc w:val="center"/>
                    <w:rPr>
                      <w:szCs w:val="21"/>
                    </w:rPr>
                  </w:pPr>
                  <w:r>
                    <w:rPr>
                      <w:szCs w:val="21"/>
                    </w:rPr>
                    <w:t>201</w:t>
                  </w:r>
                  <w:r>
                    <w:rPr>
                      <w:rFonts w:hint="eastAsia"/>
                      <w:szCs w:val="21"/>
                    </w:rPr>
                    <w:t>8</w:t>
                  </w:r>
                  <w:r>
                    <w:rPr>
                      <w:rFonts w:hAnsi="宋体"/>
                      <w:szCs w:val="21"/>
                    </w:rPr>
                    <w:t>年</w:t>
                  </w:r>
                  <w:r>
                    <w:rPr>
                      <w:szCs w:val="21"/>
                    </w:rPr>
                    <w:t>3</w:t>
                  </w:r>
                  <w:r>
                    <w:rPr>
                      <w:rFonts w:hAnsi="宋体"/>
                      <w:szCs w:val="21"/>
                    </w:rPr>
                    <w:t>月</w:t>
                  </w:r>
                </w:p>
              </w:tc>
              <w:tc>
                <w:tcPr>
                  <w:tcW w:w="2126" w:type="dxa"/>
                  <w:tcBorders>
                    <w:left w:val="single" w:sz="4" w:space="0" w:color="auto"/>
                  </w:tcBorders>
                  <w:vAlign w:val="center"/>
                </w:tcPr>
                <w:p w14:paraId="49499018" w14:textId="77777777" w:rsidR="0098695A" w:rsidRDefault="0098695A" w:rsidP="0098695A">
                  <w:pPr>
                    <w:adjustRightInd w:val="0"/>
                    <w:snapToGrid w:val="0"/>
                    <w:jc w:val="center"/>
                    <w:rPr>
                      <w:szCs w:val="21"/>
                    </w:rPr>
                  </w:pPr>
                  <w:r>
                    <w:rPr>
                      <w:rFonts w:hint="eastAsia"/>
                      <w:szCs w:val="21"/>
                    </w:rPr>
                    <w:t>13</w:t>
                  </w:r>
                </w:p>
              </w:tc>
              <w:tc>
                <w:tcPr>
                  <w:tcW w:w="1984" w:type="dxa"/>
                  <w:tcBorders>
                    <w:right w:val="single" w:sz="4" w:space="0" w:color="auto"/>
                  </w:tcBorders>
                  <w:vAlign w:val="center"/>
                </w:tcPr>
                <w:p w14:paraId="2629D72A" w14:textId="77777777" w:rsidR="0098695A" w:rsidRPr="006059C7" w:rsidRDefault="0098695A" w:rsidP="0098695A">
                  <w:pPr>
                    <w:adjustRightInd w:val="0"/>
                    <w:snapToGrid w:val="0"/>
                    <w:jc w:val="center"/>
                    <w:rPr>
                      <w:b/>
                      <w:szCs w:val="21"/>
                    </w:rPr>
                  </w:pPr>
                  <w:r>
                    <w:rPr>
                      <w:rFonts w:hint="eastAsia"/>
                      <w:b/>
                      <w:bCs/>
                      <w:szCs w:val="21"/>
                    </w:rPr>
                    <w:t>46</w:t>
                  </w:r>
                </w:p>
              </w:tc>
              <w:tc>
                <w:tcPr>
                  <w:tcW w:w="1843" w:type="dxa"/>
                  <w:tcBorders>
                    <w:left w:val="single" w:sz="4" w:space="0" w:color="auto"/>
                    <w:right w:val="nil"/>
                  </w:tcBorders>
                  <w:vAlign w:val="center"/>
                </w:tcPr>
                <w:p w14:paraId="2E30360F" w14:textId="77777777" w:rsidR="0098695A" w:rsidRPr="006059C7" w:rsidRDefault="0098695A" w:rsidP="0098695A">
                  <w:pPr>
                    <w:adjustRightInd w:val="0"/>
                    <w:snapToGrid w:val="0"/>
                    <w:jc w:val="center"/>
                    <w:rPr>
                      <w:b/>
                      <w:szCs w:val="21"/>
                    </w:rPr>
                  </w:pPr>
                  <w:r>
                    <w:rPr>
                      <w:rFonts w:hint="eastAsia"/>
                      <w:b/>
                      <w:bCs/>
                      <w:szCs w:val="21"/>
                    </w:rPr>
                    <w:t>89</w:t>
                  </w:r>
                </w:p>
              </w:tc>
            </w:tr>
            <w:tr w:rsidR="0098695A" w14:paraId="4AF8A2C3" w14:textId="77777777" w:rsidTr="00D7458F">
              <w:trPr>
                <w:trHeight w:val="340"/>
                <w:jc w:val="center"/>
              </w:trPr>
              <w:tc>
                <w:tcPr>
                  <w:tcW w:w="1362" w:type="dxa"/>
                  <w:vMerge/>
                  <w:tcBorders>
                    <w:right w:val="single" w:sz="4" w:space="0" w:color="auto"/>
                  </w:tcBorders>
                  <w:vAlign w:val="center"/>
                </w:tcPr>
                <w:p w14:paraId="4FD4E827" w14:textId="77777777" w:rsidR="0098695A" w:rsidRDefault="0098695A" w:rsidP="0098695A">
                  <w:pPr>
                    <w:adjustRightInd w:val="0"/>
                    <w:snapToGrid w:val="0"/>
                    <w:jc w:val="center"/>
                    <w:rPr>
                      <w:szCs w:val="21"/>
                    </w:rPr>
                  </w:pPr>
                </w:p>
              </w:tc>
              <w:tc>
                <w:tcPr>
                  <w:tcW w:w="1640" w:type="dxa"/>
                  <w:tcBorders>
                    <w:left w:val="single" w:sz="4" w:space="0" w:color="auto"/>
                    <w:right w:val="single" w:sz="4" w:space="0" w:color="auto"/>
                  </w:tcBorders>
                </w:tcPr>
                <w:p w14:paraId="35DB08EB" w14:textId="77777777" w:rsidR="0098695A" w:rsidRDefault="0098695A" w:rsidP="0098695A">
                  <w:pPr>
                    <w:jc w:val="center"/>
                    <w:rPr>
                      <w:szCs w:val="21"/>
                    </w:rPr>
                  </w:pPr>
                  <w:r>
                    <w:rPr>
                      <w:szCs w:val="21"/>
                    </w:rPr>
                    <w:t>201</w:t>
                  </w:r>
                  <w:r>
                    <w:rPr>
                      <w:rFonts w:hint="eastAsia"/>
                      <w:szCs w:val="21"/>
                    </w:rPr>
                    <w:t>8</w:t>
                  </w:r>
                  <w:r>
                    <w:rPr>
                      <w:rFonts w:hAnsi="宋体"/>
                      <w:szCs w:val="21"/>
                    </w:rPr>
                    <w:t>年</w:t>
                  </w:r>
                  <w:r>
                    <w:rPr>
                      <w:szCs w:val="21"/>
                    </w:rPr>
                    <w:t>4</w:t>
                  </w:r>
                  <w:r>
                    <w:rPr>
                      <w:rFonts w:hAnsi="宋体"/>
                      <w:szCs w:val="21"/>
                    </w:rPr>
                    <w:t>月</w:t>
                  </w:r>
                </w:p>
              </w:tc>
              <w:tc>
                <w:tcPr>
                  <w:tcW w:w="2126" w:type="dxa"/>
                  <w:tcBorders>
                    <w:left w:val="single" w:sz="4" w:space="0" w:color="auto"/>
                  </w:tcBorders>
                  <w:vAlign w:val="center"/>
                </w:tcPr>
                <w:p w14:paraId="2EF1F6AA" w14:textId="77777777" w:rsidR="0098695A" w:rsidRDefault="0098695A" w:rsidP="0098695A">
                  <w:pPr>
                    <w:adjustRightInd w:val="0"/>
                    <w:snapToGrid w:val="0"/>
                    <w:jc w:val="center"/>
                    <w:rPr>
                      <w:szCs w:val="21"/>
                    </w:rPr>
                  </w:pPr>
                  <w:r>
                    <w:rPr>
                      <w:rFonts w:hint="eastAsia"/>
                      <w:szCs w:val="21"/>
                    </w:rPr>
                    <w:t>16</w:t>
                  </w:r>
                </w:p>
              </w:tc>
              <w:tc>
                <w:tcPr>
                  <w:tcW w:w="1984" w:type="dxa"/>
                  <w:tcBorders>
                    <w:right w:val="single" w:sz="4" w:space="0" w:color="auto"/>
                  </w:tcBorders>
                  <w:vAlign w:val="center"/>
                </w:tcPr>
                <w:p w14:paraId="1390A2B0" w14:textId="77777777" w:rsidR="0098695A" w:rsidRPr="006059C7" w:rsidRDefault="0098695A" w:rsidP="0098695A">
                  <w:pPr>
                    <w:adjustRightInd w:val="0"/>
                    <w:snapToGrid w:val="0"/>
                    <w:jc w:val="center"/>
                    <w:rPr>
                      <w:b/>
                      <w:szCs w:val="21"/>
                    </w:rPr>
                  </w:pPr>
                  <w:r>
                    <w:rPr>
                      <w:rFonts w:hint="eastAsia"/>
                      <w:b/>
                      <w:bCs/>
                      <w:szCs w:val="21"/>
                    </w:rPr>
                    <w:t>49</w:t>
                  </w:r>
                </w:p>
              </w:tc>
              <w:tc>
                <w:tcPr>
                  <w:tcW w:w="1843" w:type="dxa"/>
                  <w:tcBorders>
                    <w:left w:val="single" w:sz="4" w:space="0" w:color="auto"/>
                    <w:right w:val="nil"/>
                  </w:tcBorders>
                  <w:vAlign w:val="center"/>
                </w:tcPr>
                <w:p w14:paraId="2EBE05FE" w14:textId="77777777" w:rsidR="0098695A" w:rsidRPr="006059C7" w:rsidRDefault="0098695A" w:rsidP="0098695A">
                  <w:pPr>
                    <w:adjustRightInd w:val="0"/>
                    <w:snapToGrid w:val="0"/>
                    <w:jc w:val="center"/>
                    <w:rPr>
                      <w:b/>
                      <w:szCs w:val="21"/>
                    </w:rPr>
                  </w:pPr>
                  <w:r>
                    <w:rPr>
                      <w:rFonts w:hint="eastAsia"/>
                      <w:b/>
                      <w:bCs/>
                      <w:szCs w:val="21"/>
                    </w:rPr>
                    <w:t>112</w:t>
                  </w:r>
                </w:p>
              </w:tc>
            </w:tr>
            <w:tr w:rsidR="0098695A" w14:paraId="2896FA06" w14:textId="77777777" w:rsidTr="00D7458F">
              <w:trPr>
                <w:trHeight w:val="340"/>
                <w:jc w:val="center"/>
              </w:trPr>
              <w:tc>
                <w:tcPr>
                  <w:tcW w:w="1362" w:type="dxa"/>
                  <w:vMerge/>
                  <w:tcBorders>
                    <w:right w:val="single" w:sz="4" w:space="0" w:color="auto"/>
                  </w:tcBorders>
                  <w:vAlign w:val="center"/>
                </w:tcPr>
                <w:p w14:paraId="3F88E33D" w14:textId="77777777" w:rsidR="0098695A" w:rsidRDefault="0098695A" w:rsidP="0098695A">
                  <w:pPr>
                    <w:adjustRightInd w:val="0"/>
                    <w:snapToGrid w:val="0"/>
                    <w:jc w:val="center"/>
                    <w:rPr>
                      <w:szCs w:val="21"/>
                    </w:rPr>
                  </w:pPr>
                </w:p>
              </w:tc>
              <w:tc>
                <w:tcPr>
                  <w:tcW w:w="1640" w:type="dxa"/>
                  <w:tcBorders>
                    <w:left w:val="single" w:sz="4" w:space="0" w:color="auto"/>
                    <w:right w:val="single" w:sz="4" w:space="0" w:color="auto"/>
                  </w:tcBorders>
                </w:tcPr>
                <w:p w14:paraId="0182712F" w14:textId="77777777" w:rsidR="0098695A" w:rsidRDefault="0098695A" w:rsidP="0098695A">
                  <w:pPr>
                    <w:jc w:val="center"/>
                    <w:rPr>
                      <w:szCs w:val="21"/>
                    </w:rPr>
                  </w:pPr>
                  <w:r>
                    <w:rPr>
                      <w:szCs w:val="21"/>
                    </w:rPr>
                    <w:t>201</w:t>
                  </w:r>
                  <w:r>
                    <w:rPr>
                      <w:rFonts w:hint="eastAsia"/>
                      <w:szCs w:val="21"/>
                    </w:rPr>
                    <w:t>8</w:t>
                  </w:r>
                  <w:r>
                    <w:rPr>
                      <w:rFonts w:hAnsi="宋体"/>
                      <w:szCs w:val="21"/>
                    </w:rPr>
                    <w:t>年</w:t>
                  </w:r>
                  <w:r>
                    <w:rPr>
                      <w:szCs w:val="21"/>
                    </w:rPr>
                    <w:t>5</w:t>
                  </w:r>
                  <w:r>
                    <w:rPr>
                      <w:rFonts w:hAnsi="宋体"/>
                      <w:szCs w:val="21"/>
                    </w:rPr>
                    <w:t>月</w:t>
                  </w:r>
                </w:p>
              </w:tc>
              <w:tc>
                <w:tcPr>
                  <w:tcW w:w="2126" w:type="dxa"/>
                  <w:tcBorders>
                    <w:left w:val="single" w:sz="4" w:space="0" w:color="auto"/>
                  </w:tcBorders>
                  <w:vAlign w:val="center"/>
                </w:tcPr>
                <w:p w14:paraId="043CB945" w14:textId="77777777" w:rsidR="0098695A" w:rsidRDefault="0098695A" w:rsidP="0098695A">
                  <w:pPr>
                    <w:adjustRightInd w:val="0"/>
                    <w:snapToGrid w:val="0"/>
                    <w:jc w:val="center"/>
                    <w:rPr>
                      <w:szCs w:val="21"/>
                    </w:rPr>
                  </w:pPr>
                  <w:r>
                    <w:rPr>
                      <w:rFonts w:hint="eastAsia"/>
                      <w:szCs w:val="21"/>
                    </w:rPr>
                    <w:t>11</w:t>
                  </w:r>
                </w:p>
              </w:tc>
              <w:tc>
                <w:tcPr>
                  <w:tcW w:w="1984" w:type="dxa"/>
                  <w:tcBorders>
                    <w:right w:val="single" w:sz="4" w:space="0" w:color="auto"/>
                  </w:tcBorders>
                  <w:vAlign w:val="center"/>
                </w:tcPr>
                <w:p w14:paraId="289C5174" w14:textId="77777777" w:rsidR="0098695A" w:rsidRPr="006059C7" w:rsidRDefault="0098695A" w:rsidP="0098695A">
                  <w:pPr>
                    <w:adjustRightInd w:val="0"/>
                    <w:snapToGrid w:val="0"/>
                    <w:jc w:val="center"/>
                    <w:rPr>
                      <w:b/>
                      <w:szCs w:val="21"/>
                    </w:rPr>
                  </w:pPr>
                  <w:r>
                    <w:rPr>
                      <w:rFonts w:hint="eastAsia"/>
                      <w:b/>
                      <w:bCs/>
                      <w:szCs w:val="21"/>
                    </w:rPr>
                    <w:t>44</w:t>
                  </w:r>
                </w:p>
              </w:tc>
              <w:tc>
                <w:tcPr>
                  <w:tcW w:w="1843" w:type="dxa"/>
                  <w:tcBorders>
                    <w:left w:val="single" w:sz="4" w:space="0" w:color="auto"/>
                    <w:right w:val="nil"/>
                  </w:tcBorders>
                  <w:vAlign w:val="center"/>
                </w:tcPr>
                <w:p w14:paraId="0FED95C2" w14:textId="77777777" w:rsidR="0098695A" w:rsidRPr="006059C7" w:rsidRDefault="0098695A" w:rsidP="0098695A">
                  <w:pPr>
                    <w:adjustRightInd w:val="0"/>
                    <w:snapToGrid w:val="0"/>
                    <w:jc w:val="center"/>
                    <w:rPr>
                      <w:b/>
                      <w:szCs w:val="21"/>
                    </w:rPr>
                  </w:pPr>
                  <w:r>
                    <w:rPr>
                      <w:rFonts w:hint="eastAsia"/>
                      <w:b/>
                      <w:bCs/>
                      <w:szCs w:val="21"/>
                    </w:rPr>
                    <w:t>85</w:t>
                  </w:r>
                </w:p>
              </w:tc>
            </w:tr>
            <w:tr w:rsidR="0098695A" w14:paraId="4574B548" w14:textId="77777777" w:rsidTr="00D7458F">
              <w:trPr>
                <w:trHeight w:val="340"/>
                <w:jc w:val="center"/>
              </w:trPr>
              <w:tc>
                <w:tcPr>
                  <w:tcW w:w="1362" w:type="dxa"/>
                  <w:vMerge/>
                  <w:tcBorders>
                    <w:right w:val="single" w:sz="4" w:space="0" w:color="auto"/>
                  </w:tcBorders>
                  <w:vAlign w:val="center"/>
                </w:tcPr>
                <w:p w14:paraId="43027F66" w14:textId="77777777" w:rsidR="0098695A" w:rsidRDefault="0098695A" w:rsidP="0098695A">
                  <w:pPr>
                    <w:adjustRightInd w:val="0"/>
                    <w:snapToGrid w:val="0"/>
                    <w:jc w:val="center"/>
                    <w:rPr>
                      <w:szCs w:val="21"/>
                    </w:rPr>
                  </w:pPr>
                </w:p>
              </w:tc>
              <w:tc>
                <w:tcPr>
                  <w:tcW w:w="1640" w:type="dxa"/>
                  <w:tcBorders>
                    <w:left w:val="single" w:sz="4" w:space="0" w:color="auto"/>
                    <w:right w:val="single" w:sz="4" w:space="0" w:color="auto"/>
                  </w:tcBorders>
                </w:tcPr>
                <w:p w14:paraId="51DE4BA0" w14:textId="77777777" w:rsidR="0098695A" w:rsidRDefault="0098695A" w:rsidP="0098695A">
                  <w:pPr>
                    <w:jc w:val="center"/>
                    <w:rPr>
                      <w:szCs w:val="21"/>
                    </w:rPr>
                  </w:pPr>
                  <w:r>
                    <w:rPr>
                      <w:szCs w:val="21"/>
                    </w:rPr>
                    <w:t>201</w:t>
                  </w:r>
                  <w:r>
                    <w:rPr>
                      <w:rFonts w:hint="eastAsia"/>
                      <w:szCs w:val="21"/>
                    </w:rPr>
                    <w:t>8</w:t>
                  </w:r>
                  <w:r>
                    <w:rPr>
                      <w:rFonts w:hAnsi="宋体"/>
                      <w:szCs w:val="21"/>
                    </w:rPr>
                    <w:t>年</w:t>
                  </w:r>
                  <w:r>
                    <w:rPr>
                      <w:szCs w:val="21"/>
                    </w:rPr>
                    <w:t>6</w:t>
                  </w:r>
                  <w:r>
                    <w:rPr>
                      <w:rFonts w:hAnsi="宋体"/>
                      <w:szCs w:val="21"/>
                    </w:rPr>
                    <w:t>月</w:t>
                  </w:r>
                </w:p>
              </w:tc>
              <w:tc>
                <w:tcPr>
                  <w:tcW w:w="2126" w:type="dxa"/>
                  <w:tcBorders>
                    <w:left w:val="single" w:sz="4" w:space="0" w:color="auto"/>
                  </w:tcBorders>
                  <w:vAlign w:val="center"/>
                </w:tcPr>
                <w:p w14:paraId="580819EE" w14:textId="77777777" w:rsidR="0098695A" w:rsidRDefault="0098695A" w:rsidP="0098695A">
                  <w:pPr>
                    <w:adjustRightInd w:val="0"/>
                    <w:snapToGrid w:val="0"/>
                    <w:jc w:val="center"/>
                    <w:rPr>
                      <w:szCs w:val="21"/>
                    </w:rPr>
                  </w:pPr>
                  <w:r>
                    <w:rPr>
                      <w:rFonts w:hint="eastAsia"/>
                      <w:szCs w:val="21"/>
                    </w:rPr>
                    <w:t>13</w:t>
                  </w:r>
                </w:p>
              </w:tc>
              <w:tc>
                <w:tcPr>
                  <w:tcW w:w="1984" w:type="dxa"/>
                  <w:tcBorders>
                    <w:right w:val="single" w:sz="4" w:space="0" w:color="auto"/>
                  </w:tcBorders>
                  <w:vAlign w:val="center"/>
                </w:tcPr>
                <w:p w14:paraId="49D7B360" w14:textId="77777777" w:rsidR="0098695A" w:rsidRDefault="0098695A" w:rsidP="0098695A">
                  <w:pPr>
                    <w:adjustRightInd w:val="0"/>
                    <w:snapToGrid w:val="0"/>
                    <w:jc w:val="center"/>
                    <w:rPr>
                      <w:szCs w:val="21"/>
                    </w:rPr>
                  </w:pPr>
                  <w:r>
                    <w:rPr>
                      <w:rFonts w:hint="eastAsia"/>
                      <w:szCs w:val="21"/>
                    </w:rPr>
                    <w:t>29</w:t>
                  </w:r>
                </w:p>
              </w:tc>
              <w:tc>
                <w:tcPr>
                  <w:tcW w:w="1843" w:type="dxa"/>
                  <w:tcBorders>
                    <w:left w:val="single" w:sz="4" w:space="0" w:color="auto"/>
                    <w:right w:val="nil"/>
                  </w:tcBorders>
                  <w:vAlign w:val="center"/>
                </w:tcPr>
                <w:p w14:paraId="730943A3" w14:textId="77777777" w:rsidR="0098695A" w:rsidRPr="006059C7" w:rsidRDefault="0098695A" w:rsidP="0098695A">
                  <w:pPr>
                    <w:adjustRightInd w:val="0"/>
                    <w:snapToGrid w:val="0"/>
                    <w:jc w:val="center"/>
                    <w:rPr>
                      <w:b/>
                      <w:szCs w:val="21"/>
                    </w:rPr>
                  </w:pPr>
                  <w:r>
                    <w:rPr>
                      <w:rFonts w:hint="eastAsia"/>
                      <w:szCs w:val="21"/>
                    </w:rPr>
                    <w:t>62</w:t>
                  </w:r>
                </w:p>
              </w:tc>
            </w:tr>
            <w:tr w:rsidR="0098695A" w14:paraId="4D6ECA67" w14:textId="77777777" w:rsidTr="00D7458F">
              <w:trPr>
                <w:trHeight w:val="340"/>
                <w:jc w:val="center"/>
              </w:trPr>
              <w:tc>
                <w:tcPr>
                  <w:tcW w:w="1362" w:type="dxa"/>
                  <w:vMerge/>
                  <w:tcBorders>
                    <w:right w:val="single" w:sz="4" w:space="0" w:color="auto"/>
                  </w:tcBorders>
                  <w:vAlign w:val="center"/>
                </w:tcPr>
                <w:p w14:paraId="295B68BE" w14:textId="77777777" w:rsidR="0098695A" w:rsidRDefault="0098695A" w:rsidP="0098695A">
                  <w:pPr>
                    <w:adjustRightInd w:val="0"/>
                    <w:snapToGrid w:val="0"/>
                    <w:jc w:val="center"/>
                    <w:rPr>
                      <w:szCs w:val="21"/>
                    </w:rPr>
                  </w:pPr>
                </w:p>
              </w:tc>
              <w:tc>
                <w:tcPr>
                  <w:tcW w:w="1640" w:type="dxa"/>
                  <w:tcBorders>
                    <w:left w:val="single" w:sz="4" w:space="0" w:color="auto"/>
                    <w:right w:val="single" w:sz="4" w:space="0" w:color="auto"/>
                  </w:tcBorders>
                </w:tcPr>
                <w:p w14:paraId="32CE15D8" w14:textId="77777777" w:rsidR="0098695A" w:rsidRDefault="0098695A" w:rsidP="0098695A">
                  <w:pPr>
                    <w:jc w:val="center"/>
                    <w:rPr>
                      <w:szCs w:val="21"/>
                    </w:rPr>
                  </w:pPr>
                  <w:r>
                    <w:rPr>
                      <w:szCs w:val="21"/>
                    </w:rPr>
                    <w:t>201</w:t>
                  </w:r>
                  <w:r>
                    <w:rPr>
                      <w:rFonts w:hint="eastAsia"/>
                      <w:szCs w:val="21"/>
                    </w:rPr>
                    <w:t>8</w:t>
                  </w:r>
                  <w:r>
                    <w:rPr>
                      <w:rFonts w:hAnsi="宋体"/>
                      <w:szCs w:val="21"/>
                    </w:rPr>
                    <w:t>年</w:t>
                  </w:r>
                  <w:r>
                    <w:rPr>
                      <w:szCs w:val="21"/>
                    </w:rPr>
                    <w:t>7</w:t>
                  </w:r>
                  <w:r>
                    <w:rPr>
                      <w:rFonts w:hAnsi="宋体"/>
                      <w:szCs w:val="21"/>
                    </w:rPr>
                    <w:t>月</w:t>
                  </w:r>
                </w:p>
              </w:tc>
              <w:tc>
                <w:tcPr>
                  <w:tcW w:w="2126" w:type="dxa"/>
                  <w:tcBorders>
                    <w:left w:val="single" w:sz="4" w:space="0" w:color="auto"/>
                  </w:tcBorders>
                  <w:vAlign w:val="center"/>
                </w:tcPr>
                <w:p w14:paraId="2728CAA0" w14:textId="77777777" w:rsidR="0098695A" w:rsidRDefault="0098695A" w:rsidP="0098695A">
                  <w:pPr>
                    <w:adjustRightInd w:val="0"/>
                    <w:snapToGrid w:val="0"/>
                    <w:jc w:val="center"/>
                    <w:rPr>
                      <w:szCs w:val="21"/>
                    </w:rPr>
                  </w:pPr>
                  <w:r>
                    <w:rPr>
                      <w:rFonts w:hint="eastAsia"/>
                      <w:szCs w:val="21"/>
                    </w:rPr>
                    <w:t>11</w:t>
                  </w:r>
                </w:p>
              </w:tc>
              <w:tc>
                <w:tcPr>
                  <w:tcW w:w="1984" w:type="dxa"/>
                  <w:tcBorders>
                    <w:right w:val="single" w:sz="4" w:space="0" w:color="auto"/>
                  </w:tcBorders>
                  <w:vAlign w:val="center"/>
                </w:tcPr>
                <w:p w14:paraId="62F216B8" w14:textId="77777777" w:rsidR="0098695A" w:rsidRDefault="0098695A" w:rsidP="0098695A">
                  <w:pPr>
                    <w:adjustRightInd w:val="0"/>
                    <w:snapToGrid w:val="0"/>
                    <w:jc w:val="center"/>
                    <w:rPr>
                      <w:szCs w:val="21"/>
                    </w:rPr>
                  </w:pPr>
                  <w:r>
                    <w:rPr>
                      <w:rFonts w:hint="eastAsia"/>
                      <w:szCs w:val="21"/>
                    </w:rPr>
                    <w:t>34</w:t>
                  </w:r>
                </w:p>
              </w:tc>
              <w:tc>
                <w:tcPr>
                  <w:tcW w:w="1843" w:type="dxa"/>
                  <w:tcBorders>
                    <w:left w:val="single" w:sz="4" w:space="0" w:color="auto"/>
                    <w:right w:val="nil"/>
                  </w:tcBorders>
                  <w:vAlign w:val="center"/>
                </w:tcPr>
                <w:p w14:paraId="7C5E6C54" w14:textId="77777777" w:rsidR="0098695A" w:rsidRDefault="0098695A" w:rsidP="0098695A">
                  <w:pPr>
                    <w:adjustRightInd w:val="0"/>
                    <w:snapToGrid w:val="0"/>
                    <w:jc w:val="center"/>
                    <w:rPr>
                      <w:szCs w:val="21"/>
                    </w:rPr>
                  </w:pPr>
                  <w:r>
                    <w:rPr>
                      <w:rFonts w:hint="eastAsia"/>
                      <w:szCs w:val="21"/>
                    </w:rPr>
                    <w:t>48</w:t>
                  </w:r>
                </w:p>
              </w:tc>
            </w:tr>
            <w:tr w:rsidR="0098695A" w14:paraId="70BA34F6" w14:textId="77777777" w:rsidTr="00D7458F">
              <w:trPr>
                <w:trHeight w:val="340"/>
                <w:jc w:val="center"/>
              </w:trPr>
              <w:tc>
                <w:tcPr>
                  <w:tcW w:w="1362" w:type="dxa"/>
                  <w:vMerge/>
                  <w:tcBorders>
                    <w:right w:val="single" w:sz="4" w:space="0" w:color="auto"/>
                  </w:tcBorders>
                  <w:vAlign w:val="center"/>
                </w:tcPr>
                <w:p w14:paraId="2E579CDF" w14:textId="77777777" w:rsidR="0098695A" w:rsidRDefault="0098695A" w:rsidP="0098695A">
                  <w:pPr>
                    <w:adjustRightInd w:val="0"/>
                    <w:snapToGrid w:val="0"/>
                    <w:jc w:val="center"/>
                    <w:rPr>
                      <w:szCs w:val="21"/>
                    </w:rPr>
                  </w:pPr>
                </w:p>
              </w:tc>
              <w:tc>
                <w:tcPr>
                  <w:tcW w:w="1640" w:type="dxa"/>
                  <w:tcBorders>
                    <w:left w:val="single" w:sz="4" w:space="0" w:color="auto"/>
                    <w:right w:val="single" w:sz="4" w:space="0" w:color="auto"/>
                  </w:tcBorders>
                  <w:vAlign w:val="center"/>
                </w:tcPr>
                <w:p w14:paraId="7229ED7A" w14:textId="77777777" w:rsidR="0098695A" w:rsidRDefault="0098695A" w:rsidP="0098695A">
                  <w:pPr>
                    <w:adjustRightInd w:val="0"/>
                    <w:snapToGrid w:val="0"/>
                    <w:jc w:val="center"/>
                    <w:rPr>
                      <w:szCs w:val="21"/>
                    </w:rPr>
                  </w:pPr>
                  <w:r>
                    <w:rPr>
                      <w:szCs w:val="21"/>
                    </w:rPr>
                    <w:t>201</w:t>
                  </w:r>
                  <w:r>
                    <w:rPr>
                      <w:rFonts w:hint="eastAsia"/>
                      <w:szCs w:val="21"/>
                    </w:rPr>
                    <w:t>8</w:t>
                  </w:r>
                  <w:r>
                    <w:rPr>
                      <w:rFonts w:hAnsi="宋体"/>
                      <w:szCs w:val="21"/>
                    </w:rPr>
                    <w:t>年</w:t>
                  </w:r>
                  <w:r>
                    <w:rPr>
                      <w:szCs w:val="21"/>
                    </w:rPr>
                    <w:t>8</w:t>
                  </w:r>
                  <w:r>
                    <w:rPr>
                      <w:rFonts w:hAnsi="宋体"/>
                      <w:szCs w:val="21"/>
                    </w:rPr>
                    <w:t>月</w:t>
                  </w:r>
                </w:p>
              </w:tc>
              <w:tc>
                <w:tcPr>
                  <w:tcW w:w="2126" w:type="dxa"/>
                  <w:tcBorders>
                    <w:left w:val="single" w:sz="4" w:space="0" w:color="auto"/>
                  </w:tcBorders>
                  <w:vAlign w:val="center"/>
                </w:tcPr>
                <w:p w14:paraId="4D8852B0" w14:textId="77777777" w:rsidR="0098695A" w:rsidRDefault="0098695A" w:rsidP="0098695A">
                  <w:pPr>
                    <w:jc w:val="center"/>
                    <w:rPr>
                      <w:szCs w:val="21"/>
                    </w:rPr>
                  </w:pPr>
                  <w:r>
                    <w:rPr>
                      <w:rFonts w:hint="eastAsia"/>
                      <w:szCs w:val="21"/>
                    </w:rPr>
                    <w:t>12</w:t>
                  </w:r>
                </w:p>
              </w:tc>
              <w:tc>
                <w:tcPr>
                  <w:tcW w:w="1984" w:type="dxa"/>
                  <w:tcBorders>
                    <w:right w:val="single" w:sz="4" w:space="0" w:color="auto"/>
                  </w:tcBorders>
                  <w:vAlign w:val="center"/>
                </w:tcPr>
                <w:p w14:paraId="01D8FD09" w14:textId="77777777" w:rsidR="0098695A" w:rsidRDefault="0098695A" w:rsidP="0098695A">
                  <w:pPr>
                    <w:jc w:val="center"/>
                    <w:rPr>
                      <w:szCs w:val="21"/>
                    </w:rPr>
                  </w:pPr>
                  <w:r>
                    <w:rPr>
                      <w:rFonts w:hint="eastAsia"/>
                      <w:szCs w:val="21"/>
                    </w:rPr>
                    <w:t>22</w:t>
                  </w:r>
                </w:p>
              </w:tc>
              <w:tc>
                <w:tcPr>
                  <w:tcW w:w="1843" w:type="dxa"/>
                  <w:tcBorders>
                    <w:left w:val="single" w:sz="4" w:space="0" w:color="auto"/>
                    <w:right w:val="nil"/>
                  </w:tcBorders>
                  <w:vAlign w:val="center"/>
                </w:tcPr>
                <w:p w14:paraId="7C70069A" w14:textId="77777777" w:rsidR="0098695A" w:rsidRDefault="0098695A" w:rsidP="0098695A">
                  <w:pPr>
                    <w:jc w:val="center"/>
                    <w:rPr>
                      <w:szCs w:val="21"/>
                    </w:rPr>
                  </w:pPr>
                  <w:r>
                    <w:rPr>
                      <w:rFonts w:hint="eastAsia"/>
                      <w:szCs w:val="21"/>
                    </w:rPr>
                    <w:t>38</w:t>
                  </w:r>
                </w:p>
              </w:tc>
            </w:tr>
            <w:tr w:rsidR="0098695A" w14:paraId="647F566B" w14:textId="77777777" w:rsidTr="00D7458F">
              <w:trPr>
                <w:trHeight w:val="340"/>
                <w:jc w:val="center"/>
              </w:trPr>
              <w:tc>
                <w:tcPr>
                  <w:tcW w:w="1362" w:type="dxa"/>
                  <w:vMerge/>
                  <w:tcBorders>
                    <w:right w:val="single" w:sz="4" w:space="0" w:color="auto"/>
                  </w:tcBorders>
                  <w:vAlign w:val="center"/>
                </w:tcPr>
                <w:p w14:paraId="328EAB3E" w14:textId="77777777" w:rsidR="0098695A" w:rsidRDefault="0098695A" w:rsidP="0098695A">
                  <w:pPr>
                    <w:adjustRightInd w:val="0"/>
                    <w:snapToGrid w:val="0"/>
                    <w:jc w:val="center"/>
                    <w:rPr>
                      <w:szCs w:val="21"/>
                    </w:rPr>
                  </w:pPr>
                </w:p>
              </w:tc>
              <w:tc>
                <w:tcPr>
                  <w:tcW w:w="1640" w:type="dxa"/>
                  <w:tcBorders>
                    <w:left w:val="single" w:sz="4" w:space="0" w:color="auto"/>
                    <w:right w:val="single" w:sz="4" w:space="0" w:color="auto"/>
                  </w:tcBorders>
                  <w:vAlign w:val="center"/>
                </w:tcPr>
                <w:p w14:paraId="264C3654" w14:textId="77777777" w:rsidR="0098695A" w:rsidRDefault="0098695A" w:rsidP="0098695A">
                  <w:pPr>
                    <w:adjustRightInd w:val="0"/>
                    <w:snapToGrid w:val="0"/>
                    <w:jc w:val="center"/>
                    <w:rPr>
                      <w:szCs w:val="21"/>
                    </w:rPr>
                  </w:pPr>
                  <w:r>
                    <w:rPr>
                      <w:szCs w:val="21"/>
                    </w:rPr>
                    <w:t>201</w:t>
                  </w:r>
                  <w:r>
                    <w:rPr>
                      <w:rFonts w:hint="eastAsia"/>
                      <w:szCs w:val="21"/>
                    </w:rPr>
                    <w:t>8</w:t>
                  </w:r>
                  <w:r>
                    <w:rPr>
                      <w:rFonts w:hAnsi="宋体"/>
                      <w:szCs w:val="21"/>
                    </w:rPr>
                    <w:t>年</w:t>
                  </w:r>
                  <w:r>
                    <w:rPr>
                      <w:szCs w:val="21"/>
                    </w:rPr>
                    <w:t>9</w:t>
                  </w:r>
                  <w:r>
                    <w:rPr>
                      <w:rFonts w:hAnsi="宋体"/>
                      <w:szCs w:val="21"/>
                    </w:rPr>
                    <w:t>月</w:t>
                  </w:r>
                </w:p>
              </w:tc>
              <w:tc>
                <w:tcPr>
                  <w:tcW w:w="2126" w:type="dxa"/>
                  <w:tcBorders>
                    <w:left w:val="single" w:sz="4" w:space="0" w:color="auto"/>
                  </w:tcBorders>
                  <w:vAlign w:val="center"/>
                </w:tcPr>
                <w:p w14:paraId="54CCEEF5" w14:textId="77777777" w:rsidR="0098695A" w:rsidRDefault="0098695A" w:rsidP="0098695A">
                  <w:pPr>
                    <w:jc w:val="center"/>
                    <w:rPr>
                      <w:szCs w:val="21"/>
                    </w:rPr>
                  </w:pPr>
                  <w:r>
                    <w:rPr>
                      <w:rFonts w:hint="eastAsia"/>
                      <w:szCs w:val="21"/>
                    </w:rPr>
                    <w:t>14</w:t>
                  </w:r>
                </w:p>
              </w:tc>
              <w:tc>
                <w:tcPr>
                  <w:tcW w:w="1984" w:type="dxa"/>
                  <w:tcBorders>
                    <w:right w:val="single" w:sz="4" w:space="0" w:color="auto"/>
                  </w:tcBorders>
                  <w:vAlign w:val="center"/>
                </w:tcPr>
                <w:p w14:paraId="54F820EB" w14:textId="77777777" w:rsidR="0098695A" w:rsidRPr="006059C7" w:rsidRDefault="0098695A" w:rsidP="0098695A">
                  <w:pPr>
                    <w:jc w:val="center"/>
                    <w:rPr>
                      <w:b/>
                      <w:szCs w:val="21"/>
                    </w:rPr>
                  </w:pPr>
                  <w:r>
                    <w:rPr>
                      <w:rFonts w:hint="eastAsia"/>
                      <w:szCs w:val="21"/>
                    </w:rPr>
                    <w:t>31</w:t>
                  </w:r>
                </w:p>
              </w:tc>
              <w:tc>
                <w:tcPr>
                  <w:tcW w:w="1843" w:type="dxa"/>
                  <w:tcBorders>
                    <w:left w:val="single" w:sz="4" w:space="0" w:color="auto"/>
                    <w:right w:val="nil"/>
                  </w:tcBorders>
                  <w:vAlign w:val="center"/>
                </w:tcPr>
                <w:p w14:paraId="4E13B122" w14:textId="77777777" w:rsidR="0098695A" w:rsidRDefault="0098695A" w:rsidP="0098695A">
                  <w:pPr>
                    <w:jc w:val="center"/>
                    <w:rPr>
                      <w:szCs w:val="21"/>
                    </w:rPr>
                  </w:pPr>
                  <w:r>
                    <w:rPr>
                      <w:rFonts w:hint="eastAsia"/>
                      <w:szCs w:val="21"/>
                    </w:rPr>
                    <w:t>53</w:t>
                  </w:r>
                </w:p>
              </w:tc>
            </w:tr>
            <w:tr w:rsidR="0098695A" w14:paraId="4B2DB3E9" w14:textId="77777777" w:rsidTr="00D7458F">
              <w:trPr>
                <w:trHeight w:val="340"/>
                <w:jc w:val="center"/>
              </w:trPr>
              <w:tc>
                <w:tcPr>
                  <w:tcW w:w="1362" w:type="dxa"/>
                  <w:vMerge/>
                  <w:tcBorders>
                    <w:right w:val="single" w:sz="4" w:space="0" w:color="auto"/>
                  </w:tcBorders>
                  <w:vAlign w:val="center"/>
                </w:tcPr>
                <w:p w14:paraId="04232463" w14:textId="77777777" w:rsidR="0098695A" w:rsidRDefault="0098695A" w:rsidP="0098695A">
                  <w:pPr>
                    <w:adjustRightInd w:val="0"/>
                    <w:snapToGrid w:val="0"/>
                    <w:jc w:val="center"/>
                    <w:rPr>
                      <w:szCs w:val="21"/>
                    </w:rPr>
                  </w:pPr>
                </w:p>
              </w:tc>
              <w:tc>
                <w:tcPr>
                  <w:tcW w:w="1640" w:type="dxa"/>
                  <w:tcBorders>
                    <w:left w:val="single" w:sz="4" w:space="0" w:color="auto"/>
                    <w:right w:val="single" w:sz="4" w:space="0" w:color="auto"/>
                  </w:tcBorders>
                  <w:vAlign w:val="center"/>
                </w:tcPr>
                <w:p w14:paraId="53379174" w14:textId="77777777" w:rsidR="0098695A" w:rsidRDefault="0098695A" w:rsidP="0098695A">
                  <w:pPr>
                    <w:adjustRightInd w:val="0"/>
                    <w:snapToGrid w:val="0"/>
                    <w:jc w:val="center"/>
                    <w:rPr>
                      <w:szCs w:val="21"/>
                    </w:rPr>
                  </w:pPr>
                  <w:r>
                    <w:rPr>
                      <w:szCs w:val="21"/>
                    </w:rPr>
                    <w:t>201</w:t>
                  </w:r>
                  <w:r>
                    <w:rPr>
                      <w:rFonts w:hint="eastAsia"/>
                      <w:szCs w:val="21"/>
                    </w:rPr>
                    <w:t>8</w:t>
                  </w:r>
                  <w:r>
                    <w:rPr>
                      <w:rFonts w:hAnsi="宋体"/>
                      <w:szCs w:val="21"/>
                    </w:rPr>
                    <w:t>年</w:t>
                  </w:r>
                  <w:r>
                    <w:rPr>
                      <w:szCs w:val="21"/>
                    </w:rPr>
                    <w:t>10</w:t>
                  </w:r>
                  <w:r>
                    <w:rPr>
                      <w:rFonts w:hAnsi="宋体"/>
                      <w:szCs w:val="21"/>
                    </w:rPr>
                    <w:t>月</w:t>
                  </w:r>
                </w:p>
              </w:tc>
              <w:tc>
                <w:tcPr>
                  <w:tcW w:w="2126" w:type="dxa"/>
                  <w:tcBorders>
                    <w:left w:val="single" w:sz="4" w:space="0" w:color="auto"/>
                  </w:tcBorders>
                  <w:vAlign w:val="center"/>
                </w:tcPr>
                <w:p w14:paraId="15D3DE6B" w14:textId="77777777" w:rsidR="0098695A" w:rsidRDefault="0098695A" w:rsidP="0098695A">
                  <w:pPr>
                    <w:jc w:val="center"/>
                    <w:rPr>
                      <w:szCs w:val="21"/>
                    </w:rPr>
                  </w:pPr>
                  <w:r>
                    <w:rPr>
                      <w:rFonts w:hint="eastAsia"/>
                      <w:szCs w:val="21"/>
                    </w:rPr>
                    <w:t>12</w:t>
                  </w:r>
                </w:p>
              </w:tc>
              <w:tc>
                <w:tcPr>
                  <w:tcW w:w="1984" w:type="dxa"/>
                  <w:tcBorders>
                    <w:right w:val="single" w:sz="4" w:space="0" w:color="auto"/>
                  </w:tcBorders>
                  <w:vAlign w:val="center"/>
                </w:tcPr>
                <w:p w14:paraId="7C086916" w14:textId="77777777" w:rsidR="0098695A" w:rsidRPr="006059C7" w:rsidRDefault="0098695A" w:rsidP="0098695A">
                  <w:pPr>
                    <w:jc w:val="center"/>
                    <w:rPr>
                      <w:b/>
                      <w:szCs w:val="21"/>
                    </w:rPr>
                  </w:pPr>
                  <w:r>
                    <w:rPr>
                      <w:rFonts w:hint="eastAsia"/>
                      <w:szCs w:val="21"/>
                    </w:rPr>
                    <w:t>35</w:t>
                  </w:r>
                </w:p>
              </w:tc>
              <w:tc>
                <w:tcPr>
                  <w:tcW w:w="1843" w:type="dxa"/>
                  <w:tcBorders>
                    <w:left w:val="single" w:sz="4" w:space="0" w:color="auto"/>
                    <w:right w:val="nil"/>
                  </w:tcBorders>
                  <w:vAlign w:val="center"/>
                </w:tcPr>
                <w:p w14:paraId="69B4765D" w14:textId="77777777" w:rsidR="0098695A" w:rsidRPr="006059C7" w:rsidRDefault="0098695A" w:rsidP="0098695A">
                  <w:pPr>
                    <w:jc w:val="center"/>
                    <w:rPr>
                      <w:b/>
                      <w:szCs w:val="21"/>
                    </w:rPr>
                  </w:pPr>
                  <w:r>
                    <w:rPr>
                      <w:rFonts w:hint="eastAsia"/>
                      <w:b/>
                      <w:bCs/>
                      <w:szCs w:val="21"/>
                    </w:rPr>
                    <w:t>72</w:t>
                  </w:r>
                </w:p>
              </w:tc>
            </w:tr>
            <w:tr w:rsidR="0098695A" w14:paraId="0AE58035" w14:textId="77777777" w:rsidTr="00D7458F">
              <w:trPr>
                <w:trHeight w:val="340"/>
                <w:jc w:val="center"/>
              </w:trPr>
              <w:tc>
                <w:tcPr>
                  <w:tcW w:w="1362" w:type="dxa"/>
                  <w:vMerge/>
                  <w:tcBorders>
                    <w:right w:val="single" w:sz="4" w:space="0" w:color="auto"/>
                  </w:tcBorders>
                  <w:vAlign w:val="center"/>
                </w:tcPr>
                <w:p w14:paraId="335BE197" w14:textId="77777777" w:rsidR="0098695A" w:rsidRDefault="0098695A" w:rsidP="0098695A">
                  <w:pPr>
                    <w:adjustRightInd w:val="0"/>
                    <w:snapToGrid w:val="0"/>
                    <w:jc w:val="center"/>
                    <w:rPr>
                      <w:szCs w:val="21"/>
                    </w:rPr>
                  </w:pPr>
                </w:p>
              </w:tc>
              <w:tc>
                <w:tcPr>
                  <w:tcW w:w="1640" w:type="dxa"/>
                  <w:tcBorders>
                    <w:left w:val="single" w:sz="4" w:space="0" w:color="auto"/>
                    <w:right w:val="single" w:sz="4" w:space="0" w:color="auto"/>
                  </w:tcBorders>
                  <w:vAlign w:val="center"/>
                </w:tcPr>
                <w:p w14:paraId="66EA1F91" w14:textId="77777777" w:rsidR="0098695A" w:rsidRDefault="0098695A" w:rsidP="0098695A">
                  <w:pPr>
                    <w:adjustRightInd w:val="0"/>
                    <w:snapToGrid w:val="0"/>
                    <w:jc w:val="center"/>
                    <w:rPr>
                      <w:szCs w:val="21"/>
                    </w:rPr>
                  </w:pPr>
                  <w:r>
                    <w:rPr>
                      <w:szCs w:val="21"/>
                    </w:rPr>
                    <w:t>201</w:t>
                  </w:r>
                  <w:r>
                    <w:rPr>
                      <w:rFonts w:hint="eastAsia"/>
                      <w:szCs w:val="21"/>
                    </w:rPr>
                    <w:t>8</w:t>
                  </w:r>
                  <w:r>
                    <w:rPr>
                      <w:rFonts w:hAnsi="宋体"/>
                      <w:szCs w:val="21"/>
                    </w:rPr>
                    <w:t>年</w:t>
                  </w:r>
                  <w:r>
                    <w:rPr>
                      <w:szCs w:val="21"/>
                    </w:rPr>
                    <w:t>11</w:t>
                  </w:r>
                  <w:r>
                    <w:rPr>
                      <w:rFonts w:hAnsi="宋体"/>
                      <w:szCs w:val="21"/>
                    </w:rPr>
                    <w:t>月</w:t>
                  </w:r>
                </w:p>
              </w:tc>
              <w:tc>
                <w:tcPr>
                  <w:tcW w:w="2126" w:type="dxa"/>
                  <w:tcBorders>
                    <w:left w:val="single" w:sz="4" w:space="0" w:color="auto"/>
                  </w:tcBorders>
                  <w:vAlign w:val="center"/>
                </w:tcPr>
                <w:p w14:paraId="3EC9E2FB" w14:textId="77777777" w:rsidR="0098695A" w:rsidRDefault="0098695A" w:rsidP="0098695A">
                  <w:pPr>
                    <w:jc w:val="center"/>
                    <w:rPr>
                      <w:szCs w:val="21"/>
                    </w:rPr>
                  </w:pPr>
                  <w:r>
                    <w:rPr>
                      <w:rFonts w:hint="eastAsia"/>
                      <w:szCs w:val="21"/>
                    </w:rPr>
                    <w:t>9</w:t>
                  </w:r>
                </w:p>
              </w:tc>
              <w:tc>
                <w:tcPr>
                  <w:tcW w:w="1984" w:type="dxa"/>
                  <w:tcBorders>
                    <w:right w:val="single" w:sz="4" w:space="0" w:color="auto"/>
                  </w:tcBorders>
                  <w:vAlign w:val="center"/>
                </w:tcPr>
                <w:p w14:paraId="621580D6" w14:textId="77777777" w:rsidR="0098695A" w:rsidRPr="006059C7" w:rsidRDefault="0098695A" w:rsidP="0098695A">
                  <w:pPr>
                    <w:jc w:val="center"/>
                    <w:rPr>
                      <w:b/>
                      <w:szCs w:val="21"/>
                    </w:rPr>
                  </w:pPr>
                  <w:r>
                    <w:rPr>
                      <w:rFonts w:hint="eastAsia"/>
                      <w:b/>
                      <w:bCs/>
                      <w:szCs w:val="21"/>
                    </w:rPr>
                    <w:t>43</w:t>
                  </w:r>
                </w:p>
              </w:tc>
              <w:tc>
                <w:tcPr>
                  <w:tcW w:w="1843" w:type="dxa"/>
                  <w:tcBorders>
                    <w:left w:val="single" w:sz="4" w:space="0" w:color="auto"/>
                    <w:right w:val="nil"/>
                  </w:tcBorders>
                  <w:vAlign w:val="center"/>
                </w:tcPr>
                <w:p w14:paraId="6DFC80C9" w14:textId="77777777" w:rsidR="0098695A" w:rsidRPr="006059C7" w:rsidRDefault="0098695A" w:rsidP="0098695A">
                  <w:pPr>
                    <w:jc w:val="center"/>
                    <w:rPr>
                      <w:b/>
                      <w:szCs w:val="21"/>
                    </w:rPr>
                  </w:pPr>
                  <w:r>
                    <w:rPr>
                      <w:rFonts w:hint="eastAsia"/>
                      <w:b/>
                      <w:bCs/>
                      <w:szCs w:val="21"/>
                    </w:rPr>
                    <w:t>80</w:t>
                  </w:r>
                </w:p>
              </w:tc>
            </w:tr>
            <w:tr w:rsidR="0098695A" w14:paraId="1D5BB189" w14:textId="77777777" w:rsidTr="00D7458F">
              <w:trPr>
                <w:trHeight w:val="340"/>
                <w:jc w:val="center"/>
              </w:trPr>
              <w:tc>
                <w:tcPr>
                  <w:tcW w:w="1362" w:type="dxa"/>
                  <w:vMerge/>
                  <w:tcBorders>
                    <w:right w:val="single" w:sz="4" w:space="0" w:color="auto"/>
                  </w:tcBorders>
                  <w:vAlign w:val="center"/>
                </w:tcPr>
                <w:p w14:paraId="217414FF" w14:textId="77777777" w:rsidR="0098695A" w:rsidRDefault="0098695A" w:rsidP="0098695A">
                  <w:pPr>
                    <w:adjustRightInd w:val="0"/>
                    <w:snapToGrid w:val="0"/>
                    <w:jc w:val="center"/>
                    <w:rPr>
                      <w:szCs w:val="21"/>
                    </w:rPr>
                  </w:pPr>
                </w:p>
              </w:tc>
              <w:tc>
                <w:tcPr>
                  <w:tcW w:w="1640" w:type="dxa"/>
                  <w:tcBorders>
                    <w:left w:val="single" w:sz="4" w:space="0" w:color="auto"/>
                    <w:right w:val="single" w:sz="4" w:space="0" w:color="auto"/>
                  </w:tcBorders>
                  <w:vAlign w:val="center"/>
                </w:tcPr>
                <w:p w14:paraId="7D5646C3" w14:textId="77777777" w:rsidR="0098695A" w:rsidRDefault="0098695A" w:rsidP="0098695A">
                  <w:pPr>
                    <w:adjustRightInd w:val="0"/>
                    <w:snapToGrid w:val="0"/>
                    <w:jc w:val="center"/>
                    <w:rPr>
                      <w:szCs w:val="21"/>
                    </w:rPr>
                  </w:pPr>
                  <w:r>
                    <w:rPr>
                      <w:szCs w:val="21"/>
                    </w:rPr>
                    <w:t>201</w:t>
                  </w:r>
                  <w:r>
                    <w:rPr>
                      <w:rFonts w:hint="eastAsia"/>
                      <w:szCs w:val="21"/>
                    </w:rPr>
                    <w:t>8</w:t>
                  </w:r>
                  <w:r>
                    <w:rPr>
                      <w:rFonts w:hAnsi="宋体"/>
                      <w:szCs w:val="21"/>
                    </w:rPr>
                    <w:t>年</w:t>
                  </w:r>
                  <w:r>
                    <w:rPr>
                      <w:szCs w:val="21"/>
                    </w:rPr>
                    <w:t>12</w:t>
                  </w:r>
                  <w:r>
                    <w:rPr>
                      <w:rFonts w:hAnsi="宋体"/>
                      <w:szCs w:val="21"/>
                    </w:rPr>
                    <w:t>月</w:t>
                  </w:r>
                </w:p>
              </w:tc>
              <w:tc>
                <w:tcPr>
                  <w:tcW w:w="2126" w:type="dxa"/>
                  <w:tcBorders>
                    <w:left w:val="single" w:sz="4" w:space="0" w:color="auto"/>
                  </w:tcBorders>
                  <w:vAlign w:val="center"/>
                </w:tcPr>
                <w:p w14:paraId="71E595A8" w14:textId="77777777" w:rsidR="0098695A" w:rsidRDefault="0098695A" w:rsidP="0098695A">
                  <w:pPr>
                    <w:jc w:val="center"/>
                    <w:rPr>
                      <w:szCs w:val="21"/>
                    </w:rPr>
                  </w:pPr>
                  <w:r>
                    <w:rPr>
                      <w:rFonts w:hint="eastAsia"/>
                      <w:szCs w:val="21"/>
                    </w:rPr>
                    <w:t>11</w:t>
                  </w:r>
                </w:p>
              </w:tc>
              <w:tc>
                <w:tcPr>
                  <w:tcW w:w="1984" w:type="dxa"/>
                  <w:tcBorders>
                    <w:right w:val="single" w:sz="4" w:space="0" w:color="auto"/>
                  </w:tcBorders>
                  <w:vAlign w:val="center"/>
                </w:tcPr>
                <w:p w14:paraId="0FAB40C0" w14:textId="77777777" w:rsidR="0098695A" w:rsidRPr="006059C7" w:rsidRDefault="0098695A" w:rsidP="0098695A">
                  <w:pPr>
                    <w:jc w:val="center"/>
                    <w:rPr>
                      <w:b/>
                      <w:szCs w:val="21"/>
                    </w:rPr>
                  </w:pPr>
                  <w:r>
                    <w:rPr>
                      <w:rFonts w:hint="eastAsia"/>
                      <w:szCs w:val="21"/>
                    </w:rPr>
                    <w:t>34</w:t>
                  </w:r>
                </w:p>
              </w:tc>
              <w:tc>
                <w:tcPr>
                  <w:tcW w:w="1843" w:type="dxa"/>
                  <w:tcBorders>
                    <w:left w:val="single" w:sz="4" w:space="0" w:color="auto"/>
                    <w:right w:val="nil"/>
                  </w:tcBorders>
                  <w:vAlign w:val="center"/>
                </w:tcPr>
                <w:p w14:paraId="37DFBCD3" w14:textId="77777777" w:rsidR="0098695A" w:rsidRPr="006059C7" w:rsidRDefault="0098695A" w:rsidP="0098695A">
                  <w:pPr>
                    <w:jc w:val="center"/>
                    <w:rPr>
                      <w:b/>
                      <w:szCs w:val="21"/>
                    </w:rPr>
                  </w:pPr>
                  <w:r>
                    <w:rPr>
                      <w:rFonts w:hint="eastAsia"/>
                      <w:b/>
                      <w:bCs/>
                      <w:szCs w:val="21"/>
                    </w:rPr>
                    <w:t>73</w:t>
                  </w:r>
                </w:p>
              </w:tc>
            </w:tr>
            <w:tr w:rsidR="0098695A" w14:paraId="7363B178" w14:textId="77777777" w:rsidTr="00D7458F">
              <w:trPr>
                <w:trHeight w:val="340"/>
                <w:jc w:val="center"/>
              </w:trPr>
              <w:tc>
                <w:tcPr>
                  <w:tcW w:w="1362" w:type="dxa"/>
                  <w:vMerge/>
                  <w:tcBorders>
                    <w:right w:val="single" w:sz="4" w:space="0" w:color="auto"/>
                  </w:tcBorders>
                  <w:vAlign w:val="center"/>
                </w:tcPr>
                <w:p w14:paraId="61B6A82A" w14:textId="77777777" w:rsidR="0098695A" w:rsidRDefault="0098695A" w:rsidP="0098695A">
                  <w:pPr>
                    <w:adjustRightInd w:val="0"/>
                    <w:snapToGrid w:val="0"/>
                    <w:jc w:val="center"/>
                    <w:rPr>
                      <w:szCs w:val="21"/>
                    </w:rPr>
                  </w:pPr>
                </w:p>
              </w:tc>
              <w:tc>
                <w:tcPr>
                  <w:tcW w:w="1640" w:type="dxa"/>
                  <w:tcBorders>
                    <w:left w:val="single" w:sz="4" w:space="0" w:color="auto"/>
                    <w:right w:val="single" w:sz="4" w:space="0" w:color="auto"/>
                  </w:tcBorders>
                  <w:vAlign w:val="center"/>
                </w:tcPr>
                <w:p w14:paraId="375E3377" w14:textId="77777777" w:rsidR="0098695A" w:rsidRDefault="0098695A" w:rsidP="0098695A">
                  <w:pPr>
                    <w:adjustRightInd w:val="0"/>
                    <w:snapToGrid w:val="0"/>
                    <w:jc w:val="center"/>
                    <w:rPr>
                      <w:szCs w:val="21"/>
                    </w:rPr>
                  </w:pPr>
                  <w:r>
                    <w:rPr>
                      <w:rFonts w:hAnsi="宋体"/>
                      <w:szCs w:val="21"/>
                    </w:rPr>
                    <w:t>年均值</w:t>
                  </w:r>
                </w:p>
              </w:tc>
              <w:tc>
                <w:tcPr>
                  <w:tcW w:w="2126" w:type="dxa"/>
                  <w:tcBorders>
                    <w:left w:val="single" w:sz="4" w:space="0" w:color="auto"/>
                  </w:tcBorders>
                  <w:vAlign w:val="center"/>
                </w:tcPr>
                <w:p w14:paraId="33E93EC3" w14:textId="77777777" w:rsidR="0098695A" w:rsidRDefault="0098695A" w:rsidP="0098695A">
                  <w:pPr>
                    <w:jc w:val="center"/>
                    <w:rPr>
                      <w:szCs w:val="21"/>
                    </w:rPr>
                  </w:pPr>
                  <w:r>
                    <w:rPr>
                      <w:rFonts w:hint="eastAsia"/>
                      <w:szCs w:val="21"/>
                    </w:rPr>
                    <w:t>12</w:t>
                  </w:r>
                </w:p>
              </w:tc>
              <w:tc>
                <w:tcPr>
                  <w:tcW w:w="1984" w:type="dxa"/>
                  <w:tcBorders>
                    <w:right w:val="single" w:sz="4" w:space="0" w:color="auto"/>
                  </w:tcBorders>
                  <w:vAlign w:val="center"/>
                </w:tcPr>
                <w:p w14:paraId="16199336" w14:textId="77777777" w:rsidR="0098695A" w:rsidRPr="006059C7" w:rsidRDefault="0098695A" w:rsidP="0098695A">
                  <w:pPr>
                    <w:jc w:val="center"/>
                    <w:rPr>
                      <w:b/>
                      <w:szCs w:val="21"/>
                    </w:rPr>
                  </w:pPr>
                  <w:r>
                    <w:rPr>
                      <w:rFonts w:hint="eastAsia"/>
                      <w:szCs w:val="21"/>
                    </w:rPr>
                    <w:t>38</w:t>
                  </w:r>
                </w:p>
              </w:tc>
              <w:tc>
                <w:tcPr>
                  <w:tcW w:w="1843" w:type="dxa"/>
                  <w:tcBorders>
                    <w:left w:val="single" w:sz="4" w:space="0" w:color="auto"/>
                    <w:right w:val="nil"/>
                  </w:tcBorders>
                  <w:vAlign w:val="center"/>
                </w:tcPr>
                <w:p w14:paraId="6E314652" w14:textId="77777777" w:rsidR="0098695A" w:rsidRPr="006059C7" w:rsidRDefault="0098695A" w:rsidP="0098695A">
                  <w:pPr>
                    <w:jc w:val="center"/>
                    <w:rPr>
                      <w:b/>
                      <w:szCs w:val="21"/>
                    </w:rPr>
                  </w:pPr>
                  <w:r>
                    <w:rPr>
                      <w:rFonts w:hint="eastAsia"/>
                      <w:b/>
                      <w:bCs/>
                      <w:szCs w:val="21"/>
                    </w:rPr>
                    <w:t>77</w:t>
                  </w:r>
                </w:p>
              </w:tc>
            </w:tr>
            <w:tr w:rsidR="00B45741" w14:paraId="60FB6692" w14:textId="77777777" w:rsidTr="00D7458F">
              <w:trPr>
                <w:trHeight w:val="340"/>
                <w:jc w:val="center"/>
              </w:trPr>
              <w:tc>
                <w:tcPr>
                  <w:tcW w:w="3002" w:type="dxa"/>
                  <w:gridSpan w:val="2"/>
                  <w:tcBorders>
                    <w:right w:val="single" w:sz="4" w:space="0" w:color="auto"/>
                  </w:tcBorders>
                  <w:vAlign w:val="center"/>
                </w:tcPr>
                <w:p w14:paraId="529C4832" w14:textId="77777777" w:rsidR="00B45741" w:rsidRDefault="00B45741" w:rsidP="00B45741">
                  <w:pPr>
                    <w:adjustRightInd w:val="0"/>
                    <w:snapToGrid w:val="0"/>
                    <w:jc w:val="center"/>
                    <w:rPr>
                      <w:szCs w:val="21"/>
                    </w:rPr>
                  </w:pPr>
                  <w:r>
                    <w:rPr>
                      <w:rFonts w:hAnsi="宋体"/>
                      <w:szCs w:val="21"/>
                    </w:rPr>
                    <w:t>标准值（</w:t>
                  </w:r>
                  <w:r>
                    <w:rPr>
                      <w:szCs w:val="21"/>
                    </w:rPr>
                    <w:t>µg/Nm</w:t>
                  </w:r>
                  <w:r>
                    <w:rPr>
                      <w:szCs w:val="21"/>
                      <w:vertAlign w:val="superscript"/>
                    </w:rPr>
                    <w:t>3</w:t>
                  </w:r>
                  <w:r>
                    <w:rPr>
                      <w:rFonts w:hAnsi="宋体"/>
                      <w:szCs w:val="21"/>
                    </w:rPr>
                    <w:t>）</w:t>
                  </w:r>
                </w:p>
              </w:tc>
              <w:tc>
                <w:tcPr>
                  <w:tcW w:w="2126" w:type="dxa"/>
                  <w:tcBorders>
                    <w:left w:val="single" w:sz="4" w:space="0" w:color="auto"/>
                  </w:tcBorders>
                  <w:vAlign w:val="center"/>
                </w:tcPr>
                <w:p w14:paraId="508A8CE4" w14:textId="77777777" w:rsidR="00B45741" w:rsidRDefault="00B45741" w:rsidP="00B45741">
                  <w:pPr>
                    <w:adjustRightInd w:val="0"/>
                    <w:snapToGrid w:val="0"/>
                    <w:jc w:val="center"/>
                    <w:rPr>
                      <w:szCs w:val="21"/>
                    </w:rPr>
                  </w:pPr>
                  <w:r>
                    <w:rPr>
                      <w:szCs w:val="21"/>
                    </w:rPr>
                    <w:t>60</w:t>
                  </w:r>
                </w:p>
              </w:tc>
              <w:tc>
                <w:tcPr>
                  <w:tcW w:w="1984" w:type="dxa"/>
                  <w:tcBorders>
                    <w:right w:val="single" w:sz="4" w:space="0" w:color="auto"/>
                  </w:tcBorders>
                  <w:vAlign w:val="center"/>
                </w:tcPr>
                <w:p w14:paraId="6E4BE1CA" w14:textId="77777777" w:rsidR="00B45741" w:rsidRDefault="00B45741" w:rsidP="00B45741">
                  <w:pPr>
                    <w:adjustRightInd w:val="0"/>
                    <w:snapToGrid w:val="0"/>
                    <w:jc w:val="center"/>
                    <w:rPr>
                      <w:szCs w:val="21"/>
                    </w:rPr>
                  </w:pPr>
                  <w:r>
                    <w:rPr>
                      <w:szCs w:val="21"/>
                    </w:rPr>
                    <w:t>40</w:t>
                  </w:r>
                </w:p>
              </w:tc>
              <w:tc>
                <w:tcPr>
                  <w:tcW w:w="1843" w:type="dxa"/>
                  <w:tcBorders>
                    <w:left w:val="single" w:sz="4" w:space="0" w:color="auto"/>
                    <w:right w:val="nil"/>
                  </w:tcBorders>
                  <w:vAlign w:val="center"/>
                </w:tcPr>
                <w:p w14:paraId="7021EFDA" w14:textId="77777777" w:rsidR="00B45741" w:rsidRDefault="00B45741" w:rsidP="00B45741">
                  <w:pPr>
                    <w:adjustRightInd w:val="0"/>
                    <w:snapToGrid w:val="0"/>
                    <w:jc w:val="center"/>
                    <w:rPr>
                      <w:szCs w:val="21"/>
                    </w:rPr>
                  </w:pPr>
                  <w:r>
                    <w:rPr>
                      <w:szCs w:val="21"/>
                    </w:rPr>
                    <w:t>70</w:t>
                  </w:r>
                </w:p>
              </w:tc>
            </w:tr>
          </w:tbl>
          <w:p w14:paraId="279AC9EE" w14:textId="77777777" w:rsidR="000A6A5F" w:rsidRDefault="000A6A5F" w:rsidP="00B45741">
            <w:pPr>
              <w:spacing w:line="360" w:lineRule="auto"/>
              <w:rPr>
                <w:sz w:val="24"/>
              </w:rPr>
            </w:pPr>
            <w:r>
              <w:rPr>
                <w:sz w:val="24"/>
              </w:rPr>
              <w:t>2</w:t>
            </w:r>
            <w:r>
              <w:rPr>
                <w:rFonts w:hAnsi="宋体"/>
                <w:sz w:val="24"/>
              </w:rPr>
              <w:t>、地表水</w:t>
            </w:r>
          </w:p>
          <w:p w14:paraId="78416F99" w14:textId="19CC08D8" w:rsidR="00B45741" w:rsidRPr="005F5437" w:rsidRDefault="00B45741" w:rsidP="005F5437">
            <w:pPr>
              <w:spacing w:line="360" w:lineRule="auto"/>
              <w:ind w:firstLineChars="200" w:firstLine="504"/>
              <w:rPr>
                <w:spacing w:val="6"/>
                <w:sz w:val="24"/>
              </w:rPr>
            </w:pPr>
            <w:r w:rsidRPr="00E07AC5">
              <w:rPr>
                <w:rFonts w:hint="eastAsia"/>
                <w:spacing w:val="6"/>
                <w:sz w:val="24"/>
              </w:rPr>
              <w:t>根据</w:t>
            </w:r>
            <w:r w:rsidR="00505AC1">
              <w:rPr>
                <w:spacing w:val="6"/>
                <w:sz w:val="24"/>
              </w:rPr>
              <w:t>2018</w:t>
            </w:r>
            <w:r w:rsidRPr="00E07AC5">
              <w:rPr>
                <w:rFonts w:hint="eastAsia"/>
                <w:spacing w:val="6"/>
                <w:sz w:val="24"/>
              </w:rPr>
              <w:t>年度江阴市环境状况公报，</w:t>
            </w:r>
            <w:r w:rsidR="005F5437">
              <w:rPr>
                <w:rFonts w:hint="eastAsia"/>
                <w:spacing w:val="6"/>
                <w:sz w:val="24"/>
              </w:rPr>
              <w:t>2</w:t>
            </w:r>
            <w:r w:rsidR="005F5437">
              <w:rPr>
                <w:spacing w:val="6"/>
                <w:sz w:val="24"/>
              </w:rPr>
              <w:t>018</w:t>
            </w:r>
            <w:r w:rsidR="005F5437">
              <w:rPr>
                <w:rFonts w:hint="eastAsia"/>
                <w:spacing w:val="6"/>
                <w:sz w:val="24"/>
              </w:rPr>
              <w:t>年江阴市地表水水质总体为轻度污染，主要污染指标为氨氮、总磷。</w:t>
            </w:r>
            <w:r w:rsidR="005F5437">
              <w:rPr>
                <w:rFonts w:hint="eastAsia"/>
                <w:spacing w:val="6"/>
                <w:sz w:val="24"/>
              </w:rPr>
              <w:t>3</w:t>
            </w:r>
            <w:r w:rsidR="005F5437">
              <w:rPr>
                <w:spacing w:val="6"/>
                <w:sz w:val="24"/>
              </w:rPr>
              <w:t>5</w:t>
            </w:r>
            <w:r w:rsidR="005F5437">
              <w:rPr>
                <w:rFonts w:hint="eastAsia"/>
                <w:spacing w:val="6"/>
                <w:sz w:val="24"/>
              </w:rPr>
              <w:t>个重点监测断面中：</w:t>
            </w:r>
            <w:r w:rsidR="005F5437" w:rsidRPr="00505AC1">
              <w:rPr>
                <w:rFonts w:hint="eastAsia"/>
                <w:spacing w:val="6"/>
                <w:sz w:val="24"/>
              </w:rPr>
              <w:t>Ⅱ</w:t>
            </w:r>
            <w:r w:rsidR="005F5437">
              <w:rPr>
                <w:rFonts w:hint="eastAsia"/>
                <w:spacing w:val="6"/>
                <w:sz w:val="24"/>
              </w:rPr>
              <w:t>类水质断面</w:t>
            </w:r>
            <w:r w:rsidR="005F5437">
              <w:rPr>
                <w:rFonts w:hint="eastAsia"/>
                <w:spacing w:val="6"/>
                <w:sz w:val="24"/>
              </w:rPr>
              <w:t>3</w:t>
            </w:r>
            <w:r w:rsidR="005F5437">
              <w:rPr>
                <w:rFonts w:hint="eastAsia"/>
                <w:spacing w:val="6"/>
                <w:sz w:val="24"/>
              </w:rPr>
              <w:t>个，占</w:t>
            </w:r>
            <w:r w:rsidR="005F5437">
              <w:rPr>
                <w:rFonts w:hint="eastAsia"/>
                <w:spacing w:val="6"/>
                <w:sz w:val="24"/>
              </w:rPr>
              <w:t>8</w:t>
            </w:r>
            <w:r w:rsidR="005F5437">
              <w:rPr>
                <w:spacing w:val="6"/>
                <w:sz w:val="24"/>
              </w:rPr>
              <w:t>.6%</w:t>
            </w:r>
            <w:r w:rsidR="005F5437">
              <w:rPr>
                <w:rFonts w:hint="eastAsia"/>
                <w:spacing w:val="6"/>
                <w:sz w:val="24"/>
              </w:rPr>
              <w:t>、</w:t>
            </w:r>
            <w:r w:rsidR="005F5437" w:rsidRPr="005F5437">
              <w:rPr>
                <w:rFonts w:hint="eastAsia"/>
                <w:spacing w:val="6"/>
                <w:sz w:val="24"/>
              </w:rPr>
              <w:t>Ⅲ</w:t>
            </w:r>
            <w:r w:rsidR="005F5437">
              <w:rPr>
                <w:rFonts w:hint="eastAsia"/>
                <w:spacing w:val="6"/>
                <w:sz w:val="24"/>
              </w:rPr>
              <w:t>类水质断面</w:t>
            </w:r>
            <w:r w:rsidR="005F5437">
              <w:rPr>
                <w:rFonts w:hint="eastAsia"/>
                <w:spacing w:val="6"/>
                <w:sz w:val="24"/>
              </w:rPr>
              <w:t>1</w:t>
            </w:r>
            <w:r w:rsidR="005F5437">
              <w:rPr>
                <w:spacing w:val="6"/>
                <w:sz w:val="24"/>
              </w:rPr>
              <w:t>5</w:t>
            </w:r>
            <w:r w:rsidR="005F5437">
              <w:rPr>
                <w:rFonts w:hint="eastAsia"/>
                <w:spacing w:val="6"/>
                <w:sz w:val="24"/>
              </w:rPr>
              <w:t>个，占</w:t>
            </w:r>
            <w:r w:rsidR="005F5437">
              <w:rPr>
                <w:rFonts w:hint="eastAsia"/>
                <w:spacing w:val="6"/>
                <w:sz w:val="24"/>
              </w:rPr>
              <w:t>4</w:t>
            </w:r>
            <w:r w:rsidR="005F5437">
              <w:rPr>
                <w:spacing w:val="6"/>
                <w:sz w:val="24"/>
              </w:rPr>
              <w:t>2.9%</w:t>
            </w:r>
            <w:r w:rsidR="005F5437">
              <w:rPr>
                <w:rFonts w:hint="eastAsia"/>
                <w:spacing w:val="6"/>
                <w:sz w:val="24"/>
              </w:rPr>
              <w:t>，与</w:t>
            </w:r>
            <w:r w:rsidR="005F5437">
              <w:rPr>
                <w:rFonts w:hint="eastAsia"/>
                <w:spacing w:val="6"/>
                <w:sz w:val="24"/>
              </w:rPr>
              <w:t>2</w:t>
            </w:r>
            <w:r w:rsidR="005F5437">
              <w:rPr>
                <w:spacing w:val="6"/>
                <w:sz w:val="24"/>
              </w:rPr>
              <w:t>017</w:t>
            </w:r>
            <w:r w:rsidR="005F5437">
              <w:rPr>
                <w:rFonts w:hint="eastAsia"/>
                <w:spacing w:val="6"/>
                <w:sz w:val="24"/>
              </w:rPr>
              <w:t>年相比，</w:t>
            </w:r>
            <w:r w:rsidR="005F5437" w:rsidRPr="00505AC1">
              <w:rPr>
                <w:rFonts w:hint="eastAsia"/>
                <w:spacing w:val="6"/>
                <w:sz w:val="24"/>
              </w:rPr>
              <w:t>Ⅱ</w:t>
            </w:r>
            <w:r w:rsidR="005F5437">
              <w:rPr>
                <w:spacing w:val="6"/>
                <w:sz w:val="24"/>
              </w:rPr>
              <w:t>~</w:t>
            </w:r>
            <w:r w:rsidR="005F5437" w:rsidRPr="005F5437">
              <w:rPr>
                <w:rFonts w:hint="eastAsia"/>
                <w:spacing w:val="6"/>
                <w:sz w:val="24"/>
              </w:rPr>
              <w:t>Ⅲ</w:t>
            </w:r>
            <w:r w:rsidR="005F5437">
              <w:rPr>
                <w:rFonts w:hint="eastAsia"/>
                <w:spacing w:val="6"/>
                <w:sz w:val="24"/>
              </w:rPr>
              <w:t>类断面比例上升</w:t>
            </w:r>
            <w:r w:rsidR="005F5437">
              <w:rPr>
                <w:rFonts w:hint="eastAsia"/>
                <w:spacing w:val="6"/>
                <w:sz w:val="24"/>
              </w:rPr>
              <w:t>2</w:t>
            </w:r>
            <w:r w:rsidR="005F5437">
              <w:rPr>
                <w:spacing w:val="6"/>
                <w:sz w:val="24"/>
              </w:rPr>
              <w:t>8.7</w:t>
            </w:r>
            <w:r w:rsidR="005F5437">
              <w:rPr>
                <w:rFonts w:hint="eastAsia"/>
                <w:spacing w:val="6"/>
                <w:sz w:val="24"/>
              </w:rPr>
              <w:t>个百分比；</w:t>
            </w:r>
            <w:r w:rsidR="005F5437" w:rsidRPr="005F5437">
              <w:rPr>
                <w:rFonts w:hint="eastAsia"/>
                <w:spacing w:val="6"/>
                <w:sz w:val="24"/>
              </w:rPr>
              <w:t>Ⅳ类水质断面</w:t>
            </w:r>
            <w:r w:rsidR="005F5437" w:rsidRPr="005F5437">
              <w:rPr>
                <w:spacing w:val="6"/>
                <w:sz w:val="24"/>
              </w:rPr>
              <w:t>8</w:t>
            </w:r>
            <w:r w:rsidR="005F5437" w:rsidRPr="005F5437">
              <w:rPr>
                <w:rFonts w:hint="eastAsia"/>
                <w:spacing w:val="6"/>
                <w:sz w:val="24"/>
              </w:rPr>
              <w:t>个，占</w:t>
            </w:r>
            <w:r w:rsidR="005F5437" w:rsidRPr="005F5437">
              <w:rPr>
                <w:spacing w:val="6"/>
                <w:sz w:val="24"/>
              </w:rPr>
              <w:t>22.9%</w:t>
            </w:r>
            <w:r w:rsidR="005F5437" w:rsidRPr="005F5437">
              <w:rPr>
                <w:rFonts w:hint="eastAsia"/>
                <w:spacing w:val="6"/>
                <w:sz w:val="24"/>
              </w:rPr>
              <w:t>，与</w:t>
            </w:r>
            <w:r w:rsidR="005F5437" w:rsidRPr="005F5437">
              <w:rPr>
                <w:spacing w:val="6"/>
                <w:sz w:val="24"/>
              </w:rPr>
              <w:t>2017</w:t>
            </w:r>
            <w:r w:rsidR="005F5437" w:rsidRPr="005F5437">
              <w:rPr>
                <w:rFonts w:hint="eastAsia"/>
                <w:spacing w:val="6"/>
                <w:sz w:val="24"/>
              </w:rPr>
              <w:t>年相比，Ⅳ类断面比例下降</w:t>
            </w:r>
            <w:r w:rsidR="005F5437" w:rsidRPr="005F5437">
              <w:rPr>
                <w:spacing w:val="6"/>
                <w:sz w:val="24"/>
              </w:rPr>
              <w:t>45.7</w:t>
            </w:r>
            <w:r w:rsidR="005F5437" w:rsidRPr="005F5437">
              <w:rPr>
                <w:rFonts w:hint="eastAsia"/>
                <w:spacing w:val="6"/>
                <w:sz w:val="24"/>
              </w:rPr>
              <w:t>个百分点；Ⅴ类水质断面</w:t>
            </w:r>
            <w:r w:rsidR="005F5437" w:rsidRPr="005F5437">
              <w:rPr>
                <w:spacing w:val="6"/>
                <w:sz w:val="24"/>
              </w:rPr>
              <w:t>3</w:t>
            </w:r>
            <w:r w:rsidR="005F5437" w:rsidRPr="005F5437">
              <w:rPr>
                <w:rFonts w:hint="eastAsia"/>
                <w:spacing w:val="6"/>
                <w:sz w:val="24"/>
              </w:rPr>
              <w:t>个，占</w:t>
            </w:r>
            <w:r w:rsidR="005F5437" w:rsidRPr="005F5437">
              <w:rPr>
                <w:spacing w:val="6"/>
                <w:sz w:val="24"/>
              </w:rPr>
              <w:t>8.6%</w:t>
            </w:r>
            <w:r w:rsidR="005F5437" w:rsidRPr="005F5437">
              <w:rPr>
                <w:rFonts w:hint="eastAsia"/>
                <w:spacing w:val="6"/>
                <w:sz w:val="24"/>
              </w:rPr>
              <w:t>，与</w:t>
            </w:r>
            <w:r w:rsidR="005F5437" w:rsidRPr="005F5437">
              <w:rPr>
                <w:spacing w:val="6"/>
                <w:sz w:val="24"/>
              </w:rPr>
              <w:t>2017</w:t>
            </w:r>
            <w:r w:rsidR="005F5437" w:rsidRPr="005F5437">
              <w:rPr>
                <w:rFonts w:hint="eastAsia"/>
                <w:spacing w:val="6"/>
                <w:sz w:val="24"/>
              </w:rPr>
              <w:t>年Ⅴ类断面比例持平；劣Ⅴ类水质断面</w:t>
            </w:r>
            <w:r w:rsidR="005F5437" w:rsidRPr="005F5437">
              <w:rPr>
                <w:spacing w:val="6"/>
                <w:sz w:val="24"/>
              </w:rPr>
              <w:t>6</w:t>
            </w:r>
            <w:r w:rsidR="005F5437" w:rsidRPr="005F5437">
              <w:rPr>
                <w:rFonts w:hint="eastAsia"/>
                <w:spacing w:val="6"/>
                <w:sz w:val="24"/>
              </w:rPr>
              <w:lastRenderedPageBreak/>
              <w:t>个，占</w:t>
            </w:r>
            <w:r w:rsidR="005F5437" w:rsidRPr="005F5437">
              <w:rPr>
                <w:spacing w:val="6"/>
                <w:sz w:val="24"/>
              </w:rPr>
              <w:t>17.1%</w:t>
            </w:r>
            <w:r w:rsidR="005F5437" w:rsidRPr="005F5437">
              <w:rPr>
                <w:rFonts w:hint="eastAsia"/>
                <w:spacing w:val="6"/>
                <w:sz w:val="24"/>
              </w:rPr>
              <w:t>，与</w:t>
            </w:r>
            <w:r w:rsidR="005F5437" w:rsidRPr="005F5437">
              <w:rPr>
                <w:spacing w:val="6"/>
                <w:sz w:val="24"/>
              </w:rPr>
              <w:t>2017</w:t>
            </w:r>
            <w:r w:rsidR="005F5437" w:rsidRPr="005F5437">
              <w:rPr>
                <w:rFonts w:hint="eastAsia"/>
                <w:spacing w:val="6"/>
                <w:sz w:val="24"/>
              </w:rPr>
              <w:t>年相比，劣Ⅴ类断面比例上升</w:t>
            </w:r>
            <w:r w:rsidR="005F5437" w:rsidRPr="005F5437">
              <w:rPr>
                <w:spacing w:val="6"/>
                <w:sz w:val="24"/>
              </w:rPr>
              <w:t>17.1</w:t>
            </w:r>
            <w:r w:rsidR="005F5437" w:rsidRPr="005F5437">
              <w:rPr>
                <w:rFonts w:hint="eastAsia"/>
                <w:spacing w:val="6"/>
                <w:sz w:val="24"/>
              </w:rPr>
              <w:t>个百分点</w:t>
            </w:r>
            <w:r w:rsidR="00E52953">
              <w:rPr>
                <w:rFonts w:hint="eastAsia"/>
                <w:spacing w:val="6"/>
                <w:sz w:val="24"/>
              </w:rPr>
              <w:t>。具体见附件</w:t>
            </w:r>
            <w:r w:rsidR="005F5437">
              <w:rPr>
                <w:rFonts w:hint="eastAsia"/>
                <w:spacing w:val="6"/>
                <w:sz w:val="24"/>
              </w:rPr>
              <w:t>。</w:t>
            </w:r>
          </w:p>
          <w:p w14:paraId="01632D02" w14:textId="77777777" w:rsidR="000A6A5F" w:rsidRPr="00107EFB" w:rsidRDefault="00B45741" w:rsidP="005F5437">
            <w:pPr>
              <w:spacing w:line="360" w:lineRule="auto"/>
              <w:ind w:firstLineChars="200" w:firstLine="480"/>
              <w:rPr>
                <w:rFonts w:hAnsi="宋体"/>
                <w:color w:val="000000"/>
                <w:sz w:val="24"/>
              </w:rPr>
            </w:pPr>
            <w:r>
              <w:rPr>
                <w:sz w:val="24"/>
              </w:rPr>
              <w:t>项目所在地</w:t>
            </w:r>
            <w:r>
              <w:rPr>
                <w:rFonts w:hint="eastAsia"/>
                <w:sz w:val="24"/>
              </w:rPr>
              <w:t>纳污</w:t>
            </w:r>
            <w:r>
              <w:rPr>
                <w:sz w:val="24"/>
              </w:rPr>
              <w:t>河流</w:t>
            </w:r>
            <w:r>
              <w:rPr>
                <w:rFonts w:hint="eastAsia"/>
                <w:sz w:val="24"/>
              </w:rPr>
              <w:t>为</w:t>
            </w:r>
            <w:r w:rsidR="005F0A7E">
              <w:rPr>
                <w:rFonts w:hint="eastAsia"/>
                <w:sz w:val="24"/>
              </w:rPr>
              <w:t>老夏港河</w:t>
            </w:r>
            <w:r>
              <w:rPr>
                <w:sz w:val="24"/>
              </w:rPr>
              <w:t>，</w:t>
            </w:r>
            <w:r>
              <w:rPr>
                <w:rFonts w:ascii="宋体" w:hAnsi="宋体"/>
                <w:sz w:val="24"/>
              </w:rPr>
              <w:t>根据江苏省地表水（环境）功能区划，</w:t>
            </w:r>
            <w:r w:rsidR="00471CD5">
              <w:rPr>
                <w:rFonts w:hint="eastAsia"/>
                <w:sz w:val="24"/>
              </w:rPr>
              <w:t>老夏港河</w:t>
            </w:r>
            <w:r>
              <w:rPr>
                <w:rFonts w:hAnsi="宋体"/>
                <w:snapToGrid w:val="0"/>
                <w:kern w:val="0"/>
                <w:sz w:val="24"/>
              </w:rPr>
              <w:t>环境质量执行</w:t>
            </w:r>
            <w:r>
              <w:rPr>
                <w:snapToGrid w:val="0"/>
                <w:kern w:val="0"/>
                <w:sz w:val="24"/>
              </w:rPr>
              <w:t>GB3838-2002</w:t>
            </w:r>
            <w:r>
              <w:rPr>
                <w:rFonts w:hAnsi="宋体"/>
                <w:snapToGrid w:val="0"/>
                <w:kern w:val="0"/>
                <w:sz w:val="24"/>
              </w:rPr>
              <w:t>《地表水环境质量标准》中的</w:t>
            </w:r>
            <w:r w:rsidR="005F5437" w:rsidRPr="005F5437">
              <w:rPr>
                <w:rFonts w:hint="eastAsia"/>
                <w:spacing w:val="6"/>
                <w:sz w:val="24"/>
              </w:rPr>
              <w:t>Ⅳ</w:t>
            </w:r>
            <w:r>
              <w:rPr>
                <w:rFonts w:hAnsi="宋体"/>
                <w:snapToGrid w:val="0"/>
                <w:kern w:val="0"/>
                <w:sz w:val="24"/>
              </w:rPr>
              <w:t>类标准</w:t>
            </w:r>
            <w:r>
              <w:rPr>
                <w:sz w:val="24"/>
              </w:rPr>
              <w:t>。</w:t>
            </w:r>
            <w:r>
              <w:rPr>
                <w:rFonts w:hint="eastAsia"/>
                <w:sz w:val="24"/>
              </w:rPr>
              <w:t>根据江阴市环境监测站监测报告中地表水环境质量现状监测结果可知，</w:t>
            </w:r>
            <w:r w:rsidR="00471CD5">
              <w:rPr>
                <w:rFonts w:hint="eastAsia"/>
                <w:sz w:val="24"/>
              </w:rPr>
              <w:t>老夏港河老夏港桥</w:t>
            </w:r>
            <w:r w:rsidR="00511D62">
              <w:rPr>
                <w:rFonts w:hint="eastAsia"/>
                <w:sz w:val="24"/>
              </w:rPr>
              <w:t>断面</w:t>
            </w:r>
            <w:r>
              <w:rPr>
                <w:rFonts w:hint="eastAsia"/>
                <w:sz w:val="24"/>
              </w:rPr>
              <w:t>监测结果显示该监测断面</w:t>
            </w:r>
            <w:r w:rsidR="008D7FE1">
              <w:rPr>
                <w:rFonts w:hint="eastAsia"/>
                <w:sz w:val="24"/>
              </w:rPr>
              <w:t>氨氮</w:t>
            </w:r>
            <w:r>
              <w:rPr>
                <w:rFonts w:hint="eastAsia"/>
                <w:sz w:val="24"/>
              </w:rPr>
              <w:t>不能满足</w:t>
            </w:r>
            <w:r>
              <w:rPr>
                <w:spacing w:val="6"/>
                <w:sz w:val="24"/>
              </w:rPr>
              <w:t>《地表水环境质量标准》（</w:t>
            </w:r>
            <w:r>
              <w:rPr>
                <w:spacing w:val="6"/>
                <w:sz w:val="24"/>
              </w:rPr>
              <w:t>GB3838-20</w:t>
            </w:r>
            <w:r>
              <w:rPr>
                <w:color w:val="000000"/>
                <w:spacing w:val="6"/>
                <w:sz w:val="24"/>
              </w:rPr>
              <w:t>02</w:t>
            </w:r>
            <w:r>
              <w:rPr>
                <w:color w:val="000000"/>
                <w:spacing w:val="6"/>
                <w:sz w:val="24"/>
              </w:rPr>
              <w:t>）</w:t>
            </w:r>
            <w:r>
              <w:rPr>
                <w:rFonts w:ascii="宋体" w:hAnsi="宋体"/>
                <w:color w:val="000000"/>
                <w:spacing w:val="6"/>
                <w:sz w:val="24"/>
              </w:rPr>
              <w:t>中的</w:t>
            </w:r>
            <w:r w:rsidR="005F5437" w:rsidRPr="005F5437">
              <w:rPr>
                <w:rFonts w:hint="eastAsia"/>
                <w:spacing w:val="6"/>
                <w:sz w:val="24"/>
              </w:rPr>
              <w:t>Ⅳ</w:t>
            </w:r>
            <w:r>
              <w:rPr>
                <w:rFonts w:ascii="宋体" w:hAnsi="宋体"/>
                <w:color w:val="000000"/>
                <w:spacing w:val="6"/>
                <w:sz w:val="24"/>
              </w:rPr>
              <w:t>类标准</w:t>
            </w:r>
            <w:r>
              <w:rPr>
                <w:color w:val="000000"/>
                <w:sz w:val="24"/>
              </w:rPr>
              <w:t>。</w:t>
            </w:r>
            <w:r>
              <w:rPr>
                <w:rFonts w:hint="eastAsia"/>
                <w:color w:val="000000"/>
                <w:sz w:val="24"/>
              </w:rPr>
              <w:t>该地区</w:t>
            </w:r>
            <w:r>
              <w:rPr>
                <w:color w:val="000000"/>
                <w:sz w:val="24"/>
              </w:rPr>
              <w:t>地表水现状监测</w:t>
            </w:r>
            <w:r>
              <w:rPr>
                <w:rFonts w:hint="eastAsia"/>
                <w:color w:val="000000"/>
                <w:sz w:val="24"/>
              </w:rPr>
              <w:t>数据统计见表</w:t>
            </w:r>
            <w:r w:rsidR="00E07AC5">
              <w:rPr>
                <w:color w:val="000000"/>
                <w:sz w:val="24"/>
              </w:rPr>
              <w:t>3-2</w:t>
            </w:r>
            <w:r w:rsidR="000A6A5F">
              <w:rPr>
                <w:color w:val="000000"/>
                <w:sz w:val="24"/>
              </w:rPr>
              <w:t>。</w:t>
            </w:r>
            <w:r w:rsidR="008D7FE1" w:rsidRPr="00B45741">
              <w:rPr>
                <w:sz w:val="24"/>
              </w:rPr>
              <w:t>目前当地已出具</w:t>
            </w:r>
            <w:r w:rsidR="008D7FE1">
              <w:rPr>
                <w:rFonts w:hint="eastAsia"/>
                <w:sz w:val="24"/>
              </w:rPr>
              <w:t>水环境</w:t>
            </w:r>
            <w:r w:rsidR="008D7FE1" w:rsidRPr="00B45741">
              <w:rPr>
                <w:sz w:val="24"/>
              </w:rPr>
              <w:t>整治方案，见附件</w:t>
            </w:r>
            <w:r w:rsidR="005F5437">
              <w:rPr>
                <w:rFonts w:hint="eastAsia"/>
                <w:sz w:val="24"/>
              </w:rPr>
              <w:t>。</w:t>
            </w:r>
          </w:p>
          <w:p w14:paraId="54C252E8" w14:textId="77777777" w:rsidR="000A6A5F" w:rsidRPr="004D0F53" w:rsidRDefault="000A6A5F" w:rsidP="005F5437">
            <w:pPr>
              <w:spacing w:line="360" w:lineRule="auto"/>
              <w:ind w:firstLineChars="200" w:firstLine="480"/>
              <w:jc w:val="center"/>
              <w:rPr>
                <w:bCs/>
                <w:color w:val="000000"/>
                <w:sz w:val="24"/>
              </w:rPr>
            </w:pPr>
            <w:r w:rsidRPr="004D0F53">
              <w:rPr>
                <w:rFonts w:hint="eastAsia"/>
                <w:bCs/>
                <w:color w:val="000000"/>
                <w:sz w:val="24"/>
              </w:rPr>
              <w:t>表</w:t>
            </w:r>
            <w:r w:rsidRPr="004D0F53">
              <w:rPr>
                <w:rFonts w:hint="eastAsia"/>
                <w:bCs/>
                <w:color w:val="000000"/>
                <w:sz w:val="24"/>
              </w:rPr>
              <w:t>3-2</w:t>
            </w:r>
            <w:r w:rsidR="00B45741">
              <w:rPr>
                <w:bCs/>
                <w:color w:val="000000"/>
                <w:sz w:val="24"/>
              </w:rPr>
              <w:t xml:space="preserve">      </w:t>
            </w:r>
            <w:r w:rsidRPr="004D0F53">
              <w:rPr>
                <w:rFonts w:hint="eastAsia"/>
                <w:bCs/>
                <w:color w:val="000000"/>
                <w:sz w:val="24"/>
              </w:rPr>
              <w:t>地表水质量现状监测结果表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501"/>
              <w:gridCol w:w="1793"/>
              <w:gridCol w:w="2055"/>
              <w:gridCol w:w="1903"/>
              <w:gridCol w:w="1908"/>
            </w:tblGrid>
            <w:tr w:rsidR="00E07AC5" w14:paraId="60B1AC6D" w14:textId="77777777" w:rsidTr="00877677">
              <w:trPr>
                <w:trHeight w:val="340"/>
                <w:jc w:val="center"/>
              </w:trPr>
              <w:tc>
                <w:tcPr>
                  <w:tcW w:w="1405" w:type="dxa"/>
                  <w:vMerge w:val="restart"/>
                  <w:tcBorders>
                    <w:right w:val="single" w:sz="4" w:space="0" w:color="auto"/>
                  </w:tcBorders>
                  <w:vAlign w:val="center"/>
                </w:tcPr>
                <w:p w14:paraId="3DF37C6D" w14:textId="77777777" w:rsidR="00E07AC5" w:rsidRPr="00101049" w:rsidRDefault="00E07AC5" w:rsidP="00E07AC5">
                  <w:pPr>
                    <w:adjustRightInd w:val="0"/>
                    <w:snapToGrid w:val="0"/>
                    <w:jc w:val="center"/>
                    <w:rPr>
                      <w:szCs w:val="21"/>
                    </w:rPr>
                  </w:pPr>
                  <w:r w:rsidRPr="00101049">
                    <w:rPr>
                      <w:rFonts w:hAnsi="宋体"/>
                      <w:szCs w:val="21"/>
                    </w:rPr>
                    <w:t>监测点位</w:t>
                  </w:r>
                </w:p>
              </w:tc>
              <w:tc>
                <w:tcPr>
                  <w:tcW w:w="1679" w:type="dxa"/>
                  <w:vMerge w:val="restart"/>
                  <w:tcBorders>
                    <w:left w:val="single" w:sz="4" w:space="0" w:color="auto"/>
                    <w:right w:val="single" w:sz="4" w:space="0" w:color="auto"/>
                  </w:tcBorders>
                  <w:vAlign w:val="center"/>
                </w:tcPr>
                <w:p w14:paraId="40F9475A" w14:textId="77777777" w:rsidR="00E07AC5" w:rsidRPr="00101049" w:rsidRDefault="00E07AC5" w:rsidP="00E07AC5">
                  <w:pPr>
                    <w:adjustRightInd w:val="0"/>
                    <w:snapToGrid w:val="0"/>
                    <w:jc w:val="center"/>
                    <w:rPr>
                      <w:szCs w:val="21"/>
                    </w:rPr>
                  </w:pPr>
                  <w:r w:rsidRPr="00101049">
                    <w:rPr>
                      <w:rFonts w:hAnsi="宋体"/>
                      <w:szCs w:val="21"/>
                    </w:rPr>
                    <w:t>监测时间月份</w:t>
                  </w:r>
                </w:p>
              </w:tc>
              <w:tc>
                <w:tcPr>
                  <w:tcW w:w="5492" w:type="dxa"/>
                  <w:gridSpan w:val="3"/>
                  <w:tcBorders>
                    <w:left w:val="single" w:sz="4" w:space="0" w:color="auto"/>
                    <w:right w:val="nil"/>
                  </w:tcBorders>
                  <w:vAlign w:val="center"/>
                </w:tcPr>
                <w:p w14:paraId="363314CC" w14:textId="77777777" w:rsidR="00E07AC5" w:rsidRPr="00101049" w:rsidRDefault="00E07AC5" w:rsidP="00E07AC5">
                  <w:pPr>
                    <w:adjustRightInd w:val="0"/>
                    <w:snapToGrid w:val="0"/>
                    <w:jc w:val="center"/>
                    <w:rPr>
                      <w:szCs w:val="21"/>
                    </w:rPr>
                  </w:pPr>
                  <w:r w:rsidRPr="00101049">
                    <w:rPr>
                      <w:rFonts w:hAnsi="宋体"/>
                      <w:szCs w:val="21"/>
                    </w:rPr>
                    <w:t>监测结果（</w:t>
                  </w:r>
                  <w:r w:rsidRPr="00101049">
                    <w:rPr>
                      <w:szCs w:val="21"/>
                    </w:rPr>
                    <w:t>mg/L</w:t>
                  </w:r>
                  <w:r w:rsidRPr="00101049">
                    <w:rPr>
                      <w:rFonts w:hAnsi="宋体"/>
                      <w:szCs w:val="21"/>
                    </w:rPr>
                    <w:t>）</w:t>
                  </w:r>
                </w:p>
              </w:tc>
            </w:tr>
            <w:tr w:rsidR="00E07AC5" w14:paraId="70925FB7" w14:textId="77777777" w:rsidTr="00877677">
              <w:trPr>
                <w:trHeight w:val="340"/>
                <w:jc w:val="center"/>
              </w:trPr>
              <w:tc>
                <w:tcPr>
                  <w:tcW w:w="1405" w:type="dxa"/>
                  <w:vMerge/>
                  <w:tcBorders>
                    <w:right w:val="single" w:sz="4" w:space="0" w:color="auto"/>
                  </w:tcBorders>
                  <w:vAlign w:val="center"/>
                </w:tcPr>
                <w:p w14:paraId="1B30B508" w14:textId="77777777" w:rsidR="00E07AC5" w:rsidRPr="00101049" w:rsidRDefault="00E07AC5" w:rsidP="00E07AC5">
                  <w:pPr>
                    <w:adjustRightInd w:val="0"/>
                    <w:snapToGrid w:val="0"/>
                    <w:jc w:val="center"/>
                    <w:rPr>
                      <w:szCs w:val="21"/>
                    </w:rPr>
                  </w:pPr>
                </w:p>
              </w:tc>
              <w:tc>
                <w:tcPr>
                  <w:tcW w:w="1679" w:type="dxa"/>
                  <w:vMerge/>
                  <w:tcBorders>
                    <w:left w:val="single" w:sz="4" w:space="0" w:color="auto"/>
                    <w:right w:val="single" w:sz="4" w:space="0" w:color="auto"/>
                  </w:tcBorders>
                  <w:vAlign w:val="center"/>
                </w:tcPr>
                <w:p w14:paraId="369DA8CE" w14:textId="77777777" w:rsidR="00E07AC5" w:rsidRPr="00101049" w:rsidRDefault="00E07AC5" w:rsidP="00E07AC5">
                  <w:pPr>
                    <w:adjustRightInd w:val="0"/>
                    <w:snapToGrid w:val="0"/>
                    <w:jc w:val="center"/>
                    <w:rPr>
                      <w:szCs w:val="21"/>
                    </w:rPr>
                  </w:pPr>
                </w:p>
              </w:tc>
              <w:tc>
                <w:tcPr>
                  <w:tcW w:w="1924" w:type="dxa"/>
                  <w:tcBorders>
                    <w:left w:val="single" w:sz="4" w:space="0" w:color="auto"/>
                  </w:tcBorders>
                  <w:vAlign w:val="center"/>
                </w:tcPr>
                <w:p w14:paraId="5961C9D1" w14:textId="77777777" w:rsidR="00E07AC5" w:rsidRPr="00101049" w:rsidRDefault="00E07AC5" w:rsidP="00E07AC5">
                  <w:pPr>
                    <w:adjustRightInd w:val="0"/>
                    <w:snapToGrid w:val="0"/>
                    <w:jc w:val="center"/>
                    <w:rPr>
                      <w:szCs w:val="21"/>
                    </w:rPr>
                  </w:pPr>
                  <w:r w:rsidRPr="00101049">
                    <w:rPr>
                      <w:szCs w:val="21"/>
                    </w:rPr>
                    <w:t>高锰酸盐</w:t>
                  </w:r>
                </w:p>
              </w:tc>
              <w:tc>
                <w:tcPr>
                  <w:tcW w:w="1782" w:type="dxa"/>
                  <w:tcBorders>
                    <w:right w:val="single" w:sz="4" w:space="0" w:color="auto"/>
                  </w:tcBorders>
                  <w:vAlign w:val="center"/>
                </w:tcPr>
                <w:p w14:paraId="17882EBF" w14:textId="77777777" w:rsidR="00E07AC5" w:rsidRPr="00101049" w:rsidRDefault="00E07AC5" w:rsidP="00E07AC5">
                  <w:pPr>
                    <w:adjustRightInd w:val="0"/>
                    <w:snapToGrid w:val="0"/>
                    <w:jc w:val="center"/>
                    <w:rPr>
                      <w:szCs w:val="21"/>
                    </w:rPr>
                  </w:pPr>
                  <w:r w:rsidRPr="00101049">
                    <w:rPr>
                      <w:rFonts w:hAnsi="宋体"/>
                      <w:szCs w:val="21"/>
                    </w:rPr>
                    <w:t>氨氮</w:t>
                  </w:r>
                </w:p>
              </w:tc>
              <w:tc>
                <w:tcPr>
                  <w:tcW w:w="1786" w:type="dxa"/>
                  <w:tcBorders>
                    <w:left w:val="single" w:sz="4" w:space="0" w:color="auto"/>
                    <w:right w:val="nil"/>
                  </w:tcBorders>
                  <w:vAlign w:val="center"/>
                </w:tcPr>
                <w:p w14:paraId="5E76045D" w14:textId="77777777" w:rsidR="00E07AC5" w:rsidRPr="00101049" w:rsidRDefault="00E07AC5" w:rsidP="00E07AC5">
                  <w:pPr>
                    <w:adjustRightInd w:val="0"/>
                    <w:snapToGrid w:val="0"/>
                    <w:jc w:val="center"/>
                    <w:rPr>
                      <w:szCs w:val="21"/>
                    </w:rPr>
                  </w:pPr>
                  <w:r w:rsidRPr="00101049">
                    <w:rPr>
                      <w:rFonts w:hAnsi="宋体"/>
                      <w:szCs w:val="21"/>
                    </w:rPr>
                    <w:t>总磷</w:t>
                  </w:r>
                </w:p>
              </w:tc>
            </w:tr>
            <w:tr w:rsidR="00471CD5" w14:paraId="48D24A63" w14:textId="77777777" w:rsidTr="00877677">
              <w:trPr>
                <w:trHeight w:val="340"/>
                <w:jc w:val="center"/>
              </w:trPr>
              <w:tc>
                <w:tcPr>
                  <w:tcW w:w="1405" w:type="dxa"/>
                  <w:vMerge w:val="restart"/>
                  <w:tcBorders>
                    <w:right w:val="single" w:sz="4" w:space="0" w:color="auto"/>
                  </w:tcBorders>
                  <w:vAlign w:val="center"/>
                </w:tcPr>
                <w:p w14:paraId="3A6ED9F4" w14:textId="77777777" w:rsidR="00471CD5" w:rsidRPr="00101049" w:rsidRDefault="00471CD5" w:rsidP="00471CD5">
                  <w:pPr>
                    <w:adjustRightInd w:val="0"/>
                    <w:snapToGrid w:val="0"/>
                    <w:jc w:val="center"/>
                    <w:rPr>
                      <w:szCs w:val="21"/>
                    </w:rPr>
                  </w:pPr>
                  <w:r>
                    <w:rPr>
                      <w:rFonts w:hint="eastAsia"/>
                      <w:szCs w:val="21"/>
                    </w:rPr>
                    <w:t>老夏港河老夏港桥断面</w:t>
                  </w:r>
                </w:p>
              </w:tc>
              <w:tc>
                <w:tcPr>
                  <w:tcW w:w="1679" w:type="dxa"/>
                  <w:tcBorders>
                    <w:left w:val="single" w:sz="4" w:space="0" w:color="auto"/>
                    <w:right w:val="single" w:sz="4" w:space="0" w:color="auto"/>
                  </w:tcBorders>
                  <w:vAlign w:val="center"/>
                </w:tcPr>
                <w:p w14:paraId="49AC43D3" w14:textId="77777777" w:rsidR="00471CD5" w:rsidRPr="008D7FE1" w:rsidRDefault="00471CD5" w:rsidP="00471CD5">
                  <w:pPr>
                    <w:adjustRightInd w:val="0"/>
                    <w:snapToGrid w:val="0"/>
                    <w:jc w:val="center"/>
                    <w:rPr>
                      <w:szCs w:val="21"/>
                    </w:rPr>
                  </w:pPr>
                  <w:r>
                    <w:rPr>
                      <w:szCs w:val="21"/>
                    </w:rPr>
                    <w:t>201</w:t>
                  </w:r>
                  <w:r>
                    <w:rPr>
                      <w:rFonts w:hint="eastAsia"/>
                      <w:szCs w:val="21"/>
                    </w:rPr>
                    <w:t>8</w:t>
                  </w:r>
                  <w:r>
                    <w:rPr>
                      <w:szCs w:val="21"/>
                    </w:rPr>
                    <w:t>-01-0</w:t>
                  </w:r>
                  <w:r>
                    <w:rPr>
                      <w:rFonts w:hint="eastAsia"/>
                      <w:szCs w:val="21"/>
                    </w:rPr>
                    <w:t>2</w:t>
                  </w:r>
                </w:p>
              </w:tc>
              <w:tc>
                <w:tcPr>
                  <w:tcW w:w="1924" w:type="dxa"/>
                  <w:tcBorders>
                    <w:left w:val="single" w:sz="4" w:space="0" w:color="auto"/>
                  </w:tcBorders>
                  <w:vAlign w:val="center"/>
                </w:tcPr>
                <w:p w14:paraId="70B2DBDA" w14:textId="77777777" w:rsidR="00471CD5" w:rsidRPr="008D7FE1" w:rsidRDefault="00471CD5" w:rsidP="00471CD5">
                  <w:pPr>
                    <w:adjustRightInd w:val="0"/>
                    <w:snapToGrid w:val="0"/>
                    <w:jc w:val="center"/>
                    <w:rPr>
                      <w:szCs w:val="21"/>
                    </w:rPr>
                  </w:pPr>
                  <w:r>
                    <w:rPr>
                      <w:rFonts w:hint="eastAsia"/>
                      <w:szCs w:val="21"/>
                    </w:rPr>
                    <w:t>3.0</w:t>
                  </w:r>
                </w:p>
              </w:tc>
              <w:tc>
                <w:tcPr>
                  <w:tcW w:w="1782" w:type="dxa"/>
                  <w:tcBorders>
                    <w:right w:val="single" w:sz="4" w:space="0" w:color="auto"/>
                  </w:tcBorders>
                  <w:vAlign w:val="center"/>
                </w:tcPr>
                <w:p w14:paraId="18A9311C" w14:textId="77777777" w:rsidR="00471CD5" w:rsidRPr="008D7FE1" w:rsidRDefault="00471CD5" w:rsidP="00471CD5">
                  <w:pPr>
                    <w:adjustRightInd w:val="0"/>
                    <w:snapToGrid w:val="0"/>
                    <w:jc w:val="center"/>
                    <w:rPr>
                      <w:szCs w:val="21"/>
                    </w:rPr>
                  </w:pPr>
                  <w:r>
                    <w:rPr>
                      <w:rFonts w:hint="eastAsia"/>
                      <w:bCs/>
                      <w:szCs w:val="21"/>
                    </w:rPr>
                    <w:t>1.26</w:t>
                  </w:r>
                </w:p>
              </w:tc>
              <w:tc>
                <w:tcPr>
                  <w:tcW w:w="1786" w:type="dxa"/>
                  <w:tcBorders>
                    <w:left w:val="single" w:sz="4" w:space="0" w:color="auto"/>
                    <w:right w:val="nil"/>
                  </w:tcBorders>
                  <w:vAlign w:val="center"/>
                </w:tcPr>
                <w:p w14:paraId="2DCDBCD7" w14:textId="77777777" w:rsidR="00471CD5" w:rsidRPr="008D7FE1" w:rsidRDefault="00471CD5" w:rsidP="00471CD5">
                  <w:pPr>
                    <w:adjustRightInd w:val="0"/>
                    <w:snapToGrid w:val="0"/>
                    <w:jc w:val="center"/>
                    <w:rPr>
                      <w:szCs w:val="21"/>
                    </w:rPr>
                  </w:pPr>
                  <w:r>
                    <w:rPr>
                      <w:rFonts w:hint="eastAsia"/>
                      <w:szCs w:val="21"/>
                    </w:rPr>
                    <w:t>0.182</w:t>
                  </w:r>
                </w:p>
              </w:tc>
            </w:tr>
            <w:tr w:rsidR="00471CD5" w14:paraId="5F44EC90" w14:textId="77777777" w:rsidTr="00877677">
              <w:trPr>
                <w:trHeight w:val="340"/>
                <w:jc w:val="center"/>
              </w:trPr>
              <w:tc>
                <w:tcPr>
                  <w:tcW w:w="1405" w:type="dxa"/>
                  <w:vMerge/>
                  <w:tcBorders>
                    <w:right w:val="single" w:sz="4" w:space="0" w:color="auto"/>
                  </w:tcBorders>
                  <w:vAlign w:val="center"/>
                </w:tcPr>
                <w:p w14:paraId="467CA057" w14:textId="77777777" w:rsidR="00471CD5" w:rsidRPr="00101049" w:rsidRDefault="00471CD5" w:rsidP="00471CD5">
                  <w:pPr>
                    <w:adjustRightInd w:val="0"/>
                    <w:snapToGrid w:val="0"/>
                    <w:jc w:val="center"/>
                    <w:rPr>
                      <w:szCs w:val="21"/>
                    </w:rPr>
                  </w:pPr>
                </w:p>
              </w:tc>
              <w:tc>
                <w:tcPr>
                  <w:tcW w:w="1679" w:type="dxa"/>
                  <w:tcBorders>
                    <w:left w:val="single" w:sz="4" w:space="0" w:color="auto"/>
                    <w:right w:val="single" w:sz="4" w:space="0" w:color="auto"/>
                  </w:tcBorders>
                  <w:vAlign w:val="center"/>
                </w:tcPr>
                <w:p w14:paraId="3620046B" w14:textId="77777777" w:rsidR="00471CD5" w:rsidRPr="008D7FE1" w:rsidRDefault="00471CD5" w:rsidP="00471CD5">
                  <w:pPr>
                    <w:jc w:val="center"/>
                  </w:pPr>
                  <w:r>
                    <w:rPr>
                      <w:szCs w:val="21"/>
                    </w:rPr>
                    <w:t>201</w:t>
                  </w:r>
                  <w:r>
                    <w:rPr>
                      <w:rFonts w:hint="eastAsia"/>
                      <w:szCs w:val="21"/>
                    </w:rPr>
                    <w:t>8</w:t>
                  </w:r>
                  <w:r>
                    <w:rPr>
                      <w:szCs w:val="21"/>
                    </w:rPr>
                    <w:t>-03-0</w:t>
                  </w:r>
                  <w:r>
                    <w:rPr>
                      <w:rFonts w:hint="eastAsia"/>
                      <w:szCs w:val="21"/>
                    </w:rPr>
                    <w:t>1</w:t>
                  </w:r>
                </w:p>
              </w:tc>
              <w:tc>
                <w:tcPr>
                  <w:tcW w:w="1924" w:type="dxa"/>
                  <w:tcBorders>
                    <w:left w:val="single" w:sz="4" w:space="0" w:color="auto"/>
                  </w:tcBorders>
                  <w:vAlign w:val="center"/>
                </w:tcPr>
                <w:p w14:paraId="05565C69" w14:textId="77777777" w:rsidR="00471CD5" w:rsidRPr="008D7FE1" w:rsidRDefault="00471CD5" w:rsidP="00471CD5">
                  <w:pPr>
                    <w:adjustRightInd w:val="0"/>
                    <w:snapToGrid w:val="0"/>
                    <w:jc w:val="center"/>
                    <w:rPr>
                      <w:szCs w:val="21"/>
                    </w:rPr>
                  </w:pPr>
                  <w:r>
                    <w:rPr>
                      <w:rFonts w:hint="eastAsia"/>
                      <w:szCs w:val="21"/>
                    </w:rPr>
                    <w:t>4.2</w:t>
                  </w:r>
                </w:p>
              </w:tc>
              <w:tc>
                <w:tcPr>
                  <w:tcW w:w="1782" w:type="dxa"/>
                  <w:tcBorders>
                    <w:right w:val="single" w:sz="4" w:space="0" w:color="auto"/>
                  </w:tcBorders>
                  <w:vAlign w:val="center"/>
                </w:tcPr>
                <w:p w14:paraId="5D23CBF5" w14:textId="77777777" w:rsidR="00471CD5" w:rsidRPr="008D7FE1" w:rsidRDefault="00471CD5" w:rsidP="00471CD5">
                  <w:pPr>
                    <w:adjustRightInd w:val="0"/>
                    <w:snapToGrid w:val="0"/>
                    <w:jc w:val="center"/>
                    <w:rPr>
                      <w:szCs w:val="21"/>
                    </w:rPr>
                  </w:pPr>
                  <w:r>
                    <w:rPr>
                      <w:rFonts w:hint="eastAsia"/>
                      <w:b/>
                      <w:szCs w:val="21"/>
                    </w:rPr>
                    <w:t>2.93</w:t>
                  </w:r>
                </w:p>
              </w:tc>
              <w:tc>
                <w:tcPr>
                  <w:tcW w:w="1786" w:type="dxa"/>
                  <w:tcBorders>
                    <w:left w:val="single" w:sz="4" w:space="0" w:color="auto"/>
                    <w:right w:val="nil"/>
                  </w:tcBorders>
                  <w:vAlign w:val="center"/>
                </w:tcPr>
                <w:p w14:paraId="41546F77" w14:textId="77777777" w:rsidR="00471CD5" w:rsidRPr="008D7FE1" w:rsidRDefault="00471CD5" w:rsidP="00471CD5">
                  <w:pPr>
                    <w:adjustRightInd w:val="0"/>
                    <w:snapToGrid w:val="0"/>
                    <w:jc w:val="center"/>
                    <w:rPr>
                      <w:szCs w:val="21"/>
                    </w:rPr>
                  </w:pPr>
                  <w:r>
                    <w:rPr>
                      <w:rFonts w:hint="eastAsia"/>
                      <w:bCs/>
                      <w:szCs w:val="21"/>
                    </w:rPr>
                    <w:t>0.189</w:t>
                  </w:r>
                </w:p>
              </w:tc>
            </w:tr>
            <w:tr w:rsidR="00471CD5" w14:paraId="00F3CFD3" w14:textId="77777777" w:rsidTr="00877677">
              <w:trPr>
                <w:trHeight w:val="340"/>
                <w:jc w:val="center"/>
              </w:trPr>
              <w:tc>
                <w:tcPr>
                  <w:tcW w:w="1405" w:type="dxa"/>
                  <w:vMerge/>
                  <w:tcBorders>
                    <w:right w:val="single" w:sz="4" w:space="0" w:color="auto"/>
                  </w:tcBorders>
                  <w:vAlign w:val="center"/>
                </w:tcPr>
                <w:p w14:paraId="72344353" w14:textId="77777777" w:rsidR="00471CD5" w:rsidRPr="00101049" w:rsidRDefault="00471CD5" w:rsidP="00471CD5">
                  <w:pPr>
                    <w:adjustRightInd w:val="0"/>
                    <w:snapToGrid w:val="0"/>
                    <w:jc w:val="center"/>
                    <w:rPr>
                      <w:szCs w:val="21"/>
                    </w:rPr>
                  </w:pPr>
                </w:p>
              </w:tc>
              <w:tc>
                <w:tcPr>
                  <w:tcW w:w="1679" w:type="dxa"/>
                  <w:tcBorders>
                    <w:left w:val="single" w:sz="4" w:space="0" w:color="auto"/>
                    <w:right w:val="single" w:sz="4" w:space="0" w:color="auto"/>
                  </w:tcBorders>
                  <w:vAlign w:val="center"/>
                </w:tcPr>
                <w:p w14:paraId="5A07C063" w14:textId="77777777" w:rsidR="00471CD5" w:rsidRPr="008D7FE1" w:rsidRDefault="00471CD5" w:rsidP="00471CD5">
                  <w:pPr>
                    <w:jc w:val="center"/>
                  </w:pPr>
                  <w:r>
                    <w:rPr>
                      <w:szCs w:val="21"/>
                    </w:rPr>
                    <w:t>201</w:t>
                  </w:r>
                  <w:r>
                    <w:rPr>
                      <w:rFonts w:hint="eastAsia"/>
                      <w:szCs w:val="21"/>
                    </w:rPr>
                    <w:t>8</w:t>
                  </w:r>
                  <w:r>
                    <w:rPr>
                      <w:szCs w:val="21"/>
                    </w:rPr>
                    <w:t>-05-0</w:t>
                  </w:r>
                  <w:r>
                    <w:rPr>
                      <w:rFonts w:hint="eastAsia"/>
                      <w:szCs w:val="21"/>
                    </w:rPr>
                    <w:t>2</w:t>
                  </w:r>
                </w:p>
              </w:tc>
              <w:tc>
                <w:tcPr>
                  <w:tcW w:w="1924" w:type="dxa"/>
                  <w:tcBorders>
                    <w:left w:val="single" w:sz="4" w:space="0" w:color="auto"/>
                  </w:tcBorders>
                  <w:vAlign w:val="center"/>
                </w:tcPr>
                <w:p w14:paraId="766C6BE8" w14:textId="77777777" w:rsidR="00471CD5" w:rsidRPr="008D7FE1" w:rsidRDefault="00471CD5" w:rsidP="00471CD5">
                  <w:pPr>
                    <w:adjustRightInd w:val="0"/>
                    <w:snapToGrid w:val="0"/>
                    <w:jc w:val="center"/>
                    <w:rPr>
                      <w:szCs w:val="21"/>
                    </w:rPr>
                  </w:pPr>
                  <w:r>
                    <w:rPr>
                      <w:rFonts w:hint="eastAsia"/>
                      <w:szCs w:val="21"/>
                    </w:rPr>
                    <w:t>3.9</w:t>
                  </w:r>
                </w:p>
              </w:tc>
              <w:tc>
                <w:tcPr>
                  <w:tcW w:w="1782" w:type="dxa"/>
                  <w:tcBorders>
                    <w:right w:val="single" w:sz="4" w:space="0" w:color="auto"/>
                  </w:tcBorders>
                  <w:vAlign w:val="center"/>
                </w:tcPr>
                <w:p w14:paraId="38748A3C" w14:textId="77777777" w:rsidR="00471CD5" w:rsidRPr="008D7FE1" w:rsidRDefault="00471CD5" w:rsidP="00471CD5">
                  <w:pPr>
                    <w:adjustRightInd w:val="0"/>
                    <w:snapToGrid w:val="0"/>
                    <w:jc w:val="center"/>
                    <w:rPr>
                      <w:szCs w:val="21"/>
                    </w:rPr>
                  </w:pPr>
                  <w:r>
                    <w:rPr>
                      <w:rFonts w:hint="eastAsia"/>
                      <w:b/>
                      <w:szCs w:val="21"/>
                    </w:rPr>
                    <w:t>2.46</w:t>
                  </w:r>
                </w:p>
              </w:tc>
              <w:tc>
                <w:tcPr>
                  <w:tcW w:w="1786" w:type="dxa"/>
                  <w:tcBorders>
                    <w:left w:val="single" w:sz="4" w:space="0" w:color="auto"/>
                    <w:right w:val="nil"/>
                  </w:tcBorders>
                  <w:vAlign w:val="center"/>
                </w:tcPr>
                <w:p w14:paraId="69E7E973" w14:textId="77777777" w:rsidR="00471CD5" w:rsidRPr="008D7FE1" w:rsidRDefault="00471CD5" w:rsidP="00471CD5">
                  <w:pPr>
                    <w:adjustRightInd w:val="0"/>
                    <w:snapToGrid w:val="0"/>
                    <w:jc w:val="center"/>
                    <w:rPr>
                      <w:szCs w:val="21"/>
                    </w:rPr>
                  </w:pPr>
                  <w:r>
                    <w:rPr>
                      <w:rFonts w:hint="eastAsia"/>
                      <w:szCs w:val="21"/>
                    </w:rPr>
                    <w:t>0.234</w:t>
                  </w:r>
                </w:p>
              </w:tc>
            </w:tr>
            <w:tr w:rsidR="00471CD5" w14:paraId="28AC5975" w14:textId="77777777" w:rsidTr="00877677">
              <w:trPr>
                <w:trHeight w:val="340"/>
                <w:jc w:val="center"/>
              </w:trPr>
              <w:tc>
                <w:tcPr>
                  <w:tcW w:w="1405" w:type="dxa"/>
                  <w:vMerge/>
                  <w:tcBorders>
                    <w:right w:val="single" w:sz="4" w:space="0" w:color="auto"/>
                  </w:tcBorders>
                  <w:vAlign w:val="center"/>
                </w:tcPr>
                <w:p w14:paraId="24788C79" w14:textId="77777777" w:rsidR="00471CD5" w:rsidRPr="00101049" w:rsidRDefault="00471CD5" w:rsidP="00471CD5">
                  <w:pPr>
                    <w:adjustRightInd w:val="0"/>
                    <w:snapToGrid w:val="0"/>
                    <w:jc w:val="center"/>
                    <w:rPr>
                      <w:szCs w:val="21"/>
                    </w:rPr>
                  </w:pPr>
                </w:p>
              </w:tc>
              <w:tc>
                <w:tcPr>
                  <w:tcW w:w="1679" w:type="dxa"/>
                  <w:tcBorders>
                    <w:left w:val="single" w:sz="4" w:space="0" w:color="auto"/>
                    <w:right w:val="single" w:sz="4" w:space="0" w:color="auto"/>
                  </w:tcBorders>
                  <w:vAlign w:val="center"/>
                </w:tcPr>
                <w:p w14:paraId="3FB1C7FD" w14:textId="77777777" w:rsidR="00471CD5" w:rsidRPr="008D7FE1" w:rsidRDefault="00471CD5" w:rsidP="00471CD5">
                  <w:pPr>
                    <w:jc w:val="center"/>
                  </w:pPr>
                  <w:r>
                    <w:rPr>
                      <w:szCs w:val="21"/>
                    </w:rPr>
                    <w:t>201</w:t>
                  </w:r>
                  <w:r>
                    <w:rPr>
                      <w:rFonts w:hint="eastAsia"/>
                      <w:szCs w:val="21"/>
                    </w:rPr>
                    <w:t>8</w:t>
                  </w:r>
                  <w:r>
                    <w:rPr>
                      <w:szCs w:val="21"/>
                    </w:rPr>
                    <w:t>-07-0</w:t>
                  </w:r>
                  <w:r>
                    <w:rPr>
                      <w:rFonts w:hint="eastAsia"/>
                      <w:szCs w:val="21"/>
                    </w:rPr>
                    <w:t>2</w:t>
                  </w:r>
                </w:p>
              </w:tc>
              <w:tc>
                <w:tcPr>
                  <w:tcW w:w="1924" w:type="dxa"/>
                  <w:tcBorders>
                    <w:left w:val="single" w:sz="4" w:space="0" w:color="auto"/>
                  </w:tcBorders>
                  <w:vAlign w:val="center"/>
                </w:tcPr>
                <w:p w14:paraId="22520593" w14:textId="77777777" w:rsidR="00471CD5" w:rsidRPr="008D7FE1" w:rsidRDefault="00471CD5" w:rsidP="00471CD5">
                  <w:pPr>
                    <w:adjustRightInd w:val="0"/>
                    <w:snapToGrid w:val="0"/>
                    <w:jc w:val="center"/>
                    <w:rPr>
                      <w:szCs w:val="21"/>
                    </w:rPr>
                  </w:pPr>
                  <w:r>
                    <w:rPr>
                      <w:rFonts w:hint="eastAsia"/>
                      <w:szCs w:val="21"/>
                    </w:rPr>
                    <w:t>2.7</w:t>
                  </w:r>
                </w:p>
              </w:tc>
              <w:tc>
                <w:tcPr>
                  <w:tcW w:w="1782" w:type="dxa"/>
                  <w:tcBorders>
                    <w:right w:val="single" w:sz="4" w:space="0" w:color="auto"/>
                  </w:tcBorders>
                  <w:vAlign w:val="center"/>
                </w:tcPr>
                <w:p w14:paraId="3FAC8D4D" w14:textId="77777777" w:rsidR="00471CD5" w:rsidRPr="008D7FE1" w:rsidRDefault="00471CD5" w:rsidP="00471CD5">
                  <w:pPr>
                    <w:adjustRightInd w:val="0"/>
                    <w:snapToGrid w:val="0"/>
                    <w:jc w:val="center"/>
                    <w:rPr>
                      <w:szCs w:val="21"/>
                    </w:rPr>
                  </w:pPr>
                  <w:r>
                    <w:rPr>
                      <w:rFonts w:hint="eastAsia"/>
                      <w:bCs/>
                      <w:szCs w:val="21"/>
                    </w:rPr>
                    <w:t>0.168</w:t>
                  </w:r>
                </w:p>
              </w:tc>
              <w:tc>
                <w:tcPr>
                  <w:tcW w:w="1786" w:type="dxa"/>
                  <w:tcBorders>
                    <w:left w:val="single" w:sz="4" w:space="0" w:color="auto"/>
                    <w:right w:val="nil"/>
                  </w:tcBorders>
                  <w:vAlign w:val="center"/>
                </w:tcPr>
                <w:p w14:paraId="59B5A5F4" w14:textId="77777777" w:rsidR="00471CD5" w:rsidRPr="008D7FE1" w:rsidRDefault="00471CD5" w:rsidP="00471CD5">
                  <w:pPr>
                    <w:adjustRightInd w:val="0"/>
                    <w:snapToGrid w:val="0"/>
                    <w:jc w:val="center"/>
                    <w:rPr>
                      <w:szCs w:val="21"/>
                    </w:rPr>
                  </w:pPr>
                  <w:r>
                    <w:rPr>
                      <w:rFonts w:hint="eastAsia"/>
                      <w:szCs w:val="21"/>
                    </w:rPr>
                    <w:t>0.079</w:t>
                  </w:r>
                </w:p>
              </w:tc>
            </w:tr>
            <w:tr w:rsidR="00471CD5" w14:paraId="454B437E" w14:textId="77777777" w:rsidTr="00877677">
              <w:trPr>
                <w:trHeight w:val="340"/>
                <w:jc w:val="center"/>
              </w:trPr>
              <w:tc>
                <w:tcPr>
                  <w:tcW w:w="1405" w:type="dxa"/>
                  <w:vMerge/>
                  <w:tcBorders>
                    <w:right w:val="single" w:sz="4" w:space="0" w:color="auto"/>
                  </w:tcBorders>
                  <w:vAlign w:val="center"/>
                </w:tcPr>
                <w:p w14:paraId="76F0B2D8" w14:textId="77777777" w:rsidR="00471CD5" w:rsidRPr="00101049" w:rsidRDefault="00471CD5" w:rsidP="00471CD5">
                  <w:pPr>
                    <w:adjustRightInd w:val="0"/>
                    <w:snapToGrid w:val="0"/>
                    <w:jc w:val="center"/>
                    <w:rPr>
                      <w:szCs w:val="21"/>
                    </w:rPr>
                  </w:pPr>
                </w:p>
              </w:tc>
              <w:tc>
                <w:tcPr>
                  <w:tcW w:w="1679" w:type="dxa"/>
                  <w:tcBorders>
                    <w:left w:val="single" w:sz="4" w:space="0" w:color="auto"/>
                    <w:right w:val="single" w:sz="4" w:space="0" w:color="auto"/>
                  </w:tcBorders>
                  <w:vAlign w:val="center"/>
                </w:tcPr>
                <w:p w14:paraId="0B0A0467" w14:textId="77777777" w:rsidR="00471CD5" w:rsidRPr="008D7FE1" w:rsidRDefault="00471CD5" w:rsidP="00471CD5">
                  <w:pPr>
                    <w:jc w:val="center"/>
                  </w:pPr>
                  <w:r>
                    <w:rPr>
                      <w:szCs w:val="21"/>
                    </w:rPr>
                    <w:t>20</w:t>
                  </w:r>
                  <w:r>
                    <w:rPr>
                      <w:rFonts w:hint="eastAsia"/>
                      <w:szCs w:val="21"/>
                    </w:rPr>
                    <w:t>18</w:t>
                  </w:r>
                  <w:r>
                    <w:rPr>
                      <w:szCs w:val="21"/>
                    </w:rPr>
                    <w:t>-09-0</w:t>
                  </w:r>
                  <w:r>
                    <w:rPr>
                      <w:rFonts w:hint="eastAsia"/>
                      <w:szCs w:val="21"/>
                    </w:rPr>
                    <w:t>3</w:t>
                  </w:r>
                </w:p>
              </w:tc>
              <w:tc>
                <w:tcPr>
                  <w:tcW w:w="1924" w:type="dxa"/>
                  <w:tcBorders>
                    <w:left w:val="single" w:sz="4" w:space="0" w:color="auto"/>
                  </w:tcBorders>
                  <w:vAlign w:val="center"/>
                </w:tcPr>
                <w:p w14:paraId="1A57A7AE" w14:textId="77777777" w:rsidR="00471CD5" w:rsidRPr="008D7FE1" w:rsidRDefault="00471CD5" w:rsidP="00471CD5">
                  <w:pPr>
                    <w:adjustRightInd w:val="0"/>
                    <w:snapToGrid w:val="0"/>
                    <w:jc w:val="center"/>
                    <w:rPr>
                      <w:szCs w:val="21"/>
                    </w:rPr>
                  </w:pPr>
                  <w:r>
                    <w:rPr>
                      <w:rFonts w:hint="eastAsia"/>
                      <w:szCs w:val="21"/>
                    </w:rPr>
                    <w:t>3.6</w:t>
                  </w:r>
                </w:p>
              </w:tc>
              <w:tc>
                <w:tcPr>
                  <w:tcW w:w="1782" w:type="dxa"/>
                  <w:tcBorders>
                    <w:right w:val="single" w:sz="4" w:space="0" w:color="auto"/>
                  </w:tcBorders>
                  <w:vAlign w:val="center"/>
                </w:tcPr>
                <w:p w14:paraId="2FC883E5" w14:textId="77777777" w:rsidR="00471CD5" w:rsidRPr="008D7FE1" w:rsidRDefault="00471CD5" w:rsidP="00471CD5">
                  <w:pPr>
                    <w:adjustRightInd w:val="0"/>
                    <w:snapToGrid w:val="0"/>
                    <w:jc w:val="center"/>
                    <w:rPr>
                      <w:szCs w:val="21"/>
                    </w:rPr>
                  </w:pPr>
                  <w:r>
                    <w:rPr>
                      <w:rFonts w:hint="eastAsia"/>
                      <w:bCs/>
                      <w:szCs w:val="21"/>
                    </w:rPr>
                    <w:t>0.310</w:t>
                  </w:r>
                </w:p>
              </w:tc>
              <w:tc>
                <w:tcPr>
                  <w:tcW w:w="1786" w:type="dxa"/>
                  <w:tcBorders>
                    <w:left w:val="single" w:sz="4" w:space="0" w:color="auto"/>
                    <w:right w:val="nil"/>
                  </w:tcBorders>
                  <w:vAlign w:val="center"/>
                </w:tcPr>
                <w:p w14:paraId="3A78BF2F" w14:textId="77777777" w:rsidR="00471CD5" w:rsidRPr="008D7FE1" w:rsidRDefault="00471CD5" w:rsidP="00471CD5">
                  <w:pPr>
                    <w:adjustRightInd w:val="0"/>
                    <w:snapToGrid w:val="0"/>
                    <w:jc w:val="center"/>
                    <w:rPr>
                      <w:szCs w:val="21"/>
                    </w:rPr>
                  </w:pPr>
                  <w:r>
                    <w:rPr>
                      <w:rFonts w:hint="eastAsia"/>
                      <w:szCs w:val="21"/>
                    </w:rPr>
                    <w:t>0.186</w:t>
                  </w:r>
                </w:p>
              </w:tc>
            </w:tr>
            <w:tr w:rsidR="00471CD5" w14:paraId="18034522" w14:textId="77777777" w:rsidTr="00877677">
              <w:trPr>
                <w:trHeight w:val="340"/>
                <w:jc w:val="center"/>
              </w:trPr>
              <w:tc>
                <w:tcPr>
                  <w:tcW w:w="1405" w:type="dxa"/>
                  <w:vMerge/>
                  <w:tcBorders>
                    <w:right w:val="single" w:sz="4" w:space="0" w:color="auto"/>
                  </w:tcBorders>
                  <w:vAlign w:val="center"/>
                </w:tcPr>
                <w:p w14:paraId="7369154F" w14:textId="77777777" w:rsidR="00471CD5" w:rsidRPr="00101049" w:rsidRDefault="00471CD5" w:rsidP="00471CD5">
                  <w:pPr>
                    <w:adjustRightInd w:val="0"/>
                    <w:snapToGrid w:val="0"/>
                    <w:jc w:val="center"/>
                    <w:rPr>
                      <w:szCs w:val="21"/>
                    </w:rPr>
                  </w:pPr>
                </w:p>
              </w:tc>
              <w:tc>
                <w:tcPr>
                  <w:tcW w:w="1679" w:type="dxa"/>
                  <w:tcBorders>
                    <w:left w:val="single" w:sz="4" w:space="0" w:color="auto"/>
                    <w:right w:val="single" w:sz="4" w:space="0" w:color="auto"/>
                  </w:tcBorders>
                  <w:vAlign w:val="center"/>
                </w:tcPr>
                <w:p w14:paraId="21635E0E" w14:textId="77777777" w:rsidR="00471CD5" w:rsidRPr="008D7FE1" w:rsidRDefault="00471CD5" w:rsidP="00471CD5">
                  <w:pPr>
                    <w:jc w:val="center"/>
                  </w:pPr>
                  <w:r>
                    <w:rPr>
                      <w:szCs w:val="21"/>
                    </w:rPr>
                    <w:t>201</w:t>
                  </w:r>
                  <w:r>
                    <w:rPr>
                      <w:rFonts w:hint="eastAsia"/>
                      <w:szCs w:val="21"/>
                    </w:rPr>
                    <w:t>8</w:t>
                  </w:r>
                  <w:r>
                    <w:rPr>
                      <w:szCs w:val="21"/>
                    </w:rPr>
                    <w:t>-11-0</w:t>
                  </w:r>
                  <w:r>
                    <w:rPr>
                      <w:rFonts w:hint="eastAsia"/>
                      <w:szCs w:val="21"/>
                    </w:rPr>
                    <w:t>1</w:t>
                  </w:r>
                </w:p>
              </w:tc>
              <w:tc>
                <w:tcPr>
                  <w:tcW w:w="1924" w:type="dxa"/>
                  <w:tcBorders>
                    <w:left w:val="single" w:sz="4" w:space="0" w:color="auto"/>
                  </w:tcBorders>
                  <w:vAlign w:val="center"/>
                </w:tcPr>
                <w:p w14:paraId="7C1BF75B" w14:textId="77777777" w:rsidR="00471CD5" w:rsidRPr="008D7FE1" w:rsidRDefault="00471CD5" w:rsidP="00471CD5">
                  <w:pPr>
                    <w:adjustRightInd w:val="0"/>
                    <w:snapToGrid w:val="0"/>
                    <w:jc w:val="center"/>
                    <w:rPr>
                      <w:szCs w:val="21"/>
                    </w:rPr>
                  </w:pPr>
                  <w:r>
                    <w:rPr>
                      <w:rFonts w:hint="eastAsia"/>
                      <w:szCs w:val="21"/>
                    </w:rPr>
                    <w:t>3.5</w:t>
                  </w:r>
                </w:p>
              </w:tc>
              <w:tc>
                <w:tcPr>
                  <w:tcW w:w="1782" w:type="dxa"/>
                  <w:tcBorders>
                    <w:right w:val="single" w:sz="4" w:space="0" w:color="auto"/>
                  </w:tcBorders>
                  <w:vAlign w:val="center"/>
                </w:tcPr>
                <w:p w14:paraId="57ED47B5" w14:textId="77777777" w:rsidR="00471CD5" w:rsidRPr="008D7FE1" w:rsidRDefault="00471CD5" w:rsidP="00471CD5">
                  <w:pPr>
                    <w:adjustRightInd w:val="0"/>
                    <w:snapToGrid w:val="0"/>
                    <w:jc w:val="center"/>
                    <w:rPr>
                      <w:szCs w:val="21"/>
                    </w:rPr>
                  </w:pPr>
                  <w:r>
                    <w:rPr>
                      <w:rFonts w:hint="eastAsia"/>
                      <w:bCs/>
                      <w:szCs w:val="21"/>
                    </w:rPr>
                    <w:t>0.609</w:t>
                  </w:r>
                </w:p>
              </w:tc>
              <w:tc>
                <w:tcPr>
                  <w:tcW w:w="1786" w:type="dxa"/>
                  <w:tcBorders>
                    <w:left w:val="single" w:sz="4" w:space="0" w:color="auto"/>
                    <w:right w:val="nil"/>
                  </w:tcBorders>
                  <w:vAlign w:val="center"/>
                </w:tcPr>
                <w:p w14:paraId="44E4C917" w14:textId="77777777" w:rsidR="00471CD5" w:rsidRPr="008D7FE1" w:rsidRDefault="00471CD5" w:rsidP="00471CD5">
                  <w:pPr>
                    <w:adjustRightInd w:val="0"/>
                    <w:snapToGrid w:val="0"/>
                    <w:jc w:val="center"/>
                    <w:rPr>
                      <w:szCs w:val="21"/>
                    </w:rPr>
                  </w:pPr>
                  <w:r>
                    <w:rPr>
                      <w:rFonts w:hint="eastAsia"/>
                      <w:szCs w:val="21"/>
                    </w:rPr>
                    <w:t>0.117</w:t>
                  </w:r>
                </w:p>
              </w:tc>
            </w:tr>
            <w:tr w:rsidR="00C5458C" w14:paraId="61BAC45B" w14:textId="77777777" w:rsidTr="00877677">
              <w:trPr>
                <w:trHeight w:val="340"/>
                <w:jc w:val="center"/>
              </w:trPr>
              <w:tc>
                <w:tcPr>
                  <w:tcW w:w="3084" w:type="dxa"/>
                  <w:gridSpan w:val="2"/>
                  <w:tcBorders>
                    <w:right w:val="single" w:sz="4" w:space="0" w:color="auto"/>
                  </w:tcBorders>
                  <w:vAlign w:val="center"/>
                </w:tcPr>
                <w:p w14:paraId="507FF1A8" w14:textId="77777777" w:rsidR="00C5458C" w:rsidRPr="00101049" w:rsidRDefault="00C5458C" w:rsidP="00C5458C">
                  <w:pPr>
                    <w:adjustRightInd w:val="0"/>
                    <w:snapToGrid w:val="0"/>
                    <w:jc w:val="center"/>
                    <w:rPr>
                      <w:szCs w:val="21"/>
                    </w:rPr>
                  </w:pPr>
                  <w:r w:rsidRPr="00101049">
                    <w:rPr>
                      <w:rFonts w:hAnsi="宋体"/>
                      <w:szCs w:val="21"/>
                    </w:rPr>
                    <w:t>标准值（</w:t>
                  </w:r>
                  <w:r w:rsidRPr="00101049">
                    <w:rPr>
                      <w:szCs w:val="21"/>
                    </w:rPr>
                    <w:t>mg/L</w:t>
                  </w:r>
                  <w:r w:rsidRPr="00101049">
                    <w:rPr>
                      <w:rFonts w:hAnsi="宋体"/>
                      <w:szCs w:val="21"/>
                    </w:rPr>
                    <w:t>）</w:t>
                  </w:r>
                </w:p>
              </w:tc>
              <w:tc>
                <w:tcPr>
                  <w:tcW w:w="1924" w:type="dxa"/>
                  <w:tcBorders>
                    <w:left w:val="single" w:sz="4" w:space="0" w:color="auto"/>
                  </w:tcBorders>
                  <w:vAlign w:val="center"/>
                </w:tcPr>
                <w:p w14:paraId="57669EBC" w14:textId="77777777" w:rsidR="00C5458C" w:rsidRPr="00101049" w:rsidRDefault="00C5458C" w:rsidP="00C5458C">
                  <w:pPr>
                    <w:adjustRightInd w:val="0"/>
                    <w:snapToGrid w:val="0"/>
                    <w:jc w:val="center"/>
                    <w:rPr>
                      <w:szCs w:val="21"/>
                    </w:rPr>
                  </w:pPr>
                  <w:r>
                    <w:rPr>
                      <w:rFonts w:ascii="宋体" w:hAnsi="宋体"/>
                      <w:snapToGrid w:val="0"/>
                      <w:kern w:val="0"/>
                      <w:szCs w:val="21"/>
                    </w:rPr>
                    <w:t>≤</w:t>
                  </w:r>
                  <w:r>
                    <w:rPr>
                      <w:rFonts w:hint="eastAsia"/>
                      <w:szCs w:val="21"/>
                    </w:rPr>
                    <w:t>10</w:t>
                  </w:r>
                </w:p>
              </w:tc>
              <w:tc>
                <w:tcPr>
                  <w:tcW w:w="1782" w:type="dxa"/>
                  <w:tcBorders>
                    <w:right w:val="single" w:sz="4" w:space="0" w:color="auto"/>
                  </w:tcBorders>
                  <w:vAlign w:val="center"/>
                </w:tcPr>
                <w:p w14:paraId="16E470EF" w14:textId="77777777" w:rsidR="00C5458C" w:rsidRPr="00101049" w:rsidRDefault="00C5458C" w:rsidP="00C5458C">
                  <w:pPr>
                    <w:adjustRightInd w:val="0"/>
                    <w:snapToGrid w:val="0"/>
                    <w:jc w:val="center"/>
                    <w:rPr>
                      <w:szCs w:val="21"/>
                    </w:rPr>
                  </w:pPr>
                  <w:r>
                    <w:rPr>
                      <w:rFonts w:ascii="宋体" w:hAnsi="宋体"/>
                      <w:snapToGrid w:val="0"/>
                      <w:kern w:val="0"/>
                      <w:szCs w:val="21"/>
                    </w:rPr>
                    <w:t>≤</w:t>
                  </w:r>
                  <w:r>
                    <w:rPr>
                      <w:rFonts w:hint="eastAsia"/>
                      <w:szCs w:val="21"/>
                    </w:rPr>
                    <w:t>1.5</w:t>
                  </w:r>
                </w:p>
              </w:tc>
              <w:tc>
                <w:tcPr>
                  <w:tcW w:w="1786" w:type="dxa"/>
                  <w:tcBorders>
                    <w:left w:val="single" w:sz="4" w:space="0" w:color="auto"/>
                    <w:right w:val="nil"/>
                  </w:tcBorders>
                  <w:vAlign w:val="center"/>
                </w:tcPr>
                <w:p w14:paraId="54CD441C" w14:textId="77777777" w:rsidR="00C5458C" w:rsidRPr="00101049" w:rsidRDefault="00C5458C" w:rsidP="00C5458C">
                  <w:pPr>
                    <w:adjustRightInd w:val="0"/>
                    <w:snapToGrid w:val="0"/>
                    <w:jc w:val="center"/>
                    <w:rPr>
                      <w:szCs w:val="21"/>
                    </w:rPr>
                  </w:pPr>
                  <w:r>
                    <w:rPr>
                      <w:rFonts w:ascii="宋体" w:hAnsi="宋体"/>
                      <w:snapToGrid w:val="0"/>
                      <w:kern w:val="0"/>
                      <w:szCs w:val="21"/>
                    </w:rPr>
                    <w:t>≤</w:t>
                  </w:r>
                  <w:r>
                    <w:rPr>
                      <w:rFonts w:hint="eastAsia"/>
                      <w:szCs w:val="21"/>
                    </w:rPr>
                    <w:t>0.3</w:t>
                  </w:r>
                </w:p>
              </w:tc>
            </w:tr>
          </w:tbl>
          <w:p w14:paraId="550BBD43" w14:textId="77777777" w:rsidR="000A6A5F" w:rsidRDefault="000A6A5F" w:rsidP="00F23821">
            <w:pPr>
              <w:spacing w:line="360" w:lineRule="auto"/>
              <w:rPr>
                <w:sz w:val="24"/>
              </w:rPr>
            </w:pPr>
            <w:r>
              <w:rPr>
                <w:sz w:val="24"/>
              </w:rPr>
              <w:t>3</w:t>
            </w:r>
            <w:r>
              <w:rPr>
                <w:rFonts w:hAnsi="宋体"/>
                <w:sz w:val="24"/>
              </w:rPr>
              <w:t>、</w:t>
            </w:r>
            <w:r>
              <w:rPr>
                <w:rFonts w:hAnsi="宋体" w:hint="eastAsia"/>
                <w:sz w:val="24"/>
              </w:rPr>
              <w:t>区域</w:t>
            </w:r>
            <w:r>
              <w:rPr>
                <w:rFonts w:hAnsi="宋体"/>
                <w:sz w:val="24"/>
              </w:rPr>
              <w:t>环境噪声</w:t>
            </w:r>
          </w:p>
          <w:p w14:paraId="3E6883E3" w14:textId="77777777" w:rsidR="000A6A5F" w:rsidRDefault="000A6A5F" w:rsidP="00F23821">
            <w:pPr>
              <w:spacing w:line="360" w:lineRule="auto"/>
              <w:ind w:firstLineChars="200" w:firstLine="480"/>
              <w:rPr>
                <w:sz w:val="24"/>
              </w:rPr>
            </w:pPr>
            <w:r>
              <w:rPr>
                <w:rFonts w:hint="eastAsia"/>
                <w:sz w:val="24"/>
              </w:rPr>
              <w:t>本项目位于</w:t>
            </w:r>
            <w:r w:rsidR="00EF03F2">
              <w:rPr>
                <w:rFonts w:hint="eastAsia"/>
                <w:color w:val="000000"/>
                <w:sz w:val="24"/>
              </w:rPr>
              <w:t>江阴临港经济开发区滨江西路</w:t>
            </w:r>
            <w:r w:rsidR="00EF03F2">
              <w:rPr>
                <w:rFonts w:hint="eastAsia"/>
                <w:color w:val="000000"/>
                <w:sz w:val="24"/>
              </w:rPr>
              <w:t>5</w:t>
            </w:r>
            <w:r w:rsidR="00EF03F2">
              <w:rPr>
                <w:color w:val="000000"/>
                <w:sz w:val="24"/>
              </w:rPr>
              <w:t>38</w:t>
            </w:r>
            <w:r w:rsidR="00EF03F2">
              <w:rPr>
                <w:rFonts w:hint="eastAsia"/>
                <w:color w:val="000000"/>
                <w:sz w:val="24"/>
              </w:rPr>
              <w:t>号</w:t>
            </w:r>
            <w:r w:rsidR="00660180">
              <w:rPr>
                <w:rFonts w:hAnsi="宋体" w:hint="eastAsia"/>
                <w:sz w:val="24"/>
              </w:rPr>
              <w:t>，</w:t>
            </w:r>
            <w:r>
              <w:rPr>
                <w:rFonts w:hAnsi="宋体" w:hint="eastAsia"/>
                <w:sz w:val="24"/>
              </w:rPr>
              <w:t>区域环境噪声执行</w:t>
            </w:r>
            <w:r>
              <w:rPr>
                <w:sz w:val="24"/>
              </w:rPr>
              <w:t>《声环境质量标准》</w:t>
            </w:r>
            <w:r>
              <w:rPr>
                <w:sz w:val="24"/>
              </w:rPr>
              <w:t>(GB3096</w:t>
            </w:r>
            <w:r w:rsidR="00660180">
              <w:rPr>
                <w:rFonts w:hint="eastAsia"/>
                <w:sz w:val="24"/>
              </w:rPr>
              <w:t>-</w:t>
            </w:r>
            <w:r>
              <w:rPr>
                <w:sz w:val="24"/>
              </w:rPr>
              <w:t>2008)</w:t>
            </w:r>
            <w:r>
              <w:rPr>
                <w:rFonts w:hint="eastAsia"/>
                <w:sz w:val="24"/>
              </w:rPr>
              <w:t>中</w:t>
            </w:r>
            <w:r w:rsidR="00EF03F2">
              <w:rPr>
                <w:sz w:val="24"/>
              </w:rPr>
              <w:t>3</w:t>
            </w:r>
            <w:r>
              <w:rPr>
                <w:rFonts w:hint="eastAsia"/>
                <w:sz w:val="24"/>
              </w:rPr>
              <w:t>类区</w:t>
            </w:r>
            <w:r>
              <w:rPr>
                <w:sz w:val="24"/>
              </w:rPr>
              <w:t>标准</w:t>
            </w:r>
            <w:r>
              <w:rPr>
                <w:rFonts w:hint="eastAsia"/>
                <w:sz w:val="24"/>
              </w:rPr>
              <w:t>。</w:t>
            </w:r>
          </w:p>
          <w:p w14:paraId="4A987F6B" w14:textId="6A877BA2" w:rsidR="000A6A5F" w:rsidRPr="00FE449B" w:rsidRDefault="000A6A5F" w:rsidP="00F23821">
            <w:pPr>
              <w:spacing w:line="360" w:lineRule="auto"/>
              <w:ind w:firstLineChars="200" w:firstLine="480"/>
              <w:rPr>
                <w:spacing w:val="6"/>
                <w:sz w:val="24"/>
              </w:rPr>
            </w:pPr>
            <w:r w:rsidRPr="00FE449B">
              <w:rPr>
                <w:rFonts w:hAnsi="宋体"/>
                <w:sz w:val="24"/>
              </w:rPr>
              <w:t>根据周围环境特点，</w:t>
            </w:r>
            <w:r w:rsidRPr="00FE449B">
              <w:rPr>
                <w:rFonts w:hAnsi="宋体" w:hint="eastAsia"/>
                <w:sz w:val="24"/>
              </w:rPr>
              <w:t>本次评价</w:t>
            </w:r>
            <w:r w:rsidRPr="00FE449B">
              <w:rPr>
                <w:rFonts w:hAnsi="宋体"/>
                <w:sz w:val="24"/>
              </w:rPr>
              <w:t>在拟建项目地设</w:t>
            </w:r>
            <w:r w:rsidR="00660180" w:rsidRPr="00FE449B">
              <w:rPr>
                <w:rFonts w:hAnsi="宋体" w:hint="eastAsia"/>
                <w:sz w:val="24"/>
              </w:rPr>
              <w:t>置</w:t>
            </w:r>
            <w:r w:rsidR="00660180" w:rsidRPr="00FE449B">
              <w:rPr>
                <w:rFonts w:hint="eastAsia"/>
                <w:sz w:val="24"/>
              </w:rPr>
              <w:t>1</w:t>
            </w:r>
            <w:r w:rsidRPr="00FE449B">
              <w:rPr>
                <w:rFonts w:hAnsi="宋体"/>
                <w:sz w:val="24"/>
              </w:rPr>
              <w:t>个噪声现状测点</w:t>
            </w:r>
            <w:r w:rsidRPr="00FE449B">
              <w:rPr>
                <w:rFonts w:hAnsi="宋体" w:hint="eastAsia"/>
                <w:sz w:val="24"/>
              </w:rPr>
              <w:t>（</w:t>
            </w:r>
            <w:r w:rsidRPr="00FE449B">
              <w:rPr>
                <w:rFonts w:hAnsi="宋体" w:hint="eastAsia"/>
                <w:sz w:val="24"/>
              </w:rPr>
              <w:t>Z1</w:t>
            </w:r>
            <w:r w:rsidRPr="00FE449B">
              <w:rPr>
                <w:rFonts w:hAnsi="宋体" w:hint="eastAsia"/>
                <w:sz w:val="24"/>
              </w:rPr>
              <w:t>点位具体见附件监测报告），</w:t>
            </w:r>
            <w:r w:rsidRPr="00FE449B">
              <w:rPr>
                <w:rFonts w:hint="eastAsia"/>
                <w:sz w:val="24"/>
              </w:rPr>
              <w:t>根据</w:t>
            </w:r>
            <w:r w:rsidR="001F2B52" w:rsidRPr="00FE449B">
              <w:rPr>
                <w:rFonts w:hint="eastAsia"/>
                <w:sz w:val="24"/>
              </w:rPr>
              <w:t>江苏源远</w:t>
            </w:r>
            <w:r w:rsidR="001F2B52" w:rsidRPr="00FE449B">
              <w:rPr>
                <w:sz w:val="24"/>
              </w:rPr>
              <w:t>检测科技有限公司（</w:t>
            </w:r>
            <w:r w:rsidR="001F2B52" w:rsidRPr="00FE449B">
              <w:rPr>
                <w:rFonts w:hint="eastAsia"/>
                <w:sz w:val="24"/>
              </w:rPr>
              <w:t>报告</w:t>
            </w:r>
            <w:r w:rsidR="001F2B52" w:rsidRPr="00FE449B">
              <w:rPr>
                <w:sz w:val="24"/>
              </w:rPr>
              <w:t>编号：</w:t>
            </w:r>
            <w:r w:rsidR="001F2B52" w:rsidRPr="00FE449B">
              <w:rPr>
                <w:rFonts w:hint="eastAsia"/>
                <w:sz w:val="24"/>
              </w:rPr>
              <w:t>YYJC-BG-2019-</w:t>
            </w:r>
            <w:r w:rsidR="00FE449B" w:rsidRPr="00FE449B">
              <w:rPr>
                <w:sz w:val="24"/>
              </w:rPr>
              <w:t>09165</w:t>
            </w:r>
            <w:r w:rsidR="001F2B52" w:rsidRPr="00FE449B">
              <w:rPr>
                <w:sz w:val="24"/>
              </w:rPr>
              <w:t>）</w:t>
            </w:r>
            <w:r w:rsidRPr="00FE449B">
              <w:rPr>
                <w:rFonts w:hint="eastAsia"/>
                <w:sz w:val="24"/>
              </w:rPr>
              <w:t>检测报告显示，项目建设地</w:t>
            </w:r>
            <w:r w:rsidR="00660180" w:rsidRPr="00FE449B">
              <w:rPr>
                <w:rFonts w:hint="eastAsia"/>
                <w:sz w:val="24"/>
              </w:rPr>
              <w:t>区域环境噪声现状</w:t>
            </w:r>
            <w:r w:rsidRPr="00FE449B">
              <w:rPr>
                <w:rFonts w:hint="eastAsia"/>
                <w:sz w:val="24"/>
              </w:rPr>
              <w:t>满足</w:t>
            </w:r>
            <w:r w:rsidRPr="00FE449B">
              <w:rPr>
                <w:sz w:val="24"/>
              </w:rPr>
              <w:t>GB3096</w:t>
            </w:r>
            <w:r w:rsidR="00460C8D" w:rsidRPr="00FE449B">
              <w:rPr>
                <w:rFonts w:hint="eastAsia"/>
                <w:sz w:val="24"/>
              </w:rPr>
              <w:t>-</w:t>
            </w:r>
            <w:r w:rsidRPr="00FE449B">
              <w:rPr>
                <w:sz w:val="24"/>
              </w:rPr>
              <w:t>2008</w:t>
            </w:r>
            <w:r w:rsidRPr="00FE449B">
              <w:rPr>
                <w:rFonts w:hint="eastAsia"/>
                <w:sz w:val="24"/>
              </w:rPr>
              <w:t>中</w:t>
            </w:r>
            <w:r w:rsidR="00EF03F2" w:rsidRPr="00FE449B">
              <w:rPr>
                <w:sz w:val="24"/>
              </w:rPr>
              <w:t>3</w:t>
            </w:r>
            <w:r w:rsidR="00460C8D" w:rsidRPr="00FE449B">
              <w:rPr>
                <w:rFonts w:hint="eastAsia"/>
                <w:sz w:val="24"/>
              </w:rPr>
              <w:t>类声环境</w:t>
            </w:r>
            <w:r w:rsidRPr="00FE449B">
              <w:rPr>
                <w:rFonts w:hint="eastAsia"/>
                <w:sz w:val="24"/>
              </w:rPr>
              <w:t>功能区类别</w:t>
            </w:r>
            <w:r w:rsidRPr="00FE449B">
              <w:rPr>
                <w:sz w:val="24"/>
              </w:rPr>
              <w:t>。</w:t>
            </w:r>
            <w:r w:rsidRPr="00FE449B">
              <w:rPr>
                <w:spacing w:val="6"/>
                <w:sz w:val="24"/>
              </w:rPr>
              <w:t>监测结果见下表</w:t>
            </w:r>
            <w:r w:rsidRPr="00FE449B">
              <w:rPr>
                <w:rFonts w:hint="eastAsia"/>
                <w:spacing w:val="6"/>
                <w:sz w:val="24"/>
              </w:rPr>
              <w:t>3-3</w:t>
            </w:r>
            <w:r w:rsidRPr="00FE449B">
              <w:rPr>
                <w:spacing w:val="6"/>
                <w:sz w:val="24"/>
              </w:rPr>
              <w:t>。</w:t>
            </w:r>
          </w:p>
          <w:p w14:paraId="575D118C" w14:textId="77777777" w:rsidR="000A6A5F" w:rsidRPr="00FE449B" w:rsidRDefault="000A6A5F" w:rsidP="00F23821">
            <w:pPr>
              <w:spacing w:line="360" w:lineRule="auto"/>
              <w:ind w:firstLineChars="200" w:firstLine="480"/>
              <w:jc w:val="center"/>
              <w:rPr>
                <w:sz w:val="24"/>
              </w:rPr>
            </w:pPr>
            <w:r w:rsidRPr="00FE449B">
              <w:rPr>
                <w:bCs/>
                <w:sz w:val="24"/>
              </w:rPr>
              <w:t>表</w:t>
            </w:r>
            <w:r w:rsidRPr="00FE449B">
              <w:rPr>
                <w:rFonts w:hint="eastAsia"/>
                <w:bCs/>
                <w:sz w:val="24"/>
              </w:rPr>
              <w:t>3-3</w:t>
            </w:r>
            <w:r w:rsidR="00F23821" w:rsidRPr="00FE449B">
              <w:rPr>
                <w:bCs/>
                <w:sz w:val="24"/>
              </w:rPr>
              <w:t xml:space="preserve">      </w:t>
            </w:r>
            <w:r w:rsidRPr="00FE449B">
              <w:rPr>
                <w:bCs/>
                <w:sz w:val="24"/>
              </w:rPr>
              <w:t>环境噪声质量现状监测结果</w:t>
            </w:r>
            <w:r w:rsidR="00F23821" w:rsidRPr="00FE449B">
              <w:rPr>
                <w:bCs/>
                <w:sz w:val="24"/>
              </w:rPr>
              <w:t xml:space="preserve">      </w:t>
            </w:r>
            <w:r w:rsidRPr="00FE449B">
              <w:rPr>
                <w:bCs/>
                <w:sz w:val="24"/>
              </w:rPr>
              <w:t>单位：</w:t>
            </w:r>
            <w:r w:rsidRPr="00FE449B">
              <w:rPr>
                <w:bCs/>
                <w:sz w:val="24"/>
              </w:rPr>
              <w:t>dB(A)</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146"/>
              <w:gridCol w:w="1930"/>
              <w:gridCol w:w="1186"/>
              <w:gridCol w:w="1295"/>
              <w:gridCol w:w="1276"/>
              <w:gridCol w:w="2327"/>
            </w:tblGrid>
            <w:tr w:rsidR="00FE449B" w:rsidRPr="00FE449B" w14:paraId="1B78C314" w14:textId="77777777" w:rsidTr="00877677">
              <w:trPr>
                <w:trHeight w:val="340"/>
                <w:jc w:val="center"/>
              </w:trPr>
              <w:tc>
                <w:tcPr>
                  <w:tcW w:w="1146" w:type="dxa"/>
                  <w:vMerge w:val="restart"/>
                  <w:tcBorders>
                    <w:top w:val="single" w:sz="12" w:space="0" w:color="auto"/>
                    <w:bottom w:val="single" w:sz="4" w:space="0" w:color="auto"/>
                  </w:tcBorders>
                  <w:vAlign w:val="center"/>
                </w:tcPr>
                <w:p w14:paraId="2877145B" w14:textId="77777777" w:rsidR="000A6A5F" w:rsidRPr="00FE449B" w:rsidRDefault="000A6A5F" w:rsidP="00660180">
                  <w:pPr>
                    <w:adjustRightInd w:val="0"/>
                    <w:snapToGrid w:val="0"/>
                    <w:jc w:val="center"/>
                    <w:rPr>
                      <w:b/>
                      <w:bCs/>
                      <w:szCs w:val="21"/>
                    </w:rPr>
                  </w:pPr>
                  <w:r w:rsidRPr="00FE449B">
                    <w:rPr>
                      <w:b/>
                      <w:bCs/>
                      <w:szCs w:val="21"/>
                    </w:rPr>
                    <w:t>监测区域</w:t>
                  </w:r>
                </w:p>
              </w:tc>
              <w:tc>
                <w:tcPr>
                  <w:tcW w:w="1930" w:type="dxa"/>
                  <w:vMerge w:val="restart"/>
                  <w:tcBorders>
                    <w:top w:val="single" w:sz="12" w:space="0" w:color="auto"/>
                    <w:bottom w:val="single" w:sz="4" w:space="0" w:color="auto"/>
                  </w:tcBorders>
                  <w:vAlign w:val="center"/>
                </w:tcPr>
                <w:p w14:paraId="7B54C17E" w14:textId="77777777" w:rsidR="000A6A5F" w:rsidRPr="00FE449B" w:rsidRDefault="000A6A5F" w:rsidP="00660180">
                  <w:pPr>
                    <w:adjustRightInd w:val="0"/>
                    <w:snapToGrid w:val="0"/>
                    <w:jc w:val="center"/>
                    <w:rPr>
                      <w:b/>
                      <w:bCs/>
                      <w:szCs w:val="21"/>
                    </w:rPr>
                  </w:pPr>
                  <w:r w:rsidRPr="00FE449B">
                    <w:rPr>
                      <w:b/>
                      <w:bCs/>
                      <w:szCs w:val="21"/>
                    </w:rPr>
                    <w:t>功能类别</w:t>
                  </w:r>
                </w:p>
              </w:tc>
              <w:tc>
                <w:tcPr>
                  <w:tcW w:w="1186" w:type="dxa"/>
                  <w:vMerge w:val="restart"/>
                  <w:tcBorders>
                    <w:top w:val="single" w:sz="12" w:space="0" w:color="auto"/>
                    <w:bottom w:val="single" w:sz="4" w:space="0" w:color="auto"/>
                  </w:tcBorders>
                  <w:vAlign w:val="center"/>
                </w:tcPr>
                <w:p w14:paraId="7D900830" w14:textId="77777777" w:rsidR="000A6A5F" w:rsidRPr="00FE449B" w:rsidRDefault="000A6A5F" w:rsidP="00660180">
                  <w:pPr>
                    <w:adjustRightInd w:val="0"/>
                    <w:snapToGrid w:val="0"/>
                    <w:jc w:val="center"/>
                    <w:rPr>
                      <w:b/>
                      <w:bCs/>
                      <w:szCs w:val="21"/>
                    </w:rPr>
                  </w:pPr>
                  <w:r w:rsidRPr="00FE449B">
                    <w:rPr>
                      <w:rFonts w:hint="eastAsia"/>
                      <w:b/>
                      <w:bCs/>
                      <w:szCs w:val="21"/>
                    </w:rPr>
                    <w:t>监测点位</w:t>
                  </w:r>
                </w:p>
              </w:tc>
              <w:tc>
                <w:tcPr>
                  <w:tcW w:w="2571" w:type="dxa"/>
                  <w:gridSpan w:val="2"/>
                  <w:tcBorders>
                    <w:top w:val="single" w:sz="12" w:space="0" w:color="auto"/>
                    <w:bottom w:val="single" w:sz="4" w:space="0" w:color="auto"/>
                  </w:tcBorders>
                  <w:vAlign w:val="center"/>
                </w:tcPr>
                <w:p w14:paraId="19971EBD" w14:textId="77777777" w:rsidR="000A6A5F" w:rsidRPr="00FE449B" w:rsidRDefault="000A6A5F" w:rsidP="00660180">
                  <w:pPr>
                    <w:adjustRightInd w:val="0"/>
                    <w:snapToGrid w:val="0"/>
                    <w:jc w:val="center"/>
                    <w:rPr>
                      <w:b/>
                      <w:bCs/>
                      <w:szCs w:val="21"/>
                    </w:rPr>
                  </w:pPr>
                  <w:r w:rsidRPr="00FE449B">
                    <w:rPr>
                      <w:b/>
                      <w:bCs/>
                      <w:szCs w:val="21"/>
                    </w:rPr>
                    <w:t>监测结果</w:t>
                  </w:r>
                </w:p>
              </w:tc>
              <w:tc>
                <w:tcPr>
                  <w:tcW w:w="2327" w:type="dxa"/>
                  <w:vMerge w:val="restart"/>
                  <w:tcBorders>
                    <w:top w:val="single" w:sz="12" w:space="0" w:color="auto"/>
                    <w:bottom w:val="single" w:sz="12" w:space="0" w:color="auto"/>
                  </w:tcBorders>
                  <w:vAlign w:val="center"/>
                </w:tcPr>
                <w:p w14:paraId="5582F188" w14:textId="77777777" w:rsidR="000A6A5F" w:rsidRPr="00FE449B" w:rsidRDefault="000A6A5F" w:rsidP="00660180">
                  <w:pPr>
                    <w:adjustRightInd w:val="0"/>
                    <w:snapToGrid w:val="0"/>
                    <w:jc w:val="center"/>
                    <w:rPr>
                      <w:b/>
                      <w:bCs/>
                      <w:szCs w:val="21"/>
                    </w:rPr>
                  </w:pPr>
                  <w:r w:rsidRPr="00FE449B">
                    <w:rPr>
                      <w:b/>
                      <w:bCs/>
                      <w:szCs w:val="21"/>
                    </w:rPr>
                    <w:t>标准限值</w:t>
                  </w:r>
                </w:p>
              </w:tc>
            </w:tr>
            <w:tr w:rsidR="00FE449B" w:rsidRPr="00FE449B" w14:paraId="506E9E21" w14:textId="77777777" w:rsidTr="00877677">
              <w:trPr>
                <w:trHeight w:val="340"/>
                <w:jc w:val="center"/>
              </w:trPr>
              <w:tc>
                <w:tcPr>
                  <w:tcW w:w="1146" w:type="dxa"/>
                  <w:vMerge/>
                  <w:tcBorders>
                    <w:top w:val="single" w:sz="4" w:space="0" w:color="auto"/>
                    <w:bottom w:val="single" w:sz="12" w:space="0" w:color="auto"/>
                  </w:tcBorders>
                  <w:tcMar>
                    <w:left w:w="0" w:type="dxa"/>
                    <w:right w:w="0" w:type="dxa"/>
                  </w:tcMar>
                  <w:vAlign w:val="center"/>
                </w:tcPr>
                <w:p w14:paraId="02E0937C" w14:textId="77777777" w:rsidR="000A6A5F" w:rsidRPr="00FE449B" w:rsidRDefault="000A6A5F" w:rsidP="00660180">
                  <w:pPr>
                    <w:adjustRightInd w:val="0"/>
                    <w:snapToGrid w:val="0"/>
                    <w:jc w:val="center"/>
                    <w:rPr>
                      <w:b/>
                    </w:rPr>
                  </w:pPr>
                </w:p>
              </w:tc>
              <w:tc>
                <w:tcPr>
                  <w:tcW w:w="1930" w:type="dxa"/>
                  <w:vMerge/>
                  <w:tcBorders>
                    <w:top w:val="single" w:sz="4" w:space="0" w:color="auto"/>
                    <w:bottom w:val="single" w:sz="12" w:space="0" w:color="auto"/>
                  </w:tcBorders>
                  <w:vAlign w:val="center"/>
                </w:tcPr>
                <w:p w14:paraId="7C86BEE1" w14:textId="77777777" w:rsidR="000A6A5F" w:rsidRPr="00FE449B" w:rsidRDefault="000A6A5F" w:rsidP="00660180">
                  <w:pPr>
                    <w:adjustRightInd w:val="0"/>
                    <w:snapToGrid w:val="0"/>
                    <w:jc w:val="center"/>
                    <w:rPr>
                      <w:b/>
                      <w:bCs/>
                      <w:szCs w:val="21"/>
                    </w:rPr>
                  </w:pPr>
                </w:p>
              </w:tc>
              <w:tc>
                <w:tcPr>
                  <w:tcW w:w="1186" w:type="dxa"/>
                  <w:vMerge/>
                  <w:tcBorders>
                    <w:top w:val="single" w:sz="4" w:space="0" w:color="auto"/>
                    <w:bottom w:val="single" w:sz="12" w:space="0" w:color="auto"/>
                  </w:tcBorders>
                  <w:vAlign w:val="center"/>
                </w:tcPr>
                <w:p w14:paraId="5855BED7" w14:textId="77777777" w:rsidR="000A6A5F" w:rsidRPr="00FE449B" w:rsidRDefault="000A6A5F" w:rsidP="00660180">
                  <w:pPr>
                    <w:adjustRightInd w:val="0"/>
                    <w:snapToGrid w:val="0"/>
                    <w:jc w:val="center"/>
                    <w:rPr>
                      <w:b/>
                      <w:bCs/>
                      <w:szCs w:val="21"/>
                    </w:rPr>
                  </w:pPr>
                </w:p>
              </w:tc>
              <w:tc>
                <w:tcPr>
                  <w:tcW w:w="1295" w:type="dxa"/>
                  <w:tcBorders>
                    <w:top w:val="single" w:sz="4" w:space="0" w:color="auto"/>
                    <w:bottom w:val="single" w:sz="12" w:space="0" w:color="auto"/>
                  </w:tcBorders>
                  <w:vAlign w:val="center"/>
                </w:tcPr>
                <w:p w14:paraId="6C872DAC" w14:textId="77777777" w:rsidR="000A6A5F" w:rsidRPr="00FE449B" w:rsidRDefault="000A6A5F" w:rsidP="00660180">
                  <w:pPr>
                    <w:adjustRightInd w:val="0"/>
                    <w:snapToGrid w:val="0"/>
                    <w:jc w:val="center"/>
                    <w:rPr>
                      <w:b/>
                      <w:bCs/>
                      <w:szCs w:val="21"/>
                    </w:rPr>
                  </w:pPr>
                  <w:r w:rsidRPr="00FE449B">
                    <w:rPr>
                      <w:rFonts w:hint="eastAsia"/>
                      <w:b/>
                      <w:bCs/>
                      <w:szCs w:val="21"/>
                    </w:rPr>
                    <w:t>昼间</w:t>
                  </w:r>
                </w:p>
              </w:tc>
              <w:tc>
                <w:tcPr>
                  <w:tcW w:w="1276" w:type="dxa"/>
                  <w:tcBorders>
                    <w:top w:val="single" w:sz="4" w:space="0" w:color="auto"/>
                    <w:bottom w:val="single" w:sz="12" w:space="0" w:color="auto"/>
                  </w:tcBorders>
                  <w:vAlign w:val="center"/>
                </w:tcPr>
                <w:p w14:paraId="18F00B16" w14:textId="77777777" w:rsidR="000A6A5F" w:rsidRPr="00FE449B" w:rsidRDefault="000A6A5F" w:rsidP="00660180">
                  <w:pPr>
                    <w:adjustRightInd w:val="0"/>
                    <w:snapToGrid w:val="0"/>
                    <w:jc w:val="center"/>
                    <w:rPr>
                      <w:b/>
                      <w:bCs/>
                      <w:szCs w:val="21"/>
                    </w:rPr>
                  </w:pPr>
                  <w:r w:rsidRPr="00FE449B">
                    <w:rPr>
                      <w:rFonts w:hint="eastAsia"/>
                      <w:b/>
                      <w:bCs/>
                      <w:szCs w:val="21"/>
                    </w:rPr>
                    <w:t>夜间</w:t>
                  </w:r>
                </w:p>
              </w:tc>
              <w:tc>
                <w:tcPr>
                  <w:tcW w:w="2327" w:type="dxa"/>
                  <w:vMerge/>
                  <w:tcBorders>
                    <w:top w:val="single" w:sz="4" w:space="0" w:color="auto"/>
                    <w:bottom w:val="single" w:sz="12" w:space="0" w:color="auto"/>
                  </w:tcBorders>
                  <w:vAlign w:val="center"/>
                </w:tcPr>
                <w:p w14:paraId="4BE5F82C" w14:textId="77777777" w:rsidR="000A6A5F" w:rsidRPr="00FE449B" w:rsidRDefault="000A6A5F" w:rsidP="00660180">
                  <w:pPr>
                    <w:adjustRightInd w:val="0"/>
                    <w:snapToGrid w:val="0"/>
                    <w:jc w:val="center"/>
                  </w:pPr>
                </w:p>
              </w:tc>
            </w:tr>
            <w:tr w:rsidR="00FE449B" w:rsidRPr="00FE449B" w14:paraId="39A1A6E0" w14:textId="77777777" w:rsidTr="00877677">
              <w:trPr>
                <w:trHeight w:val="340"/>
                <w:jc w:val="center"/>
              </w:trPr>
              <w:tc>
                <w:tcPr>
                  <w:tcW w:w="1146" w:type="dxa"/>
                  <w:tcBorders>
                    <w:top w:val="single" w:sz="12" w:space="0" w:color="auto"/>
                    <w:bottom w:val="single" w:sz="12" w:space="0" w:color="auto"/>
                  </w:tcBorders>
                  <w:tcMar>
                    <w:left w:w="0" w:type="dxa"/>
                    <w:right w:w="0" w:type="dxa"/>
                  </w:tcMar>
                  <w:vAlign w:val="center"/>
                </w:tcPr>
                <w:p w14:paraId="3EB53247" w14:textId="77777777" w:rsidR="00460C8D" w:rsidRPr="00FE449B" w:rsidRDefault="00460C8D" w:rsidP="00660180">
                  <w:pPr>
                    <w:adjustRightInd w:val="0"/>
                    <w:snapToGrid w:val="0"/>
                    <w:jc w:val="center"/>
                  </w:pPr>
                  <w:r w:rsidRPr="00FE449B">
                    <w:rPr>
                      <w:rFonts w:hint="eastAsia"/>
                    </w:rPr>
                    <w:t>项目地</w:t>
                  </w:r>
                </w:p>
              </w:tc>
              <w:tc>
                <w:tcPr>
                  <w:tcW w:w="1930" w:type="dxa"/>
                  <w:tcBorders>
                    <w:top w:val="single" w:sz="12" w:space="0" w:color="auto"/>
                    <w:bottom w:val="single" w:sz="12" w:space="0" w:color="auto"/>
                  </w:tcBorders>
                  <w:vAlign w:val="center"/>
                </w:tcPr>
                <w:p w14:paraId="4856A2E9" w14:textId="0F66F631" w:rsidR="00460C8D" w:rsidRPr="00FE449B" w:rsidRDefault="00FE449B" w:rsidP="00660180">
                  <w:pPr>
                    <w:adjustRightInd w:val="0"/>
                    <w:snapToGrid w:val="0"/>
                    <w:jc w:val="center"/>
                    <w:rPr>
                      <w:bCs/>
                      <w:szCs w:val="21"/>
                    </w:rPr>
                  </w:pPr>
                  <w:r w:rsidRPr="00FE449B">
                    <w:rPr>
                      <w:bCs/>
                      <w:szCs w:val="21"/>
                    </w:rPr>
                    <w:t>3</w:t>
                  </w:r>
                  <w:r w:rsidR="00460C8D" w:rsidRPr="00FE449B">
                    <w:rPr>
                      <w:rFonts w:hint="eastAsia"/>
                      <w:bCs/>
                      <w:szCs w:val="21"/>
                    </w:rPr>
                    <w:t>类</w:t>
                  </w:r>
                </w:p>
              </w:tc>
              <w:tc>
                <w:tcPr>
                  <w:tcW w:w="1186" w:type="dxa"/>
                  <w:tcBorders>
                    <w:top w:val="single" w:sz="12" w:space="0" w:color="auto"/>
                    <w:bottom w:val="single" w:sz="12" w:space="0" w:color="auto"/>
                  </w:tcBorders>
                  <w:vAlign w:val="center"/>
                </w:tcPr>
                <w:p w14:paraId="3EB4ABAC" w14:textId="77777777" w:rsidR="00460C8D" w:rsidRPr="00FE449B" w:rsidRDefault="00460C8D" w:rsidP="00660180">
                  <w:pPr>
                    <w:adjustRightInd w:val="0"/>
                    <w:snapToGrid w:val="0"/>
                    <w:jc w:val="center"/>
                    <w:rPr>
                      <w:szCs w:val="21"/>
                    </w:rPr>
                  </w:pPr>
                  <w:r w:rsidRPr="00FE449B">
                    <w:rPr>
                      <w:rFonts w:hint="eastAsia"/>
                      <w:szCs w:val="21"/>
                    </w:rPr>
                    <w:t>Z1</w:t>
                  </w:r>
                </w:p>
              </w:tc>
              <w:tc>
                <w:tcPr>
                  <w:tcW w:w="1295" w:type="dxa"/>
                  <w:tcBorders>
                    <w:top w:val="single" w:sz="12" w:space="0" w:color="auto"/>
                    <w:bottom w:val="single" w:sz="12" w:space="0" w:color="auto"/>
                  </w:tcBorders>
                  <w:vAlign w:val="center"/>
                </w:tcPr>
                <w:p w14:paraId="342AB5F5" w14:textId="1484739C" w:rsidR="00460C8D" w:rsidRPr="00FE449B" w:rsidRDefault="00FE449B" w:rsidP="00660180">
                  <w:pPr>
                    <w:adjustRightInd w:val="0"/>
                    <w:snapToGrid w:val="0"/>
                    <w:jc w:val="center"/>
                    <w:rPr>
                      <w:szCs w:val="21"/>
                    </w:rPr>
                  </w:pPr>
                  <w:r w:rsidRPr="00FE449B">
                    <w:rPr>
                      <w:szCs w:val="21"/>
                    </w:rPr>
                    <w:t>50.4</w:t>
                  </w:r>
                </w:p>
              </w:tc>
              <w:tc>
                <w:tcPr>
                  <w:tcW w:w="1276" w:type="dxa"/>
                  <w:tcBorders>
                    <w:top w:val="single" w:sz="12" w:space="0" w:color="auto"/>
                    <w:bottom w:val="single" w:sz="12" w:space="0" w:color="auto"/>
                  </w:tcBorders>
                  <w:vAlign w:val="center"/>
                </w:tcPr>
                <w:p w14:paraId="659354FD" w14:textId="754C3271" w:rsidR="00460C8D" w:rsidRPr="00FE449B" w:rsidRDefault="00FE449B" w:rsidP="00660180">
                  <w:pPr>
                    <w:adjustRightInd w:val="0"/>
                    <w:snapToGrid w:val="0"/>
                    <w:jc w:val="center"/>
                    <w:rPr>
                      <w:szCs w:val="21"/>
                    </w:rPr>
                  </w:pPr>
                  <w:r w:rsidRPr="00FE449B">
                    <w:rPr>
                      <w:szCs w:val="21"/>
                    </w:rPr>
                    <w:t>43.6</w:t>
                  </w:r>
                </w:p>
              </w:tc>
              <w:tc>
                <w:tcPr>
                  <w:tcW w:w="2327" w:type="dxa"/>
                  <w:tcBorders>
                    <w:top w:val="single" w:sz="12" w:space="0" w:color="auto"/>
                    <w:bottom w:val="single" w:sz="12" w:space="0" w:color="auto"/>
                  </w:tcBorders>
                  <w:vAlign w:val="center"/>
                </w:tcPr>
                <w:p w14:paraId="603057B5" w14:textId="35B38A52" w:rsidR="00460C8D" w:rsidRPr="00FE449B" w:rsidRDefault="00460C8D" w:rsidP="00660180">
                  <w:pPr>
                    <w:adjustRightInd w:val="0"/>
                    <w:snapToGrid w:val="0"/>
                    <w:jc w:val="center"/>
                  </w:pPr>
                  <w:r w:rsidRPr="00FE449B">
                    <w:rPr>
                      <w:rFonts w:hint="eastAsia"/>
                      <w:bCs/>
                      <w:szCs w:val="21"/>
                    </w:rPr>
                    <w:t>昼间≤</w:t>
                  </w:r>
                  <w:r w:rsidR="00FE449B" w:rsidRPr="00FE449B">
                    <w:rPr>
                      <w:bCs/>
                      <w:szCs w:val="21"/>
                    </w:rPr>
                    <w:t>65</w:t>
                  </w:r>
                  <w:r w:rsidRPr="00FE449B">
                    <w:rPr>
                      <w:rFonts w:hint="eastAsia"/>
                      <w:bCs/>
                      <w:szCs w:val="21"/>
                    </w:rPr>
                    <w:t>，夜间≤</w:t>
                  </w:r>
                  <w:r w:rsidRPr="00FE449B">
                    <w:rPr>
                      <w:rFonts w:hint="eastAsia"/>
                      <w:bCs/>
                      <w:szCs w:val="21"/>
                    </w:rPr>
                    <w:t>5</w:t>
                  </w:r>
                  <w:r w:rsidR="00FE449B" w:rsidRPr="00FE449B">
                    <w:rPr>
                      <w:bCs/>
                      <w:szCs w:val="21"/>
                    </w:rPr>
                    <w:t>5</w:t>
                  </w:r>
                </w:p>
              </w:tc>
            </w:tr>
          </w:tbl>
          <w:p w14:paraId="098BBD57" w14:textId="77777777" w:rsidR="00C5458C" w:rsidRPr="00EA5A6F" w:rsidRDefault="00C5458C" w:rsidP="00C5458C">
            <w:pPr>
              <w:spacing w:line="360" w:lineRule="auto"/>
              <w:ind w:right="480"/>
              <w:rPr>
                <w:sz w:val="24"/>
              </w:rPr>
            </w:pPr>
          </w:p>
        </w:tc>
      </w:tr>
      <w:tr w:rsidR="003C395F" w14:paraId="381810A6" w14:textId="77777777" w:rsidTr="00D7458F">
        <w:trPr>
          <w:trHeight w:val="2540"/>
          <w:jc w:val="center"/>
        </w:trPr>
        <w:tc>
          <w:tcPr>
            <w:tcW w:w="9376" w:type="dxa"/>
          </w:tcPr>
          <w:p w14:paraId="7070540B" w14:textId="77777777" w:rsidR="000A6A5F" w:rsidRPr="00A301EC" w:rsidRDefault="000A6A5F" w:rsidP="000A6A5F">
            <w:pPr>
              <w:spacing w:line="360" w:lineRule="auto"/>
              <w:rPr>
                <w:sz w:val="24"/>
              </w:rPr>
            </w:pPr>
            <w:r w:rsidRPr="00A301EC">
              <w:rPr>
                <w:rFonts w:hint="eastAsia"/>
                <w:sz w:val="24"/>
              </w:rPr>
              <w:t>主要环境保护目标（列出名单及保护级别）：</w:t>
            </w:r>
          </w:p>
          <w:p w14:paraId="20550CD4" w14:textId="77777777" w:rsidR="00C5458C" w:rsidRDefault="00EF03F2" w:rsidP="00C5458C">
            <w:pPr>
              <w:spacing w:line="360" w:lineRule="auto"/>
              <w:ind w:firstLine="480"/>
              <w:rPr>
                <w:sz w:val="24"/>
              </w:rPr>
            </w:pPr>
            <w:r>
              <w:rPr>
                <w:rFonts w:hint="eastAsia"/>
                <w:spacing w:val="-6"/>
                <w:sz w:val="24"/>
              </w:rPr>
              <w:t>根据现场勘查，</w:t>
            </w:r>
            <w:r w:rsidRPr="00A301EC">
              <w:rPr>
                <w:rFonts w:hint="eastAsia"/>
                <w:spacing w:val="-6"/>
                <w:sz w:val="24"/>
              </w:rPr>
              <w:t>本项目拟建地周围</w:t>
            </w:r>
            <w:r w:rsidRPr="00A301EC">
              <w:rPr>
                <w:rFonts w:hint="eastAsia"/>
                <w:spacing w:val="-6"/>
                <w:sz w:val="24"/>
              </w:rPr>
              <w:t>300</w:t>
            </w:r>
            <w:r w:rsidRPr="00A301EC">
              <w:rPr>
                <w:rFonts w:hint="eastAsia"/>
                <w:spacing w:val="-6"/>
                <w:sz w:val="24"/>
              </w:rPr>
              <w:t>米范围内</w:t>
            </w:r>
            <w:r>
              <w:rPr>
                <w:rFonts w:hint="eastAsia"/>
                <w:spacing w:val="-6"/>
                <w:sz w:val="24"/>
              </w:rPr>
              <w:t>无学校、医院、住宅区等敏感目标</w:t>
            </w:r>
            <w:r w:rsidR="00C5458C" w:rsidRPr="001C5EA0">
              <w:rPr>
                <w:rFonts w:hint="eastAsia"/>
                <w:sz w:val="24"/>
              </w:rPr>
              <w:t>。</w:t>
            </w:r>
          </w:p>
          <w:p w14:paraId="79D9EAF7" w14:textId="77777777" w:rsidR="003C395F" w:rsidRPr="000A6A5F" w:rsidRDefault="003C395F" w:rsidP="00660180">
            <w:pPr>
              <w:spacing w:line="360" w:lineRule="auto"/>
              <w:ind w:firstLineChars="200" w:firstLine="456"/>
              <w:rPr>
                <w:rFonts w:hAnsi="宋体"/>
                <w:color w:val="000000"/>
                <w:spacing w:val="-6"/>
                <w:sz w:val="24"/>
              </w:rPr>
            </w:pPr>
          </w:p>
        </w:tc>
      </w:tr>
    </w:tbl>
    <w:p w14:paraId="0E438128" w14:textId="77777777" w:rsidR="00A01960" w:rsidRPr="00E855A4" w:rsidRDefault="00A01960" w:rsidP="00E855A4">
      <w:pPr>
        <w:rPr>
          <w:rFonts w:hAnsi="宋体"/>
          <w:b/>
          <w:color w:val="000000"/>
          <w:sz w:val="24"/>
        </w:rPr>
      </w:pPr>
      <w:r w:rsidRPr="00E855A4">
        <w:rPr>
          <w:rFonts w:hAnsi="宋体" w:hint="eastAsia"/>
          <w:b/>
          <w:color w:val="000000"/>
          <w:sz w:val="24"/>
        </w:rPr>
        <w:lastRenderedPageBreak/>
        <w:t>表</w:t>
      </w:r>
      <w:r w:rsidRPr="00E855A4">
        <w:rPr>
          <w:rFonts w:hAnsi="宋体" w:hint="eastAsia"/>
          <w:b/>
          <w:color w:val="000000"/>
          <w:sz w:val="24"/>
        </w:rPr>
        <w:t>4</w:t>
      </w:r>
      <w:r w:rsidRPr="00E855A4">
        <w:rPr>
          <w:rFonts w:hAnsi="宋体" w:hint="eastAsia"/>
          <w:b/>
          <w:color w:val="000000"/>
          <w:sz w:val="24"/>
        </w:rPr>
        <w:t>评价适用标准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8749"/>
      </w:tblGrid>
      <w:tr w:rsidR="00A01960" w14:paraId="1E92B35F" w14:textId="77777777" w:rsidTr="00E855A4">
        <w:trPr>
          <w:trHeight w:val="14140"/>
          <w:jc w:val="center"/>
        </w:trPr>
        <w:tc>
          <w:tcPr>
            <w:tcW w:w="671" w:type="dxa"/>
            <w:vAlign w:val="center"/>
          </w:tcPr>
          <w:p w14:paraId="4EBE8EA2" w14:textId="77777777" w:rsidR="00A01960" w:rsidRDefault="00A01960">
            <w:pPr>
              <w:spacing w:line="480" w:lineRule="auto"/>
              <w:jc w:val="center"/>
              <w:rPr>
                <w:color w:val="000000"/>
                <w:sz w:val="24"/>
              </w:rPr>
            </w:pPr>
            <w:r>
              <w:rPr>
                <w:rFonts w:hint="eastAsia"/>
                <w:color w:val="000000"/>
                <w:sz w:val="24"/>
              </w:rPr>
              <w:t>环</w:t>
            </w:r>
          </w:p>
          <w:p w14:paraId="7F72B20B" w14:textId="77777777" w:rsidR="00A01960" w:rsidRDefault="00A01960">
            <w:pPr>
              <w:spacing w:line="480" w:lineRule="auto"/>
              <w:jc w:val="center"/>
              <w:rPr>
                <w:color w:val="000000"/>
                <w:sz w:val="24"/>
              </w:rPr>
            </w:pPr>
            <w:r>
              <w:rPr>
                <w:rFonts w:hint="eastAsia"/>
                <w:color w:val="000000"/>
                <w:sz w:val="24"/>
              </w:rPr>
              <w:t>境</w:t>
            </w:r>
          </w:p>
          <w:p w14:paraId="6E253DFD" w14:textId="77777777" w:rsidR="00A01960" w:rsidRDefault="00A01960">
            <w:pPr>
              <w:spacing w:line="480" w:lineRule="auto"/>
              <w:jc w:val="center"/>
              <w:rPr>
                <w:color w:val="000000"/>
                <w:sz w:val="24"/>
              </w:rPr>
            </w:pPr>
            <w:r>
              <w:rPr>
                <w:rFonts w:hint="eastAsia"/>
                <w:color w:val="000000"/>
                <w:sz w:val="24"/>
              </w:rPr>
              <w:t>质</w:t>
            </w:r>
          </w:p>
          <w:p w14:paraId="25C805A1" w14:textId="77777777" w:rsidR="00A01960" w:rsidRDefault="00A01960">
            <w:pPr>
              <w:spacing w:line="480" w:lineRule="auto"/>
              <w:jc w:val="center"/>
              <w:rPr>
                <w:color w:val="000000"/>
                <w:sz w:val="24"/>
              </w:rPr>
            </w:pPr>
            <w:r>
              <w:rPr>
                <w:rFonts w:hint="eastAsia"/>
                <w:color w:val="000000"/>
                <w:sz w:val="24"/>
              </w:rPr>
              <w:t>量</w:t>
            </w:r>
          </w:p>
          <w:p w14:paraId="058CA891" w14:textId="77777777" w:rsidR="00A01960" w:rsidRDefault="00A01960">
            <w:pPr>
              <w:spacing w:line="480" w:lineRule="auto"/>
              <w:jc w:val="center"/>
              <w:rPr>
                <w:color w:val="000000"/>
                <w:sz w:val="24"/>
              </w:rPr>
            </w:pPr>
            <w:r>
              <w:rPr>
                <w:rFonts w:hint="eastAsia"/>
                <w:color w:val="000000"/>
                <w:sz w:val="24"/>
              </w:rPr>
              <w:t>标</w:t>
            </w:r>
          </w:p>
          <w:p w14:paraId="002B6333" w14:textId="77777777" w:rsidR="00A01960" w:rsidRDefault="00A01960">
            <w:pPr>
              <w:spacing w:line="480" w:lineRule="auto"/>
              <w:jc w:val="center"/>
              <w:rPr>
                <w:color w:val="000000"/>
                <w:sz w:val="24"/>
              </w:rPr>
            </w:pPr>
            <w:r>
              <w:rPr>
                <w:rFonts w:hint="eastAsia"/>
                <w:color w:val="000000"/>
                <w:sz w:val="24"/>
              </w:rPr>
              <w:t>准</w:t>
            </w:r>
          </w:p>
        </w:tc>
        <w:tc>
          <w:tcPr>
            <w:tcW w:w="8749" w:type="dxa"/>
            <w:vAlign w:val="center"/>
          </w:tcPr>
          <w:p w14:paraId="1B894890" w14:textId="77777777" w:rsidR="00E855A4" w:rsidRDefault="00E855A4" w:rsidP="00DC1EF9">
            <w:pPr>
              <w:spacing w:line="360" w:lineRule="auto"/>
              <w:rPr>
                <w:sz w:val="24"/>
              </w:rPr>
            </w:pPr>
            <w:r>
              <w:rPr>
                <w:sz w:val="24"/>
              </w:rPr>
              <w:t>1</w:t>
            </w:r>
            <w:r>
              <w:rPr>
                <w:rFonts w:hAnsi="宋体"/>
                <w:sz w:val="24"/>
              </w:rPr>
              <w:t>、环境空气</w:t>
            </w:r>
          </w:p>
          <w:p w14:paraId="7CB17628" w14:textId="77777777" w:rsidR="00E855A4" w:rsidRPr="002D6246" w:rsidRDefault="00E855A4" w:rsidP="00DC1EF9">
            <w:pPr>
              <w:spacing w:line="360" w:lineRule="auto"/>
              <w:ind w:firstLine="480"/>
              <w:rPr>
                <w:color w:val="000000"/>
                <w:sz w:val="24"/>
              </w:rPr>
            </w:pPr>
            <w:r>
              <w:rPr>
                <w:color w:val="000000"/>
                <w:sz w:val="24"/>
              </w:rPr>
              <w:t>本项目所在地环境空气质量功能区为二类区，即</w:t>
            </w:r>
            <w:r>
              <w:rPr>
                <w:color w:val="000000"/>
                <w:sz w:val="24"/>
              </w:rPr>
              <w:t>SO</w:t>
            </w:r>
            <w:r>
              <w:rPr>
                <w:color w:val="000000"/>
                <w:sz w:val="24"/>
                <w:vertAlign w:val="subscript"/>
              </w:rPr>
              <w:t>2</w:t>
            </w:r>
            <w:r>
              <w:rPr>
                <w:color w:val="000000"/>
                <w:sz w:val="24"/>
              </w:rPr>
              <w:t>、</w:t>
            </w:r>
            <w:r>
              <w:rPr>
                <w:color w:val="000000"/>
                <w:sz w:val="24"/>
              </w:rPr>
              <w:t>NO</w:t>
            </w:r>
            <w:r>
              <w:rPr>
                <w:color w:val="000000"/>
                <w:sz w:val="24"/>
                <w:vertAlign w:val="subscript"/>
              </w:rPr>
              <w:t>2</w:t>
            </w:r>
            <w:r>
              <w:rPr>
                <w:color w:val="000000"/>
                <w:sz w:val="24"/>
              </w:rPr>
              <w:t>、</w:t>
            </w:r>
            <w:r>
              <w:rPr>
                <w:color w:val="000000"/>
                <w:sz w:val="24"/>
              </w:rPr>
              <w:t>PM</w:t>
            </w:r>
            <w:r>
              <w:rPr>
                <w:color w:val="000000"/>
                <w:sz w:val="24"/>
                <w:vertAlign w:val="subscript"/>
              </w:rPr>
              <w:t>10</w:t>
            </w:r>
            <w:r w:rsidR="002D2DFD">
              <w:rPr>
                <w:rFonts w:hint="eastAsia"/>
                <w:color w:val="000000"/>
                <w:sz w:val="24"/>
              </w:rPr>
              <w:t>、</w:t>
            </w:r>
            <w:r w:rsidR="002D2DFD">
              <w:rPr>
                <w:rFonts w:hint="eastAsia"/>
                <w:color w:val="000000"/>
                <w:sz w:val="24"/>
              </w:rPr>
              <w:t>TSP</w:t>
            </w:r>
            <w:r>
              <w:rPr>
                <w:color w:val="000000"/>
                <w:sz w:val="24"/>
              </w:rPr>
              <w:t>执行《环境空气质量标准》（</w:t>
            </w:r>
            <w:r>
              <w:rPr>
                <w:color w:val="000000"/>
                <w:sz w:val="24"/>
              </w:rPr>
              <w:t>GB3095-2012</w:t>
            </w:r>
            <w:r>
              <w:rPr>
                <w:color w:val="000000"/>
                <w:sz w:val="24"/>
              </w:rPr>
              <w:t>）中二级标准</w:t>
            </w:r>
            <w:r w:rsidR="002D6246">
              <w:rPr>
                <w:rFonts w:hint="eastAsia"/>
                <w:color w:val="000000"/>
                <w:sz w:val="24"/>
              </w:rPr>
              <w:t>；</w:t>
            </w:r>
            <w:r w:rsidR="002D6246" w:rsidRPr="002D6246">
              <w:rPr>
                <w:rFonts w:hint="eastAsia"/>
                <w:color w:val="000000"/>
                <w:sz w:val="24"/>
              </w:rPr>
              <w:t>HCl</w:t>
            </w:r>
            <w:r w:rsidR="002D6246" w:rsidRPr="002D6246">
              <w:rPr>
                <w:rFonts w:hint="eastAsia"/>
                <w:color w:val="000000"/>
                <w:sz w:val="24"/>
              </w:rPr>
              <w:t>、</w:t>
            </w:r>
            <w:r w:rsidR="002D6246" w:rsidRPr="002D6246">
              <w:rPr>
                <w:rFonts w:hint="eastAsia"/>
                <w:color w:val="000000"/>
                <w:sz w:val="24"/>
              </w:rPr>
              <w:t>NH3</w:t>
            </w:r>
            <w:r w:rsidR="002D6246" w:rsidRPr="002D6246">
              <w:rPr>
                <w:rFonts w:hint="eastAsia"/>
                <w:color w:val="000000"/>
                <w:sz w:val="24"/>
              </w:rPr>
              <w:t>执行《工业企业设计卫生标准（</w:t>
            </w:r>
            <w:r w:rsidR="002D6246" w:rsidRPr="002D6246">
              <w:rPr>
                <w:rFonts w:hint="eastAsia"/>
                <w:color w:val="000000"/>
                <w:sz w:val="24"/>
              </w:rPr>
              <w:t>TJ36-79</w:t>
            </w:r>
            <w:r w:rsidR="002D6246" w:rsidRPr="002D6246">
              <w:rPr>
                <w:rFonts w:hint="eastAsia"/>
                <w:color w:val="000000"/>
                <w:sz w:val="24"/>
              </w:rPr>
              <w:t>）》表</w:t>
            </w:r>
            <w:r w:rsidR="002D6246" w:rsidRPr="002D6246">
              <w:rPr>
                <w:rFonts w:hint="eastAsia"/>
                <w:color w:val="000000"/>
                <w:sz w:val="24"/>
              </w:rPr>
              <w:t>1</w:t>
            </w:r>
            <w:r w:rsidR="002D6246" w:rsidRPr="002D6246">
              <w:rPr>
                <w:rFonts w:hint="eastAsia"/>
                <w:color w:val="000000"/>
                <w:sz w:val="24"/>
              </w:rPr>
              <w:t>中的标准</w:t>
            </w:r>
            <w:r>
              <w:rPr>
                <w:color w:val="000000"/>
                <w:sz w:val="24"/>
              </w:rPr>
              <w:t>，具体见表</w:t>
            </w:r>
            <w:r>
              <w:rPr>
                <w:color w:val="000000"/>
                <w:sz w:val="24"/>
              </w:rPr>
              <w:t>4-1</w:t>
            </w:r>
            <w:r>
              <w:rPr>
                <w:color w:val="000000"/>
                <w:sz w:val="24"/>
              </w:rPr>
              <w:t>。</w:t>
            </w:r>
          </w:p>
          <w:p w14:paraId="3F0ECD73" w14:textId="77777777" w:rsidR="00E855A4" w:rsidRPr="00816D36" w:rsidRDefault="00E855A4" w:rsidP="00DC1EF9">
            <w:pPr>
              <w:spacing w:line="360" w:lineRule="auto"/>
              <w:ind w:firstLineChars="200" w:firstLine="480"/>
              <w:jc w:val="center"/>
              <w:rPr>
                <w:bCs/>
                <w:color w:val="000000"/>
                <w:sz w:val="24"/>
              </w:rPr>
            </w:pPr>
            <w:r w:rsidRPr="00816D36">
              <w:rPr>
                <w:bCs/>
                <w:color w:val="000000"/>
                <w:sz w:val="24"/>
              </w:rPr>
              <w:t>表</w:t>
            </w:r>
            <w:r>
              <w:rPr>
                <w:bCs/>
                <w:color w:val="000000"/>
                <w:sz w:val="24"/>
              </w:rPr>
              <w:t>4-1</w:t>
            </w:r>
            <w:r w:rsidR="00A61F5C">
              <w:rPr>
                <w:bCs/>
                <w:color w:val="000000"/>
                <w:sz w:val="24"/>
              </w:rPr>
              <w:t xml:space="preserve">      </w:t>
            </w:r>
            <w:r w:rsidRPr="00816D36">
              <w:rPr>
                <w:bCs/>
                <w:color w:val="000000"/>
                <w:sz w:val="24"/>
              </w:rPr>
              <w:t>环境空气质量标准</w:t>
            </w:r>
            <w:r w:rsidR="00A61F5C">
              <w:rPr>
                <w:bCs/>
                <w:color w:val="000000"/>
                <w:sz w:val="24"/>
              </w:rPr>
              <w:t xml:space="preserve">   </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93"/>
              <w:gridCol w:w="1854"/>
              <w:gridCol w:w="1850"/>
              <w:gridCol w:w="1237"/>
              <w:gridCol w:w="1999"/>
            </w:tblGrid>
            <w:tr w:rsidR="00E855A4" w14:paraId="66E6D91C" w14:textId="77777777" w:rsidTr="002D6246">
              <w:trPr>
                <w:trHeight w:val="397"/>
                <w:jc w:val="center"/>
              </w:trPr>
              <w:tc>
                <w:tcPr>
                  <w:tcW w:w="1593" w:type="dxa"/>
                  <w:vMerge w:val="restart"/>
                  <w:tcBorders>
                    <w:top w:val="single" w:sz="12" w:space="0" w:color="auto"/>
                    <w:bottom w:val="single" w:sz="4" w:space="0" w:color="auto"/>
                  </w:tcBorders>
                  <w:vAlign w:val="center"/>
                </w:tcPr>
                <w:p w14:paraId="35EC846D" w14:textId="77777777" w:rsidR="00E855A4" w:rsidRPr="00816D36" w:rsidRDefault="00E855A4" w:rsidP="00210168">
                  <w:pPr>
                    <w:adjustRightInd w:val="0"/>
                    <w:snapToGrid w:val="0"/>
                    <w:jc w:val="center"/>
                    <w:rPr>
                      <w:b/>
                    </w:rPr>
                  </w:pPr>
                  <w:r w:rsidRPr="00816D36">
                    <w:rPr>
                      <w:rFonts w:hAnsi="宋体"/>
                      <w:b/>
                    </w:rPr>
                    <w:t>评价因子</w:t>
                  </w:r>
                </w:p>
              </w:tc>
              <w:tc>
                <w:tcPr>
                  <w:tcW w:w="4941" w:type="dxa"/>
                  <w:gridSpan w:val="3"/>
                  <w:tcBorders>
                    <w:top w:val="single" w:sz="12" w:space="0" w:color="auto"/>
                    <w:bottom w:val="single" w:sz="4" w:space="0" w:color="auto"/>
                  </w:tcBorders>
                  <w:vAlign w:val="center"/>
                </w:tcPr>
                <w:p w14:paraId="4DA126A8" w14:textId="77777777" w:rsidR="00E855A4" w:rsidRPr="00816D36" w:rsidRDefault="00E855A4" w:rsidP="00210168">
                  <w:pPr>
                    <w:adjustRightInd w:val="0"/>
                    <w:snapToGrid w:val="0"/>
                    <w:jc w:val="center"/>
                    <w:rPr>
                      <w:b/>
                    </w:rPr>
                  </w:pPr>
                  <w:r w:rsidRPr="00816D36">
                    <w:rPr>
                      <w:rFonts w:hAnsi="宋体"/>
                      <w:b/>
                    </w:rPr>
                    <w:t>浓度限值</w:t>
                  </w:r>
                </w:p>
              </w:tc>
              <w:tc>
                <w:tcPr>
                  <w:tcW w:w="1999" w:type="dxa"/>
                  <w:vMerge w:val="restart"/>
                  <w:tcBorders>
                    <w:top w:val="single" w:sz="12" w:space="0" w:color="auto"/>
                    <w:bottom w:val="single" w:sz="12" w:space="0" w:color="auto"/>
                  </w:tcBorders>
                  <w:vAlign w:val="center"/>
                </w:tcPr>
                <w:p w14:paraId="3A54EBCD" w14:textId="77777777" w:rsidR="00E855A4" w:rsidRPr="00816D36" w:rsidRDefault="00E855A4" w:rsidP="00210168">
                  <w:pPr>
                    <w:adjustRightInd w:val="0"/>
                    <w:snapToGrid w:val="0"/>
                    <w:jc w:val="center"/>
                    <w:rPr>
                      <w:b/>
                    </w:rPr>
                  </w:pPr>
                  <w:r w:rsidRPr="00816D36">
                    <w:rPr>
                      <w:rFonts w:hAnsi="宋体"/>
                      <w:b/>
                    </w:rPr>
                    <w:t>标准来源</w:t>
                  </w:r>
                </w:p>
              </w:tc>
            </w:tr>
            <w:tr w:rsidR="00E855A4" w14:paraId="2FD3272C" w14:textId="77777777" w:rsidTr="002D6246">
              <w:trPr>
                <w:trHeight w:val="397"/>
                <w:jc w:val="center"/>
              </w:trPr>
              <w:tc>
                <w:tcPr>
                  <w:tcW w:w="1593" w:type="dxa"/>
                  <w:vMerge/>
                  <w:tcBorders>
                    <w:top w:val="single" w:sz="4" w:space="0" w:color="auto"/>
                    <w:bottom w:val="single" w:sz="12" w:space="0" w:color="auto"/>
                  </w:tcBorders>
                  <w:vAlign w:val="center"/>
                </w:tcPr>
                <w:p w14:paraId="4123E582" w14:textId="77777777" w:rsidR="00E855A4" w:rsidRPr="00816D36" w:rsidRDefault="00E855A4" w:rsidP="00210168">
                  <w:pPr>
                    <w:adjustRightInd w:val="0"/>
                    <w:snapToGrid w:val="0"/>
                    <w:jc w:val="center"/>
                    <w:rPr>
                      <w:b/>
                    </w:rPr>
                  </w:pPr>
                </w:p>
              </w:tc>
              <w:tc>
                <w:tcPr>
                  <w:tcW w:w="1854" w:type="dxa"/>
                  <w:tcBorders>
                    <w:top w:val="single" w:sz="4" w:space="0" w:color="auto"/>
                    <w:bottom w:val="single" w:sz="12" w:space="0" w:color="auto"/>
                  </w:tcBorders>
                  <w:vAlign w:val="center"/>
                </w:tcPr>
                <w:p w14:paraId="19287A01" w14:textId="77777777" w:rsidR="00E855A4" w:rsidRPr="00816D36" w:rsidRDefault="00E855A4" w:rsidP="00210168">
                  <w:pPr>
                    <w:adjustRightInd w:val="0"/>
                    <w:snapToGrid w:val="0"/>
                    <w:jc w:val="center"/>
                    <w:rPr>
                      <w:b/>
                    </w:rPr>
                  </w:pPr>
                  <w:r w:rsidRPr="00816D36">
                    <w:rPr>
                      <w:b/>
                    </w:rPr>
                    <w:t>1</w:t>
                  </w:r>
                  <w:r w:rsidRPr="00816D36">
                    <w:rPr>
                      <w:rFonts w:hAnsi="宋体"/>
                      <w:b/>
                    </w:rPr>
                    <w:t>小时平均</w:t>
                  </w:r>
                </w:p>
              </w:tc>
              <w:tc>
                <w:tcPr>
                  <w:tcW w:w="1850" w:type="dxa"/>
                  <w:tcBorders>
                    <w:top w:val="single" w:sz="4" w:space="0" w:color="auto"/>
                    <w:bottom w:val="single" w:sz="12" w:space="0" w:color="auto"/>
                  </w:tcBorders>
                  <w:vAlign w:val="center"/>
                </w:tcPr>
                <w:p w14:paraId="40DD40AB" w14:textId="77777777" w:rsidR="00E855A4" w:rsidRPr="00816D36" w:rsidRDefault="00E855A4" w:rsidP="00210168">
                  <w:pPr>
                    <w:adjustRightInd w:val="0"/>
                    <w:snapToGrid w:val="0"/>
                    <w:jc w:val="center"/>
                    <w:rPr>
                      <w:b/>
                    </w:rPr>
                  </w:pPr>
                  <w:r w:rsidRPr="00816D36">
                    <w:rPr>
                      <w:b/>
                    </w:rPr>
                    <w:t>24</w:t>
                  </w:r>
                  <w:r w:rsidRPr="00816D36">
                    <w:rPr>
                      <w:rFonts w:hAnsi="宋体"/>
                      <w:b/>
                    </w:rPr>
                    <w:t>小时平均</w:t>
                  </w:r>
                </w:p>
              </w:tc>
              <w:tc>
                <w:tcPr>
                  <w:tcW w:w="1237" w:type="dxa"/>
                  <w:tcBorders>
                    <w:top w:val="single" w:sz="4" w:space="0" w:color="auto"/>
                    <w:bottom w:val="single" w:sz="12" w:space="0" w:color="auto"/>
                  </w:tcBorders>
                  <w:vAlign w:val="center"/>
                </w:tcPr>
                <w:p w14:paraId="0306C4D4" w14:textId="77777777" w:rsidR="00E855A4" w:rsidRPr="00816D36" w:rsidRDefault="00E855A4" w:rsidP="00210168">
                  <w:pPr>
                    <w:adjustRightInd w:val="0"/>
                    <w:snapToGrid w:val="0"/>
                    <w:jc w:val="center"/>
                    <w:rPr>
                      <w:b/>
                    </w:rPr>
                  </w:pPr>
                  <w:r w:rsidRPr="00816D36">
                    <w:rPr>
                      <w:rFonts w:hAnsi="宋体"/>
                      <w:b/>
                    </w:rPr>
                    <w:t>年平均</w:t>
                  </w:r>
                </w:p>
              </w:tc>
              <w:tc>
                <w:tcPr>
                  <w:tcW w:w="1999" w:type="dxa"/>
                  <w:vMerge/>
                  <w:tcBorders>
                    <w:top w:val="single" w:sz="4" w:space="0" w:color="auto"/>
                    <w:bottom w:val="single" w:sz="12" w:space="0" w:color="auto"/>
                  </w:tcBorders>
                  <w:vAlign w:val="center"/>
                </w:tcPr>
                <w:p w14:paraId="35B9B14A" w14:textId="77777777" w:rsidR="00E855A4" w:rsidRDefault="00E855A4" w:rsidP="00210168">
                  <w:pPr>
                    <w:adjustRightInd w:val="0"/>
                    <w:snapToGrid w:val="0"/>
                    <w:jc w:val="center"/>
                  </w:pPr>
                </w:p>
              </w:tc>
            </w:tr>
            <w:tr w:rsidR="00E855A4" w14:paraId="4C447225" w14:textId="77777777" w:rsidTr="002D6246">
              <w:trPr>
                <w:trHeight w:val="397"/>
                <w:jc w:val="center"/>
              </w:trPr>
              <w:tc>
                <w:tcPr>
                  <w:tcW w:w="1593" w:type="dxa"/>
                  <w:tcBorders>
                    <w:top w:val="single" w:sz="12" w:space="0" w:color="auto"/>
                  </w:tcBorders>
                  <w:vAlign w:val="center"/>
                </w:tcPr>
                <w:p w14:paraId="529291CF" w14:textId="77777777" w:rsidR="00E855A4" w:rsidRDefault="00E855A4" w:rsidP="00210168">
                  <w:pPr>
                    <w:adjustRightInd w:val="0"/>
                    <w:snapToGrid w:val="0"/>
                    <w:jc w:val="center"/>
                  </w:pPr>
                  <w:r>
                    <w:t>SO</w:t>
                  </w:r>
                  <w:r>
                    <w:rPr>
                      <w:vertAlign w:val="subscript"/>
                    </w:rPr>
                    <w:t>2</w:t>
                  </w:r>
                </w:p>
              </w:tc>
              <w:tc>
                <w:tcPr>
                  <w:tcW w:w="1854" w:type="dxa"/>
                  <w:tcBorders>
                    <w:top w:val="single" w:sz="12" w:space="0" w:color="auto"/>
                  </w:tcBorders>
                  <w:vAlign w:val="center"/>
                </w:tcPr>
                <w:p w14:paraId="5BF08F55" w14:textId="77777777" w:rsidR="00E855A4" w:rsidRDefault="00E855A4" w:rsidP="00210168">
                  <w:pPr>
                    <w:adjustRightInd w:val="0"/>
                    <w:snapToGrid w:val="0"/>
                    <w:jc w:val="center"/>
                  </w:pPr>
                  <w:r>
                    <w:t>500</w:t>
                  </w:r>
                  <w:r w:rsidR="00A01CBA" w:rsidRPr="00163C33">
                    <w:t>ug/m</w:t>
                  </w:r>
                  <w:r w:rsidR="00A01CBA" w:rsidRPr="00163C33">
                    <w:rPr>
                      <w:vertAlign w:val="superscript"/>
                    </w:rPr>
                    <w:t>3</w:t>
                  </w:r>
                </w:p>
              </w:tc>
              <w:tc>
                <w:tcPr>
                  <w:tcW w:w="1850" w:type="dxa"/>
                  <w:tcBorders>
                    <w:top w:val="single" w:sz="12" w:space="0" w:color="auto"/>
                  </w:tcBorders>
                  <w:vAlign w:val="center"/>
                </w:tcPr>
                <w:p w14:paraId="36B7A79D" w14:textId="77777777" w:rsidR="00E855A4" w:rsidRDefault="00E855A4" w:rsidP="00210168">
                  <w:pPr>
                    <w:adjustRightInd w:val="0"/>
                    <w:snapToGrid w:val="0"/>
                    <w:jc w:val="center"/>
                  </w:pPr>
                  <w:r>
                    <w:t>150</w:t>
                  </w:r>
                  <w:r w:rsidR="00A01CBA" w:rsidRPr="00163C33">
                    <w:t>ug/m</w:t>
                  </w:r>
                  <w:r w:rsidR="00A01CBA" w:rsidRPr="00163C33">
                    <w:rPr>
                      <w:vertAlign w:val="superscript"/>
                    </w:rPr>
                    <w:t>3</w:t>
                  </w:r>
                </w:p>
              </w:tc>
              <w:tc>
                <w:tcPr>
                  <w:tcW w:w="1237" w:type="dxa"/>
                  <w:tcBorders>
                    <w:top w:val="single" w:sz="12" w:space="0" w:color="auto"/>
                  </w:tcBorders>
                  <w:vAlign w:val="center"/>
                </w:tcPr>
                <w:p w14:paraId="3EA615EA" w14:textId="77777777" w:rsidR="00E855A4" w:rsidRDefault="00E855A4" w:rsidP="00210168">
                  <w:pPr>
                    <w:adjustRightInd w:val="0"/>
                    <w:snapToGrid w:val="0"/>
                    <w:jc w:val="center"/>
                  </w:pPr>
                  <w:r>
                    <w:t>60</w:t>
                  </w:r>
                  <w:r w:rsidR="00A01CBA" w:rsidRPr="00163C33">
                    <w:t>ug/m</w:t>
                  </w:r>
                  <w:r w:rsidR="00A01CBA" w:rsidRPr="00163C33">
                    <w:rPr>
                      <w:vertAlign w:val="superscript"/>
                    </w:rPr>
                    <w:t>3</w:t>
                  </w:r>
                </w:p>
              </w:tc>
              <w:tc>
                <w:tcPr>
                  <w:tcW w:w="1999" w:type="dxa"/>
                  <w:vMerge w:val="restart"/>
                  <w:tcBorders>
                    <w:top w:val="single" w:sz="12" w:space="0" w:color="auto"/>
                  </w:tcBorders>
                  <w:vAlign w:val="center"/>
                </w:tcPr>
                <w:p w14:paraId="04A390B9" w14:textId="77777777" w:rsidR="00E855A4" w:rsidRDefault="00E855A4" w:rsidP="00210168">
                  <w:pPr>
                    <w:adjustRightInd w:val="0"/>
                    <w:snapToGrid w:val="0"/>
                    <w:jc w:val="center"/>
                  </w:pPr>
                  <w:r>
                    <w:t>GB3095-2012</w:t>
                  </w:r>
                </w:p>
                <w:p w14:paraId="11F3AD1A" w14:textId="77777777" w:rsidR="00E855A4" w:rsidRDefault="00E855A4" w:rsidP="00210168">
                  <w:pPr>
                    <w:adjustRightInd w:val="0"/>
                    <w:snapToGrid w:val="0"/>
                    <w:jc w:val="center"/>
                  </w:pPr>
                  <w:r>
                    <w:rPr>
                      <w:rFonts w:hAnsi="宋体"/>
                    </w:rPr>
                    <w:t>表</w:t>
                  </w:r>
                  <w:r>
                    <w:t>1</w:t>
                  </w:r>
                  <w:r>
                    <w:rPr>
                      <w:rFonts w:hAnsi="宋体"/>
                    </w:rPr>
                    <w:t>中二级标准</w:t>
                  </w:r>
                </w:p>
              </w:tc>
            </w:tr>
            <w:tr w:rsidR="00E855A4" w14:paraId="6BEC28C1" w14:textId="77777777" w:rsidTr="002D6246">
              <w:trPr>
                <w:trHeight w:val="397"/>
                <w:jc w:val="center"/>
              </w:trPr>
              <w:tc>
                <w:tcPr>
                  <w:tcW w:w="1593" w:type="dxa"/>
                  <w:vAlign w:val="center"/>
                </w:tcPr>
                <w:p w14:paraId="78DBDC04" w14:textId="77777777" w:rsidR="00E855A4" w:rsidRDefault="00E855A4" w:rsidP="00210168">
                  <w:pPr>
                    <w:adjustRightInd w:val="0"/>
                    <w:snapToGrid w:val="0"/>
                    <w:jc w:val="center"/>
                  </w:pPr>
                  <w:r>
                    <w:t>NO</w:t>
                  </w:r>
                  <w:r>
                    <w:rPr>
                      <w:vertAlign w:val="subscript"/>
                    </w:rPr>
                    <w:t>2</w:t>
                  </w:r>
                </w:p>
              </w:tc>
              <w:tc>
                <w:tcPr>
                  <w:tcW w:w="1854" w:type="dxa"/>
                  <w:vAlign w:val="center"/>
                </w:tcPr>
                <w:p w14:paraId="259478D8" w14:textId="77777777" w:rsidR="00E855A4" w:rsidRDefault="00E855A4" w:rsidP="00210168">
                  <w:pPr>
                    <w:adjustRightInd w:val="0"/>
                    <w:snapToGrid w:val="0"/>
                    <w:jc w:val="center"/>
                  </w:pPr>
                  <w:r>
                    <w:t>200</w:t>
                  </w:r>
                  <w:r w:rsidR="00A01CBA" w:rsidRPr="00163C33">
                    <w:t>ug/m</w:t>
                  </w:r>
                  <w:r w:rsidR="00A01CBA" w:rsidRPr="00163C33">
                    <w:rPr>
                      <w:vertAlign w:val="superscript"/>
                    </w:rPr>
                    <w:t>3</w:t>
                  </w:r>
                </w:p>
              </w:tc>
              <w:tc>
                <w:tcPr>
                  <w:tcW w:w="1850" w:type="dxa"/>
                  <w:vAlign w:val="center"/>
                </w:tcPr>
                <w:p w14:paraId="4BECC5D1" w14:textId="77777777" w:rsidR="00E855A4" w:rsidRDefault="00E855A4" w:rsidP="00210168">
                  <w:pPr>
                    <w:adjustRightInd w:val="0"/>
                    <w:snapToGrid w:val="0"/>
                    <w:jc w:val="center"/>
                  </w:pPr>
                  <w:r>
                    <w:t>80</w:t>
                  </w:r>
                  <w:r w:rsidR="00A01CBA" w:rsidRPr="00163C33">
                    <w:t>ug/m</w:t>
                  </w:r>
                  <w:r w:rsidR="00A01CBA" w:rsidRPr="00163C33">
                    <w:rPr>
                      <w:vertAlign w:val="superscript"/>
                    </w:rPr>
                    <w:t>3</w:t>
                  </w:r>
                </w:p>
              </w:tc>
              <w:tc>
                <w:tcPr>
                  <w:tcW w:w="1237" w:type="dxa"/>
                  <w:vAlign w:val="center"/>
                </w:tcPr>
                <w:p w14:paraId="556DCA7A" w14:textId="77777777" w:rsidR="00E855A4" w:rsidRDefault="00E855A4" w:rsidP="00210168">
                  <w:pPr>
                    <w:adjustRightInd w:val="0"/>
                    <w:snapToGrid w:val="0"/>
                    <w:jc w:val="center"/>
                  </w:pPr>
                  <w:r>
                    <w:t>40</w:t>
                  </w:r>
                  <w:r w:rsidR="00A01CBA" w:rsidRPr="00163C33">
                    <w:t>ug/m</w:t>
                  </w:r>
                  <w:r w:rsidR="00A01CBA" w:rsidRPr="00163C33">
                    <w:rPr>
                      <w:vertAlign w:val="superscript"/>
                    </w:rPr>
                    <w:t>3</w:t>
                  </w:r>
                </w:p>
              </w:tc>
              <w:tc>
                <w:tcPr>
                  <w:tcW w:w="1999" w:type="dxa"/>
                  <w:vMerge/>
                  <w:vAlign w:val="center"/>
                </w:tcPr>
                <w:p w14:paraId="6FFD8535" w14:textId="77777777" w:rsidR="00E855A4" w:rsidRDefault="00E855A4" w:rsidP="00210168">
                  <w:pPr>
                    <w:adjustRightInd w:val="0"/>
                    <w:snapToGrid w:val="0"/>
                    <w:jc w:val="center"/>
                  </w:pPr>
                </w:p>
              </w:tc>
            </w:tr>
            <w:tr w:rsidR="00E855A4" w14:paraId="0C80F811" w14:textId="77777777" w:rsidTr="002D6246">
              <w:trPr>
                <w:trHeight w:val="397"/>
                <w:jc w:val="center"/>
              </w:trPr>
              <w:tc>
                <w:tcPr>
                  <w:tcW w:w="1593" w:type="dxa"/>
                  <w:tcBorders>
                    <w:bottom w:val="single" w:sz="4" w:space="0" w:color="auto"/>
                  </w:tcBorders>
                  <w:vAlign w:val="center"/>
                </w:tcPr>
                <w:p w14:paraId="5DE46088" w14:textId="77777777" w:rsidR="00E855A4" w:rsidRDefault="00E855A4" w:rsidP="00210168">
                  <w:pPr>
                    <w:adjustRightInd w:val="0"/>
                    <w:snapToGrid w:val="0"/>
                    <w:jc w:val="center"/>
                  </w:pPr>
                  <w:r>
                    <w:t>PM</w:t>
                  </w:r>
                  <w:r>
                    <w:rPr>
                      <w:vertAlign w:val="subscript"/>
                    </w:rPr>
                    <w:t>10</w:t>
                  </w:r>
                </w:p>
              </w:tc>
              <w:tc>
                <w:tcPr>
                  <w:tcW w:w="1854" w:type="dxa"/>
                  <w:tcBorders>
                    <w:bottom w:val="single" w:sz="4" w:space="0" w:color="auto"/>
                  </w:tcBorders>
                  <w:vAlign w:val="center"/>
                </w:tcPr>
                <w:p w14:paraId="1D583B51" w14:textId="77777777" w:rsidR="00E855A4" w:rsidRDefault="00E855A4" w:rsidP="00210168">
                  <w:pPr>
                    <w:adjustRightInd w:val="0"/>
                    <w:snapToGrid w:val="0"/>
                    <w:jc w:val="center"/>
                  </w:pPr>
                  <w:r>
                    <w:t>/</w:t>
                  </w:r>
                </w:p>
              </w:tc>
              <w:tc>
                <w:tcPr>
                  <w:tcW w:w="1850" w:type="dxa"/>
                  <w:tcBorders>
                    <w:bottom w:val="single" w:sz="4" w:space="0" w:color="auto"/>
                  </w:tcBorders>
                  <w:vAlign w:val="center"/>
                </w:tcPr>
                <w:p w14:paraId="5CE85A35" w14:textId="77777777" w:rsidR="00E855A4" w:rsidRDefault="00E855A4" w:rsidP="00210168">
                  <w:pPr>
                    <w:adjustRightInd w:val="0"/>
                    <w:snapToGrid w:val="0"/>
                    <w:jc w:val="center"/>
                  </w:pPr>
                  <w:r>
                    <w:t>150</w:t>
                  </w:r>
                </w:p>
              </w:tc>
              <w:tc>
                <w:tcPr>
                  <w:tcW w:w="1237" w:type="dxa"/>
                  <w:tcBorders>
                    <w:bottom w:val="single" w:sz="4" w:space="0" w:color="auto"/>
                  </w:tcBorders>
                  <w:vAlign w:val="center"/>
                </w:tcPr>
                <w:p w14:paraId="58D97D8B" w14:textId="77777777" w:rsidR="00E855A4" w:rsidRDefault="00E855A4" w:rsidP="00210168">
                  <w:pPr>
                    <w:adjustRightInd w:val="0"/>
                    <w:snapToGrid w:val="0"/>
                    <w:jc w:val="center"/>
                  </w:pPr>
                  <w:r>
                    <w:t>70</w:t>
                  </w:r>
                  <w:r w:rsidR="00A01CBA" w:rsidRPr="00163C33">
                    <w:t>ug/m</w:t>
                  </w:r>
                  <w:r w:rsidR="00A01CBA" w:rsidRPr="00163C33">
                    <w:rPr>
                      <w:vertAlign w:val="superscript"/>
                    </w:rPr>
                    <w:t>3</w:t>
                  </w:r>
                </w:p>
              </w:tc>
              <w:tc>
                <w:tcPr>
                  <w:tcW w:w="1999" w:type="dxa"/>
                  <w:vMerge/>
                  <w:tcBorders>
                    <w:bottom w:val="single" w:sz="4" w:space="0" w:color="auto"/>
                  </w:tcBorders>
                  <w:vAlign w:val="center"/>
                </w:tcPr>
                <w:p w14:paraId="2AB2129E" w14:textId="77777777" w:rsidR="00E855A4" w:rsidRDefault="00E855A4" w:rsidP="00210168">
                  <w:pPr>
                    <w:adjustRightInd w:val="0"/>
                    <w:snapToGrid w:val="0"/>
                    <w:jc w:val="center"/>
                  </w:pPr>
                </w:p>
              </w:tc>
            </w:tr>
            <w:tr w:rsidR="002D2DFD" w14:paraId="13C57440" w14:textId="77777777" w:rsidTr="00CF3D52">
              <w:trPr>
                <w:trHeight w:val="397"/>
                <w:jc w:val="center"/>
              </w:trPr>
              <w:tc>
                <w:tcPr>
                  <w:tcW w:w="1593" w:type="dxa"/>
                  <w:tcBorders>
                    <w:top w:val="single" w:sz="4" w:space="0" w:color="auto"/>
                    <w:bottom w:val="single" w:sz="4" w:space="0" w:color="auto"/>
                  </w:tcBorders>
                  <w:vAlign w:val="center"/>
                </w:tcPr>
                <w:p w14:paraId="4AB94E49" w14:textId="77777777" w:rsidR="002D2DFD" w:rsidRDefault="002D2DFD" w:rsidP="00210168">
                  <w:pPr>
                    <w:adjustRightInd w:val="0"/>
                    <w:snapToGrid w:val="0"/>
                    <w:jc w:val="center"/>
                  </w:pPr>
                  <w:r>
                    <w:rPr>
                      <w:rFonts w:hint="eastAsia"/>
                    </w:rPr>
                    <w:t>TSP</w:t>
                  </w:r>
                </w:p>
              </w:tc>
              <w:tc>
                <w:tcPr>
                  <w:tcW w:w="1854" w:type="dxa"/>
                  <w:tcBorders>
                    <w:top w:val="single" w:sz="4" w:space="0" w:color="auto"/>
                    <w:bottom w:val="single" w:sz="4" w:space="0" w:color="auto"/>
                  </w:tcBorders>
                  <w:vAlign w:val="center"/>
                </w:tcPr>
                <w:p w14:paraId="41FD2381" w14:textId="77777777" w:rsidR="002D2DFD" w:rsidRDefault="002D2DFD" w:rsidP="00210168">
                  <w:pPr>
                    <w:adjustRightInd w:val="0"/>
                    <w:snapToGrid w:val="0"/>
                    <w:jc w:val="center"/>
                  </w:pPr>
                  <w:r>
                    <w:rPr>
                      <w:rFonts w:hint="eastAsia"/>
                    </w:rPr>
                    <w:t>/</w:t>
                  </w:r>
                </w:p>
              </w:tc>
              <w:tc>
                <w:tcPr>
                  <w:tcW w:w="1850" w:type="dxa"/>
                  <w:tcBorders>
                    <w:top w:val="single" w:sz="4" w:space="0" w:color="auto"/>
                    <w:bottom w:val="single" w:sz="4" w:space="0" w:color="auto"/>
                  </w:tcBorders>
                  <w:vAlign w:val="center"/>
                </w:tcPr>
                <w:p w14:paraId="2747F5AA" w14:textId="77777777" w:rsidR="002D2DFD" w:rsidRDefault="002D2DFD" w:rsidP="00210168">
                  <w:pPr>
                    <w:adjustRightInd w:val="0"/>
                    <w:snapToGrid w:val="0"/>
                    <w:jc w:val="center"/>
                  </w:pPr>
                  <w:r>
                    <w:rPr>
                      <w:rFonts w:hint="eastAsia"/>
                    </w:rPr>
                    <w:t>300</w:t>
                  </w:r>
                  <w:r w:rsidR="00A01CBA" w:rsidRPr="00163C33">
                    <w:t>ug/m</w:t>
                  </w:r>
                  <w:r w:rsidR="00A01CBA" w:rsidRPr="00163C33">
                    <w:rPr>
                      <w:vertAlign w:val="superscript"/>
                    </w:rPr>
                    <w:t>3</w:t>
                  </w:r>
                </w:p>
              </w:tc>
              <w:tc>
                <w:tcPr>
                  <w:tcW w:w="1237" w:type="dxa"/>
                  <w:tcBorders>
                    <w:top w:val="single" w:sz="4" w:space="0" w:color="auto"/>
                    <w:bottom w:val="single" w:sz="4" w:space="0" w:color="auto"/>
                  </w:tcBorders>
                  <w:vAlign w:val="center"/>
                </w:tcPr>
                <w:p w14:paraId="0EA84085" w14:textId="77777777" w:rsidR="002D2DFD" w:rsidRDefault="002D2DFD" w:rsidP="00210168">
                  <w:pPr>
                    <w:adjustRightInd w:val="0"/>
                    <w:snapToGrid w:val="0"/>
                    <w:jc w:val="center"/>
                  </w:pPr>
                  <w:r>
                    <w:rPr>
                      <w:rFonts w:hint="eastAsia"/>
                    </w:rPr>
                    <w:t>200</w:t>
                  </w:r>
                  <w:r w:rsidR="00A01CBA" w:rsidRPr="00163C33">
                    <w:t>ug/m</w:t>
                  </w:r>
                  <w:r w:rsidR="00A01CBA" w:rsidRPr="00163C33">
                    <w:rPr>
                      <w:vertAlign w:val="superscript"/>
                    </w:rPr>
                    <w:t>3</w:t>
                  </w:r>
                </w:p>
              </w:tc>
              <w:tc>
                <w:tcPr>
                  <w:tcW w:w="1999" w:type="dxa"/>
                  <w:tcBorders>
                    <w:top w:val="single" w:sz="4" w:space="0" w:color="auto"/>
                    <w:bottom w:val="single" w:sz="4" w:space="0" w:color="auto"/>
                  </w:tcBorders>
                  <w:vAlign w:val="center"/>
                </w:tcPr>
                <w:p w14:paraId="67BFE5E9" w14:textId="77777777" w:rsidR="002D2DFD" w:rsidRDefault="002D2DFD" w:rsidP="002D2DFD">
                  <w:pPr>
                    <w:adjustRightInd w:val="0"/>
                    <w:snapToGrid w:val="0"/>
                    <w:jc w:val="center"/>
                  </w:pPr>
                  <w:r>
                    <w:t>GB3095-2012</w:t>
                  </w:r>
                </w:p>
                <w:p w14:paraId="47E4134E" w14:textId="77777777" w:rsidR="002D2DFD" w:rsidRDefault="002D2DFD" w:rsidP="002D2DFD">
                  <w:pPr>
                    <w:adjustRightInd w:val="0"/>
                    <w:snapToGrid w:val="0"/>
                    <w:jc w:val="center"/>
                  </w:pPr>
                  <w:r>
                    <w:rPr>
                      <w:rFonts w:hAnsi="宋体"/>
                    </w:rPr>
                    <w:t>表</w:t>
                  </w:r>
                  <w:r>
                    <w:rPr>
                      <w:rFonts w:hint="eastAsia"/>
                    </w:rPr>
                    <w:t>2</w:t>
                  </w:r>
                  <w:r>
                    <w:rPr>
                      <w:rFonts w:hAnsi="宋体"/>
                    </w:rPr>
                    <w:t>中二级标准</w:t>
                  </w:r>
                </w:p>
              </w:tc>
            </w:tr>
            <w:tr w:rsidR="002D6246" w14:paraId="64C36BF9" w14:textId="77777777" w:rsidTr="00CF3D52">
              <w:trPr>
                <w:trHeight w:val="397"/>
                <w:jc w:val="center"/>
              </w:trPr>
              <w:tc>
                <w:tcPr>
                  <w:tcW w:w="1593" w:type="dxa"/>
                  <w:tcBorders>
                    <w:top w:val="single" w:sz="4" w:space="0" w:color="auto"/>
                  </w:tcBorders>
                  <w:vAlign w:val="center"/>
                </w:tcPr>
                <w:p w14:paraId="190977B8" w14:textId="77777777" w:rsidR="002D6246" w:rsidRDefault="002D6246" w:rsidP="002D6246">
                  <w:pPr>
                    <w:adjustRightInd w:val="0"/>
                    <w:snapToGrid w:val="0"/>
                    <w:jc w:val="center"/>
                  </w:pPr>
                  <w:r w:rsidRPr="00163C33">
                    <w:rPr>
                      <w:rFonts w:hint="eastAsia"/>
                    </w:rPr>
                    <w:t>HCl</w:t>
                  </w:r>
                </w:p>
              </w:tc>
              <w:tc>
                <w:tcPr>
                  <w:tcW w:w="1854" w:type="dxa"/>
                  <w:tcBorders>
                    <w:top w:val="single" w:sz="4" w:space="0" w:color="auto"/>
                    <w:bottom w:val="single" w:sz="12" w:space="0" w:color="auto"/>
                  </w:tcBorders>
                  <w:vAlign w:val="center"/>
                </w:tcPr>
                <w:p w14:paraId="1B4297BA" w14:textId="77777777" w:rsidR="002D6246" w:rsidRDefault="002D6246" w:rsidP="002D6246">
                  <w:pPr>
                    <w:adjustRightInd w:val="0"/>
                    <w:snapToGrid w:val="0"/>
                    <w:jc w:val="center"/>
                  </w:pPr>
                  <w:r>
                    <w:t>0.05</w:t>
                  </w:r>
                  <w:r w:rsidR="00A01CBA">
                    <w:rPr>
                      <w:rFonts w:hint="eastAsia"/>
                    </w:rPr>
                    <w:t>m</w:t>
                  </w:r>
                  <w:r w:rsidR="00A01CBA" w:rsidRPr="00163C33">
                    <w:t>g/m</w:t>
                  </w:r>
                  <w:r w:rsidR="00A01CBA" w:rsidRPr="00163C33">
                    <w:rPr>
                      <w:vertAlign w:val="superscript"/>
                    </w:rPr>
                    <w:t>3</w:t>
                  </w:r>
                </w:p>
              </w:tc>
              <w:tc>
                <w:tcPr>
                  <w:tcW w:w="1850" w:type="dxa"/>
                  <w:tcBorders>
                    <w:top w:val="single" w:sz="4" w:space="0" w:color="auto"/>
                    <w:bottom w:val="single" w:sz="12" w:space="0" w:color="auto"/>
                  </w:tcBorders>
                  <w:vAlign w:val="center"/>
                </w:tcPr>
                <w:p w14:paraId="64C371CA" w14:textId="77777777" w:rsidR="002D6246" w:rsidRDefault="002D6246" w:rsidP="002D6246">
                  <w:pPr>
                    <w:adjustRightInd w:val="0"/>
                    <w:snapToGrid w:val="0"/>
                    <w:jc w:val="center"/>
                  </w:pPr>
                  <w:r>
                    <w:rPr>
                      <w:rFonts w:hint="eastAsia"/>
                    </w:rPr>
                    <w:t>0</w:t>
                  </w:r>
                  <w:r>
                    <w:t>.015</w:t>
                  </w:r>
                  <w:r w:rsidR="00A01CBA">
                    <w:rPr>
                      <w:rFonts w:hint="eastAsia"/>
                    </w:rPr>
                    <w:t>m</w:t>
                  </w:r>
                  <w:r w:rsidR="00A01CBA" w:rsidRPr="00163C33">
                    <w:t>g/m</w:t>
                  </w:r>
                  <w:r w:rsidR="00A01CBA" w:rsidRPr="00163C33">
                    <w:rPr>
                      <w:vertAlign w:val="superscript"/>
                    </w:rPr>
                    <w:t>3</w:t>
                  </w:r>
                </w:p>
              </w:tc>
              <w:tc>
                <w:tcPr>
                  <w:tcW w:w="1237" w:type="dxa"/>
                  <w:tcBorders>
                    <w:top w:val="single" w:sz="4" w:space="0" w:color="auto"/>
                    <w:bottom w:val="single" w:sz="12" w:space="0" w:color="auto"/>
                  </w:tcBorders>
                  <w:vAlign w:val="center"/>
                </w:tcPr>
                <w:p w14:paraId="38F14D91" w14:textId="77777777" w:rsidR="002D6246" w:rsidRDefault="002D6246" w:rsidP="002D6246">
                  <w:pPr>
                    <w:adjustRightInd w:val="0"/>
                    <w:snapToGrid w:val="0"/>
                    <w:jc w:val="center"/>
                  </w:pPr>
                  <w:r>
                    <w:rPr>
                      <w:rFonts w:hint="eastAsia"/>
                    </w:rPr>
                    <w:t>/</w:t>
                  </w:r>
                </w:p>
              </w:tc>
              <w:tc>
                <w:tcPr>
                  <w:tcW w:w="1999" w:type="dxa"/>
                  <w:tcBorders>
                    <w:top w:val="single" w:sz="4" w:space="0" w:color="auto"/>
                  </w:tcBorders>
                  <w:vAlign w:val="center"/>
                </w:tcPr>
                <w:p w14:paraId="1C397ED5" w14:textId="77777777" w:rsidR="002D6246" w:rsidRDefault="002D6246" w:rsidP="002D6246">
                  <w:pPr>
                    <w:adjustRightInd w:val="0"/>
                    <w:snapToGrid w:val="0"/>
                    <w:jc w:val="center"/>
                  </w:pPr>
                  <w:r w:rsidRPr="00163C33">
                    <w:t>TJ36-79</w:t>
                  </w:r>
                  <w:r w:rsidRPr="00163C33">
                    <w:rPr>
                      <w:rFonts w:ascii="仿宋" w:hAnsi="仿宋"/>
                    </w:rPr>
                    <w:t>中表</w:t>
                  </w:r>
                  <w:r w:rsidRPr="00163C33">
                    <w:t>1</w:t>
                  </w:r>
                  <w:r w:rsidRPr="00163C33">
                    <w:rPr>
                      <w:rFonts w:ascii="仿宋" w:hAnsi="仿宋"/>
                    </w:rPr>
                    <w:t>居住区大气中有害物质的最高容许浓度</w:t>
                  </w:r>
                </w:p>
              </w:tc>
            </w:tr>
          </w:tbl>
          <w:p w14:paraId="38120AF2" w14:textId="77777777" w:rsidR="00E855A4" w:rsidRDefault="00E855A4" w:rsidP="00DC1EF9">
            <w:pPr>
              <w:spacing w:line="360" w:lineRule="auto"/>
              <w:rPr>
                <w:sz w:val="24"/>
              </w:rPr>
            </w:pPr>
            <w:r>
              <w:rPr>
                <w:sz w:val="24"/>
              </w:rPr>
              <w:t>2</w:t>
            </w:r>
            <w:r>
              <w:rPr>
                <w:rFonts w:hAnsi="宋体"/>
                <w:sz w:val="24"/>
              </w:rPr>
              <w:t>、地表水</w:t>
            </w:r>
          </w:p>
          <w:p w14:paraId="273AB770" w14:textId="77777777" w:rsidR="00E855A4" w:rsidRPr="00914C58" w:rsidRDefault="00E855A4" w:rsidP="00DC1EF9">
            <w:pPr>
              <w:widowControl/>
              <w:spacing w:line="360" w:lineRule="auto"/>
              <w:ind w:firstLine="561"/>
              <w:rPr>
                <w:sz w:val="24"/>
              </w:rPr>
            </w:pPr>
            <w:r>
              <w:rPr>
                <w:rFonts w:hAnsi="宋体"/>
                <w:sz w:val="24"/>
              </w:rPr>
              <w:t>本项目最终纳污水体为</w:t>
            </w:r>
            <w:r w:rsidR="00B40573">
              <w:rPr>
                <w:rFonts w:hAnsi="宋体"/>
                <w:sz w:val="24"/>
              </w:rPr>
              <w:t>老</w:t>
            </w:r>
            <w:r w:rsidR="00900A30">
              <w:rPr>
                <w:rFonts w:hAnsi="宋体" w:hint="eastAsia"/>
                <w:sz w:val="24"/>
              </w:rPr>
              <w:t>夏港</w:t>
            </w:r>
            <w:r w:rsidR="00CB0207">
              <w:rPr>
                <w:rFonts w:hAnsi="宋体" w:hint="eastAsia"/>
                <w:sz w:val="24"/>
              </w:rPr>
              <w:t>河</w:t>
            </w:r>
            <w:r>
              <w:rPr>
                <w:rFonts w:hAnsi="宋体"/>
                <w:sz w:val="24"/>
              </w:rPr>
              <w:t>。根据《江苏省地表水（环境）功能区划》（</w:t>
            </w:r>
            <w:r>
              <w:rPr>
                <w:sz w:val="24"/>
              </w:rPr>
              <w:t>2003</w:t>
            </w:r>
            <w:r>
              <w:rPr>
                <w:rFonts w:hAnsi="宋体"/>
                <w:sz w:val="24"/>
              </w:rPr>
              <w:t>年</w:t>
            </w:r>
            <w:r>
              <w:rPr>
                <w:sz w:val="24"/>
              </w:rPr>
              <w:t>9</w:t>
            </w:r>
            <w:r>
              <w:rPr>
                <w:rFonts w:hAnsi="宋体"/>
                <w:sz w:val="24"/>
              </w:rPr>
              <w:t>月），</w:t>
            </w:r>
            <w:r w:rsidR="00900A30">
              <w:rPr>
                <w:rFonts w:hAnsi="宋体"/>
                <w:sz w:val="24"/>
              </w:rPr>
              <w:t>老</w:t>
            </w:r>
            <w:r w:rsidR="00900A30">
              <w:rPr>
                <w:rFonts w:hAnsi="宋体" w:hint="eastAsia"/>
                <w:sz w:val="24"/>
              </w:rPr>
              <w:t>夏港河</w:t>
            </w:r>
            <w:r>
              <w:rPr>
                <w:rFonts w:hAnsi="宋体"/>
                <w:sz w:val="24"/>
              </w:rPr>
              <w:t>执行《地表水环境质量标准》</w:t>
            </w:r>
            <w:r w:rsidR="0045255E">
              <w:rPr>
                <w:rFonts w:hAnsi="宋体" w:hint="eastAsia"/>
                <w:sz w:val="24"/>
              </w:rPr>
              <w:t>（</w:t>
            </w:r>
            <w:r w:rsidR="0045255E" w:rsidRPr="00AD5735">
              <w:rPr>
                <w:snapToGrid w:val="0"/>
                <w:color w:val="000000"/>
                <w:kern w:val="0"/>
                <w:sz w:val="24"/>
              </w:rPr>
              <w:t>GB3838-2002</w:t>
            </w:r>
            <w:r w:rsidR="0045255E" w:rsidRPr="00914C58">
              <w:rPr>
                <w:rFonts w:hAnsi="宋体" w:hint="eastAsia"/>
                <w:sz w:val="24"/>
              </w:rPr>
              <w:t>）</w:t>
            </w:r>
            <w:r w:rsidR="0045255E" w:rsidRPr="00914C58">
              <w:rPr>
                <w:rFonts w:ascii="宋体" w:hAnsi="宋体" w:hint="eastAsia"/>
                <w:sz w:val="24"/>
              </w:rPr>
              <w:t>中</w:t>
            </w:r>
            <w:r w:rsidR="00914C58" w:rsidRPr="00914C58">
              <w:rPr>
                <w:rFonts w:ascii="宋体" w:hAnsi="宋体"/>
                <w:sz w:val="24"/>
              </w:rPr>
              <w:fldChar w:fldCharType="begin"/>
            </w:r>
            <w:r w:rsidR="00914C58" w:rsidRPr="00914C58">
              <w:rPr>
                <w:rFonts w:ascii="宋体" w:hAnsi="宋体"/>
                <w:sz w:val="24"/>
              </w:rPr>
              <w:instrText xml:space="preserve"> </w:instrText>
            </w:r>
            <w:r w:rsidR="00914C58" w:rsidRPr="00914C58">
              <w:rPr>
                <w:rFonts w:ascii="宋体" w:hAnsi="宋体" w:hint="eastAsia"/>
                <w:sz w:val="24"/>
              </w:rPr>
              <w:instrText>= 4 \* ROMAN</w:instrText>
            </w:r>
            <w:r w:rsidR="00914C58" w:rsidRPr="00914C58">
              <w:rPr>
                <w:rFonts w:ascii="宋体" w:hAnsi="宋体"/>
                <w:sz w:val="24"/>
              </w:rPr>
              <w:instrText xml:space="preserve"> </w:instrText>
            </w:r>
            <w:r w:rsidR="00914C58" w:rsidRPr="00914C58">
              <w:rPr>
                <w:rFonts w:ascii="宋体" w:hAnsi="宋体"/>
                <w:sz w:val="24"/>
              </w:rPr>
              <w:fldChar w:fldCharType="separate"/>
            </w:r>
            <w:r w:rsidR="00914C58" w:rsidRPr="00914C58">
              <w:rPr>
                <w:rFonts w:ascii="宋体" w:hAnsi="宋体"/>
                <w:noProof/>
                <w:sz w:val="24"/>
              </w:rPr>
              <w:t>IV</w:t>
            </w:r>
            <w:r w:rsidR="00914C58" w:rsidRPr="00914C58">
              <w:rPr>
                <w:rFonts w:ascii="宋体" w:hAnsi="宋体"/>
                <w:sz w:val="24"/>
              </w:rPr>
              <w:fldChar w:fldCharType="end"/>
            </w:r>
            <w:r w:rsidRPr="00914C58">
              <w:rPr>
                <w:rFonts w:hAnsi="宋体"/>
                <w:sz w:val="24"/>
              </w:rPr>
              <w:t>类标准，标准限值具体见表</w:t>
            </w:r>
            <w:r w:rsidRPr="00914C58">
              <w:rPr>
                <w:sz w:val="24"/>
              </w:rPr>
              <w:t>4-2</w:t>
            </w:r>
            <w:r w:rsidRPr="00914C58">
              <w:rPr>
                <w:rFonts w:hAnsi="宋体"/>
                <w:sz w:val="24"/>
              </w:rPr>
              <w:t>。</w:t>
            </w:r>
          </w:p>
          <w:p w14:paraId="129C0F25" w14:textId="77777777" w:rsidR="00E855A4" w:rsidRPr="00816D36" w:rsidRDefault="00E855A4" w:rsidP="00DC1EF9">
            <w:pPr>
              <w:spacing w:line="360" w:lineRule="auto"/>
              <w:ind w:firstLineChars="200" w:firstLine="480"/>
              <w:jc w:val="center"/>
              <w:rPr>
                <w:bCs/>
                <w:color w:val="000000"/>
                <w:sz w:val="24"/>
              </w:rPr>
            </w:pPr>
            <w:r w:rsidRPr="00816D36">
              <w:rPr>
                <w:bCs/>
                <w:color w:val="000000"/>
                <w:sz w:val="24"/>
              </w:rPr>
              <w:t>表</w:t>
            </w:r>
            <w:r>
              <w:rPr>
                <w:bCs/>
                <w:color w:val="000000"/>
                <w:sz w:val="24"/>
              </w:rPr>
              <w:t>4-2</w:t>
            </w:r>
            <w:r w:rsidR="00A61F5C">
              <w:rPr>
                <w:bCs/>
                <w:color w:val="000000"/>
                <w:sz w:val="24"/>
              </w:rPr>
              <w:t xml:space="preserve">      </w:t>
            </w:r>
            <w:r w:rsidRPr="00816D36">
              <w:rPr>
                <w:bCs/>
                <w:color w:val="000000"/>
                <w:sz w:val="24"/>
              </w:rPr>
              <w:t>地表水环境质量标准限值</w:t>
            </w:r>
            <w:r w:rsidR="00A61F5C">
              <w:rPr>
                <w:bCs/>
                <w:color w:val="000000"/>
                <w:sz w:val="24"/>
              </w:rPr>
              <w:t xml:space="preserve">     </w:t>
            </w:r>
            <w:r w:rsidRPr="00816D36">
              <w:rPr>
                <w:bCs/>
                <w:color w:val="000000"/>
                <w:sz w:val="24"/>
              </w:rPr>
              <w:t>单位：</w:t>
            </w:r>
            <w:r w:rsidRPr="00816D36">
              <w:rPr>
                <w:bCs/>
                <w:color w:val="000000"/>
                <w:sz w:val="24"/>
              </w:rPr>
              <w:t>mg/L</w:t>
            </w:r>
            <w:r w:rsidRPr="00816D36">
              <w:rPr>
                <w:bCs/>
                <w:color w:val="000000"/>
                <w:sz w:val="24"/>
              </w:rPr>
              <w:t>（</w:t>
            </w:r>
            <w:r w:rsidRPr="00816D36">
              <w:rPr>
                <w:bCs/>
                <w:color w:val="000000"/>
                <w:sz w:val="24"/>
              </w:rPr>
              <w:t>pH</w:t>
            </w:r>
            <w:r w:rsidRPr="00816D36">
              <w:rPr>
                <w:bCs/>
                <w:color w:val="000000"/>
                <w:sz w:val="24"/>
              </w:rPr>
              <w:t>无量纲）</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0"/>
              <w:gridCol w:w="763"/>
              <w:gridCol w:w="869"/>
              <w:gridCol w:w="1043"/>
              <w:gridCol w:w="1449"/>
              <w:gridCol w:w="1014"/>
              <w:gridCol w:w="1159"/>
              <w:gridCol w:w="1166"/>
            </w:tblGrid>
            <w:tr w:rsidR="00914C58" w:rsidRPr="007E5119" w14:paraId="0A148C52" w14:textId="77777777" w:rsidTr="00D7458F">
              <w:trPr>
                <w:trHeight w:val="340"/>
                <w:jc w:val="center"/>
              </w:trPr>
              <w:tc>
                <w:tcPr>
                  <w:tcW w:w="1048" w:type="dxa"/>
                  <w:vAlign w:val="center"/>
                </w:tcPr>
                <w:p w14:paraId="07FDAE8D" w14:textId="77777777" w:rsidR="00914C58" w:rsidRPr="007E5119" w:rsidRDefault="00914C58" w:rsidP="00914C58">
                  <w:pPr>
                    <w:jc w:val="center"/>
                    <w:rPr>
                      <w:rFonts w:hAnsi="宋体"/>
                      <w:szCs w:val="21"/>
                    </w:rPr>
                  </w:pPr>
                  <w:r w:rsidRPr="007E5119">
                    <w:rPr>
                      <w:rFonts w:hAnsi="宋体"/>
                      <w:szCs w:val="21"/>
                    </w:rPr>
                    <w:t>标准类别</w:t>
                  </w:r>
                </w:p>
              </w:tc>
              <w:tc>
                <w:tcPr>
                  <w:tcW w:w="747" w:type="dxa"/>
                  <w:vAlign w:val="center"/>
                </w:tcPr>
                <w:p w14:paraId="2A1DFBDD" w14:textId="77777777" w:rsidR="00914C58" w:rsidRPr="007E5119" w:rsidRDefault="00914C58" w:rsidP="00914C58">
                  <w:pPr>
                    <w:jc w:val="center"/>
                    <w:rPr>
                      <w:bCs/>
                      <w:snapToGrid w:val="0"/>
                      <w:kern w:val="0"/>
                      <w:szCs w:val="21"/>
                    </w:rPr>
                  </w:pPr>
                  <w:r w:rsidRPr="007E5119">
                    <w:rPr>
                      <w:bCs/>
                      <w:snapToGrid w:val="0"/>
                      <w:kern w:val="0"/>
                      <w:szCs w:val="21"/>
                    </w:rPr>
                    <w:t>pH</w:t>
                  </w:r>
                </w:p>
              </w:tc>
              <w:tc>
                <w:tcPr>
                  <w:tcW w:w="850" w:type="dxa"/>
                  <w:vAlign w:val="center"/>
                </w:tcPr>
                <w:p w14:paraId="5B54204E" w14:textId="77777777" w:rsidR="00914C58" w:rsidRPr="007E5119" w:rsidRDefault="00914C58" w:rsidP="00914C58">
                  <w:pPr>
                    <w:jc w:val="center"/>
                    <w:rPr>
                      <w:bCs/>
                      <w:snapToGrid w:val="0"/>
                      <w:kern w:val="0"/>
                      <w:szCs w:val="21"/>
                    </w:rPr>
                  </w:pPr>
                  <w:r w:rsidRPr="007E5119">
                    <w:rPr>
                      <w:rFonts w:hAnsi="宋体"/>
                      <w:bCs/>
                      <w:snapToGrid w:val="0"/>
                      <w:kern w:val="0"/>
                      <w:szCs w:val="21"/>
                    </w:rPr>
                    <w:t>溶解氧</w:t>
                  </w:r>
                </w:p>
              </w:tc>
              <w:tc>
                <w:tcPr>
                  <w:tcW w:w="1021" w:type="dxa"/>
                  <w:vAlign w:val="center"/>
                </w:tcPr>
                <w:p w14:paraId="45683411" w14:textId="77777777" w:rsidR="00914C58" w:rsidRPr="007E5119" w:rsidRDefault="00914C58" w:rsidP="00914C58">
                  <w:pPr>
                    <w:jc w:val="center"/>
                    <w:rPr>
                      <w:bCs/>
                      <w:snapToGrid w:val="0"/>
                      <w:kern w:val="0"/>
                      <w:szCs w:val="21"/>
                    </w:rPr>
                  </w:pPr>
                  <w:r w:rsidRPr="007E5119">
                    <w:rPr>
                      <w:bCs/>
                      <w:snapToGrid w:val="0"/>
                      <w:kern w:val="0"/>
                      <w:szCs w:val="21"/>
                    </w:rPr>
                    <w:t>COD</w:t>
                  </w:r>
                </w:p>
              </w:tc>
              <w:tc>
                <w:tcPr>
                  <w:tcW w:w="1418" w:type="dxa"/>
                  <w:vAlign w:val="center"/>
                </w:tcPr>
                <w:p w14:paraId="49A240F3" w14:textId="77777777" w:rsidR="00914C58" w:rsidRPr="007E5119" w:rsidRDefault="00914C58" w:rsidP="00914C58">
                  <w:pPr>
                    <w:jc w:val="center"/>
                    <w:rPr>
                      <w:bCs/>
                      <w:snapToGrid w:val="0"/>
                      <w:kern w:val="0"/>
                      <w:szCs w:val="21"/>
                    </w:rPr>
                  </w:pPr>
                  <w:r w:rsidRPr="007E5119">
                    <w:rPr>
                      <w:rFonts w:hAnsi="宋体"/>
                      <w:bCs/>
                      <w:snapToGrid w:val="0"/>
                      <w:kern w:val="0"/>
                      <w:szCs w:val="21"/>
                    </w:rPr>
                    <w:t>高锰酸盐指数</w:t>
                  </w:r>
                </w:p>
              </w:tc>
              <w:tc>
                <w:tcPr>
                  <w:tcW w:w="992" w:type="dxa"/>
                  <w:vAlign w:val="center"/>
                </w:tcPr>
                <w:p w14:paraId="70A27CC5" w14:textId="77777777" w:rsidR="00914C58" w:rsidRPr="007E5119" w:rsidRDefault="00914C58" w:rsidP="00914C58">
                  <w:pPr>
                    <w:jc w:val="center"/>
                    <w:rPr>
                      <w:bCs/>
                      <w:snapToGrid w:val="0"/>
                      <w:kern w:val="0"/>
                      <w:szCs w:val="21"/>
                      <w:vertAlign w:val="subscript"/>
                    </w:rPr>
                  </w:pPr>
                  <w:r w:rsidRPr="007E5119">
                    <w:rPr>
                      <w:bCs/>
                      <w:snapToGrid w:val="0"/>
                      <w:kern w:val="0"/>
                      <w:szCs w:val="21"/>
                    </w:rPr>
                    <w:t>BOD</w:t>
                  </w:r>
                  <w:r w:rsidRPr="007E5119">
                    <w:rPr>
                      <w:bCs/>
                      <w:snapToGrid w:val="0"/>
                      <w:kern w:val="0"/>
                      <w:szCs w:val="21"/>
                      <w:vertAlign w:val="subscript"/>
                    </w:rPr>
                    <w:t>5</w:t>
                  </w:r>
                </w:p>
              </w:tc>
              <w:tc>
                <w:tcPr>
                  <w:tcW w:w="1134" w:type="dxa"/>
                  <w:vAlign w:val="center"/>
                </w:tcPr>
                <w:p w14:paraId="2499913F" w14:textId="77777777" w:rsidR="00914C58" w:rsidRPr="007E5119" w:rsidRDefault="00914C58" w:rsidP="00914C58">
                  <w:pPr>
                    <w:jc w:val="center"/>
                    <w:rPr>
                      <w:bCs/>
                      <w:snapToGrid w:val="0"/>
                      <w:kern w:val="0"/>
                      <w:szCs w:val="21"/>
                    </w:rPr>
                  </w:pPr>
                  <w:r w:rsidRPr="007E5119">
                    <w:rPr>
                      <w:rFonts w:hAnsi="宋体"/>
                      <w:bCs/>
                      <w:snapToGrid w:val="0"/>
                      <w:kern w:val="0"/>
                      <w:szCs w:val="21"/>
                    </w:rPr>
                    <w:t>氨氮</w:t>
                  </w:r>
                </w:p>
              </w:tc>
              <w:tc>
                <w:tcPr>
                  <w:tcW w:w="1141" w:type="dxa"/>
                  <w:vAlign w:val="center"/>
                </w:tcPr>
                <w:p w14:paraId="3265E525" w14:textId="77777777" w:rsidR="00914C58" w:rsidRPr="007E5119" w:rsidRDefault="00914C58" w:rsidP="00914C58">
                  <w:pPr>
                    <w:jc w:val="center"/>
                    <w:rPr>
                      <w:bCs/>
                      <w:snapToGrid w:val="0"/>
                      <w:kern w:val="0"/>
                      <w:szCs w:val="21"/>
                    </w:rPr>
                  </w:pPr>
                  <w:r w:rsidRPr="007E5119">
                    <w:rPr>
                      <w:rFonts w:hAnsi="宋体"/>
                      <w:bCs/>
                      <w:snapToGrid w:val="0"/>
                      <w:kern w:val="0"/>
                      <w:szCs w:val="21"/>
                    </w:rPr>
                    <w:t>总磷</w:t>
                  </w:r>
                </w:p>
              </w:tc>
            </w:tr>
            <w:tr w:rsidR="00914C58" w:rsidRPr="007E5119" w14:paraId="654D3A9A" w14:textId="77777777" w:rsidTr="00D7458F">
              <w:trPr>
                <w:trHeight w:val="340"/>
                <w:jc w:val="center"/>
              </w:trPr>
              <w:tc>
                <w:tcPr>
                  <w:tcW w:w="1048" w:type="dxa"/>
                  <w:vAlign w:val="center"/>
                </w:tcPr>
                <w:p w14:paraId="5157CB07" w14:textId="77777777" w:rsidR="00914C58" w:rsidRPr="00900A30" w:rsidRDefault="00914C58" w:rsidP="00914C58">
                  <w:pPr>
                    <w:jc w:val="center"/>
                    <w:rPr>
                      <w:rFonts w:asciiTheme="minorEastAsia" w:eastAsiaTheme="minorEastAsia" w:hAnsiTheme="minorEastAsia"/>
                      <w:bCs/>
                      <w:snapToGrid w:val="0"/>
                      <w:kern w:val="0"/>
                      <w:szCs w:val="21"/>
                    </w:rPr>
                  </w:pPr>
                  <w:r w:rsidRPr="00900A30">
                    <w:rPr>
                      <w:rFonts w:asciiTheme="minorEastAsia" w:eastAsiaTheme="minorEastAsia" w:hAnsiTheme="minorEastAsia"/>
                      <w:color w:val="000000"/>
                      <w:szCs w:val="21"/>
                    </w:rPr>
                    <w:fldChar w:fldCharType="begin"/>
                  </w:r>
                  <w:r w:rsidRPr="00900A30">
                    <w:rPr>
                      <w:rFonts w:asciiTheme="minorEastAsia" w:eastAsiaTheme="minorEastAsia" w:hAnsiTheme="minorEastAsia"/>
                      <w:color w:val="000000"/>
                      <w:szCs w:val="21"/>
                    </w:rPr>
                    <w:instrText xml:space="preserve"> = 4 \* ROMAN </w:instrText>
                  </w:r>
                  <w:r w:rsidRPr="00900A30">
                    <w:rPr>
                      <w:rFonts w:asciiTheme="minorEastAsia" w:eastAsiaTheme="minorEastAsia" w:hAnsiTheme="minorEastAsia"/>
                      <w:color w:val="000000"/>
                      <w:szCs w:val="21"/>
                    </w:rPr>
                    <w:fldChar w:fldCharType="separate"/>
                  </w:r>
                  <w:r w:rsidRPr="00900A30">
                    <w:rPr>
                      <w:rFonts w:asciiTheme="minorEastAsia" w:eastAsiaTheme="minorEastAsia" w:hAnsiTheme="minorEastAsia"/>
                      <w:noProof/>
                      <w:color w:val="000000"/>
                      <w:szCs w:val="21"/>
                    </w:rPr>
                    <w:t>IV</w:t>
                  </w:r>
                  <w:r w:rsidRPr="00900A30">
                    <w:rPr>
                      <w:rFonts w:asciiTheme="minorEastAsia" w:eastAsiaTheme="minorEastAsia" w:hAnsiTheme="minorEastAsia"/>
                      <w:color w:val="000000"/>
                      <w:szCs w:val="21"/>
                    </w:rPr>
                    <w:fldChar w:fldCharType="end"/>
                  </w:r>
                </w:p>
              </w:tc>
              <w:tc>
                <w:tcPr>
                  <w:tcW w:w="747" w:type="dxa"/>
                  <w:vAlign w:val="center"/>
                </w:tcPr>
                <w:p w14:paraId="3014AFF3" w14:textId="77777777" w:rsidR="00914C58" w:rsidRPr="007E5119" w:rsidRDefault="00914C58" w:rsidP="00914C58">
                  <w:pPr>
                    <w:jc w:val="center"/>
                    <w:rPr>
                      <w:bCs/>
                      <w:snapToGrid w:val="0"/>
                      <w:kern w:val="0"/>
                      <w:szCs w:val="21"/>
                    </w:rPr>
                  </w:pPr>
                  <w:r w:rsidRPr="007E5119">
                    <w:rPr>
                      <w:bCs/>
                      <w:snapToGrid w:val="0"/>
                      <w:kern w:val="0"/>
                      <w:szCs w:val="21"/>
                    </w:rPr>
                    <w:t>6-9</w:t>
                  </w:r>
                </w:p>
              </w:tc>
              <w:tc>
                <w:tcPr>
                  <w:tcW w:w="850" w:type="dxa"/>
                  <w:vAlign w:val="center"/>
                </w:tcPr>
                <w:p w14:paraId="24AEC00A" w14:textId="77777777" w:rsidR="00914C58" w:rsidRPr="007E5119" w:rsidRDefault="00914C58" w:rsidP="00914C58">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3</w:t>
                  </w:r>
                </w:p>
              </w:tc>
              <w:tc>
                <w:tcPr>
                  <w:tcW w:w="1021" w:type="dxa"/>
                  <w:vAlign w:val="center"/>
                </w:tcPr>
                <w:p w14:paraId="5F0A1367" w14:textId="77777777" w:rsidR="00914C58" w:rsidRPr="007E5119" w:rsidRDefault="00914C58" w:rsidP="00914C58">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30</w:t>
                  </w:r>
                </w:p>
              </w:tc>
              <w:tc>
                <w:tcPr>
                  <w:tcW w:w="1418" w:type="dxa"/>
                  <w:vAlign w:val="center"/>
                </w:tcPr>
                <w:p w14:paraId="2097331B" w14:textId="77777777" w:rsidR="00914C58" w:rsidRPr="007E5119" w:rsidRDefault="00914C58" w:rsidP="00914C58">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10</w:t>
                  </w:r>
                </w:p>
              </w:tc>
              <w:tc>
                <w:tcPr>
                  <w:tcW w:w="992" w:type="dxa"/>
                  <w:vAlign w:val="center"/>
                </w:tcPr>
                <w:p w14:paraId="639060BB" w14:textId="77777777" w:rsidR="00914C58" w:rsidRPr="007E5119" w:rsidRDefault="00914C58" w:rsidP="00914C58">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6</w:t>
                  </w:r>
                </w:p>
              </w:tc>
              <w:tc>
                <w:tcPr>
                  <w:tcW w:w="1134" w:type="dxa"/>
                  <w:vAlign w:val="center"/>
                </w:tcPr>
                <w:p w14:paraId="34DBE28A" w14:textId="77777777" w:rsidR="00914C58" w:rsidRPr="007E5119" w:rsidRDefault="00914C58" w:rsidP="00914C58">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1.5</w:t>
                  </w:r>
                </w:p>
              </w:tc>
              <w:tc>
                <w:tcPr>
                  <w:tcW w:w="1141" w:type="dxa"/>
                  <w:vAlign w:val="center"/>
                </w:tcPr>
                <w:p w14:paraId="728EA497" w14:textId="77777777" w:rsidR="00914C58" w:rsidRPr="007E5119" w:rsidRDefault="00914C58" w:rsidP="00914C58">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0.3</w:t>
                  </w:r>
                </w:p>
              </w:tc>
            </w:tr>
          </w:tbl>
          <w:p w14:paraId="5ECE08A0" w14:textId="77777777" w:rsidR="00E855A4" w:rsidRDefault="00E855A4" w:rsidP="00DC1EF9">
            <w:pPr>
              <w:spacing w:line="360" w:lineRule="auto"/>
              <w:rPr>
                <w:sz w:val="24"/>
              </w:rPr>
            </w:pPr>
            <w:r>
              <w:rPr>
                <w:sz w:val="24"/>
              </w:rPr>
              <w:t>3</w:t>
            </w:r>
            <w:r>
              <w:rPr>
                <w:rFonts w:hAnsi="宋体"/>
                <w:sz w:val="24"/>
              </w:rPr>
              <w:t>、区域环境噪声</w:t>
            </w:r>
          </w:p>
          <w:p w14:paraId="212DC46F" w14:textId="77777777" w:rsidR="00E855A4" w:rsidRDefault="00E855A4" w:rsidP="00DC1EF9">
            <w:pPr>
              <w:spacing w:line="360" w:lineRule="auto"/>
              <w:ind w:firstLine="480"/>
              <w:rPr>
                <w:sz w:val="24"/>
              </w:rPr>
            </w:pPr>
            <w:r>
              <w:rPr>
                <w:rFonts w:hAnsi="宋体"/>
                <w:sz w:val="24"/>
              </w:rPr>
              <w:t>根据噪声功能区划，项目地所在区域环境噪声执行《声环境质量标准》</w:t>
            </w:r>
            <w:r w:rsidR="00101049">
              <w:rPr>
                <w:rFonts w:hAnsi="宋体" w:hint="eastAsia"/>
                <w:sz w:val="24"/>
              </w:rPr>
              <w:t>（</w:t>
            </w:r>
            <w:r w:rsidR="00101049">
              <w:rPr>
                <w:sz w:val="24"/>
              </w:rPr>
              <w:t>GB3096-2008</w:t>
            </w:r>
            <w:r w:rsidR="00101049">
              <w:rPr>
                <w:rFonts w:hAnsi="宋体" w:hint="eastAsia"/>
                <w:sz w:val="24"/>
              </w:rPr>
              <w:t>）</w:t>
            </w:r>
            <w:r>
              <w:rPr>
                <w:rFonts w:hAnsi="宋体"/>
                <w:sz w:val="24"/>
              </w:rPr>
              <w:t>中</w:t>
            </w:r>
            <w:r w:rsidR="002D6246">
              <w:rPr>
                <w:sz w:val="24"/>
              </w:rPr>
              <w:t>3</w:t>
            </w:r>
            <w:r>
              <w:rPr>
                <w:rFonts w:hAnsi="宋体"/>
                <w:sz w:val="24"/>
              </w:rPr>
              <w:t>类标准</w:t>
            </w:r>
            <w:r>
              <w:rPr>
                <w:rFonts w:hAnsi="宋体" w:hint="eastAsia"/>
                <w:sz w:val="24"/>
              </w:rPr>
              <w:t>。</w:t>
            </w:r>
            <w:r>
              <w:rPr>
                <w:rFonts w:hAnsi="宋体"/>
                <w:sz w:val="24"/>
              </w:rPr>
              <w:t>具体见表</w:t>
            </w:r>
            <w:r>
              <w:rPr>
                <w:sz w:val="24"/>
              </w:rPr>
              <w:t>4-3</w:t>
            </w:r>
            <w:r>
              <w:rPr>
                <w:rFonts w:hAnsi="宋体"/>
                <w:sz w:val="24"/>
              </w:rPr>
              <w:t>。</w:t>
            </w:r>
          </w:p>
          <w:p w14:paraId="73D595C9" w14:textId="77777777" w:rsidR="00E855A4" w:rsidRPr="001C5A98" w:rsidRDefault="00E855A4" w:rsidP="00DC1EF9">
            <w:pPr>
              <w:spacing w:line="360" w:lineRule="auto"/>
              <w:ind w:firstLineChars="200" w:firstLine="480"/>
              <w:jc w:val="center"/>
              <w:rPr>
                <w:bCs/>
                <w:color w:val="000000"/>
                <w:sz w:val="24"/>
              </w:rPr>
            </w:pPr>
            <w:r w:rsidRPr="001C5A98">
              <w:rPr>
                <w:bCs/>
                <w:color w:val="000000"/>
                <w:sz w:val="24"/>
              </w:rPr>
              <w:t>表</w:t>
            </w:r>
            <w:r>
              <w:rPr>
                <w:bCs/>
                <w:color w:val="000000"/>
                <w:sz w:val="24"/>
              </w:rPr>
              <w:t>4-3</w:t>
            </w:r>
            <w:r w:rsidR="00A61F5C">
              <w:rPr>
                <w:bCs/>
                <w:color w:val="000000"/>
                <w:sz w:val="24"/>
              </w:rPr>
              <w:t xml:space="preserve">      </w:t>
            </w:r>
            <w:r w:rsidRPr="001C5A98">
              <w:rPr>
                <w:bCs/>
                <w:color w:val="000000"/>
                <w:sz w:val="24"/>
              </w:rPr>
              <w:t>声环境质量标准</w:t>
            </w:r>
            <w:r w:rsidR="00A61F5C">
              <w:rPr>
                <w:bCs/>
                <w:color w:val="000000"/>
                <w:sz w:val="24"/>
              </w:rPr>
              <w:t xml:space="preserve">      </w:t>
            </w:r>
            <w:r w:rsidRPr="001C5A98">
              <w:rPr>
                <w:bCs/>
                <w:color w:val="000000"/>
                <w:sz w:val="24"/>
              </w:rPr>
              <w:t>单位：</w:t>
            </w:r>
            <w:r w:rsidRPr="001C5A98">
              <w:rPr>
                <w:bCs/>
                <w:color w:val="000000"/>
                <w:sz w:val="24"/>
              </w:rPr>
              <w:t>dB(A)</w:t>
            </w:r>
          </w:p>
          <w:tbl>
            <w:tblPr>
              <w:tblW w:w="5000" w:type="pct"/>
              <w:jc w:val="center"/>
              <w:tblBorders>
                <w:top w:val="single" w:sz="12" w:space="0" w:color="auto"/>
                <w:bottom w:val="single" w:sz="12" w:space="0" w:color="auto"/>
                <w:insideH w:val="single" w:sz="12" w:space="0" w:color="auto"/>
                <w:insideV w:val="single" w:sz="4" w:space="0" w:color="auto"/>
              </w:tblBorders>
              <w:tblLayout w:type="fixed"/>
              <w:tblLook w:val="0000" w:firstRow="0" w:lastRow="0" w:firstColumn="0" w:lastColumn="0" w:noHBand="0" w:noVBand="0"/>
            </w:tblPr>
            <w:tblGrid>
              <w:gridCol w:w="2197"/>
              <w:gridCol w:w="3134"/>
              <w:gridCol w:w="3202"/>
            </w:tblGrid>
            <w:tr w:rsidR="00E855A4" w14:paraId="754EB8E1" w14:textId="77777777" w:rsidTr="00C762FD">
              <w:trPr>
                <w:cantSplit/>
                <w:trHeight w:val="340"/>
                <w:jc w:val="center"/>
              </w:trPr>
              <w:tc>
                <w:tcPr>
                  <w:tcW w:w="2197" w:type="dxa"/>
                  <w:vAlign w:val="center"/>
                </w:tcPr>
                <w:p w14:paraId="63E03A73" w14:textId="77777777" w:rsidR="00E855A4" w:rsidRPr="001C5A98" w:rsidRDefault="00E855A4" w:rsidP="00210168">
                  <w:pPr>
                    <w:widowControl/>
                    <w:adjustRightInd w:val="0"/>
                    <w:snapToGrid w:val="0"/>
                    <w:jc w:val="center"/>
                    <w:rPr>
                      <w:b/>
                      <w:bCs/>
                      <w:kern w:val="0"/>
                      <w:szCs w:val="21"/>
                    </w:rPr>
                  </w:pPr>
                  <w:r w:rsidRPr="001C5A98">
                    <w:rPr>
                      <w:rFonts w:hAnsi="宋体"/>
                      <w:b/>
                      <w:bCs/>
                      <w:kern w:val="0"/>
                      <w:szCs w:val="21"/>
                    </w:rPr>
                    <w:t>项目</w:t>
                  </w:r>
                </w:p>
              </w:tc>
              <w:tc>
                <w:tcPr>
                  <w:tcW w:w="3134" w:type="dxa"/>
                  <w:vAlign w:val="center"/>
                </w:tcPr>
                <w:p w14:paraId="2C2F467D" w14:textId="77777777" w:rsidR="00E855A4" w:rsidRPr="001C5A98" w:rsidRDefault="00E855A4" w:rsidP="00210168">
                  <w:pPr>
                    <w:widowControl/>
                    <w:adjustRightInd w:val="0"/>
                    <w:snapToGrid w:val="0"/>
                    <w:jc w:val="center"/>
                    <w:rPr>
                      <w:b/>
                      <w:bCs/>
                      <w:kern w:val="0"/>
                      <w:szCs w:val="21"/>
                    </w:rPr>
                  </w:pPr>
                  <w:r w:rsidRPr="001C5A98">
                    <w:rPr>
                      <w:rFonts w:hAnsi="宋体"/>
                      <w:b/>
                      <w:bCs/>
                      <w:kern w:val="0"/>
                      <w:szCs w:val="21"/>
                    </w:rPr>
                    <w:t>昼间（</w:t>
                  </w:r>
                  <w:r w:rsidRPr="001C5A98">
                    <w:rPr>
                      <w:b/>
                      <w:bCs/>
                      <w:kern w:val="0"/>
                      <w:szCs w:val="21"/>
                    </w:rPr>
                    <w:t>6:00-22:00</w:t>
                  </w:r>
                  <w:r w:rsidRPr="001C5A98">
                    <w:rPr>
                      <w:rFonts w:hAnsi="宋体"/>
                      <w:b/>
                      <w:bCs/>
                      <w:kern w:val="0"/>
                      <w:szCs w:val="21"/>
                    </w:rPr>
                    <w:t>）</w:t>
                  </w:r>
                </w:p>
              </w:tc>
              <w:tc>
                <w:tcPr>
                  <w:tcW w:w="3202" w:type="dxa"/>
                  <w:vAlign w:val="center"/>
                </w:tcPr>
                <w:p w14:paraId="2CAFF4CA" w14:textId="77777777" w:rsidR="00E855A4" w:rsidRPr="001C5A98" w:rsidRDefault="00E855A4" w:rsidP="00210168">
                  <w:pPr>
                    <w:widowControl/>
                    <w:adjustRightInd w:val="0"/>
                    <w:snapToGrid w:val="0"/>
                    <w:jc w:val="center"/>
                    <w:rPr>
                      <w:b/>
                      <w:bCs/>
                      <w:kern w:val="0"/>
                      <w:szCs w:val="21"/>
                    </w:rPr>
                  </w:pPr>
                  <w:r w:rsidRPr="001C5A98">
                    <w:rPr>
                      <w:rFonts w:hAnsi="宋体"/>
                      <w:b/>
                      <w:bCs/>
                      <w:kern w:val="0"/>
                      <w:szCs w:val="21"/>
                    </w:rPr>
                    <w:t>夜间（</w:t>
                  </w:r>
                  <w:r w:rsidRPr="001C5A98">
                    <w:rPr>
                      <w:b/>
                      <w:bCs/>
                      <w:kern w:val="0"/>
                      <w:szCs w:val="21"/>
                    </w:rPr>
                    <w:t>22:00-</w:t>
                  </w:r>
                  <w:r w:rsidR="0045255E">
                    <w:rPr>
                      <w:rFonts w:hint="eastAsia"/>
                      <w:b/>
                      <w:bCs/>
                      <w:kern w:val="0"/>
                      <w:szCs w:val="21"/>
                    </w:rPr>
                    <w:t>次日</w:t>
                  </w:r>
                  <w:r w:rsidRPr="001C5A98">
                    <w:rPr>
                      <w:b/>
                      <w:bCs/>
                      <w:kern w:val="0"/>
                      <w:szCs w:val="21"/>
                    </w:rPr>
                    <w:t>6:00</w:t>
                  </w:r>
                  <w:r w:rsidRPr="001C5A98">
                    <w:rPr>
                      <w:rFonts w:hAnsi="宋体"/>
                      <w:b/>
                      <w:bCs/>
                      <w:kern w:val="0"/>
                      <w:szCs w:val="21"/>
                    </w:rPr>
                    <w:t>）</w:t>
                  </w:r>
                </w:p>
              </w:tc>
            </w:tr>
            <w:tr w:rsidR="00E855A4" w14:paraId="5F19864F" w14:textId="77777777" w:rsidTr="00C762FD">
              <w:trPr>
                <w:cantSplit/>
                <w:trHeight w:val="340"/>
                <w:jc w:val="center"/>
              </w:trPr>
              <w:tc>
                <w:tcPr>
                  <w:tcW w:w="2197" w:type="dxa"/>
                  <w:vAlign w:val="center"/>
                </w:tcPr>
                <w:p w14:paraId="68178539" w14:textId="77777777" w:rsidR="00E855A4" w:rsidRDefault="002D6246" w:rsidP="00210168">
                  <w:pPr>
                    <w:widowControl/>
                    <w:adjustRightInd w:val="0"/>
                    <w:snapToGrid w:val="0"/>
                    <w:jc w:val="center"/>
                    <w:rPr>
                      <w:bCs/>
                      <w:kern w:val="0"/>
                      <w:szCs w:val="21"/>
                    </w:rPr>
                  </w:pPr>
                  <w:r>
                    <w:rPr>
                      <w:bCs/>
                      <w:kern w:val="0"/>
                      <w:szCs w:val="21"/>
                    </w:rPr>
                    <w:t>3</w:t>
                  </w:r>
                  <w:r w:rsidR="00E855A4">
                    <w:rPr>
                      <w:rFonts w:hAnsi="宋体"/>
                      <w:bCs/>
                      <w:kern w:val="0"/>
                      <w:szCs w:val="21"/>
                    </w:rPr>
                    <w:t>类</w:t>
                  </w:r>
                </w:p>
              </w:tc>
              <w:tc>
                <w:tcPr>
                  <w:tcW w:w="3134" w:type="dxa"/>
                  <w:vAlign w:val="center"/>
                </w:tcPr>
                <w:p w14:paraId="695ED4B7" w14:textId="77777777" w:rsidR="00E855A4" w:rsidRDefault="002D6246" w:rsidP="00210168">
                  <w:pPr>
                    <w:widowControl/>
                    <w:adjustRightInd w:val="0"/>
                    <w:snapToGrid w:val="0"/>
                    <w:jc w:val="center"/>
                    <w:rPr>
                      <w:bCs/>
                      <w:kern w:val="0"/>
                      <w:szCs w:val="21"/>
                    </w:rPr>
                  </w:pPr>
                  <w:r>
                    <w:rPr>
                      <w:bCs/>
                      <w:kern w:val="0"/>
                      <w:szCs w:val="21"/>
                    </w:rPr>
                    <w:t>65</w:t>
                  </w:r>
                </w:p>
              </w:tc>
              <w:tc>
                <w:tcPr>
                  <w:tcW w:w="3202" w:type="dxa"/>
                  <w:vAlign w:val="center"/>
                </w:tcPr>
                <w:p w14:paraId="761357BB" w14:textId="77777777" w:rsidR="00E855A4" w:rsidRDefault="002D6246" w:rsidP="00210168">
                  <w:pPr>
                    <w:widowControl/>
                    <w:adjustRightInd w:val="0"/>
                    <w:snapToGrid w:val="0"/>
                    <w:jc w:val="center"/>
                    <w:rPr>
                      <w:bCs/>
                      <w:kern w:val="0"/>
                      <w:szCs w:val="21"/>
                    </w:rPr>
                  </w:pPr>
                  <w:r>
                    <w:rPr>
                      <w:bCs/>
                      <w:kern w:val="0"/>
                      <w:szCs w:val="21"/>
                    </w:rPr>
                    <w:t>55</w:t>
                  </w:r>
                </w:p>
              </w:tc>
            </w:tr>
          </w:tbl>
          <w:p w14:paraId="71427BC2" w14:textId="77777777" w:rsidR="00A01960" w:rsidRDefault="00A01960">
            <w:pPr>
              <w:spacing w:line="360" w:lineRule="auto"/>
              <w:rPr>
                <w:spacing w:val="6"/>
                <w:sz w:val="24"/>
              </w:rPr>
            </w:pPr>
          </w:p>
        </w:tc>
      </w:tr>
      <w:tr w:rsidR="00A01960" w14:paraId="756FDAF7" w14:textId="77777777" w:rsidTr="00C762FD">
        <w:trPr>
          <w:trHeight w:val="14449"/>
          <w:jc w:val="center"/>
        </w:trPr>
        <w:tc>
          <w:tcPr>
            <w:tcW w:w="671" w:type="dxa"/>
            <w:vAlign w:val="center"/>
          </w:tcPr>
          <w:p w14:paraId="7CF7FA95" w14:textId="77777777" w:rsidR="00A01960" w:rsidRDefault="00A01960">
            <w:pPr>
              <w:spacing w:line="480" w:lineRule="auto"/>
              <w:jc w:val="center"/>
              <w:rPr>
                <w:color w:val="000000"/>
                <w:sz w:val="24"/>
              </w:rPr>
            </w:pPr>
            <w:proofErr w:type="gramStart"/>
            <w:r>
              <w:rPr>
                <w:rFonts w:hint="eastAsia"/>
                <w:color w:val="000000"/>
                <w:sz w:val="24"/>
              </w:rPr>
              <w:lastRenderedPageBreak/>
              <w:t>污</w:t>
            </w:r>
            <w:proofErr w:type="gramEnd"/>
          </w:p>
          <w:p w14:paraId="50551360" w14:textId="77777777" w:rsidR="00A01960" w:rsidRDefault="00A01960">
            <w:pPr>
              <w:spacing w:line="480" w:lineRule="auto"/>
              <w:jc w:val="center"/>
              <w:rPr>
                <w:color w:val="000000"/>
                <w:sz w:val="24"/>
              </w:rPr>
            </w:pPr>
            <w:r>
              <w:rPr>
                <w:rFonts w:hint="eastAsia"/>
                <w:color w:val="000000"/>
                <w:sz w:val="24"/>
              </w:rPr>
              <w:t>染</w:t>
            </w:r>
          </w:p>
          <w:p w14:paraId="6AD51D6B" w14:textId="77777777" w:rsidR="00A01960" w:rsidRDefault="00A01960">
            <w:pPr>
              <w:spacing w:line="480" w:lineRule="auto"/>
              <w:jc w:val="center"/>
              <w:rPr>
                <w:color w:val="000000"/>
                <w:sz w:val="24"/>
              </w:rPr>
            </w:pPr>
            <w:r>
              <w:rPr>
                <w:rFonts w:hint="eastAsia"/>
                <w:color w:val="000000"/>
                <w:sz w:val="24"/>
              </w:rPr>
              <w:t>物</w:t>
            </w:r>
          </w:p>
          <w:p w14:paraId="0CD68005" w14:textId="77777777" w:rsidR="00A01960" w:rsidRDefault="00A01960">
            <w:pPr>
              <w:spacing w:line="480" w:lineRule="auto"/>
              <w:jc w:val="center"/>
              <w:rPr>
                <w:color w:val="000000"/>
                <w:sz w:val="24"/>
              </w:rPr>
            </w:pPr>
            <w:r>
              <w:rPr>
                <w:rFonts w:hint="eastAsia"/>
                <w:color w:val="000000"/>
                <w:sz w:val="24"/>
              </w:rPr>
              <w:t>排</w:t>
            </w:r>
          </w:p>
          <w:p w14:paraId="1BF9F3E5" w14:textId="77777777" w:rsidR="00A01960" w:rsidRDefault="00A01960">
            <w:pPr>
              <w:spacing w:line="480" w:lineRule="auto"/>
              <w:jc w:val="center"/>
              <w:rPr>
                <w:color w:val="000000"/>
                <w:sz w:val="24"/>
              </w:rPr>
            </w:pPr>
            <w:r>
              <w:rPr>
                <w:rFonts w:hint="eastAsia"/>
                <w:color w:val="000000"/>
                <w:sz w:val="24"/>
              </w:rPr>
              <w:t>放</w:t>
            </w:r>
          </w:p>
          <w:p w14:paraId="5F0E54E2" w14:textId="77777777" w:rsidR="00A01960" w:rsidRDefault="00A01960">
            <w:pPr>
              <w:spacing w:line="480" w:lineRule="auto"/>
              <w:jc w:val="center"/>
              <w:rPr>
                <w:color w:val="000000"/>
                <w:sz w:val="24"/>
              </w:rPr>
            </w:pPr>
            <w:r>
              <w:rPr>
                <w:rFonts w:hint="eastAsia"/>
                <w:color w:val="000000"/>
                <w:sz w:val="24"/>
              </w:rPr>
              <w:t>标</w:t>
            </w:r>
          </w:p>
          <w:p w14:paraId="43DB40E3" w14:textId="77777777" w:rsidR="00A01960" w:rsidRDefault="00A01960">
            <w:pPr>
              <w:spacing w:line="480" w:lineRule="auto"/>
              <w:jc w:val="center"/>
              <w:rPr>
                <w:color w:val="000000"/>
                <w:sz w:val="24"/>
              </w:rPr>
            </w:pPr>
            <w:r>
              <w:rPr>
                <w:rFonts w:hint="eastAsia"/>
                <w:color w:val="000000"/>
                <w:sz w:val="24"/>
              </w:rPr>
              <w:t>准</w:t>
            </w:r>
          </w:p>
        </w:tc>
        <w:tc>
          <w:tcPr>
            <w:tcW w:w="8749" w:type="dxa"/>
            <w:vAlign w:val="center"/>
          </w:tcPr>
          <w:p w14:paraId="4D5515B0" w14:textId="77777777" w:rsidR="0045255E" w:rsidRPr="00F936FB" w:rsidRDefault="0045255E" w:rsidP="0045255E">
            <w:pPr>
              <w:autoSpaceDE w:val="0"/>
              <w:autoSpaceDN w:val="0"/>
              <w:adjustRightInd w:val="0"/>
              <w:snapToGrid w:val="0"/>
              <w:ind w:firstLineChars="200" w:firstLine="200"/>
              <w:rPr>
                <w:sz w:val="10"/>
                <w:szCs w:val="10"/>
              </w:rPr>
            </w:pPr>
          </w:p>
          <w:p w14:paraId="542DD6E1" w14:textId="77777777" w:rsidR="002D6246" w:rsidRPr="002D6246" w:rsidRDefault="002D6246" w:rsidP="002D6246">
            <w:pPr>
              <w:pStyle w:val="afff7"/>
              <w:numPr>
                <w:ilvl w:val="0"/>
                <w:numId w:val="16"/>
              </w:numPr>
              <w:autoSpaceDE w:val="0"/>
              <w:autoSpaceDN w:val="0"/>
              <w:adjustRightInd w:val="0"/>
              <w:snapToGrid w:val="0"/>
              <w:spacing w:line="360" w:lineRule="auto"/>
              <w:ind w:firstLineChars="0"/>
              <w:rPr>
                <w:sz w:val="24"/>
              </w:rPr>
            </w:pPr>
            <w:r w:rsidRPr="002D6246">
              <w:rPr>
                <w:rFonts w:hint="eastAsia"/>
                <w:sz w:val="24"/>
              </w:rPr>
              <w:t>废气</w:t>
            </w:r>
          </w:p>
          <w:p w14:paraId="7D995CB0" w14:textId="5280C6BF" w:rsidR="002D6246" w:rsidRPr="00A01CBA" w:rsidRDefault="002D6246" w:rsidP="00A01CBA">
            <w:pPr>
              <w:pStyle w:val="afff7"/>
              <w:autoSpaceDE w:val="0"/>
              <w:autoSpaceDN w:val="0"/>
              <w:adjustRightInd w:val="0"/>
              <w:snapToGrid w:val="0"/>
              <w:spacing w:line="360" w:lineRule="auto"/>
              <w:ind w:firstLine="480"/>
              <w:rPr>
                <w:noProof/>
                <w:sz w:val="24"/>
                <w:szCs w:val="20"/>
              </w:rPr>
            </w:pPr>
            <w:r>
              <w:rPr>
                <w:rFonts w:hint="eastAsia"/>
                <w:sz w:val="24"/>
              </w:rPr>
              <w:t>天然气燃烧</w:t>
            </w:r>
            <w:r w:rsidR="003A06FB">
              <w:rPr>
                <w:rFonts w:hint="eastAsia"/>
                <w:sz w:val="24"/>
              </w:rPr>
              <w:t>产生的烟尘、</w:t>
            </w:r>
            <w:r w:rsidR="003A06FB">
              <w:rPr>
                <w:rFonts w:hint="eastAsia"/>
                <w:sz w:val="24"/>
              </w:rPr>
              <w:t>S</w:t>
            </w:r>
            <w:r w:rsidR="003A06FB">
              <w:rPr>
                <w:sz w:val="24"/>
              </w:rPr>
              <w:t>O</w:t>
            </w:r>
            <w:r w:rsidR="003A06FB" w:rsidRPr="00A01CBA">
              <w:rPr>
                <w:sz w:val="24"/>
                <w:vertAlign w:val="subscript"/>
              </w:rPr>
              <w:t>2</w:t>
            </w:r>
            <w:r w:rsidR="003A06FB">
              <w:rPr>
                <w:rFonts w:hint="eastAsia"/>
                <w:sz w:val="24"/>
              </w:rPr>
              <w:t>、</w:t>
            </w:r>
            <w:r w:rsidR="003A06FB">
              <w:rPr>
                <w:rFonts w:hint="eastAsia"/>
                <w:sz w:val="24"/>
              </w:rPr>
              <w:t>N</w:t>
            </w:r>
            <w:r w:rsidR="003A06FB">
              <w:rPr>
                <w:sz w:val="24"/>
              </w:rPr>
              <w:t>O</w:t>
            </w:r>
            <w:r w:rsidR="003A06FB" w:rsidRPr="00A01CBA">
              <w:rPr>
                <w:sz w:val="24"/>
                <w:vertAlign w:val="subscript"/>
              </w:rPr>
              <w:t>X</w:t>
            </w:r>
            <w:r>
              <w:rPr>
                <w:rFonts w:hint="eastAsia"/>
                <w:sz w:val="24"/>
              </w:rPr>
              <w:t>执行</w:t>
            </w:r>
            <w:r w:rsidRPr="006B6822">
              <w:rPr>
                <w:rFonts w:hint="eastAsia"/>
                <w:sz w:val="24"/>
              </w:rPr>
              <w:t>《锅炉大气污染物排放标准》</w:t>
            </w:r>
            <w:r w:rsidR="001135DA">
              <w:rPr>
                <w:rFonts w:hint="eastAsia"/>
                <w:sz w:val="24"/>
              </w:rPr>
              <w:t>（</w:t>
            </w:r>
            <w:r w:rsidR="001135DA" w:rsidRPr="006B6822">
              <w:rPr>
                <w:sz w:val="24"/>
              </w:rPr>
              <w:t>GB13271-2014</w:t>
            </w:r>
            <w:r w:rsidR="001135DA">
              <w:rPr>
                <w:rFonts w:hint="eastAsia"/>
                <w:sz w:val="24"/>
              </w:rPr>
              <w:t>）</w:t>
            </w:r>
            <w:r w:rsidRPr="006B6822">
              <w:rPr>
                <w:rFonts w:hint="eastAsia"/>
                <w:sz w:val="24"/>
              </w:rPr>
              <w:t>表</w:t>
            </w:r>
            <w:r w:rsidRPr="006B6822">
              <w:rPr>
                <w:sz w:val="24"/>
              </w:rPr>
              <w:t>3</w:t>
            </w:r>
            <w:r w:rsidRPr="006B6822">
              <w:rPr>
                <w:rFonts w:hint="eastAsia"/>
                <w:sz w:val="24"/>
              </w:rPr>
              <w:t>燃气锅炉标准</w:t>
            </w:r>
            <w:r>
              <w:rPr>
                <w:rFonts w:hint="eastAsia"/>
                <w:sz w:val="24"/>
              </w:rPr>
              <w:t>；抛丸粉尘废气</w:t>
            </w:r>
            <w:r w:rsidR="001135DA">
              <w:rPr>
                <w:rFonts w:hint="eastAsia"/>
                <w:sz w:val="24"/>
              </w:rPr>
              <w:t>及</w:t>
            </w:r>
            <w:r w:rsidR="00E23378">
              <w:rPr>
                <w:rFonts w:hint="eastAsia"/>
                <w:sz w:val="24"/>
              </w:rPr>
              <w:t>盐酸储罐产生</w:t>
            </w:r>
            <w:r w:rsidR="001135DA">
              <w:rPr>
                <w:rFonts w:hint="eastAsia"/>
                <w:sz w:val="24"/>
              </w:rPr>
              <w:t>的氯化氢</w:t>
            </w:r>
            <w:r w:rsidR="009538E5">
              <w:rPr>
                <w:rFonts w:hint="eastAsia"/>
                <w:sz w:val="24"/>
              </w:rPr>
              <w:t>执行</w:t>
            </w:r>
            <w:r w:rsidR="009538E5">
              <w:rPr>
                <w:rFonts w:hAnsi="宋体"/>
                <w:sz w:val="24"/>
              </w:rPr>
              <w:t>《大气污染物综合排放标准》（</w:t>
            </w:r>
            <w:r w:rsidR="009538E5">
              <w:rPr>
                <w:sz w:val="24"/>
              </w:rPr>
              <w:t>GB16297-1996</w:t>
            </w:r>
            <w:r w:rsidR="009538E5">
              <w:rPr>
                <w:rFonts w:hAnsi="宋体"/>
                <w:sz w:val="24"/>
              </w:rPr>
              <w:t>）表</w:t>
            </w:r>
            <w:r w:rsidR="009538E5">
              <w:rPr>
                <w:sz w:val="24"/>
              </w:rPr>
              <w:t>2</w:t>
            </w:r>
            <w:r w:rsidR="009538E5">
              <w:rPr>
                <w:rFonts w:hAnsi="宋体"/>
                <w:sz w:val="24"/>
              </w:rPr>
              <w:t>中二级标准</w:t>
            </w:r>
            <w:r w:rsidR="001135DA">
              <w:rPr>
                <w:rFonts w:hAnsi="宋体" w:hint="eastAsia"/>
                <w:sz w:val="24"/>
              </w:rPr>
              <w:t>；</w:t>
            </w:r>
            <w:r w:rsidR="001135DA">
              <w:rPr>
                <w:rFonts w:hint="eastAsia"/>
                <w:sz w:val="24"/>
              </w:rPr>
              <w:t>酸洗环节产生的氯化氢执行《电镀污染物排放标准》（</w:t>
            </w:r>
            <w:r w:rsidR="001135DA">
              <w:rPr>
                <w:rFonts w:hint="eastAsia"/>
                <w:sz w:val="24"/>
              </w:rPr>
              <w:t>G</w:t>
            </w:r>
            <w:r w:rsidR="001135DA">
              <w:rPr>
                <w:sz w:val="24"/>
              </w:rPr>
              <w:t>B21900-2008</w:t>
            </w:r>
            <w:r w:rsidR="001135DA">
              <w:rPr>
                <w:rFonts w:hint="eastAsia"/>
                <w:sz w:val="24"/>
              </w:rPr>
              <w:t>）</w:t>
            </w:r>
            <w:r w:rsidR="00E23378">
              <w:rPr>
                <w:rFonts w:hint="eastAsia"/>
                <w:sz w:val="24"/>
              </w:rPr>
              <w:t>表</w:t>
            </w:r>
            <w:r w:rsidR="00E23378">
              <w:rPr>
                <w:rFonts w:hint="eastAsia"/>
                <w:sz w:val="24"/>
              </w:rPr>
              <w:t>5</w:t>
            </w:r>
            <w:r w:rsidR="00E23378">
              <w:rPr>
                <w:rFonts w:hint="eastAsia"/>
                <w:sz w:val="24"/>
              </w:rPr>
              <w:t>标准</w:t>
            </w:r>
            <w:r w:rsidRPr="00A83890">
              <w:rPr>
                <w:rFonts w:hint="eastAsia"/>
                <w:sz w:val="24"/>
              </w:rPr>
              <w:t>。</w:t>
            </w:r>
            <w:r w:rsidR="00A01CBA" w:rsidRPr="00A83890">
              <w:rPr>
                <w:rFonts w:hint="eastAsia"/>
                <w:sz w:val="24"/>
              </w:rPr>
              <w:t>油烟废气</w:t>
            </w:r>
            <w:r w:rsidR="00A01CBA">
              <w:rPr>
                <w:sz w:val="24"/>
              </w:rPr>
              <w:t>执行《饮食业油烟排放标准（试行）》（</w:t>
            </w:r>
            <w:r w:rsidR="00A01CBA">
              <w:rPr>
                <w:sz w:val="24"/>
              </w:rPr>
              <w:t>GB18483-2001</w:t>
            </w:r>
            <w:r w:rsidR="00A01CBA">
              <w:rPr>
                <w:sz w:val="24"/>
              </w:rPr>
              <w:t>）的</w:t>
            </w:r>
            <w:r w:rsidR="00A01CBA">
              <w:rPr>
                <w:rFonts w:hint="eastAsia"/>
                <w:sz w:val="24"/>
              </w:rPr>
              <w:t>小</w:t>
            </w:r>
            <w:r w:rsidR="00A01CBA">
              <w:rPr>
                <w:sz w:val="24"/>
              </w:rPr>
              <w:t>型餐饮企业标准。</w:t>
            </w:r>
            <w:r w:rsidRPr="00A01CBA">
              <w:rPr>
                <w:noProof/>
                <w:sz w:val="24"/>
                <w:szCs w:val="20"/>
              </w:rPr>
              <w:t>具体见表</w:t>
            </w:r>
            <w:r w:rsidRPr="00A01CBA">
              <w:rPr>
                <w:noProof/>
                <w:sz w:val="24"/>
                <w:szCs w:val="20"/>
              </w:rPr>
              <w:t>4-4</w:t>
            </w:r>
            <w:r w:rsidR="00A01CBA">
              <w:rPr>
                <w:rFonts w:hint="eastAsia"/>
                <w:noProof/>
                <w:sz w:val="24"/>
                <w:szCs w:val="20"/>
              </w:rPr>
              <w:t>、</w:t>
            </w:r>
            <w:r w:rsidR="00A01CBA">
              <w:rPr>
                <w:rFonts w:hint="eastAsia"/>
                <w:noProof/>
                <w:sz w:val="24"/>
                <w:szCs w:val="20"/>
              </w:rPr>
              <w:t>4</w:t>
            </w:r>
            <w:r w:rsidR="00A01CBA">
              <w:rPr>
                <w:noProof/>
                <w:sz w:val="24"/>
                <w:szCs w:val="20"/>
              </w:rPr>
              <w:t>-5</w:t>
            </w:r>
            <w:r w:rsidRPr="00A01CBA">
              <w:rPr>
                <w:rFonts w:hint="eastAsia"/>
                <w:noProof/>
                <w:sz w:val="24"/>
                <w:szCs w:val="20"/>
              </w:rPr>
              <w:t>。</w:t>
            </w:r>
          </w:p>
          <w:p w14:paraId="7F85BBCD" w14:textId="77777777" w:rsidR="002D6246" w:rsidRPr="00A01CBA" w:rsidRDefault="002D6246" w:rsidP="002D6246">
            <w:pPr>
              <w:spacing w:line="360" w:lineRule="auto"/>
              <w:jc w:val="center"/>
              <w:rPr>
                <w:sz w:val="24"/>
              </w:rPr>
            </w:pPr>
            <w:r w:rsidRPr="00A01CBA">
              <w:rPr>
                <w:sz w:val="24"/>
              </w:rPr>
              <w:t>表</w:t>
            </w:r>
            <w:r w:rsidRPr="00A01CBA">
              <w:rPr>
                <w:sz w:val="24"/>
              </w:rPr>
              <w:t xml:space="preserve">4-4     </w:t>
            </w:r>
            <w:r w:rsidRPr="00A01CBA">
              <w:rPr>
                <w:sz w:val="24"/>
              </w:rPr>
              <w:t>大气污染物排放标准</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824"/>
              <w:gridCol w:w="1511"/>
              <w:gridCol w:w="908"/>
              <w:gridCol w:w="1360"/>
              <w:gridCol w:w="1272"/>
              <w:gridCol w:w="1275"/>
              <w:gridCol w:w="1383"/>
            </w:tblGrid>
            <w:tr w:rsidR="001135DA" w:rsidRPr="00155F84" w14:paraId="13D3903D" w14:textId="4554032F" w:rsidTr="00DC5895">
              <w:trPr>
                <w:cantSplit/>
                <w:trHeight w:val="340"/>
                <w:jc w:val="center"/>
              </w:trPr>
              <w:tc>
                <w:tcPr>
                  <w:tcW w:w="824" w:type="dxa"/>
                  <w:vMerge w:val="restart"/>
                  <w:vAlign w:val="center"/>
                </w:tcPr>
                <w:p w14:paraId="4882AF05" w14:textId="77777777" w:rsidR="001135DA" w:rsidRPr="00155F84" w:rsidRDefault="001135DA" w:rsidP="002D6246">
                  <w:pPr>
                    <w:spacing w:line="240" w:lineRule="atLeast"/>
                    <w:ind w:leftChars="-30" w:left="-63" w:rightChars="-30" w:right="-63"/>
                    <w:jc w:val="center"/>
                    <w:rPr>
                      <w:bCs/>
                      <w:szCs w:val="21"/>
                    </w:rPr>
                  </w:pPr>
                  <w:r w:rsidRPr="00155F84">
                    <w:rPr>
                      <w:bCs/>
                      <w:szCs w:val="21"/>
                    </w:rPr>
                    <w:t>污染物</w:t>
                  </w:r>
                </w:p>
              </w:tc>
              <w:tc>
                <w:tcPr>
                  <w:tcW w:w="1511" w:type="dxa"/>
                  <w:vMerge w:val="restart"/>
                  <w:vAlign w:val="center"/>
                </w:tcPr>
                <w:p w14:paraId="58811CEB" w14:textId="77777777" w:rsidR="001135DA" w:rsidRPr="00155F84" w:rsidRDefault="001135DA" w:rsidP="002D6246">
                  <w:pPr>
                    <w:spacing w:line="240" w:lineRule="atLeast"/>
                    <w:ind w:leftChars="-30" w:left="-63" w:rightChars="-30" w:right="-63"/>
                    <w:jc w:val="center"/>
                    <w:rPr>
                      <w:bCs/>
                      <w:szCs w:val="21"/>
                    </w:rPr>
                  </w:pPr>
                  <w:r w:rsidRPr="00155F84">
                    <w:rPr>
                      <w:bCs/>
                      <w:szCs w:val="21"/>
                    </w:rPr>
                    <w:t>最高允许排放浓度</w:t>
                  </w:r>
                  <w:r w:rsidRPr="00155F84">
                    <w:rPr>
                      <w:bCs/>
                      <w:szCs w:val="21"/>
                    </w:rPr>
                    <w:t>mg/m</w:t>
                  </w:r>
                  <w:r w:rsidRPr="00155F84">
                    <w:rPr>
                      <w:bCs/>
                      <w:szCs w:val="21"/>
                      <w:vertAlign w:val="superscript"/>
                    </w:rPr>
                    <w:t>3</w:t>
                  </w:r>
                </w:p>
              </w:tc>
              <w:tc>
                <w:tcPr>
                  <w:tcW w:w="908" w:type="dxa"/>
                  <w:vMerge w:val="restart"/>
                  <w:vAlign w:val="center"/>
                </w:tcPr>
                <w:p w14:paraId="6C3F55DC" w14:textId="77777777" w:rsidR="001135DA" w:rsidRPr="00155F84" w:rsidRDefault="001135DA" w:rsidP="002D6246">
                  <w:pPr>
                    <w:spacing w:line="240" w:lineRule="atLeast"/>
                    <w:ind w:leftChars="-30" w:left="-63" w:rightChars="-30" w:right="-63"/>
                    <w:jc w:val="center"/>
                    <w:rPr>
                      <w:bCs/>
                      <w:szCs w:val="21"/>
                    </w:rPr>
                  </w:pPr>
                  <w:r w:rsidRPr="00155F84">
                    <w:rPr>
                      <w:bCs/>
                      <w:szCs w:val="21"/>
                    </w:rPr>
                    <w:t>排气筒高度</w:t>
                  </w:r>
                  <w:r w:rsidRPr="00155F84">
                    <w:rPr>
                      <w:bCs/>
                      <w:szCs w:val="21"/>
                    </w:rPr>
                    <w:t>m</w:t>
                  </w:r>
                </w:p>
              </w:tc>
              <w:tc>
                <w:tcPr>
                  <w:tcW w:w="1360" w:type="dxa"/>
                  <w:vMerge w:val="restart"/>
                  <w:vAlign w:val="center"/>
                </w:tcPr>
                <w:p w14:paraId="54CDC7BD" w14:textId="77777777" w:rsidR="001135DA" w:rsidRPr="00155F84" w:rsidRDefault="001135DA" w:rsidP="002D6246">
                  <w:pPr>
                    <w:spacing w:line="240" w:lineRule="atLeast"/>
                    <w:ind w:leftChars="-30" w:left="-63" w:rightChars="-30" w:right="-63"/>
                    <w:jc w:val="center"/>
                    <w:rPr>
                      <w:bCs/>
                      <w:szCs w:val="21"/>
                    </w:rPr>
                  </w:pPr>
                  <w:r w:rsidRPr="00155F84">
                    <w:rPr>
                      <w:bCs/>
                      <w:szCs w:val="21"/>
                    </w:rPr>
                    <w:t>最高允许排放速率</w:t>
                  </w:r>
                  <w:r w:rsidRPr="00155F84">
                    <w:rPr>
                      <w:bCs/>
                      <w:szCs w:val="21"/>
                    </w:rPr>
                    <w:t xml:space="preserve"> kg/h</w:t>
                  </w:r>
                </w:p>
              </w:tc>
              <w:tc>
                <w:tcPr>
                  <w:tcW w:w="2547" w:type="dxa"/>
                  <w:gridSpan w:val="2"/>
                  <w:vAlign w:val="center"/>
                </w:tcPr>
                <w:p w14:paraId="7574905F" w14:textId="77777777" w:rsidR="001135DA" w:rsidRPr="00155F84" w:rsidRDefault="001135DA" w:rsidP="002D6246">
                  <w:pPr>
                    <w:spacing w:line="240" w:lineRule="atLeast"/>
                    <w:ind w:leftChars="-30" w:left="-63" w:rightChars="-30" w:right="-63"/>
                    <w:jc w:val="center"/>
                    <w:rPr>
                      <w:bCs/>
                      <w:szCs w:val="21"/>
                    </w:rPr>
                  </w:pPr>
                  <w:r w:rsidRPr="00155F84">
                    <w:rPr>
                      <w:bCs/>
                      <w:szCs w:val="21"/>
                    </w:rPr>
                    <w:t>无组织排放监控浓度限值</w:t>
                  </w:r>
                </w:p>
              </w:tc>
              <w:tc>
                <w:tcPr>
                  <w:tcW w:w="1383" w:type="dxa"/>
                  <w:vMerge w:val="restart"/>
                  <w:vAlign w:val="center"/>
                </w:tcPr>
                <w:p w14:paraId="430B0BCC" w14:textId="287A1712" w:rsidR="001135DA" w:rsidRPr="00155F84" w:rsidRDefault="001135DA" w:rsidP="002D6246">
                  <w:pPr>
                    <w:spacing w:line="240" w:lineRule="atLeast"/>
                    <w:ind w:leftChars="-30" w:left="-63" w:rightChars="-30" w:right="-63"/>
                    <w:jc w:val="center"/>
                    <w:rPr>
                      <w:bCs/>
                      <w:szCs w:val="21"/>
                    </w:rPr>
                  </w:pPr>
                  <w:r>
                    <w:rPr>
                      <w:rFonts w:hint="eastAsia"/>
                      <w:bCs/>
                      <w:szCs w:val="21"/>
                    </w:rPr>
                    <w:t>标准来源</w:t>
                  </w:r>
                </w:p>
              </w:tc>
            </w:tr>
            <w:tr w:rsidR="001135DA" w:rsidRPr="00155F84" w14:paraId="2B41711D" w14:textId="19D07644" w:rsidTr="00DC5895">
              <w:trPr>
                <w:cantSplit/>
                <w:trHeight w:val="340"/>
                <w:jc w:val="center"/>
              </w:trPr>
              <w:tc>
                <w:tcPr>
                  <w:tcW w:w="824" w:type="dxa"/>
                  <w:vMerge/>
                  <w:vAlign w:val="center"/>
                </w:tcPr>
                <w:p w14:paraId="3651343A" w14:textId="77777777" w:rsidR="001135DA" w:rsidRPr="00155F84" w:rsidRDefault="001135DA" w:rsidP="002D6246">
                  <w:pPr>
                    <w:spacing w:line="240" w:lineRule="atLeast"/>
                    <w:ind w:leftChars="-30" w:left="-63" w:rightChars="-30" w:right="-63"/>
                    <w:jc w:val="center"/>
                    <w:rPr>
                      <w:bCs/>
                      <w:szCs w:val="21"/>
                    </w:rPr>
                  </w:pPr>
                </w:p>
              </w:tc>
              <w:tc>
                <w:tcPr>
                  <w:tcW w:w="1511" w:type="dxa"/>
                  <w:vMerge/>
                  <w:vAlign w:val="center"/>
                </w:tcPr>
                <w:p w14:paraId="644D5428" w14:textId="77777777" w:rsidR="001135DA" w:rsidRPr="00155F84" w:rsidRDefault="001135DA" w:rsidP="002D6246">
                  <w:pPr>
                    <w:spacing w:line="240" w:lineRule="atLeast"/>
                    <w:ind w:leftChars="-30" w:left="-63" w:rightChars="-30" w:right="-63"/>
                    <w:jc w:val="center"/>
                    <w:rPr>
                      <w:bCs/>
                      <w:szCs w:val="21"/>
                    </w:rPr>
                  </w:pPr>
                </w:p>
              </w:tc>
              <w:tc>
                <w:tcPr>
                  <w:tcW w:w="908" w:type="dxa"/>
                  <w:vMerge/>
                  <w:vAlign w:val="center"/>
                </w:tcPr>
                <w:p w14:paraId="05A2807D" w14:textId="77777777" w:rsidR="001135DA" w:rsidRPr="00155F84" w:rsidRDefault="001135DA" w:rsidP="002D6246">
                  <w:pPr>
                    <w:spacing w:line="240" w:lineRule="atLeast"/>
                    <w:ind w:leftChars="-30" w:left="-63" w:rightChars="-30" w:right="-63"/>
                    <w:jc w:val="center"/>
                    <w:rPr>
                      <w:bCs/>
                      <w:szCs w:val="21"/>
                    </w:rPr>
                  </w:pPr>
                </w:p>
              </w:tc>
              <w:tc>
                <w:tcPr>
                  <w:tcW w:w="1360" w:type="dxa"/>
                  <w:vMerge/>
                  <w:vAlign w:val="center"/>
                </w:tcPr>
                <w:p w14:paraId="4627FBD9" w14:textId="77777777" w:rsidR="001135DA" w:rsidRPr="00155F84" w:rsidRDefault="001135DA" w:rsidP="002D6246">
                  <w:pPr>
                    <w:spacing w:line="240" w:lineRule="atLeast"/>
                    <w:ind w:leftChars="-30" w:left="-63" w:rightChars="-30" w:right="-63"/>
                    <w:jc w:val="center"/>
                    <w:rPr>
                      <w:bCs/>
                      <w:szCs w:val="21"/>
                    </w:rPr>
                  </w:pPr>
                </w:p>
              </w:tc>
              <w:tc>
                <w:tcPr>
                  <w:tcW w:w="1272" w:type="dxa"/>
                  <w:vAlign w:val="center"/>
                </w:tcPr>
                <w:p w14:paraId="06F595C4" w14:textId="77777777" w:rsidR="001135DA" w:rsidRPr="00155F84" w:rsidRDefault="001135DA" w:rsidP="002D6246">
                  <w:pPr>
                    <w:spacing w:line="240" w:lineRule="atLeast"/>
                    <w:ind w:leftChars="-30" w:left="-63" w:rightChars="-30" w:right="-63"/>
                    <w:jc w:val="center"/>
                    <w:rPr>
                      <w:bCs/>
                      <w:szCs w:val="21"/>
                    </w:rPr>
                  </w:pPr>
                  <w:r w:rsidRPr="00155F84">
                    <w:rPr>
                      <w:bCs/>
                      <w:szCs w:val="21"/>
                    </w:rPr>
                    <w:t>监控点</w:t>
                  </w:r>
                </w:p>
              </w:tc>
              <w:tc>
                <w:tcPr>
                  <w:tcW w:w="1275" w:type="dxa"/>
                  <w:vAlign w:val="center"/>
                </w:tcPr>
                <w:p w14:paraId="167F4331" w14:textId="77777777" w:rsidR="001135DA" w:rsidRPr="00155F84" w:rsidRDefault="001135DA" w:rsidP="002D6246">
                  <w:pPr>
                    <w:spacing w:line="240" w:lineRule="atLeast"/>
                    <w:ind w:leftChars="-30" w:left="-63" w:rightChars="-30" w:right="-63"/>
                    <w:jc w:val="center"/>
                    <w:rPr>
                      <w:bCs/>
                      <w:szCs w:val="21"/>
                    </w:rPr>
                  </w:pPr>
                  <w:r w:rsidRPr="00155F84">
                    <w:rPr>
                      <w:bCs/>
                      <w:szCs w:val="21"/>
                    </w:rPr>
                    <w:t>浓度</w:t>
                  </w:r>
                  <w:r w:rsidRPr="00155F84">
                    <w:rPr>
                      <w:bCs/>
                      <w:szCs w:val="21"/>
                    </w:rPr>
                    <w:t>mg/m</w:t>
                  </w:r>
                  <w:r w:rsidRPr="00155F84">
                    <w:rPr>
                      <w:bCs/>
                      <w:szCs w:val="21"/>
                      <w:vertAlign w:val="superscript"/>
                    </w:rPr>
                    <w:t>3</w:t>
                  </w:r>
                </w:p>
              </w:tc>
              <w:tc>
                <w:tcPr>
                  <w:tcW w:w="1383" w:type="dxa"/>
                  <w:vMerge/>
                  <w:vAlign w:val="center"/>
                </w:tcPr>
                <w:p w14:paraId="6D55CA6B" w14:textId="77777777" w:rsidR="001135DA" w:rsidRPr="00155F84" w:rsidRDefault="001135DA" w:rsidP="002D6246">
                  <w:pPr>
                    <w:spacing w:line="240" w:lineRule="atLeast"/>
                    <w:ind w:leftChars="-30" w:left="-63" w:rightChars="-30" w:right="-63"/>
                    <w:jc w:val="center"/>
                    <w:rPr>
                      <w:bCs/>
                      <w:szCs w:val="21"/>
                    </w:rPr>
                  </w:pPr>
                </w:p>
              </w:tc>
            </w:tr>
            <w:tr w:rsidR="001135DA" w:rsidRPr="00155F84" w14:paraId="2440E502" w14:textId="0F436229" w:rsidTr="00DC5895">
              <w:trPr>
                <w:cantSplit/>
                <w:trHeight w:val="340"/>
                <w:jc w:val="center"/>
              </w:trPr>
              <w:tc>
                <w:tcPr>
                  <w:tcW w:w="824" w:type="dxa"/>
                  <w:vAlign w:val="center"/>
                </w:tcPr>
                <w:p w14:paraId="089D35DD" w14:textId="77777777" w:rsidR="001135DA" w:rsidRPr="00155F84" w:rsidRDefault="001135DA" w:rsidP="003A06FB">
                  <w:pPr>
                    <w:spacing w:line="240" w:lineRule="atLeast"/>
                    <w:ind w:leftChars="-30" w:left="-63" w:rightChars="-30" w:right="-63"/>
                    <w:jc w:val="center"/>
                    <w:rPr>
                      <w:bCs/>
                      <w:szCs w:val="21"/>
                    </w:rPr>
                  </w:pPr>
                  <w:r>
                    <w:rPr>
                      <w:rFonts w:hint="eastAsia"/>
                      <w:szCs w:val="21"/>
                    </w:rPr>
                    <w:t>烟尘</w:t>
                  </w:r>
                </w:p>
              </w:tc>
              <w:tc>
                <w:tcPr>
                  <w:tcW w:w="1511" w:type="dxa"/>
                  <w:vAlign w:val="center"/>
                </w:tcPr>
                <w:p w14:paraId="122807F9" w14:textId="433E43A8" w:rsidR="001135DA" w:rsidRPr="00155F84" w:rsidRDefault="001135DA" w:rsidP="003A06FB">
                  <w:pPr>
                    <w:spacing w:line="240" w:lineRule="atLeast"/>
                    <w:ind w:leftChars="-30" w:left="-63" w:rightChars="-30" w:right="-63"/>
                    <w:jc w:val="center"/>
                    <w:rPr>
                      <w:bCs/>
                      <w:szCs w:val="21"/>
                    </w:rPr>
                  </w:pPr>
                  <w:r>
                    <w:rPr>
                      <w:szCs w:val="21"/>
                    </w:rPr>
                    <w:t>20</w:t>
                  </w:r>
                </w:p>
              </w:tc>
              <w:tc>
                <w:tcPr>
                  <w:tcW w:w="908" w:type="dxa"/>
                  <w:vAlign w:val="center"/>
                </w:tcPr>
                <w:p w14:paraId="24C6A723" w14:textId="77777777" w:rsidR="001135DA" w:rsidRPr="00155F84" w:rsidRDefault="001135DA" w:rsidP="003A06FB">
                  <w:pPr>
                    <w:spacing w:line="240" w:lineRule="atLeast"/>
                    <w:ind w:leftChars="-30" w:left="-63" w:rightChars="-30" w:right="-63"/>
                    <w:jc w:val="center"/>
                    <w:rPr>
                      <w:bCs/>
                      <w:szCs w:val="21"/>
                    </w:rPr>
                  </w:pPr>
                  <w:r>
                    <w:rPr>
                      <w:rFonts w:hint="eastAsia"/>
                      <w:szCs w:val="21"/>
                    </w:rPr>
                    <w:t>15</w:t>
                  </w:r>
                </w:p>
              </w:tc>
              <w:tc>
                <w:tcPr>
                  <w:tcW w:w="1360" w:type="dxa"/>
                  <w:vAlign w:val="center"/>
                </w:tcPr>
                <w:p w14:paraId="7406AEB9" w14:textId="77777777" w:rsidR="001135DA" w:rsidRPr="00155F84" w:rsidRDefault="001135DA" w:rsidP="003A06FB">
                  <w:pPr>
                    <w:spacing w:line="240" w:lineRule="atLeast"/>
                    <w:ind w:leftChars="-30" w:left="-63" w:rightChars="-30" w:right="-63"/>
                    <w:jc w:val="center"/>
                    <w:rPr>
                      <w:bCs/>
                      <w:szCs w:val="21"/>
                    </w:rPr>
                  </w:pPr>
                  <w:r>
                    <w:rPr>
                      <w:rFonts w:hint="eastAsia"/>
                      <w:szCs w:val="21"/>
                    </w:rPr>
                    <w:t>/</w:t>
                  </w:r>
                </w:p>
              </w:tc>
              <w:tc>
                <w:tcPr>
                  <w:tcW w:w="1272" w:type="dxa"/>
                  <w:vAlign w:val="center"/>
                </w:tcPr>
                <w:p w14:paraId="3F69D436" w14:textId="77777777" w:rsidR="001135DA" w:rsidRPr="00155F84" w:rsidRDefault="001135DA" w:rsidP="003A06FB">
                  <w:pPr>
                    <w:spacing w:line="240" w:lineRule="atLeast"/>
                    <w:ind w:leftChars="-30" w:left="-63" w:rightChars="-30" w:right="-63"/>
                    <w:jc w:val="center"/>
                    <w:rPr>
                      <w:bCs/>
                      <w:szCs w:val="21"/>
                    </w:rPr>
                  </w:pPr>
                  <w:r>
                    <w:rPr>
                      <w:rFonts w:hint="eastAsia"/>
                      <w:bCs/>
                      <w:szCs w:val="21"/>
                    </w:rPr>
                    <w:t>/</w:t>
                  </w:r>
                </w:p>
              </w:tc>
              <w:tc>
                <w:tcPr>
                  <w:tcW w:w="1275" w:type="dxa"/>
                  <w:vAlign w:val="center"/>
                </w:tcPr>
                <w:p w14:paraId="59FEEFC3" w14:textId="77777777" w:rsidR="001135DA" w:rsidRPr="00155F84" w:rsidRDefault="001135DA" w:rsidP="003A06FB">
                  <w:pPr>
                    <w:spacing w:line="240" w:lineRule="atLeast"/>
                    <w:ind w:leftChars="-30" w:left="-63" w:rightChars="-30" w:right="-63"/>
                    <w:jc w:val="center"/>
                    <w:rPr>
                      <w:bCs/>
                      <w:szCs w:val="21"/>
                    </w:rPr>
                  </w:pPr>
                  <w:r>
                    <w:rPr>
                      <w:bCs/>
                      <w:szCs w:val="21"/>
                    </w:rPr>
                    <w:t>/</w:t>
                  </w:r>
                </w:p>
              </w:tc>
              <w:tc>
                <w:tcPr>
                  <w:tcW w:w="1383" w:type="dxa"/>
                  <w:vMerge w:val="restart"/>
                  <w:vAlign w:val="center"/>
                </w:tcPr>
                <w:p w14:paraId="271978F7" w14:textId="56921A83" w:rsidR="001135DA" w:rsidRPr="001135DA" w:rsidRDefault="001135DA" w:rsidP="003A06FB">
                  <w:pPr>
                    <w:spacing w:line="240" w:lineRule="atLeast"/>
                    <w:ind w:leftChars="-30" w:left="-63" w:rightChars="-30" w:right="-63"/>
                    <w:jc w:val="center"/>
                    <w:rPr>
                      <w:bCs/>
                      <w:szCs w:val="21"/>
                    </w:rPr>
                  </w:pPr>
                  <w:r w:rsidRPr="001135DA">
                    <w:rPr>
                      <w:szCs w:val="21"/>
                    </w:rPr>
                    <w:t>GB13271-2014</w:t>
                  </w:r>
                </w:p>
              </w:tc>
            </w:tr>
            <w:tr w:rsidR="001135DA" w:rsidRPr="00155F84" w14:paraId="6B99823D" w14:textId="17426CCE" w:rsidTr="00DC5895">
              <w:trPr>
                <w:cantSplit/>
                <w:trHeight w:val="340"/>
                <w:jc w:val="center"/>
              </w:trPr>
              <w:tc>
                <w:tcPr>
                  <w:tcW w:w="824" w:type="dxa"/>
                  <w:vAlign w:val="center"/>
                </w:tcPr>
                <w:p w14:paraId="689E370B" w14:textId="77777777" w:rsidR="001135DA" w:rsidRPr="00155F84" w:rsidRDefault="001135DA" w:rsidP="003A06FB">
                  <w:pPr>
                    <w:spacing w:line="240" w:lineRule="atLeast"/>
                    <w:ind w:leftChars="-30" w:left="-63" w:rightChars="-30" w:right="-63"/>
                    <w:jc w:val="center"/>
                    <w:rPr>
                      <w:bCs/>
                      <w:szCs w:val="21"/>
                    </w:rPr>
                  </w:pPr>
                  <w:r>
                    <w:rPr>
                      <w:rFonts w:hint="eastAsia"/>
                      <w:szCs w:val="21"/>
                    </w:rPr>
                    <w:t>SO</w:t>
                  </w:r>
                  <w:r>
                    <w:rPr>
                      <w:rFonts w:hint="eastAsia"/>
                      <w:szCs w:val="21"/>
                      <w:vertAlign w:val="subscript"/>
                    </w:rPr>
                    <w:t>2</w:t>
                  </w:r>
                </w:p>
              </w:tc>
              <w:tc>
                <w:tcPr>
                  <w:tcW w:w="1511" w:type="dxa"/>
                  <w:vAlign w:val="center"/>
                </w:tcPr>
                <w:p w14:paraId="18B29F7A" w14:textId="77777777" w:rsidR="001135DA" w:rsidRPr="00155F84" w:rsidRDefault="001135DA" w:rsidP="003A06FB">
                  <w:pPr>
                    <w:spacing w:line="240" w:lineRule="atLeast"/>
                    <w:ind w:leftChars="-30" w:left="-63" w:rightChars="-30" w:right="-63"/>
                    <w:jc w:val="center"/>
                    <w:rPr>
                      <w:bCs/>
                      <w:szCs w:val="21"/>
                    </w:rPr>
                  </w:pPr>
                  <w:r>
                    <w:rPr>
                      <w:rFonts w:hint="eastAsia"/>
                      <w:szCs w:val="21"/>
                    </w:rPr>
                    <w:t>50</w:t>
                  </w:r>
                </w:p>
              </w:tc>
              <w:tc>
                <w:tcPr>
                  <w:tcW w:w="908" w:type="dxa"/>
                  <w:vAlign w:val="center"/>
                </w:tcPr>
                <w:p w14:paraId="179CD62D" w14:textId="77777777" w:rsidR="001135DA" w:rsidRPr="00155F84" w:rsidRDefault="001135DA" w:rsidP="003A06FB">
                  <w:pPr>
                    <w:spacing w:line="240" w:lineRule="atLeast"/>
                    <w:ind w:leftChars="-30" w:left="-63" w:rightChars="-30" w:right="-63"/>
                    <w:jc w:val="center"/>
                    <w:rPr>
                      <w:bCs/>
                      <w:szCs w:val="21"/>
                    </w:rPr>
                  </w:pPr>
                  <w:r>
                    <w:rPr>
                      <w:rFonts w:hint="eastAsia"/>
                      <w:szCs w:val="21"/>
                    </w:rPr>
                    <w:t>15</w:t>
                  </w:r>
                </w:p>
              </w:tc>
              <w:tc>
                <w:tcPr>
                  <w:tcW w:w="1360" w:type="dxa"/>
                  <w:vAlign w:val="center"/>
                </w:tcPr>
                <w:p w14:paraId="76D1416E" w14:textId="77777777" w:rsidR="001135DA" w:rsidRPr="00155F84" w:rsidRDefault="001135DA" w:rsidP="003A06FB">
                  <w:pPr>
                    <w:spacing w:line="240" w:lineRule="atLeast"/>
                    <w:ind w:leftChars="-30" w:left="-63" w:rightChars="-30" w:right="-63"/>
                    <w:jc w:val="center"/>
                    <w:rPr>
                      <w:bCs/>
                      <w:szCs w:val="21"/>
                    </w:rPr>
                  </w:pPr>
                  <w:r>
                    <w:rPr>
                      <w:rFonts w:hint="eastAsia"/>
                      <w:szCs w:val="21"/>
                    </w:rPr>
                    <w:t>/</w:t>
                  </w:r>
                </w:p>
              </w:tc>
              <w:tc>
                <w:tcPr>
                  <w:tcW w:w="1272" w:type="dxa"/>
                  <w:vAlign w:val="center"/>
                </w:tcPr>
                <w:p w14:paraId="54C804EF" w14:textId="77777777" w:rsidR="001135DA" w:rsidRPr="00155F84" w:rsidRDefault="001135DA" w:rsidP="003A06FB">
                  <w:pPr>
                    <w:spacing w:line="240" w:lineRule="atLeast"/>
                    <w:ind w:leftChars="-30" w:left="-63" w:rightChars="-30" w:right="-63"/>
                    <w:jc w:val="center"/>
                    <w:rPr>
                      <w:bCs/>
                      <w:szCs w:val="21"/>
                    </w:rPr>
                  </w:pPr>
                  <w:r>
                    <w:rPr>
                      <w:rFonts w:hint="eastAsia"/>
                      <w:bCs/>
                      <w:szCs w:val="21"/>
                    </w:rPr>
                    <w:t>/</w:t>
                  </w:r>
                </w:p>
              </w:tc>
              <w:tc>
                <w:tcPr>
                  <w:tcW w:w="1275" w:type="dxa"/>
                  <w:vAlign w:val="center"/>
                </w:tcPr>
                <w:p w14:paraId="187214ED" w14:textId="77777777" w:rsidR="001135DA" w:rsidRPr="00155F84" w:rsidRDefault="001135DA" w:rsidP="003A06FB">
                  <w:pPr>
                    <w:spacing w:line="240" w:lineRule="atLeast"/>
                    <w:ind w:leftChars="-30" w:left="-63" w:rightChars="-30" w:right="-63"/>
                    <w:jc w:val="center"/>
                    <w:rPr>
                      <w:bCs/>
                      <w:szCs w:val="21"/>
                    </w:rPr>
                  </w:pPr>
                </w:p>
              </w:tc>
              <w:tc>
                <w:tcPr>
                  <w:tcW w:w="1383" w:type="dxa"/>
                  <w:vMerge/>
                  <w:vAlign w:val="center"/>
                </w:tcPr>
                <w:p w14:paraId="6A54E2D7" w14:textId="77777777" w:rsidR="001135DA" w:rsidRPr="001135DA" w:rsidRDefault="001135DA" w:rsidP="003A06FB">
                  <w:pPr>
                    <w:spacing w:line="240" w:lineRule="atLeast"/>
                    <w:ind w:leftChars="-30" w:left="-63" w:rightChars="-30" w:right="-63"/>
                    <w:jc w:val="center"/>
                    <w:rPr>
                      <w:bCs/>
                      <w:szCs w:val="21"/>
                    </w:rPr>
                  </w:pPr>
                </w:p>
              </w:tc>
            </w:tr>
            <w:tr w:rsidR="001135DA" w:rsidRPr="00155F84" w14:paraId="46A6C5C4" w14:textId="558F414C" w:rsidTr="00DC5895">
              <w:trPr>
                <w:cantSplit/>
                <w:trHeight w:val="340"/>
                <w:jc w:val="center"/>
              </w:trPr>
              <w:tc>
                <w:tcPr>
                  <w:tcW w:w="824" w:type="dxa"/>
                  <w:vAlign w:val="center"/>
                </w:tcPr>
                <w:p w14:paraId="7B265C90" w14:textId="77777777" w:rsidR="001135DA" w:rsidRPr="00155F84" w:rsidRDefault="001135DA" w:rsidP="003A06FB">
                  <w:pPr>
                    <w:spacing w:line="240" w:lineRule="atLeast"/>
                    <w:ind w:leftChars="-30" w:left="-63" w:rightChars="-30" w:right="-63"/>
                    <w:jc w:val="center"/>
                    <w:rPr>
                      <w:bCs/>
                      <w:szCs w:val="21"/>
                    </w:rPr>
                  </w:pPr>
                  <w:r>
                    <w:rPr>
                      <w:rFonts w:hint="eastAsia"/>
                      <w:szCs w:val="21"/>
                    </w:rPr>
                    <w:t>NOx</w:t>
                  </w:r>
                </w:p>
              </w:tc>
              <w:tc>
                <w:tcPr>
                  <w:tcW w:w="1511" w:type="dxa"/>
                  <w:vAlign w:val="center"/>
                </w:tcPr>
                <w:p w14:paraId="09B9EAA4" w14:textId="77777777" w:rsidR="001135DA" w:rsidRPr="00155F84" w:rsidRDefault="001135DA" w:rsidP="003A06FB">
                  <w:pPr>
                    <w:spacing w:line="240" w:lineRule="atLeast"/>
                    <w:ind w:leftChars="-30" w:left="-63" w:rightChars="-30" w:right="-63"/>
                    <w:jc w:val="center"/>
                    <w:rPr>
                      <w:bCs/>
                      <w:szCs w:val="21"/>
                    </w:rPr>
                  </w:pPr>
                  <w:r>
                    <w:rPr>
                      <w:rFonts w:hint="eastAsia"/>
                      <w:szCs w:val="21"/>
                    </w:rPr>
                    <w:t>150</w:t>
                  </w:r>
                </w:p>
              </w:tc>
              <w:tc>
                <w:tcPr>
                  <w:tcW w:w="908" w:type="dxa"/>
                  <w:vAlign w:val="center"/>
                </w:tcPr>
                <w:p w14:paraId="3C6B3F77" w14:textId="77777777" w:rsidR="001135DA" w:rsidRPr="00155F84" w:rsidRDefault="001135DA" w:rsidP="003A06FB">
                  <w:pPr>
                    <w:spacing w:line="240" w:lineRule="atLeast"/>
                    <w:ind w:leftChars="-30" w:left="-63" w:rightChars="-30" w:right="-63"/>
                    <w:jc w:val="center"/>
                    <w:rPr>
                      <w:bCs/>
                      <w:szCs w:val="21"/>
                    </w:rPr>
                  </w:pPr>
                  <w:r>
                    <w:rPr>
                      <w:rFonts w:hint="eastAsia"/>
                      <w:szCs w:val="21"/>
                    </w:rPr>
                    <w:t>15</w:t>
                  </w:r>
                </w:p>
              </w:tc>
              <w:tc>
                <w:tcPr>
                  <w:tcW w:w="1360" w:type="dxa"/>
                  <w:vAlign w:val="center"/>
                </w:tcPr>
                <w:p w14:paraId="796E804F" w14:textId="77777777" w:rsidR="001135DA" w:rsidRPr="00155F84" w:rsidRDefault="001135DA" w:rsidP="003A06FB">
                  <w:pPr>
                    <w:spacing w:line="240" w:lineRule="atLeast"/>
                    <w:ind w:leftChars="-30" w:left="-63" w:rightChars="-30" w:right="-63"/>
                    <w:jc w:val="center"/>
                    <w:rPr>
                      <w:bCs/>
                      <w:szCs w:val="21"/>
                    </w:rPr>
                  </w:pPr>
                  <w:r>
                    <w:rPr>
                      <w:rFonts w:hint="eastAsia"/>
                      <w:szCs w:val="21"/>
                    </w:rPr>
                    <w:t>/</w:t>
                  </w:r>
                </w:p>
              </w:tc>
              <w:tc>
                <w:tcPr>
                  <w:tcW w:w="1272" w:type="dxa"/>
                  <w:vAlign w:val="center"/>
                </w:tcPr>
                <w:p w14:paraId="1F3D4CDD" w14:textId="77777777" w:rsidR="001135DA" w:rsidRPr="00155F84" w:rsidRDefault="001135DA" w:rsidP="003A06FB">
                  <w:pPr>
                    <w:spacing w:line="240" w:lineRule="atLeast"/>
                    <w:ind w:leftChars="-30" w:left="-63" w:rightChars="-30" w:right="-63"/>
                    <w:jc w:val="center"/>
                    <w:rPr>
                      <w:bCs/>
                      <w:szCs w:val="21"/>
                    </w:rPr>
                  </w:pPr>
                  <w:r>
                    <w:rPr>
                      <w:rFonts w:hint="eastAsia"/>
                      <w:bCs/>
                      <w:szCs w:val="21"/>
                    </w:rPr>
                    <w:t>/</w:t>
                  </w:r>
                </w:p>
              </w:tc>
              <w:tc>
                <w:tcPr>
                  <w:tcW w:w="1275" w:type="dxa"/>
                  <w:vAlign w:val="center"/>
                </w:tcPr>
                <w:p w14:paraId="0DBA7EFF" w14:textId="77777777" w:rsidR="001135DA" w:rsidRPr="00155F84" w:rsidRDefault="001135DA" w:rsidP="003A06FB">
                  <w:pPr>
                    <w:spacing w:line="240" w:lineRule="atLeast"/>
                    <w:ind w:leftChars="-30" w:left="-63" w:rightChars="-30" w:right="-63"/>
                    <w:jc w:val="center"/>
                    <w:rPr>
                      <w:bCs/>
                      <w:szCs w:val="21"/>
                    </w:rPr>
                  </w:pPr>
                </w:p>
              </w:tc>
              <w:tc>
                <w:tcPr>
                  <w:tcW w:w="1383" w:type="dxa"/>
                  <w:vMerge/>
                  <w:vAlign w:val="center"/>
                </w:tcPr>
                <w:p w14:paraId="73C8EFBA" w14:textId="77777777" w:rsidR="001135DA" w:rsidRPr="001135DA" w:rsidRDefault="001135DA" w:rsidP="003A06FB">
                  <w:pPr>
                    <w:spacing w:line="240" w:lineRule="atLeast"/>
                    <w:ind w:leftChars="-30" w:left="-63" w:rightChars="-30" w:right="-63"/>
                    <w:jc w:val="center"/>
                    <w:rPr>
                      <w:bCs/>
                      <w:szCs w:val="21"/>
                    </w:rPr>
                  </w:pPr>
                </w:p>
              </w:tc>
            </w:tr>
            <w:tr w:rsidR="001135DA" w:rsidRPr="00155F84" w14:paraId="0FDE49ED" w14:textId="77777777" w:rsidTr="00DC5895">
              <w:trPr>
                <w:cantSplit/>
                <w:trHeight w:val="340"/>
                <w:jc w:val="center"/>
              </w:trPr>
              <w:tc>
                <w:tcPr>
                  <w:tcW w:w="824" w:type="dxa"/>
                  <w:vMerge w:val="restart"/>
                  <w:vAlign w:val="center"/>
                </w:tcPr>
                <w:p w14:paraId="676483FB" w14:textId="783D133F" w:rsidR="001135DA" w:rsidRDefault="001135DA" w:rsidP="003A06FB">
                  <w:pPr>
                    <w:spacing w:line="240" w:lineRule="atLeast"/>
                    <w:ind w:leftChars="-30" w:left="-63" w:rightChars="-30" w:right="-63"/>
                    <w:jc w:val="center"/>
                    <w:rPr>
                      <w:rFonts w:hint="eastAsia"/>
                      <w:szCs w:val="21"/>
                    </w:rPr>
                  </w:pPr>
                  <w:r>
                    <w:rPr>
                      <w:rFonts w:hint="eastAsia"/>
                      <w:szCs w:val="21"/>
                    </w:rPr>
                    <w:t>氯化氢</w:t>
                  </w:r>
                </w:p>
              </w:tc>
              <w:tc>
                <w:tcPr>
                  <w:tcW w:w="1511" w:type="dxa"/>
                  <w:vAlign w:val="center"/>
                </w:tcPr>
                <w:p w14:paraId="16280F86" w14:textId="26A8F08F" w:rsidR="001135DA" w:rsidRDefault="001135DA" w:rsidP="003A06FB">
                  <w:pPr>
                    <w:spacing w:line="240" w:lineRule="atLeast"/>
                    <w:ind w:leftChars="-30" w:left="-63" w:rightChars="-30" w:right="-63"/>
                    <w:jc w:val="center"/>
                    <w:rPr>
                      <w:rFonts w:hint="eastAsia"/>
                      <w:szCs w:val="21"/>
                    </w:rPr>
                  </w:pPr>
                  <w:r>
                    <w:rPr>
                      <w:rFonts w:hint="eastAsia"/>
                      <w:szCs w:val="21"/>
                    </w:rPr>
                    <w:t>3</w:t>
                  </w:r>
                  <w:r>
                    <w:rPr>
                      <w:szCs w:val="21"/>
                    </w:rPr>
                    <w:t>0</w:t>
                  </w:r>
                </w:p>
              </w:tc>
              <w:tc>
                <w:tcPr>
                  <w:tcW w:w="908" w:type="dxa"/>
                  <w:vAlign w:val="center"/>
                </w:tcPr>
                <w:p w14:paraId="19E84B45" w14:textId="33D61581" w:rsidR="001135DA" w:rsidRDefault="001135DA" w:rsidP="003A06FB">
                  <w:pPr>
                    <w:spacing w:line="240" w:lineRule="atLeast"/>
                    <w:ind w:leftChars="-30" w:left="-63" w:rightChars="-30" w:right="-63"/>
                    <w:jc w:val="center"/>
                    <w:rPr>
                      <w:rFonts w:hint="eastAsia"/>
                      <w:szCs w:val="21"/>
                    </w:rPr>
                  </w:pPr>
                  <w:r>
                    <w:rPr>
                      <w:rFonts w:hint="eastAsia"/>
                      <w:szCs w:val="21"/>
                    </w:rPr>
                    <w:t>1</w:t>
                  </w:r>
                  <w:r>
                    <w:rPr>
                      <w:szCs w:val="21"/>
                    </w:rPr>
                    <w:t>5</w:t>
                  </w:r>
                </w:p>
              </w:tc>
              <w:tc>
                <w:tcPr>
                  <w:tcW w:w="1360" w:type="dxa"/>
                  <w:vAlign w:val="center"/>
                </w:tcPr>
                <w:p w14:paraId="7F9C4365" w14:textId="3A215ED6" w:rsidR="001135DA" w:rsidRDefault="001135DA" w:rsidP="003A06FB">
                  <w:pPr>
                    <w:spacing w:line="240" w:lineRule="atLeast"/>
                    <w:ind w:leftChars="-30" w:left="-63" w:rightChars="-30" w:right="-63"/>
                    <w:jc w:val="center"/>
                    <w:rPr>
                      <w:rFonts w:hint="eastAsia"/>
                      <w:szCs w:val="21"/>
                    </w:rPr>
                  </w:pPr>
                  <w:r>
                    <w:rPr>
                      <w:rFonts w:hint="eastAsia"/>
                      <w:szCs w:val="21"/>
                    </w:rPr>
                    <w:t>/</w:t>
                  </w:r>
                </w:p>
              </w:tc>
              <w:tc>
                <w:tcPr>
                  <w:tcW w:w="1272" w:type="dxa"/>
                  <w:vAlign w:val="center"/>
                </w:tcPr>
                <w:p w14:paraId="28D275C6" w14:textId="2D401D1F" w:rsidR="001135DA" w:rsidRDefault="001135DA" w:rsidP="003A06FB">
                  <w:pPr>
                    <w:spacing w:line="240" w:lineRule="atLeast"/>
                    <w:ind w:leftChars="-30" w:left="-63" w:rightChars="-30" w:right="-63"/>
                    <w:jc w:val="center"/>
                    <w:rPr>
                      <w:rFonts w:hint="eastAsia"/>
                      <w:bCs/>
                      <w:szCs w:val="21"/>
                    </w:rPr>
                  </w:pPr>
                  <w:r>
                    <w:rPr>
                      <w:rFonts w:hint="eastAsia"/>
                      <w:bCs/>
                      <w:szCs w:val="21"/>
                    </w:rPr>
                    <w:t>/</w:t>
                  </w:r>
                </w:p>
              </w:tc>
              <w:tc>
                <w:tcPr>
                  <w:tcW w:w="1275" w:type="dxa"/>
                  <w:vAlign w:val="center"/>
                </w:tcPr>
                <w:p w14:paraId="2CFCFEFA" w14:textId="0FA9FEE3" w:rsidR="001135DA" w:rsidRPr="00155F84" w:rsidRDefault="001135DA" w:rsidP="003A06FB">
                  <w:pPr>
                    <w:spacing w:line="240" w:lineRule="atLeast"/>
                    <w:ind w:leftChars="-30" w:left="-63" w:rightChars="-30" w:right="-63"/>
                    <w:jc w:val="center"/>
                    <w:rPr>
                      <w:bCs/>
                      <w:szCs w:val="21"/>
                    </w:rPr>
                  </w:pPr>
                  <w:r>
                    <w:rPr>
                      <w:rFonts w:hint="eastAsia"/>
                      <w:bCs/>
                      <w:szCs w:val="21"/>
                    </w:rPr>
                    <w:t>/</w:t>
                  </w:r>
                </w:p>
              </w:tc>
              <w:tc>
                <w:tcPr>
                  <w:tcW w:w="1383" w:type="dxa"/>
                  <w:vAlign w:val="center"/>
                </w:tcPr>
                <w:p w14:paraId="00CE92B1" w14:textId="4A972B2B" w:rsidR="001135DA" w:rsidRPr="001135DA" w:rsidRDefault="001135DA" w:rsidP="003A06FB">
                  <w:pPr>
                    <w:spacing w:line="240" w:lineRule="atLeast"/>
                    <w:ind w:leftChars="-30" w:left="-63" w:rightChars="-30" w:right="-63"/>
                    <w:jc w:val="center"/>
                    <w:rPr>
                      <w:bCs/>
                      <w:szCs w:val="21"/>
                    </w:rPr>
                  </w:pPr>
                  <w:r w:rsidRPr="001135DA">
                    <w:rPr>
                      <w:rFonts w:hint="eastAsia"/>
                      <w:szCs w:val="21"/>
                    </w:rPr>
                    <w:t>G</w:t>
                  </w:r>
                  <w:r w:rsidRPr="001135DA">
                    <w:rPr>
                      <w:szCs w:val="21"/>
                    </w:rPr>
                    <w:t>B21900-2008</w:t>
                  </w:r>
                </w:p>
              </w:tc>
            </w:tr>
            <w:tr w:rsidR="001135DA" w:rsidRPr="00155F84" w14:paraId="0627C9B7" w14:textId="7EA19AB8" w:rsidTr="00DC5895">
              <w:trPr>
                <w:cantSplit/>
                <w:trHeight w:val="340"/>
                <w:jc w:val="center"/>
              </w:trPr>
              <w:tc>
                <w:tcPr>
                  <w:tcW w:w="824" w:type="dxa"/>
                  <w:vMerge/>
                  <w:vAlign w:val="center"/>
                </w:tcPr>
                <w:p w14:paraId="06FDD4D6" w14:textId="41B92E96" w:rsidR="001135DA" w:rsidRDefault="001135DA" w:rsidP="003A06FB">
                  <w:pPr>
                    <w:spacing w:line="240" w:lineRule="atLeast"/>
                    <w:ind w:leftChars="-30" w:left="-63" w:rightChars="-30" w:right="-63"/>
                    <w:jc w:val="center"/>
                    <w:rPr>
                      <w:szCs w:val="21"/>
                    </w:rPr>
                  </w:pPr>
                </w:p>
              </w:tc>
              <w:tc>
                <w:tcPr>
                  <w:tcW w:w="1511" w:type="dxa"/>
                  <w:vAlign w:val="center"/>
                </w:tcPr>
                <w:p w14:paraId="52DAC70B" w14:textId="266A1BD3" w:rsidR="001135DA" w:rsidRDefault="001135DA" w:rsidP="003A06FB">
                  <w:pPr>
                    <w:spacing w:line="240" w:lineRule="atLeast"/>
                    <w:ind w:leftChars="-30" w:left="-63" w:rightChars="-30" w:right="-63"/>
                    <w:jc w:val="center"/>
                    <w:rPr>
                      <w:szCs w:val="21"/>
                    </w:rPr>
                  </w:pPr>
                  <w:r>
                    <w:rPr>
                      <w:szCs w:val="21"/>
                    </w:rPr>
                    <w:t>/</w:t>
                  </w:r>
                </w:p>
              </w:tc>
              <w:tc>
                <w:tcPr>
                  <w:tcW w:w="908" w:type="dxa"/>
                  <w:vAlign w:val="center"/>
                </w:tcPr>
                <w:p w14:paraId="2E12DEC4" w14:textId="36AC1196" w:rsidR="001135DA" w:rsidRDefault="001135DA" w:rsidP="003A06FB">
                  <w:pPr>
                    <w:spacing w:line="240" w:lineRule="atLeast"/>
                    <w:ind w:leftChars="-30" w:left="-63" w:rightChars="-30" w:right="-63"/>
                    <w:jc w:val="center"/>
                    <w:rPr>
                      <w:szCs w:val="21"/>
                    </w:rPr>
                  </w:pPr>
                  <w:r>
                    <w:rPr>
                      <w:szCs w:val="21"/>
                    </w:rPr>
                    <w:t>/</w:t>
                  </w:r>
                </w:p>
              </w:tc>
              <w:tc>
                <w:tcPr>
                  <w:tcW w:w="1360" w:type="dxa"/>
                  <w:vAlign w:val="center"/>
                </w:tcPr>
                <w:p w14:paraId="24F8E304" w14:textId="5966B30D" w:rsidR="001135DA" w:rsidRDefault="001135DA" w:rsidP="003A06FB">
                  <w:pPr>
                    <w:spacing w:line="240" w:lineRule="atLeast"/>
                    <w:ind w:leftChars="-30" w:left="-63" w:rightChars="-30" w:right="-63"/>
                    <w:jc w:val="center"/>
                    <w:rPr>
                      <w:szCs w:val="21"/>
                    </w:rPr>
                  </w:pPr>
                  <w:r>
                    <w:rPr>
                      <w:szCs w:val="21"/>
                    </w:rPr>
                    <w:t>/</w:t>
                  </w:r>
                </w:p>
              </w:tc>
              <w:tc>
                <w:tcPr>
                  <w:tcW w:w="1272" w:type="dxa"/>
                  <w:vAlign w:val="center"/>
                </w:tcPr>
                <w:p w14:paraId="7B29D3CF" w14:textId="77777777" w:rsidR="001135DA" w:rsidRDefault="001135DA" w:rsidP="003A06FB">
                  <w:pPr>
                    <w:spacing w:line="240" w:lineRule="atLeast"/>
                    <w:ind w:leftChars="-30" w:left="-63" w:rightChars="-30" w:right="-63"/>
                    <w:jc w:val="center"/>
                    <w:rPr>
                      <w:bCs/>
                      <w:szCs w:val="21"/>
                    </w:rPr>
                  </w:pPr>
                  <w:r w:rsidRPr="00155F84">
                    <w:rPr>
                      <w:bCs/>
                      <w:szCs w:val="21"/>
                    </w:rPr>
                    <w:t>周界外浓度最高点</w:t>
                  </w:r>
                </w:p>
              </w:tc>
              <w:tc>
                <w:tcPr>
                  <w:tcW w:w="1275" w:type="dxa"/>
                  <w:vAlign w:val="center"/>
                </w:tcPr>
                <w:p w14:paraId="0EAFB7B8" w14:textId="3767436D" w:rsidR="001135DA" w:rsidRPr="00155F84" w:rsidRDefault="001135DA" w:rsidP="003A06FB">
                  <w:pPr>
                    <w:spacing w:line="240" w:lineRule="atLeast"/>
                    <w:ind w:leftChars="-30" w:left="-63" w:rightChars="-30" w:right="-63"/>
                    <w:jc w:val="center"/>
                    <w:rPr>
                      <w:bCs/>
                      <w:szCs w:val="21"/>
                    </w:rPr>
                  </w:pPr>
                  <w:r>
                    <w:rPr>
                      <w:rFonts w:hint="eastAsia"/>
                      <w:bCs/>
                      <w:szCs w:val="21"/>
                    </w:rPr>
                    <w:t>0.2</w:t>
                  </w:r>
                  <w:r w:rsidR="00DC5895">
                    <w:rPr>
                      <w:bCs/>
                      <w:szCs w:val="21"/>
                    </w:rPr>
                    <w:t>0</w:t>
                  </w:r>
                </w:p>
              </w:tc>
              <w:tc>
                <w:tcPr>
                  <w:tcW w:w="1383" w:type="dxa"/>
                  <w:vAlign w:val="center"/>
                </w:tcPr>
                <w:p w14:paraId="18B97145" w14:textId="693B2EA0" w:rsidR="001135DA" w:rsidRPr="001135DA" w:rsidRDefault="001135DA" w:rsidP="003A06FB">
                  <w:pPr>
                    <w:spacing w:line="240" w:lineRule="atLeast"/>
                    <w:ind w:leftChars="-30" w:left="-63" w:rightChars="-30" w:right="-63"/>
                    <w:jc w:val="center"/>
                    <w:rPr>
                      <w:rFonts w:hint="eastAsia"/>
                      <w:bCs/>
                      <w:szCs w:val="21"/>
                    </w:rPr>
                  </w:pPr>
                  <w:r w:rsidRPr="001135DA">
                    <w:rPr>
                      <w:szCs w:val="21"/>
                    </w:rPr>
                    <w:t>GB16297-1996</w:t>
                  </w:r>
                </w:p>
              </w:tc>
            </w:tr>
            <w:tr w:rsidR="001135DA" w:rsidRPr="00155F84" w14:paraId="41B6FE85" w14:textId="1D3B1140" w:rsidTr="00DC5895">
              <w:trPr>
                <w:cantSplit/>
                <w:trHeight w:val="340"/>
                <w:jc w:val="center"/>
              </w:trPr>
              <w:tc>
                <w:tcPr>
                  <w:tcW w:w="824" w:type="dxa"/>
                  <w:vAlign w:val="center"/>
                </w:tcPr>
                <w:p w14:paraId="3F7229FA" w14:textId="0E682C75" w:rsidR="001135DA" w:rsidRDefault="001135DA" w:rsidP="003A06FB">
                  <w:pPr>
                    <w:spacing w:line="240" w:lineRule="atLeast"/>
                    <w:ind w:leftChars="-30" w:left="-63" w:rightChars="-30" w:right="-63"/>
                    <w:jc w:val="center"/>
                    <w:rPr>
                      <w:szCs w:val="21"/>
                    </w:rPr>
                  </w:pPr>
                  <w:r>
                    <w:rPr>
                      <w:rFonts w:hint="eastAsia"/>
                      <w:szCs w:val="21"/>
                    </w:rPr>
                    <w:t>颗粒物</w:t>
                  </w:r>
                </w:p>
              </w:tc>
              <w:tc>
                <w:tcPr>
                  <w:tcW w:w="1511" w:type="dxa"/>
                  <w:vAlign w:val="center"/>
                </w:tcPr>
                <w:p w14:paraId="19C13403" w14:textId="644950A9" w:rsidR="001135DA" w:rsidRPr="00155F84" w:rsidRDefault="001135DA" w:rsidP="003A06FB">
                  <w:pPr>
                    <w:spacing w:line="240" w:lineRule="atLeast"/>
                    <w:ind w:leftChars="-30" w:left="-63" w:rightChars="-30" w:right="-63"/>
                    <w:jc w:val="center"/>
                    <w:rPr>
                      <w:bCs/>
                      <w:szCs w:val="21"/>
                    </w:rPr>
                  </w:pPr>
                  <w:r>
                    <w:rPr>
                      <w:szCs w:val="21"/>
                    </w:rPr>
                    <w:t>120</w:t>
                  </w:r>
                </w:p>
              </w:tc>
              <w:tc>
                <w:tcPr>
                  <w:tcW w:w="908" w:type="dxa"/>
                  <w:vAlign w:val="center"/>
                </w:tcPr>
                <w:p w14:paraId="23F528EA" w14:textId="77777777" w:rsidR="001135DA" w:rsidRPr="00155F84" w:rsidRDefault="001135DA" w:rsidP="003A06FB">
                  <w:pPr>
                    <w:spacing w:line="240" w:lineRule="atLeast"/>
                    <w:ind w:leftChars="-30" w:left="-63" w:rightChars="-30" w:right="-63"/>
                    <w:jc w:val="center"/>
                    <w:rPr>
                      <w:bCs/>
                      <w:szCs w:val="21"/>
                    </w:rPr>
                  </w:pPr>
                  <w:r>
                    <w:rPr>
                      <w:rFonts w:hint="eastAsia"/>
                      <w:szCs w:val="21"/>
                    </w:rPr>
                    <w:t>15</w:t>
                  </w:r>
                </w:p>
              </w:tc>
              <w:tc>
                <w:tcPr>
                  <w:tcW w:w="1360" w:type="dxa"/>
                  <w:vAlign w:val="center"/>
                </w:tcPr>
                <w:p w14:paraId="0F2F59F9" w14:textId="76F2904F" w:rsidR="001135DA" w:rsidRPr="00155F84" w:rsidRDefault="001135DA" w:rsidP="003A06FB">
                  <w:pPr>
                    <w:spacing w:line="240" w:lineRule="atLeast"/>
                    <w:ind w:leftChars="-30" w:left="-63" w:rightChars="-30" w:right="-63"/>
                    <w:jc w:val="center"/>
                    <w:rPr>
                      <w:bCs/>
                      <w:szCs w:val="21"/>
                    </w:rPr>
                  </w:pPr>
                  <w:r>
                    <w:rPr>
                      <w:szCs w:val="21"/>
                    </w:rPr>
                    <w:t>3.5</w:t>
                  </w:r>
                </w:p>
              </w:tc>
              <w:tc>
                <w:tcPr>
                  <w:tcW w:w="1272" w:type="dxa"/>
                  <w:vAlign w:val="center"/>
                </w:tcPr>
                <w:p w14:paraId="269B6B71" w14:textId="77777777" w:rsidR="001135DA" w:rsidRPr="00155F84" w:rsidRDefault="001135DA" w:rsidP="003A06FB">
                  <w:pPr>
                    <w:spacing w:line="240" w:lineRule="atLeast"/>
                    <w:ind w:leftChars="-30" w:left="-63" w:rightChars="-30" w:right="-63"/>
                    <w:jc w:val="center"/>
                    <w:rPr>
                      <w:bCs/>
                      <w:szCs w:val="21"/>
                    </w:rPr>
                  </w:pPr>
                  <w:r w:rsidRPr="00155F84">
                    <w:rPr>
                      <w:bCs/>
                      <w:szCs w:val="21"/>
                    </w:rPr>
                    <w:t>周界外浓度最高点</w:t>
                  </w:r>
                </w:p>
              </w:tc>
              <w:tc>
                <w:tcPr>
                  <w:tcW w:w="1275" w:type="dxa"/>
                  <w:vAlign w:val="center"/>
                </w:tcPr>
                <w:p w14:paraId="33759A8E" w14:textId="26523AE3" w:rsidR="001135DA" w:rsidRPr="00155F84" w:rsidRDefault="001135DA" w:rsidP="003A06FB">
                  <w:pPr>
                    <w:spacing w:line="240" w:lineRule="atLeast"/>
                    <w:ind w:leftChars="-30" w:left="-63" w:rightChars="-30" w:right="-63"/>
                    <w:jc w:val="center"/>
                    <w:rPr>
                      <w:bCs/>
                      <w:szCs w:val="21"/>
                    </w:rPr>
                  </w:pPr>
                  <w:r>
                    <w:rPr>
                      <w:bCs/>
                      <w:szCs w:val="21"/>
                    </w:rPr>
                    <w:t>1.0</w:t>
                  </w:r>
                </w:p>
              </w:tc>
              <w:tc>
                <w:tcPr>
                  <w:tcW w:w="1383" w:type="dxa"/>
                  <w:vAlign w:val="center"/>
                </w:tcPr>
                <w:p w14:paraId="7E118C07" w14:textId="248C9FCA" w:rsidR="001135DA" w:rsidRPr="001135DA" w:rsidRDefault="001135DA" w:rsidP="003A06FB">
                  <w:pPr>
                    <w:spacing w:line="240" w:lineRule="atLeast"/>
                    <w:ind w:leftChars="-30" w:left="-63" w:rightChars="-30" w:right="-63"/>
                    <w:jc w:val="center"/>
                    <w:rPr>
                      <w:bCs/>
                      <w:szCs w:val="21"/>
                    </w:rPr>
                  </w:pPr>
                  <w:r w:rsidRPr="001135DA">
                    <w:rPr>
                      <w:szCs w:val="21"/>
                    </w:rPr>
                    <w:t>GB16297-1996</w:t>
                  </w:r>
                </w:p>
              </w:tc>
            </w:tr>
          </w:tbl>
          <w:p w14:paraId="244F125A" w14:textId="77777777" w:rsidR="00A01CBA" w:rsidRDefault="00A01CBA" w:rsidP="009538E5">
            <w:pPr>
              <w:spacing w:line="360" w:lineRule="auto"/>
              <w:jc w:val="center"/>
              <w:rPr>
                <w:b/>
                <w:sz w:val="24"/>
              </w:rPr>
            </w:pPr>
            <w:r w:rsidRPr="00696B93">
              <w:rPr>
                <w:sz w:val="24"/>
              </w:rPr>
              <w:t>表</w:t>
            </w:r>
            <w:r w:rsidRPr="00696B93">
              <w:rPr>
                <w:sz w:val="24"/>
              </w:rPr>
              <w:t>4-</w:t>
            </w:r>
            <w:r w:rsidR="00696B93" w:rsidRPr="00696B93">
              <w:rPr>
                <w:rFonts w:hint="eastAsia"/>
                <w:sz w:val="24"/>
              </w:rPr>
              <w:t>5</w:t>
            </w:r>
            <w:r w:rsidRPr="00696B93">
              <w:rPr>
                <w:sz w:val="24"/>
              </w:rPr>
              <w:t xml:space="preserve">   </w:t>
            </w:r>
            <w:r w:rsidRPr="00696B93">
              <w:rPr>
                <w:sz w:val="24"/>
              </w:rPr>
              <w:t>饮食业油烟排放标准</w:t>
            </w:r>
          </w:p>
          <w:tbl>
            <w:tblPr>
              <w:tblW w:w="8531" w:type="dxa"/>
              <w:jc w:val="center"/>
              <w:tblLayout w:type="fixed"/>
              <w:tblLook w:val="0000" w:firstRow="0" w:lastRow="0" w:firstColumn="0" w:lastColumn="0" w:noHBand="0" w:noVBand="0"/>
            </w:tblPr>
            <w:tblGrid>
              <w:gridCol w:w="703"/>
              <w:gridCol w:w="1362"/>
              <w:gridCol w:w="3119"/>
              <w:gridCol w:w="1549"/>
              <w:gridCol w:w="1798"/>
            </w:tblGrid>
            <w:tr w:rsidR="00A01CBA" w14:paraId="1FC01205" w14:textId="77777777" w:rsidTr="00E375F5">
              <w:trPr>
                <w:cantSplit/>
                <w:trHeight w:val="340"/>
                <w:jc w:val="center"/>
              </w:trPr>
              <w:tc>
                <w:tcPr>
                  <w:tcW w:w="5184" w:type="dxa"/>
                  <w:gridSpan w:val="3"/>
                  <w:tcBorders>
                    <w:top w:val="single" w:sz="12" w:space="0" w:color="auto"/>
                    <w:bottom w:val="single" w:sz="6" w:space="0" w:color="auto"/>
                    <w:right w:val="single" w:sz="6" w:space="0" w:color="auto"/>
                  </w:tcBorders>
                  <w:vAlign w:val="center"/>
                </w:tcPr>
                <w:p w14:paraId="087FDEF7" w14:textId="77777777" w:rsidR="00A01CBA" w:rsidRDefault="00A01CBA" w:rsidP="00A01CBA">
                  <w:pPr>
                    <w:ind w:right="-96"/>
                    <w:jc w:val="center"/>
                    <w:rPr>
                      <w:b/>
                      <w:szCs w:val="21"/>
                    </w:rPr>
                  </w:pPr>
                  <w:r>
                    <w:rPr>
                      <w:b/>
                      <w:szCs w:val="21"/>
                    </w:rPr>
                    <w:t>规模</w:t>
                  </w:r>
                </w:p>
              </w:tc>
              <w:tc>
                <w:tcPr>
                  <w:tcW w:w="1549" w:type="dxa"/>
                  <w:vMerge w:val="restart"/>
                  <w:tcBorders>
                    <w:top w:val="single" w:sz="12" w:space="0" w:color="auto"/>
                    <w:left w:val="nil"/>
                    <w:bottom w:val="single" w:sz="6" w:space="0" w:color="auto"/>
                    <w:right w:val="single" w:sz="6" w:space="0" w:color="auto"/>
                  </w:tcBorders>
                  <w:vAlign w:val="center"/>
                </w:tcPr>
                <w:p w14:paraId="2C995C29" w14:textId="77777777" w:rsidR="00A01CBA" w:rsidRDefault="00A01CBA" w:rsidP="00A01CBA">
                  <w:pPr>
                    <w:ind w:right="-96"/>
                    <w:jc w:val="center"/>
                    <w:rPr>
                      <w:b/>
                      <w:szCs w:val="21"/>
                    </w:rPr>
                  </w:pPr>
                  <w:r>
                    <w:rPr>
                      <w:b/>
                      <w:szCs w:val="21"/>
                    </w:rPr>
                    <w:t>最高允许排放浓度（</w:t>
                  </w:r>
                  <w:r>
                    <w:rPr>
                      <w:b/>
                      <w:szCs w:val="21"/>
                    </w:rPr>
                    <w:t>mg/m</w:t>
                  </w:r>
                  <w:r>
                    <w:rPr>
                      <w:b/>
                      <w:szCs w:val="21"/>
                      <w:vertAlign w:val="superscript"/>
                    </w:rPr>
                    <w:t>3</w:t>
                  </w:r>
                  <w:r>
                    <w:rPr>
                      <w:b/>
                      <w:szCs w:val="21"/>
                    </w:rPr>
                    <w:t>）</w:t>
                  </w:r>
                </w:p>
              </w:tc>
              <w:tc>
                <w:tcPr>
                  <w:tcW w:w="1798" w:type="dxa"/>
                  <w:vMerge w:val="restart"/>
                  <w:tcBorders>
                    <w:top w:val="single" w:sz="12" w:space="0" w:color="auto"/>
                    <w:left w:val="nil"/>
                    <w:bottom w:val="single" w:sz="6" w:space="0" w:color="auto"/>
                  </w:tcBorders>
                  <w:vAlign w:val="center"/>
                </w:tcPr>
                <w:p w14:paraId="12714DBD" w14:textId="77777777" w:rsidR="00A01CBA" w:rsidRDefault="00A01CBA" w:rsidP="00A01CBA">
                  <w:pPr>
                    <w:ind w:right="-96"/>
                    <w:jc w:val="center"/>
                    <w:rPr>
                      <w:b/>
                      <w:szCs w:val="21"/>
                    </w:rPr>
                  </w:pPr>
                  <w:r>
                    <w:rPr>
                      <w:b/>
                      <w:szCs w:val="21"/>
                    </w:rPr>
                    <w:t>净化设施最低去除效率（</w:t>
                  </w:r>
                  <w:r>
                    <w:rPr>
                      <w:b/>
                      <w:szCs w:val="21"/>
                    </w:rPr>
                    <w:t>%</w:t>
                  </w:r>
                  <w:r>
                    <w:rPr>
                      <w:b/>
                      <w:szCs w:val="21"/>
                    </w:rPr>
                    <w:t>）</w:t>
                  </w:r>
                </w:p>
              </w:tc>
            </w:tr>
            <w:tr w:rsidR="00A01CBA" w14:paraId="5E7B8996" w14:textId="77777777" w:rsidTr="00E375F5">
              <w:trPr>
                <w:cantSplit/>
                <w:trHeight w:val="340"/>
                <w:jc w:val="center"/>
              </w:trPr>
              <w:tc>
                <w:tcPr>
                  <w:tcW w:w="703" w:type="dxa"/>
                  <w:tcBorders>
                    <w:top w:val="single" w:sz="6" w:space="0" w:color="auto"/>
                    <w:bottom w:val="single" w:sz="6" w:space="0" w:color="auto"/>
                    <w:right w:val="single" w:sz="6" w:space="0" w:color="auto"/>
                  </w:tcBorders>
                  <w:vAlign w:val="center"/>
                </w:tcPr>
                <w:p w14:paraId="268012CC" w14:textId="77777777" w:rsidR="00A01CBA" w:rsidRDefault="00A01CBA" w:rsidP="00A01CBA">
                  <w:pPr>
                    <w:ind w:leftChars="-38" w:left="13" w:right="-96" w:hangingChars="44" w:hanging="93"/>
                    <w:jc w:val="center"/>
                    <w:rPr>
                      <w:b/>
                      <w:szCs w:val="21"/>
                    </w:rPr>
                  </w:pPr>
                  <w:r>
                    <w:rPr>
                      <w:b/>
                      <w:szCs w:val="21"/>
                    </w:rPr>
                    <w:t>类型</w:t>
                  </w:r>
                </w:p>
              </w:tc>
              <w:tc>
                <w:tcPr>
                  <w:tcW w:w="1362" w:type="dxa"/>
                  <w:tcBorders>
                    <w:top w:val="single" w:sz="6" w:space="0" w:color="auto"/>
                    <w:left w:val="nil"/>
                    <w:bottom w:val="single" w:sz="6" w:space="0" w:color="auto"/>
                    <w:right w:val="single" w:sz="6" w:space="0" w:color="auto"/>
                  </w:tcBorders>
                  <w:vAlign w:val="center"/>
                </w:tcPr>
                <w:p w14:paraId="1A5DF2CE" w14:textId="77777777" w:rsidR="00A01CBA" w:rsidRDefault="00A01CBA" w:rsidP="00A01CBA">
                  <w:pPr>
                    <w:ind w:right="-96"/>
                    <w:jc w:val="center"/>
                    <w:rPr>
                      <w:b/>
                      <w:szCs w:val="21"/>
                    </w:rPr>
                  </w:pPr>
                  <w:r>
                    <w:rPr>
                      <w:b/>
                      <w:szCs w:val="21"/>
                    </w:rPr>
                    <w:t>基准</w:t>
                  </w:r>
                  <w:proofErr w:type="gramStart"/>
                  <w:r>
                    <w:rPr>
                      <w:b/>
                      <w:szCs w:val="21"/>
                    </w:rPr>
                    <w:t>灶头数</w:t>
                  </w:r>
                  <w:proofErr w:type="gramEnd"/>
                </w:p>
              </w:tc>
              <w:tc>
                <w:tcPr>
                  <w:tcW w:w="3119" w:type="dxa"/>
                  <w:tcBorders>
                    <w:top w:val="single" w:sz="6" w:space="0" w:color="auto"/>
                    <w:left w:val="nil"/>
                    <w:bottom w:val="single" w:sz="6" w:space="0" w:color="auto"/>
                    <w:right w:val="single" w:sz="6" w:space="0" w:color="auto"/>
                  </w:tcBorders>
                  <w:vAlign w:val="center"/>
                </w:tcPr>
                <w:p w14:paraId="21388262" w14:textId="77777777" w:rsidR="00A01CBA" w:rsidRDefault="00A01CBA" w:rsidP="00A01CBA">
                  <w:pPr>
                    <w:ind w:right="-96"/>
                    <w:jc w:val="center"/>
                    <w:rPr>
                      <w:b/>
                      <w:szCs w:val="21"/>
                    </w:rPr>
                  </w:pPr>
                  <w:r>
                    <w:rPr>
                      <w:b/>
                      <w:szCs w:val="21"/>
                    </w:rPr>
                    <w:t>对应</w:t>
                  </w:r>
                  <w:proofErr w:type="gramStart"/>
                  <w:r>
                    <w:rPr>
                      <w:b/>
                      <w:szCs w:val="21"/>
                    </w:rPr>
                    <w:t>排气罩灶面</w:t>
                  </w:r>
                  <w:proofErr w:type="gramEnd"/>
                  <w:r>
                    <w:rPr>
                      <w:b/>
                      <w:szCs w:val="21"/>
                    </w:rPr>
                    <w:t>总投影面积</w:t>
                  </w:r>
                  <w:r>
                    <w:rPr>
                      <w:b/>
                      <w:szCs w:val="21"/>
                    </w:rPr>
                    <w:t>/ m</w:t>
                  </w:r>
                  <w:r>
                    <w:rPr>
                      <w:b/>
                      <w:szCs w:val="21"/>
                      <w:vertAlign w:val="superscript"/>
                    </w:rPr>
                    <w:t>2</w:t>
                  </w:r>
                </w:p>
              </w:tc>
              <w:tc>
                <w:tcPr>
                  <w:tcW w:w="1549" w:type="dxa"/>
                  <w:vMerge/>
                  <w:tcBorders>
                    <w:top w:val="single" w:sz="12" w:space="0" w:color="auto"/>
                    <w:left w:val="nil"/>
                    <w:bottom w:val="single" w:sz="6" w:space="0" w:color="auto"/>
                    <w:right w:val="single" w:sz="6" w:space="0" w:color="auto"/>
                  </w:tcBorders>
                  <w:vAlign w:val="center"/>
                </w:tcPr>
                <w:p w14:paraId="0FEEB043" w14:textId="77777777" w:rsidR="00A01CBA" w:rsidRDefault="00A01CBA" w:rsidP="00A01CBA">
                  <w:pPr>
                    <w:rPr>
                      <w:sz w:val="20"/>
                    </w:rPr>
                  </w:pPr>
                </w:p>
              </w:tc>
              <w:tc>
                <w:tcPr>
                  <w:tcW w:w="1798" w:type="dxa"/>
                  <w:vMerge/>
                  <w:tcBorders>
                    <w:top w:val="single" w:sz="12" w:space="0" w:color="auto"/>
                    <w:left w:val="nil"/>
                    <w:bottom w:val="single" w:sz="6" w:space="0" w:color="auto"/>
                  </w:tcBorders>
                  <w:vAlign w:val="center"/>
                </w:tcPr>
                <w:p w14:paraId="52ECB8D4" w14:textId="77777777" w:rsidR="00A01CBA" w:rsidRDefault="00A01CBA" w:rsidP="00A01CBA">
                  <w:pPr>
                    <w:rPr>
                      <w:sz w:val="20"/>
                    </w:rPr>
                  </w:pPr>
                </w:p>
              </w:tc>
            </w:tr>
            <w:tr w:rsidR="00A01CBA" w14:paraId="2C7E3A40" w14:textId="77777777" w:rsidTr="00E375F5">
              <w:trPr>
                <w:cantSplit/>
                <w:trHeight w:val="340"/>
                <w:jc w:val="center"/>
              </w:trPr>
              <w:tc>
                <w:tcPr>
                  <w:tcW w:w="703" w:type="dxa"/>
                  <w:tcBorders>
                    <w:top w:val="single" w:sz="6" w:space="0" w:color="auto"/>
                    <w:bottom w:val="single" w:sz="12" w:space="0" w:color="auto"/>
                    <w:right w:val="single" w:sz="6" w:space="0" w:color="auto"/>
                  </w:tcBorders>
                  <w:vAlign w:val="center"/>
                </w:tcPr>
                <w:p w14:paraId="445A20E6" w14:textId="77777777" w:rsidR="00A01CBA" w:rsidRDefault="00A01CBA" w:rsidP="00A01CBA">
                  <w:pPr>
                    <w:ind w:leftChars="-38" w:left="14" w:right="-96" w:hangingChars="45" w:hanging="94"/>
                    <w:jc w:val="center"/>
                    <w:rPr>
                      <w:b/>
                      <w:szCs w:val="21"/>
                    </w:rPr>
                  </w:pPr>
                  <w:r>
                    <w:rPr>
                      <w:rFonts w:hint="eastAsia"/>
                      <w:szCs w:val="21"/>
                    </w:rPr>
                    <w:t>小型</w:t>
                  </w:r>
                </w:p>
              </w:tc>
              <w:tc>
                <w:tcPr>
                  <w:tcW w:w="1362" w:type="dxa"/>
                  <w:tcBorders>
                    <w:top w:val="single" w:sz="6" w:space="0" w:color="auto"/>
                    <w:left w:val="nil"/>
                    <w:bottom w:val="single" w:sz="12" w:space="0" w:color="auto"/>
                    <w:right w:val="single" w:sz="6" w:space="0" w:color="auto"/>
                  </w:tcBorders>
                  <w:vAlign w:val="center"/>
                </w:tcPr>
                <w:p w14:paraId="50ACF67D" w14:textId="77777777" w:rsidR="00A01CBA" w:rsidRDefault="00A01CBA" w:rsidP="00A01CBA">
                  <w:pPr>
                    <w:ind w:right="-96"/>
                    <w:jc w:val="center"/>
                    <w:rPr>
                      <w:szCs w:val="21"/>
                    </w:rPr>
                  </w:pPr>
                  <w:r w:rsidRPr="00A627CB">
                    <w:rPr>
                      <w:rFonts w:ascii="宋体" w:hAnsi="宋体"/>
                      <w:szCs w:val="21"/>
                    </w:rPr>
                    <w:t>≥</w:t>
                  </w:r>
                  <w:r>
                    <w:rPr>
                      <w:rFonts w:hint="eastAsia"/>
                      <w:szCs w:val="21"/>
                    </w:rPr>
                    <w:t>1</w:t>
                  </w:r>
                  <w:r>
                    <w:rPr>
                      <w:szCs w:val="21"/>
                    </w:rPr>
                    <w:t>，＜</w:t>
                  </w:r>
                  <w:r>
                    <w:rPr>
                      <w:rFonts w:hint="eastAsia"/>
                      <w:szCs w:val="21"/>
                    </w:rPr>
                    <w:t>3</w:t>
                  </w:r>
                </w:p>
              </w:tc>
              <w:tc>
                <w:tcPr>
                  <w:tcW w:w="3119" w:type="dxa"/>
                  <w:tcBorders>
                    <w:top w:val="single" w:sz="6" w:space="0" w:color="auto"/>
                    <w:left w:val="nil"/>
                    <w:bottom w:val="single" w:sz="12" w:space="0" w:color="auto"/>
                    <w:right w:val="single" w:sz="6" w:space="0" w:color="auto"/>
                  </w:tcBorders>
                  <w:vAlign w:val="center"/>
                </w:tcPr>
                <w:p w14:paraId="1678F892" w14:textId="77777777" w:rsidR="00A01CBA" w:rsidRDefault="00A01CBA" w:rsidP="00A01CBA">
                  <w:pPr>
                    <w:ind w:right="-96"/>
                    <w:jc w:val="center"/>
                    <w:rPr>
                      <w:szCs w:val="21"/>
                    </w:rPr>
                  </w:pPr>
                  <w:r w:rsidRPr="00A627CB">
                    <w:rPr>
                      <w:rFonts w:asciiTheme="minorEastAsia" w:eastAsiaTheme="minorEastAsia" w:hAnsiTheme="minorEastAsia"/>
                      <w:szCs w:val="21"/>
                    </w:rPr>
                    <w:t>≥</w:t>
                  </w:r>
                  <w:r>
                    <w:rPr>
                      <w:rFonts w:hint="eastAsia"/>
                      <w:szCs w:val="21"/>
                    </w:rPr>
                    <w:t>1.1</w:t>
                  </w:r>
                  <w:r>
                    <w:rPr>
                      <w:szCs w:val="21"/>
                    </w:rPr>
                    <w:t>，＜</w:t>
                  </w:r>
                  <w:r>
                    <w:rPr>
                      <w:rFonts w:hint="eastAsia"/>
                      <w:szCs w:val="21"/>
                    </w:rPr>
                    <w:t>3.3</w:t>
                  </w:r>
                </w:p>
              </w:tc>
              <w:tc>
                <w:tcPr>
                  <w:tcW w:w="1549" w:type="dxa"/>
                  <w:tcBorders>
                    <w:top w:val="single" w:sz="6" w:space="0" w:color="auto"/>
                    <w:left w:val="nil"/>
                    <w:bottom w:val="single" w:sz="12" w:space="0" w:color="auto"/>
                    <w:right w:val="single" w:sz="6" w:space="0" w:color="auto"/>
                  </w:tcBorders>
                  <w:vAlign w:val="center"/>
                </w:tcPr>
                <w:p w14:paraId="39E4C6BE" w14:textId="77777777" w:rsidR="00A01CBA" w:rsidRDefault="00A01CBA" w:rsidP="00A01CBA">
                  <w:pPr>
                    <w:ind w:right="-96"/>
                    <w:jc w:val="center"/>
                    <w:rPr>
                      <w:b/>
                      <w:szCs w:val="21"/>
                    </w:rPr>
                  </w:pPr>
                  <w:r>
                    <w:rPr>
                      <w:szCs w:val="21"/>
                    </w:rPr>
                    <w:t>2.0</w:t>
                  </w:r>
                </w:p>
              </w:tc>
              <w:tc>
                <w:tcPr>
                  <w:tcW w:w="1798" w:type="dxa"/>
                  <w:tcBorders>
                    <w:top w:val="single" w:sz="6" w:space="0" w:color="auto"/>
                    <w:left w:val="nil"/>
                    <w:bottom w:val="single" w:sz="12" w:space="0" w:color="auto"/>
                  </w:tcBorders>
                  <w:vAlign w:val="center"/>
                </w:tcPr>
                <w:p w14:paraId="18A9285D" w14:textId="77777777" w:rsidR="00A01CBA" w:rsidRDefault="00A01CBA" w:rsidP="00A01CBA">
                  <w:pPr>
                    <w:ind w:right="-96"/>
                    <w:jc w:val="center"/>
                    <w:rPr>
                      <w:b/>
                      <w:szCs w:val="21"/>
                    </w:rPr>
                  </w:pPr>
                  <w:r>
                    <w:rPr>
                      <w:rFonts w:hint="eastAsia"/>
                      <w:szCs w:val="21"/>
                    </w:rPr>
                    <w:t>65</w:t>
                  </w:r>
                </w:p>
              </w:tc>
            </w:tr>
          </w:tbl>
          <w:p w14:paraId="458D2F69" w14:textId="77777777" w:rsidR="00624ED1" w:rsidRDefault="00624ED1" w:rsidP="00624ED1">
            <w:pPr>
              <w:autoSpaceDE w:val="0"/>
              <w:autoSpaceDN w:val="0"/>
              <w:spacing w:line="360" w:lineRule="auto"/>
              <w:rPr>
                <w:sz w:val="24"/>
              </w:rPr>
            </w:pPr>
          </w:p>
          <w:p w14:paraId="018D6127" w14:textId="35FCFD46" w:rsidR="00A01960" w:rsidRDefault="00A01CBA" w:rsidP="00624ED1">
            <w:pPr>
              <w:autoSpaceDE w:val="0"/>
              <w:autoSpaceDN w:val="0"/>
              <w:spacing w:line="360" w:lineRule="auto"/>
              <w:rPr>
                <w:rFonts w:hAnsi="宋体"/>
                <w:sz w:val="24"/>
              </w:rPr>
            </w:pPr>
            <w:r>
              <w:rPr>
                <w:sz w:val="24"/>
              </w:rPr>
              <w:t>2</w:t>
            </w:r>
            <w:r w:rsidR="00A01960">
              <w:rPr>
                <w:rFonts w:hAnsi="宋体"/>
                <w:sz w:val="24"/>
              </w:rPr>
              <w:t>、废水</w:t>
            </w:r>
          </w:p>
          <w:p w14:paraId="27D4B59D" w14:textId="4CB1EDBD" w:rsidR="000E3C01" w:rsidRDefault="00624ED1" w:rsidP="00624ED1">
            <w:pPr>
              <w:autoSpaceDE w:val="0"/>
              <w:autoSpaceDN w:val="0"/>
              <w:spacing w:line="360" w:lineRule="auto"/>
              <w:ind w:firstLineChars="200" w:firstLine="480"/>
              <w:rPr>
                <w:color w:val="000000"/>
                <w:kern w:val="0"/>
                <w:sz w:val="24"/>
              </w:rPr>
            </w:pPr>
            <w:r w:rsidRPr="00624ED1">
              <w:rPr>
                <w:rFonts w:hint="eastAsia"/>
                <w:sz w:val="24"/>
              </w:rPr>
              <w:t>本项目退火环节产生的冷却水经沉淀</w:t>
            </w:r>
            <w:r w:rsidRPr="00624ED1">
              <w:rPr>
                <w:rFonts w:hint="eastAsia"/>
                <w:sz w:val="24"/>
              </w:rPr>
              <w:t>+</w:t>
            </w:r>
            <w:r w:rsidRPr="00624ED1">
              <w:rPr>
                <w:rFonts w:hint="eastAsia"/>
                <w:sz w:val="24"/>
              </w:rPr>
              <w:t>过滤网过滤后回用于生产，回用水水质符合生产工艺要求，参照《城市污水再生利用</w:t>
            </w:r>
            <w:r w:rsidRPr="00624ED1">
              <w:rPr>
                <w:rFonts w:hint="eastAsia"/>
                <w:sz w:val="24"/>
              </w:rPr>
              <w:t xml:space="preserve"> </w:t>
            </w:r>
            <w:r w:rsidRPr="00624ED1">
              <w:rPr>
                <w:rFonts w:hint="eastAsia"/>
                <w:sz w:val="24"/>
              </w:rPr>
              <w:t>工业用水水质》（</w:t>
            </w:r>
            <w:r w:rsidRPr="00624ED1">
              <w:rPr>
                <w:sz w:val="24"/>
              </w:rPr>
              <w:t>GB/T 19923-2005</w:t>
            </w:r>
            <w:r w:rsidRPr="00624ED1">
              <w:rPr>
                <w:sz w:val="24"/>
              </w:rPr>
              <w:t>）表</w:t>
            </w:r>
            <w:r w:rsidRPr="00CD0752">
              <w:rPr>
                <w:sz w:val="24"/>
              </w:rPr>
              <w:t>1</w:t>
            </w:r>
            <w:r w:rsidR="002A2261" w:rsidRPr="00CD0752">
              <w:rPr>
                <w:rFonts w:hint="eastAsia"/>
                <w:sz w:val="24"/>
              </w:rPr>
              <w:t>冷却用水中直流冷却水</w:t>
            </w:r>
            <w:r w:rsidRPr="00CD0752">
              <w:rPr>
                <w:rFonts w:hint="eastAsia"/>
                <w:sz w:val="24"/>
              </w:rPr>
              <w:t>水质标准执行，</w:t>
            </w:r>
            <w:r w:rsidRPr="00CD0752">
              <w:rPr>
                <w:kern w:val="0"/>
                <w:sz w:val="24"/>
              </w:rPr>
              <w:t>具体见表</w:t>
            </w:r>
            <w:r w:rsidRPr="00CD0752">
              <w:rPr>
                <w:kern w:val="0"/>
                <w:sz w:val="24"/>
              </w:rPr>
              <w:t>4-</w:t>
            </w:r>
            <w:r w:rsidRPr="00CD0752">
              <w:rPr>
                <w:rFonts w:hint="eastAsia"/>
                <w:kern w:val="0"/>
                <w:sz w:val="24"/>
              </w:rPr>
              <w:t>6</w:t>
            </w:r>
            <w:r w:rsidRPr="00CD0752">
              <w:rPr>
                <w:rFonts w:hint="eastAsia"/>
                <w:sz w:val="24"/>
              </w:rPr>
              <w:t>；</w:t>
            </w:r>
            <w:r w:rsidR="00DB0AB8" w:rsidRPr="00CD0752">
              <w:rPr>
                <w:bCs/>
                <w:kern w:val="0"/>
                <w:sz w:val="24"/>
              </w:rPr>
              <w:t>本项目</w:t>
            </w:r>
            <w:r w:rsidR="00E77478" w:rsidRPr="00CD0752">
              <w:rPr>
                <w:rFonts w:hint="eastAsia"/>
                <w:bCs/>
                <w:kern w:val="0"/>
                <w:sz w:val="24"/>
              </w:rPr>
              <w:t>清洗废水</w:t>
            </w:r>
            <w:r w:rsidR="004362D0" w:rsidRPr="00CD0752">
              <w:rPr>
                <w:rFonts w:hint="eastAsia"/>
                <w:bCs/>
                <w:kern w:val="0"/>
                <w:sz w:val="24"/>
              </w:rPr>
              <w:t>、纯水制备浓水经预处理设施处理后与</w:t>
            </w:r>
            <w:r w:rsidR="000E3C01" w:rsidRPr="00CD0752">
              <w:rPr>
                <w:rFonts w:hint="eastAsia"/>
                <w:bCs/>
                <w:kern w:val="0"/>
                <w:sz w:val="24"/>
              </w:rPr>
              <w:t>经化粪池</w:t>
            </w:r>
            <w:r w:rsidR="00E77478" w:rsidRPr="00CD0752">
              <w:rPr>
                <w:rFonts w:hint="eastAsia"/>
                <w:bCs/>
                <w:kern w:val="0"/>
                <w:sz w:val="24"/>
              </w:rPr>
              <w:t>处理后的生</w:t>
            </w:r>
            <w:r w:rsidR="00E77478">
              <w:rPr>
                <w:rFonts w:hint="eastAsia"/>
                <w:bCs/>
                <w:color w:val="000000"/>
                <w:kern w:val="0"/>
                <w:sz w:val="24"/>
              </w:rPr>
              <w:t>活污水、经隔油池</w:t>
            </w:r>
            <w:r w:rsidR="004362D0">
              <w:rPr>
                <w:rFonts w:hint="eastAsia"/>
                <w:bCs/>
                <w:color w:val="000000"/>
                <w:kern w:val="0"/>
                <w:sz w:val="24"/>
              </w:rPr>
              <w:t>处理后的食堂污水一起</w:t>
            </w:r>
            <w:r w:rsidR="000E3C01">
              <w:rPr>
                <w:bCs/>
                <w:color w:val="000000"/>
                <w:kern w:val="0"/>
                <w:sz w:val="24"/>
              </w:rPr>
              <w:t>接入</w:t>
            </w:r>
            <w:r w:rsidR="00DB0AB8" w:rsidRPr="00B74BD3">
              <w:rPr>
                <w:sz w:val="24"/>
              </w:rPr>
              <w:t>光大水</w:t>
            </w:r>
            <w:proofErr w:type="gramStart"/>
            <w:r w:rsidR="00DB0AB8" w:rsidRPr="00B74BD3">
              <w:rPr>
                <w:sz w:val="24"/>
              </w:rPr>
              <w:t>务</w:t>
            </w:r>
            <w:proofErr w:type="gramEnd"/>
            <w:r w:rsidR="00DB0AB8" w:rsidRPr="00B74BD3">
              <w:rPr>
                <w:sz w:val="24"/>
              </w:rPr>
              <w:t>（江阴）</w:t>
            </w:r>
            <w:proofErr w:type="gramStart"/>
            <w:r w:rsidR="00DB0AB8" w:rsidRPr="00B74BD3">
              <w:rPr>
                <w:sz w:val="24"/>
              </w:rPr>
              <w:t>有限公司</w:t>
            </w:r>
            <w:r w:rsidR="00900A30">
              <w:rPr>
                <w:rFonts w:hint="eastAsia"/>
                <w:sz w:val="24"/>
              </w:rPr>
              <w:t>澄西</w:t>
            </w:r>
            <w:r w:rsidR="00DB0AB8" w:rsidRPr="00B74BD3">
              <w:rPr>
                <w:sz w:val="24"/>
              </w:rPr>
              <w:t>污水处理</w:t>
            </w:r>
            <w:proofErr w:type="gramEnd"/>
            <w:r w:rsidR="00DB0AB8" w:rsidRPr="00B74BD3">
              <w:rPr>
                <w:sz w:val="24"/>
              </w:rPr>
              <w:t>厂</w:t>
            </w:r>
            <w:r w:rsidR="000E3C01">
              <w:rPr>
                <w:bCs/>
                <w:color w:val="000000"/>
                <w:kern w:val="0"/>
                <w:sz w:val="24"/>
              </w:rPr>
              <w:t>集中处理，废水污染物接管执行</w:t>
            </w:r>
            <w:r w:rsidR="006E29DD" w:rsidRPr="008E7BC9">
              <w:rPr>
                <w:rFonts w:hint="eastAsia"/>
                <w:bCs/>
                <w:color w:val="000000"/>
                <w:kern w:val="0"/>
                <w:sz w:val="24"/>
              </w:rPr>
              <w:t>相应</w:t>
            </w:r>
            <w:r w:rsidR="000E3C01">
              <w:rPr>
                <w:bCs/>
                <w:color w:val="000000"/>
                <w:kern w:val="0"/>
                <w:sz w:val="24"/>
              </w:rPr>
              <w:t>接管标准。污水厂</w:t>
            </w:r>
            <w:r w:rsidR="00C762FD" w:rsidRPr="00686678">
              <w:rPr>
                <w:bCs/>
                <w:sz w:val="24"/>
              </w:rPr>
              <w:t>处理出水</w:t>
            </w:r>
            <w:r w:rsidR="00DB0AB8" w:rsidRPr="00CB0207">
              <w:rPr>
                <w:rFonts w:hint="eastAsia"/>
                <w:sz w:val="24"/>
              </w:rPr>
              <w:t>执行</w:t>
            </w:r>
            <w:r w:rsidR="00DB0AB8" w:rsidRPr="00CB0207">
              <w:rPr>
                <w:sz w:val="24"/>
              </w:rPr>
              <w:t>DB32/1072-2018</w:t>
            </w:r>
            <w:r w:rsidR="00DB0AB8" w:rsidRPr="00CB0207">
              <w:rPr>
                <w:rFonts w:hint="eastAsia"/>
                <w:sz w:val="24"/>
              </w:rPr>
              <w:t>《太湖地区城镇污水处理厂及重点工业行业主要水污染物排放限值》表</w:t>
            </w:r>
            <w:r w:rsidR="00DB0AB8" w:rsidRPr="00CB0207">
              <w:rPr>
                <w:sz w:val="24"/>
              </w:rPr>
              <w:t>2</w:t>
            </w:r>
            <w:r w:rsidR="00DB0AB8" w:rsidRPr="00CB0207">
              <w:rPr>
                <w:rFonts w:hint="eastAsia"/>
                <w:sz w:val="24"/>
              </w:rPr>
              <w:t>标准</w:t>
            </w:r>
            <w:r w:rsidR="00DB0AB8" w:rsidRPr="00CB0207">
              <w:rPr>
                <w:rFonts w:hAnsi="宋体"/>
                <w:bCs/>
                <w:sz w:val="24"/>
              </w:rPr>
              <w:t>及</w:t>
            </w:r>
            <w:r w:rsidR="00DB0AB8" w:rsidRPr="002D287D">
              <w:rPr>
                <w:bCs/>
                <w:sz w:val="24"/>
              </w:rPr>
              <w:t>GB18918-2002</w:t>
            </w:r>
            <w:r w:rsidR="00DB0AB8" w:rsidRPr="002D287D">
              <w:rPr>
                <w:rFonts w:hAnsi="宋体"/>
                <w:bCs/>
                <w:sz w:val="24"/>
              </w:rPr>
              <w:t>《城镇污水处理厂污染物排放标准》中表</w:t>
            </w:r>
            <w:r w:rsidR="00DB0AB8" w:rsidRPr="002D287D">
              <w:rPr>
                <w:bCs/>
                <w:sz w:val="24"/>
              </w:rPr>
              <w:t>1</w:t>
            </w:r>
            <w:r w:rsidR="00DB0AB8" w:rsidRPr="002D287D">
              <w:rPr>
                <w:rFonts w:hAnsi="宋体"/>
                <w:bCs/>
                <w:sz w:val="24"/>
              </w:rPr>
              <w:t>一级</w:t>
            </w:r>
            <w:r w:rsidR="00DB0AB8" w:rsidRPr="002D287D">
              <w:rPr>
                <w:bCs/>
                <w:sz w:val="24"/>
              </w:rPr>
              <w:t>A</w:t>
            </w:r>
            <w:r w:rsidR="00DB0AB8" w:rsidRPr="002D287D">
              <w:rPr>
                <w:rFonts w:hAnsi="宋体"/>
                <w:bCs/>
                <w:sz w:val="24"/>
              </w:rPr>
              <w:t>标准</w:t>
            </w:r>
            <w:r w:rsidR="000E3C01">
              <w:rPr>
                <w:color w:val="000000"/>
                <w:kern w:val="0"/>
                <w:sz w:val="24"/>
              </w:rPr>
              <w:t>，具体见表</w:t>
            </w:r>
            <w:r w:rsidR="000E3C01">
              <w:rPr>
                <w:color w:val="000000"/>
                <w:kern w:val="0"/>
                <w:sz w:val="24"/>
              </w:rPr>
              <w:t>4-</w:t>
            </w:r>
            <w:r>
              <w:rPr>
                <w:color w:val="000000"/>
                <w:kern w:val="0"/>
                <w:sz w:val="24"/>
              </w:rPr>
              <w:t>7</w:t>
            </w:r>
            <w:r w:rsidR="000E3C01">
              <w:rPr>
                <w:color w:val="000000"/>
                <w:kern w:val="0"/>
                <w:sz w:val="24"/>
              </w:rPr>
              <w:t>。</w:t>
            </w:r>
          </w:p>
          <w:p w14:paraId="48EADA5C" w14:textId="77777777" w:rsidR="00CD0752" w:rsidRDefault="00CD0752" w:rsidP="00624ED1">
            <w:pPr>
              <w:spacing w:line="360" w:lineRule="auto"/>
              <w:jc w:val="center"/>
              <w:rPr>
                <w:sz w:val="24"/>
              </w:rPr>
            </w:pPr>
          </w:p>
          <w:p w14:paraId="34161CF1" w14:textId="77777777" w:rsidR="00CD0752" w:rsidRDefault="00CD0752" w:rsidP="00624ED1">
            <w:pPr>
              <w:spacing w:line="360" w:lineRule="auto"/>
              <w:jc w:val="center"/>
              <w:rPr>
                <w:sz w:val="24"/>
              </w:rPr>
            </w:pPr>
          </w:p>
          <w:p w14:paraId="483FC62E" w14:textId="74C7E7D7" w:rsidR="00624ED1" w:rsidRPr="00624ED1" w:rsidRDefault="00624ED1" w:rsidP="00624ED1">
            <w:pPr>
              <w:spacing w:line="360" w:lineRule="auto"/>
              <w:jc w:val="center"/>
              <w:rPr>
                <w:sz w:val="24"/>
              </w:rPr>
            </w:pPr>
            <w:r w:rsidRPr="00624ED1">
              <w:rPr>
                <w:sz w:val="24"/>
              </w:rPr>
              <w:lastRenderedPageBreak/>
              <w:t>表</w:t>
            </w:r>
            <w:r w:rsidRPr="00624ED1">
              <w:rPr>
                <w:rFonts w:hint="eastAsia"/>
                <w:sz w:val="24"/>
              </w:rPr>
              <w:t>4</w:t>
            </w:r>
            <w:r w:rsidRPr="00624ED1">
              <w:rPr>
                <w:sz w:val="24"/>
              </w:rPr>
              <w:t xml:space="preserve">-6   </w:t>
            </w:r>
            <w:r w:rsidRPr="00624ED1">
              <w:rPr>
                <w:rFonts w:hint="eastAsia"/>
                <w:sz w:val="24"/>
              </w:rPr>
              <w:t>再生水用作工业用水水源的水质标准</w:t>
            </w:r>
          </w:p>
          <w:tbl>
            <w:tblPr>
              <w:tblW w:w="5000" w:type="pct"/>
              <w:jc w:val="right"/>
              <w:tblBorders>
                <w:top w:val="single" w:sz="12" w:space="0" w:color="auto"/>
                <w:left w:val="single" w:sz="4"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4"/>
              <w:gridCol w:w="907"/>
              <w:gridCol w:w="1271"/>
              <w:gridCol w:w="1553"/>
              <w:gridCol w:w="1694"/>
              <w:gridCol w:w="1694"/>
            </w:tblGrid>
            <w:tr w:rsidR="002A2261" w:rsidRPr="00DF41E8" w14:paraId="253C5C42" w14:textId="23986DDF" w:rsidTr="00D7458F">
              <w:trPr>
                <w:trHeight w:val="340"/>
                <w:jc w:val="right"/>
              </w:trPr>
              <w:tc>
                <w:tcPr>
                  <w:tcW w:w="1420" w:type="dxa"/>
                  <w:tcBorders>
                    <w:top w:val="single" w:sz="12" w:space="0" w:color="auto"/>
                    <w:left w:val="nil"/>
                    <w:bottom w:val="single" w:sz="12" w:space="0" w:color="auto"/>
                  </w:tcBorders>
                  <w:vAlign w:val="center"/>
                </w:tcPr>
                <w:p w14:paraId="51A2B730" w14:textId="77777777" w:rsidR="002A2261" w:rsidRPr="00DF41E8" w:rsidRDefault="002A2261" w:rsidP="00624ED1">
                  <w:pPr>
                    <w:adjustRightInd w:val="0"/>
                    <w:snapToGrid w:val="0"/>
                    <w:jc w:val="center"/>
                    <w:rPr>
                      <w:b/>
                      <w:szCs w:val="21"/>
                    </w:rPr>
                  </w:pPr>
                  <w:r w:rsidRPr="00DF41E8">
                    <w:rPr>
                      <w:rFonts w:hint="eastAsia"/>
                      <w:b/>
                      <w:szCs w:val="21"/>
                    </w:rPr>
                    <w:t>控制项目</w:t>
                  </w:r>
                </w:p>
              </w:tc>
              <w:tc>
                <w:tcPr>
                  <w:tcW w:w="911" w:type="dxa"/>
                  <w:tcBorders>
                    <w:top w:val="single" w:sz="12" w:space="0" w:color="auto"/>
                    <w:bottom w:val="single" w:sz="12" w:space="0" w:color="auto"/>
                  </w:tcBorders>
                </w:tcPr>
                <w:p w14:paraId="6A5A9C87" w14:textId="77777777" w:rsidR="002A2261" w:rsidRPr="00DF41E8" w:rsidRDefault="002A2261" w:rsidP="00624ED1">
                  <w:pPr>
                    <w:adjustRightInd w:val="0"/>
                    <w:snapToGrid w:val="0"/>
                    <w:jc w:val="center"/>
                    <w:rPr>
                      <w:b/>
                      <w:szCs w:val="21"/>
                    </w:rPr>
                  </w:pPr>
                  <w:r>
                    <w:rPr>
                      <w:rFonts w:hint="eastAsia"/>
                      <w:b/>
                      <w:szCs w:val="21"/>
                    </w:rPr>
                    <w:t>p</w:t>
                  </w:r>
                  <w:r>
                    <w:rPr>
                      <w:b/>
                      <w:szCs w:val="21"/>
                    </w:rPr>
                    <w:t>H</w:t>
                  </w:r>
                </w:p>
              </w:tc>
              <w:tc>
                <w:tcPr>
                  <w:tcW w:w="1276" w:type="dxa"/>
                  <w:tcBorders>
                    <w:top w:val="single" w:sz="12" w:space="0" w:color="auto"/>
                    <w:bottom w:val="single" w:sz="12" w:space="0" w:color="auto"/>
                  </w:tcBorders>
                  <w:vAlign w:val="center"/>
                </w:tcPr>
                <w:p w14:paraId="3133DD0E" w14:textId="77777777" w:rsidR="002A2261" w:rsidRPr="00DF41E8" w:rsidRDefault="002A2261" w:rsidP="00624ED1">
                  <w:pPr>
                    <w:adjustRightInd w:val="0"/>
                    <w:snapToGrid w:val="0"/>
                    <w:jc w:val="center"/>
                    <w:rPr>
                      <w:b/>
                      <w:szCs w:val="21"/>
                    </w:rPr>
                  </w:pPr>
                  <w:r w:rsidRPr="00DF41E8">
                    <w:rPr>
                      <w:rFonts w:hint="eastAsia"/>
                      <w:b/>
                      <w:szCs w:val="21"/>
                    </w:rPr>
                    <w:t>SS</w:t>
                  </w:r>
                  <w:r w:rsidRPr="00DF41E8">
                    <w:rPr>
                      <w:rFonts w:hint="eastAsia"/>
                      <w:b/>
                      <w:szCs w:val="21"/>
                    </w:rPr>
                    <w:t>（</w:t>
                  </w:r>
                  <w:r w:rsidRPr="00DF41E8">
                    <w:rPr>
                      <w:rFonts w:hint="eastAsia"/>
                      <w:b/>
                      <w:szCs w:val="21"/>
                    </w:rPr>
                    <w:t>mg/L</w:t>
                  </w:r>
                  <w:r w:rsidRPr="00DF41E8">
                    <w:rPr>
                      <w:rFonts w:hint="eastAsia"/>
                      <w:b/>
                      <w:szCs w:val="21"/>
                    </w:rPr>
                    <w:t>）</w:t>
                  </w:r>
                </w:p>
              </w:tc>
              <w:tc>
                <w:tcPr>
                  <w:tcW w:w="1559" w:type="dxa"/>
                  <w:tcBorders>
                    <w:top w:val="single" w:sz="12" w:space="0" w:color="auto"/>
                    <w:bottom w:val="single" w:sz="12" w:space="0" w:color="auto"/>
                  </w:tcBorders>
                  <w:vAlign w:val="center"/>
                </w:tcPr>
                <w:p w14:paraId="2DB43F26" w14:textId="77777777" w:rsidR="002A2261" w:rsidRPr="00DF41E8" w:rsidRDefault="002A2261" w:rsidP="00624ED1">
                  <w:pPr>
                    <w:adjustRightInd w:val="0"/>
                    <w:snapToGrid w:val="0"/>
                    <w:jc w:val="center"/>
                    <w:rPr>
                      <w:b/>
                      <w:szCs w:val="21"/>
                    </w:rPr>
                  </w:pPr>
                  <w:r w:rsidRPr="00DF41E8">
                    <w:rPr>
                      <w:rFonts w:hint="eastAsia"/>
                      <w:b/>
                      <w:szCs w:val="21"/>
                    </w:rPr>
                    <w:t>COD</w:t>
                  </w:r>
                  <w:r w:rsidRPr="00DF41E8">
                    <w:rPr>
                      <w:rFonts w:hint="eastAsia"/>
                      <w:b/>
                      <w:szCs w:val="21"/>
                    </w:rPr>
                    <w:t>（</w:t>
                  </w:r>
                  <w:r w:rsidRPr="00DF41E8">
                    <w:rPr>
                      <w:rFonts w:hint="eastAsia"/>
                      <w:b/>
                      <w:szCs w:val="21"/>
                    </w:rPr>
                    <w:t>mg/L</w:t>
                  </w:r>
                  <w:r w:rsidRPr="00DF41E8">
                    <w:rPr>
                      <w:rFonts w:hint="eastAsia"/>
                      <w:b/>
                      <w:szCs w:val="21"/>
                    </w:rPr>
                    <w:t>）</w:t>
                  </w:r>
                </w:p>
              </w:tc>
              <w:tc>
                <w:tcPr>
                  <w:tcW w:w="1701" w:type="dxa"/>
                  <w:tcBorders>
                    <w:top w:val="single" w:sz="12" w:space="0" w:color="auto"/>
                    <w:bottom w:val="single" w:sz="12" w:space="0" w:color="auto"/>
                  </w:tcBorders>
                  <w:vAlign w:val="center"/>
                </w:tcPr>
                <w:p w14:paraId="76E75F35" w14:textId="18FA2C71" w:rsidR="002A2261" w:rsidRPr="00DF41E8" w:rsidRDefault="002A2261" w:rsidP="00624ED1">
                  <w:pPr>
                    <w:adjustRightInd w:val="0"/>
                    <w:snapToGrid w:val="0"/>
                    <w:jc w:val="center"/>
                    <w:rPr>
                      <w:b/>
                      <w:szCs w:val="21"/>
                    </w:rPr>
                  </w:pPr>
                  <w:r>
                    <w:rPr>
                      <w:rFonts w:hint="eastAsia"/>
                      <w:b/>
                      <w:szCs w:val="21"/>
                    </w:rPr>
                    <w:t>B</w:t>
                  </w:r>
                  <w:r>
                    <w:rPr>
                      <w:b/>
                      <w:szCs w:val="21"/>
                    </w:rPr>
                    <w:t>OD</w:t>
                  </w:r>
                  <w:r w:rsidRPr="002A2261">
                    <w:rPr>
                      <w:b/>
                      <w:szCs w:val="21"/>
                      <w:vertAlign w:val="subscript"/>
                    </w:rPr>
                    <w:t>5</w:t>
                  </w:r>
                  <w:r w:rsidRPr="00DF41E8">
                    <w:rPr>
                      <w:rFonts w:hint="eastAsia"/>
                      <w:b/>
                      <w:szCs w:val="21"/>
                    </w:rPr>
                    <w:t>（</w:t>
                  </w:r>
                  <w:r w:rsidRPr="00DF41E8">
                    <w:rPr>
                      <w:rFonts w:hint="eastAsia"/>
                      <w:b/>
                      <w:szCs w:val="21"/>
                    </w:rPr>
                    <w:t>mg/L</w:t>
                  </w:r>
                  <w:r w:rsidRPr="00DF41E8">
                    <w:rPr>
                      <w:rFonts w:hint="eastAsia"/>
                      <w:b/>
                      <w:szCs w:val="21"/>
                    </w:rPr>
                    <w:t>）</w:t>
                  </w:r>
                </w:p>
              </w:tc>
              <w:tc>
                <w:tcPr>
                  <w:tcW w:w="1701" w:type="dxa"/>
                  <w:tcBorders>
                    <w:top w:val="single" w:sz="12" w:space="0" w:color="auto"/>
                    <w:bottom w:val="single" w:sz="12" w:space="0" w:color="auto"/>
                  </w:tcBorders>
                  <w:vAlign w:val="center"/>
                </w:tcPr>
                <w:p w14:paraId="29BBCA85" w14:textId="74319BB0" w:rsidR="002A2261" w:rsidRPr="00DF41E8" w:rsidRDefault="002A2261" w:rsidP="00624ED1">
                  <w:pPr>
                    <w:adjustRightInd w:val="0"/>
                    <w:snapToGrid w:val="0"/>
                    <w:jc w:val="center"/>
                    <w:rPr>
                      <w:rFonts w:hint="eastAsia"/>
                      <w:b/>
                      <w:szCs w:val="21"/>
                    </w:rPr>
                  </w:pPr>
                  <w:r w:rsidRPr="00DF41E8">
                    <w:rPr>
                      <w:rFonts w:hint="eastAsia"/>
                      <w:b/>
                      <w:szCs w:val="21"/>
                    </w:rPr>
                    <w:t>石油类（</w:t>
                  </w:r>
                  <w:r w:rsidRPr="00DF41E8">
                    <w:rPr>
                      <w:rFonts w:hint="eastAsia"/>
                      <w:b/>
                      <w:szCs w:val="21"/>
                    </w:rPr>
                    <w:t>mg/L</w:t>
                  </w:r>
                  <w:r w:rsidRPr="00DF41E8">
                    <w:rPr>
                      <w:rFonts w:hint="eastAsia"/>
                      <w:b/>
                      <w:szCs w:val="21"/>
                    </w:rPr>
                    <w:t>）</w:t>
                  </w:r>
                </w:p>
              </w:tc>
            </w:tr>
            <w:tr w:rsidR="002A2261" w:rsidRPr="00DF41E8" w14:paraId="5EF405C8" w14:textId="2455273C" w:rsidTr="00D7458F">
              <w:trPr>
                <w:trHeight w:val="340"/>
                <w:jc w:val="right"/>
              </w:trPr>
              <w:tc>
                <w:tcPr>
                  <w:tcW w:w="1420" w:type="dxa"/>
                  <w:tcBorders>
                    <w:top w:val="single" w:sz="12" w:space="0" w:color="auto"/>
                    <w:left w:val="nil"/>
                  </w:tcBorders>
                  <w:vAlign w:val="center"/>
                </w:tcPr>
                <w:p w14:paraId="17AC07F3" w14:textId="77777777" w:rsidR="002A2261" w:rsidRPr="00DF41E8" w:rsidRDefault="002A2261" w:rsidP="00624ED1">
                  <w:pPr>
                    <w:adjustRightInd w:val="0"/>
                    <w:snapToGrid w:val="0"/>
                    <w:jc w:val="center"/>
                    <w:rPr>
                      <w:szCs w:val="21"/>
                    </w:rPr>
                  </w:pPr>
                  <w:r w:rsidRPr="00DF41E8">
                    <w:rPr>
                      <w:rFonts w:hint="eastAsia"/>
                      <w:szCs w:val="21"/>
                    </w:rPr>
                    <w:t>指标限值</w:t>
                  </w:r>
                </w:p>
              </w:tc>
              <w:tc>
                <w:tcPr>
                  <w:tcW w:w="911" w:type="dxa"/>
                  <w:tcBorders>
                    <w:top w:val="single" w:sz="12" w:space="0" w:color="auto"/>
                  </w:tcBorders>
                  <w:vAlign w:val="center"/>
                </w:tcPr>
                <w:p w14:paraId="3DB9C30E" w14:textId="138F6624" w:rsidR="002A2261" w:rsidRPr="00DF41E8" w:rsidRDefault="002A2261" w:rsidP="00624ED1">
                  <w:pPr>
                    <w:adjustRightInd w:val="0"/>
                    <w:snapToGrid w:val="0"/>
                    <w:jc w:val="center"/>
                    <w:rPr>
                      <w:szCs w:val="21"/>
                    </w:rPr>
                  </w:pPr>
                  <w:r>
                    <w:rPr>
                      <w:szCs w:val="21"/>
                    </w:rPr>
                    <w:t>6.5-9.0</w:t>
                  </w:r>
                </w:p>
              </w:tc>
              <w:tc>
                <w:tcPr>
                  <w:tcW w:w="1276" w:type="dxa"/>
                  <w:tcBorders>
                    <w:top w:val="single" w:sz="12" w:space="0" w:color="auto"/>
                  </w:tcBorders>
                  <w:vAlign w:val="center"/>
                </w:tcPr>
                <w:p w14:paraId="1A7CB865" w14:textId="77777777" w:rsidR="002A2261" w:rsidRPr="00DF41E8" w:rsidRDefault="002A2261" w:rsidP="00624ED1">
                  <w:pPr>
                    <w:adjustRightInd w:val="0"/>
                    <w:snapToGrid w:val="0"/>
                    <w:jc w:val="center"/>
                    <w:rPr>
                      <w:szCs w:val="21"/>
                    </w:rPr>
                  </w:pPr>
                  <w:r w:rsidRPr="00DF41E8">
                    <w:rPr>
                      <w:rFonts w:hint="eastAsia"/>
                      <w:szCs w:val="21"/>
                    </w:rPr>
                    <w:t>≤</w:t>
                  </w:r>
                  <w:r w:rsidRPr="00DF41E8">
                    <w:rPr>
                      <w:rFonts w:hint="eastAsia"/>
                      <w:szCs w:val="21"/>
                    </w:rPr>
                    <w:t>30</w:t>
                  </w:r>
                </w:p>
              </w:tc>
              <w:tc>
                <w:tcPr>
                  <w:tcW w:w="1559" w:type="dxa"/>
                  <w:tcBorders>
                    <w:top w:val="single" w:sz="12" w:space="0" w:color="auto"/>
                  </w:tcBorders>
                  <w:vAlign w:val="center"/>
                </w:tcPr>
                <w:p w14:paraId="3DBAB908" w14:textId="77777777" w:rsidR="002A2261" w:rsidRPr="00DF41E8" w:rsidRDefault="002A2261" w:rsidP="00624ED1">
                  <w:pPr>
                    <w:adjustRightInd w:val="0"/>
                    <w:snapToGrid w:val="0"/>
                    <w:jc w:val="center"/>
                    <w:rPr>
                      <w:szCs w:val="21"/>
                    </w:rPr>
                  </w:pPr>
                  <w:r w:rsidRPr="00DF41E8">
                    <w:rPr>
                      <w:rFonts w:hint="eastAsia"/>
                      <w:szCs w:val="21"/>
                    </w:rPr>
                    <w:t>—</w:t>
                  </w:r>
                </w:p>
              </w:tc>
              <w:tc>
                <w:tcPr>
                  <w:tcW w:w="1701" w:type="dxa"/>
                  <w:tcBorders>
                    <w:top w:val="single" w:sz="12" w:space="0" w:color="auto"/>
                  </w:tcBorders>
                  <w:vAlign w:val="center"/>
                </w:tcPr>
                <w:p w14:paraId="3F59468B" w14:textId="65339A3C" w:rsidR="002A2261" w:rsidRPr="00DF41E8" w:rsidRDefault="002A2261" w:rsidP="00624ED1">
                  <w:pPr>
                    <w:adjustRightInd w:val="0"/>
                    <w:snapToGrid w:val="0"/>
                    <w:jc w:val="center"/>
                    <w:rPr>
                      <w:szCs w:val="21"/>
                    </w:rPr>
                  </w:pPr>
                  <w:r w:rsidRPr="00DF41E8">
                    <w:rPr>
                      <w:rFonts w:hint="eastAsia"/>
                      <w:szCs w:val="21"/>
                    </w:rPr>
                    <w:t>≤</w:t>
                  </w:r>
                  <w:r>
                    <w:rPr>
                      <w:rFonts w:hint="eastAsia"/>
                      <w:szCs w:val="21"/>
                    </w:rPr>
                    <w:t>3</w:t>
                  </w:r>
                  <w:r>
                    <w:rPr>
                      <w:szCs w:val="21"/>
                    </w:rPr>
                    <w:t>0</w:t>
                  </w:r>
                </w:p>
              </w:tc>
              <w:tc>
                <w:tcPr>
                  <w:tcW w:w="1701" w:type="dxa"/>
                  <w:tcBorders>
                    <w:top w:val="single" w:sz="12" w:space="0" w:color="auto"/>
                  </w:tcBorders>
                  <w:vAlign w:val="center"/>
                </w:tcPr>
                <w:p w14:paraId="71CEF73E" w14:textId="5E0E0B02" w:rsidR="002A2261" w:rsidRPr="00DF41E8" w:rsidRDefault="002A2261" w:rsidP="00624ED1">
                  <w:pPr>
                    <w:adjustRightInd w:val="0"/>
                    <w:snapToGrid w:val="0"/>
                    <w:jc w:val="center"/>
                    <w:rPr>
                      <w:rFonts w:hint="eastAsia"/>
                      <w:szCs w:val="21"/>
                    </w:rPr>
                  </w:pPr>
                  <w:r w:rsidRPr="00DF41E8">
                    <w:rPr>
                      <w:rFonts w:hint="eastAsia"/>
                      <w:szCs w:val="21"/>
                    </w:rPr>
                    <w:t>—</w:t>
                  </w:r>
                </w:p>
              </w:tc>
            </w:tr>
          </w:tbl>
          <w:p w14:paraId="26481477" w14:textId="1AC6E2A7" w:rsidR="000E3C01" w:rsidRPr="000E3C01" w:rsidRDefault="000E3C01" w:rsidP="00877677">
            <w:pPr>
              <w:adjustRightInd w:val="0"/>
              <w:snapToGrid w:val="0"/>
              <w:jc w:val="center"/>
              <w:rPr>
                <w:bCs/>
                <w:color w:val="000000"/>
                <w:sz w:val="24"/>
              </w:rPr>
            </w:pPr>
            <w:r w:rsidRPr="000E3C01">
              <w:rPr>
                <w:rFonts w:hint="eastAsia"/>
                <w:bCs/>
                <w:color w:val="000000"/>
                <w:sz w:val="24"/>
              </w:rPr>
              <w:t>表</w:t>
            </w:r>
            <w:r w:rsidR="002E2E19">
              <w:rPr>
                <w:rFonts w:hint="eastAsia"/>
                <w:bCs/>
                <w:color w:val="000000"/>
                <w:sz w:val="24"/>
              </w:rPr>
              <w:t>4-</w:t>
            </w:r>
            <w:r w:rsidR="00624ED1">
              <w:rPr>
                <w:bCs/>
                <w:color w:val="000000"/>
                <w:sz w:val="24"/>
              </w:rPr>
              <w:t>7</w:t>
            </w:r>
            <w:r w:rsidR="00A61F5C">
              <w:rPr>
                <w:bCs/>
                <w:color w:val="000000"/>
                <w:sz w:val="24"/>
              </w:rPr>
              <w:t xml:space="preserve">    </w:t>
            </w:r>
            <w:r w:rsidR="00F936FB" w:rsidRPr="00A61F5C">
              <w:rPr>
                <w:rFonts w:hAnsi="宋体"/>
                <w:bCs/>
                <w:color w:val="000000"/>
                <w:sz w:val="24"/>
              </w:rPr>
              <w:t>废水污染物排放标准</w:t>
            </w:r>
            <w:r w:rsidR="00A61F5C">
              <w:rPr>
                <w:bCs/>
                <w:color w:val="000000"/>
                <w:sz w:val="24"/>
              </w:rPr>
              <w:t xml:space="preserve">      </w:t>
            </w:r>
            <w:r w:rsidRPr="000E3C01">
              <w:rPr>
                <w:rFonts w:hint="eastAsia"/>
                <w:bCs/>
                <w:color w:val="000000"/>
                <w:sz w:val="24"/>
              </w:rPr>
              <w:t>单位：</w:t>
            </w:r>
            <w:r w:rsidRPr="000E3C01">
              <w:rPr>
                <w:rFonts w:hint="eastAsia"/>
                <w:bCs/>
                <w:color w:val="000000"/>
                <w:sz w:val="24"/>
              </w:rPr>
              <w:t>mg/L</w:t>
            </w:r>
            <w:r w:rsidRPr="000E3C01">
              <w:rPr>
                <w:rFonts w:hint="eastAsia"/>
                <w:bCs/>
                <w:color w:val="000000"/>
                <w:sz w:val="24"/>
              </w:rPr>
              <w:t>（</w:t>
            </w:r>
            <w:r w:rsidRPr="000E3C01">
              <w:rPr>
                <w:rFonts w:hint="eastAsia"/>
                <w:bCs/>
                <w:color w:val="000000"/>
                <w:sz w:val="24"/>
              </w:rPr>
              <w:t>pH</w:t>
            </w:r>
            <w:r w:rsidRPr="000E3C01">
              <w:rPr>
                <w:rFonts w:hint="eastAsia"/>
                <w:bCs/>
                <w:color w:val="000000"/>
                <w:sz w:val="24"/>
              </w:rPr>
              <w:t>无量纲）</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10"/>
              <w:gridCol w:w="3675"/>
              <w:gridCol w:w="3448"/>
            </w:tblGrid>
            <w:tr w:rsidR="004362D0" w:rsidRPr="00936BA6" w14:paraId="2AA326B7" w14:textId="77777777" w:rsidTr="00877677">
              <w:trPr>
                <w:trHeight w:val="340"/>
                <w:jc w:val="center"/>
              </w:trPr>
              <w:tc>
                <w:tcPr>
                  <w:tcW w:w="1305" w:type="dxa"/>
                  <w:tcBorders>
                    <w:top w:val="single" w:sz="12" w:space="0" w:color="auto"/>
                    <w:left w:val="nil"/>
                    <w:bottom w:val="single" w:sz="12" w:space="0" w:color="auto"/>
                    <w:right w:val="single" w:sz="4" w:space="0" w:color="auto"/>
                  </w:tcBorders>
                  <w:vAlign w:val="center"/>
                  <w:hideMark/>
                </w:tcPr>
                <w:p w14:paraId="3645E2B3" w14:textId="77777777" w:rsidR="004362D0" w:rsidRPr="00936BA6" w:rsidRDefault="004362D0" w:rsidP="00F936FB">
                  <w:pPr>
                    <w:spacing w:line="240" w:lineRule="exact"/>
                    <w:jc w:val="center"/>
                  </w:pPr>
                  <w:r w:rsidRPr="00936BA6">
                    <w:rPr>
                      <w:rFonts w:hAnsi="宋体" w:hint="eastAsia"/>
                    </w:rPr>
                    <w:t>污染物</w:t>
                  </w:r>
                </w:p>
              </w:tc>
              <w:tc>
                <w:tcPr>
                  <w:tcW w:w="3402" w:type="dxa"/>
                  <w:tcBorders>
                    <w:top w:val="single" w:sz="12" w:space="0" w:color="auto"/>
                    <w:left w:val="single" w:sz="4" w:space="0" w:color="auto"/>
                    <w:bottom w:val="single" w:sz="12" w:space="0" w:color="auto"/>
                    <w:right w:val="single" w:sz="4" w:space="0" w:color="auto"/>
                  </w:tcBorders>
                  <w:vAlign w:val="center"/>
                  <w:hideMark/>
                </w:tcPr>
                <w:p w14:paraId="3216B778" w14:textId="77777777" w:rsidR="004362D0" w:rsidRPr="00936BA6" w:rsidRDefault="004362D0" w:rsidP="00F936FB">
                  <w:pPr>
                    <w:spacing w:line="240" w:lineRule="exact"/>
                    <w:jc w:val="center"/>
                  </w:pPr>
                  <w:r w:rsidRPr="00936BA6">
                    <w:rPr>
                      <w:rFonts w:hAnsi="宋体" w:hint="eastAsia"/>
                    </w:rPr>
                    <w:t>接管标准（</w:t>
                  </w:r>
                  <w:r w:rsidRPr="00936BA6">
                    <w:t>mg/L</w:t>
                  </w:r>
                  <w:r w:rsidRPr="00936BA6">
                    <w:rPr>
                      <w:rFonts w:hAnsi="宋体" w:hint="eastAsia"/>
                    </w:rPr>
                    <w:t>）</w:t>
                  </w:r>
                </w:p>
              </w:tc>
              <w:tc>
                <w:tcPr>
                  <w:tcW w:w="3192" w:type="dxa"/>
                  <w:tcBorders>
                    <w:top w:val="single" w:sz="12" w:space="0" w:color="auto"/>
                    <w:left w:val="single" w:sz="4" w:space="0" w:color="auto"/>
                    <w:bottom w:val="single" w:sz="12" w:space="0" w:color="auto"/>
                    <w:right w:val="nil"/>
                  </w:tcBorders>
                  <w:vAlign w:val="center"/>
                  <w:hideMark/>
                </w:tcPr>
                <w:p w14:paraId="2C894EDC" w14:textId="77777777" w:rsidR="004362D0" w:rsidRPr="00936BA6" w:rsidRDefault="004362D0" w:rsidP="00F936FB">
                  <w:pPr>
                    <w:spacing w:line="240" w:lineRule="exact"/>
                    <w:jc w:val="center"/>
                    <w:rPr>
                      <w:rFonts w:hAnsi="宋体"/>
                    </w:rPr>
                  </w:pPr>
                  <w:r w:rsidRPr="00936BA6">
                    <w:rPr>
                      <w:rFonts w:hAnsi="宋体" w:hint="eastAsia"/>
                    </w:rPr>
                    <w:t>尾水排放标准（</w:t>
                  </w:r>
                  <w:r w:rsidRPr="00936BA6">
                    <w:t>mg/L</w:t>
                  </w:r>
                  <w:r w:rsidRPr="00936BA6">
                    <w:rPr>
                      <w:rFonts w:hAnsi="宋体" w:hint="eastAsia"/>
                    </w:rPr>
                    <w:t>）</w:t>
                  </w:r>
                </w:p>
              </w:tc>
            </w:tr>
            <w:tr w:rsidR="004362D0" w:rsidRPr="00936BA6" w14:paraId="599B72BB" w14:textId="77777777" w:rsidTr="00877677">
              <w:trPr>
                <w:trHeight w:val="340"/>
                <w:jc w:val="center"/>
              </w:trPr>
              <w:tc>
                <w:tcPr>
                  <w:tcW w:w="1305" w:type="dxa"/>
                  <w:tcBorders>
                    <w:top w:val="single" w:sz="12" w:space="0" w:color="auto"/>
                    <w:left w:val="nil"/>
                    <w:bottom w:val="single" w:sz="4" w:space="0" w:color="auto"/>
                    <w:right w:val="single" w:sz="4" w:space="0" w:color="auto"/>
                  </w:tcBorders>
                  <w:vAlign w:val="center"/>
                  <w:hideMark/>
                </w:tcPr>
                <w:p w14:paraId="5010F752" w14:textId="77777777" w:rsidR="004362D0" w:rsidRPr="00936BA6" w:rsidRDefault="004362D0" w:rsidP="004362D0">
                  <w:pPr>
                    <w:spacing w:line="240" w:lineRule="exact"/>
                    <w:jc w:val="center"/>
                  </w:pPr>
                  <w:r w:rsidRPr="00936BA6">
                    <w:t>pH</w:t>
                  </w:r>
                </w:p>
              </w:tc>
              <w:tc>
                <w:tcPr>
                  <w:tcW w:w="3402" w:type="dxa"/>
                  <w:tcBorders>
                    <w:top w:val="single" w:sz="12" w:space="0" w:color="auto"/>
                    <w:left w:val="single" w:sz="4" w:space="0" w:color="auto"/>
                    <w:bottom w:val="single" w:sz="4" w:space="0" w:color="auto"/>
                    <w:right w:val="single" w:sz="4" w:space="0" w:color="auto"/>
                  </w:tcBorders>
                  <w:vAlign w:val="center"/>
                  <w:hideMark/>
                </w:tcPr>
                <w:p w14:paraId="35ECF183" w14:textId="77777777" w:rsidR="004362D0" w:rsidRPr="00936BA6" w:rsidRDefault="004362D0" w:rsidP="004362D0">
                  <w:pPr>
                    <w:spacing w:line="240" w:lineRule="exact"/>
                    <w:jc w:val="center"/>
                  </w:pPr>
                  <w:r w:rsidRPr="00936BA6">
                    <w:t>6-9</w:t>
                  </w:r>
                </w:p>
              </w:tc>
              <w:tc>
                <w:tcPr>
                  <w:tcW w:w="3192" w:type="dxa"/>
                  <w:tcBorders>
                    <w:top w:val="single" w:sz="12" w:space="0" w:color="auto"/>
                    <w:left w:val="single" w:sz="4" w:space="0" w:color="auto"/>
                    <w:bottom w:val="single" w:sz="4" w:space="0" w:color="auto"/>
                    <w:right w:val="nil"/>
                  </w:tcBorders>
                  <w:vAlign w:val="center"/>
                </w:tcPr>
                <w:p w14:paraId="5DF9F792" w14:textId="77777777" w:rsidR="004362D0" w:rsidRPr="00936BA6" w:rsidRDefault="004362D0" w:rsidP="004362D0">
                  <w:pPr>
                    <w:spacing w:line="280" w:lineRule="exact"/>
                    <w:jc w:val="center"/>
                  </w:pPr>
                  <w:r w:rsidRPr="00936BA6">
                    <w:t>6-9</w:t>
                  </w:r>
                </w:p>
              </w:tc>
            </w:tr>
            <w:tr w:rsidR="004362D0" w:rsidRPr="00936BA6" w14:paraId="02E9BCE5" w14:textId="77777777" w:rsidTr="00877677">
              <w:trPr>
                <w:trHeight w:val="340"/>
                <w:jc w:val="center"/>
              </w:trPr>
              <w:tc>
                <w:tcPr>
                  <w:tcW w:w="1305" w:type="dxa"/>
                  <w:tcBorders>
                    <w:top w:val="single" w:sz="4" w:space="0" w:color="auto"/>
                    <w:left w:val="nil"/>
                    <w:bottom w:val="single" w:sz="4" w:space="0" w:color="auto"/>
                    <w:right w:val="single" w:sz="4" w:space="0" w:color="auto"/>
                  </w:tcBorders>
                  <w:vAlign w:val="center"/>
                  <w:hideMark/>
                </w:tcPr>
                <w:p w14:paraId="3B8D4FD8" w14:textId="77777777" w:rsidR="004362D0" w:rsidRPr="00936BA6" w:rsidRDefault="004362D0" w:rsidP="004362D0">
                  <w:pPr>
                    <w:spacing w:line="240" w:lineRule="exact"/>
                    <w:jc w:val="center"/>
                  </w:pPr>
                  <w:r w:rsidRPr="00936BA6">
                    <w:t>COD</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73CD821" w14:textId="77777777" w:rsidR="004362D0" w:rsidRPr="00936BA6" w:rsidRDefault="004362D0" w:rsidP="004362D0">
                  <w:pPr>
                    <w:spacing w:line="240" w:lineRule="exact"/>
                    <w:jc w:val="center"/>
                  </w:pPr>
                  <w:r w:rsidRPr="00936BA6">
                    <w:t>500</w:t>
                  </w:r>
                </w:p>
              </w:tc>
              <w:tc>
                <w:tcPr>
                  <w:tcW w:w="3192" w:type="dxa"/>
                  <w:tcBorders>
                    <w:top w:val="single" w:sz="4" w:space="0" w:color="auto"/>
                    <w:left w:val="single" w:sz="4" w:space="0" w:color="auto"/>
                    <w:bottom w:val="single" w:sz="4" w:space="0" w:color="auto"/>
                    <w:right w:val="nil"/>
                  </w:tcBorders>
                  <w:vAlign w:val="center"/>
                </w:tcPr>
                <w:p w14:paraId="343C287B" w14:textId="77777777" w:rsidR="004362D0" w:rsidRPr="00936BA6" w:rsidRDefault="004362D0" w:rsidP="004362D0">
                  <w:pPr>
                    <w:spacing w:line="280" w:lineRule="exact"/>
                    <w:jc w:val="center"/>
                  </w:pPr>
                  <w:r w:rsidRPr="00936BA6">
                    <w:t>50</w:t>
                  </w:r>
                </w:p>
              </w:tc>
            </w:tr>
            <w:tr w:rsidR="004362D0" w:rsidRPr="00936BA6" w14:paraId="32B383B8" w14:textId="77777777" w:rsidTr="00877677">
              <w:trPr>
                <w:trHeight w:val="340"/>
                <w:jc w:val="center"/>
              </w:trPr>
              <w:tc>
                <w:tcPr>
                  <w:tcW w:w="1305" w:type="dxa"/>
                  <w:tcBorders>
                    <w:top w:val="single" w:sz="4" w:space="0" w:color="auto"/>
                    <w:left w:val="nil"/>
                    <w:bottom w:val="single" w:sz="4" w:space="0" w:color="auto"/>
                    <w:right w:val="single" w:sz="4" w:space="0" w:color="auto"/>
                  </w:tcBorders>
                  <w:vAlign w:val="center"/>
                  <w:hideMark/>
                </w:tcPr>
                <w:p w14:paraId="5C00583C" w14:textId="77777777" w:rsidR="004362D0" w:rsidRPr="00936BA6" w:rsidRDefault="004362D0" w:rsidP="004362D0">
                  <w:pPr>
                    <w:spacing w:line="240" w:lineRule="exact"/>
                    <w:jc w:val="center"/>
                  </w:pPr>
                  <w:r w:rsidRPr="00936BA6">
                    <w:t>SS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45D4BD" w14:textId="77777777" w:rsidR="004362D0" w:rsidRPr="00936BA6" w:rsidRDefault="004362D0" w:rsidP="004362D0">
                  <w:pPr>
                    <w:spacing w:line="240" w:lineRule="exact"/>
                    <w:jc w:val="center"/>
                  </w:pPr>
                  <w:r w:rsidRPr="00936BA6">
                    <w:t>400</w:t>
                  </w:r>
                </w:p>
              </w:tc>
              <w:tc>
                <w:tcPr>
                  <w:tcW w:w="3192" w:type="dxa"/>
                  <w:tcBorders>
                    <w:top w:val="single" w:sz="4" w:space="0" w:color="auto"/>
                    <w:left w:val="single" w:sz="4" w:space="0" w:color="auto"/>
                    <w:bottom w:val="single" w:sz="4" w:space="0" w:color="auto"/>
                    <w:right w:val="nil"/>
                  </w:tcBorders>
                  <w:vAlign w:val="center"/>
                </w:tcPr>
                <w:p w14:paraId="55FF0018" w14:textId="77777777" w:rsidR="004362D0" w:rsidRPr="00936BA6" w:rsidRDefault="004362D0" w:rsidP="004362D0">
                  <w:pPr>
                    <w:spacing w:line="280" w:lineRule="exact"/>
                    <w:jc w:val="center"/>
                  </w:pPr>
                  <w:r w:rsidRPr="00936BA6">
                    <w:t>10</w:t>
                  </w:r>
                </w:p>
              </w:tc>
            </w:tr>
            <w:tr w:rsidR="004362D0" w:rsidRPr="00936BA6" w14:paraId="272D05F2" w14:textId="77777777" w:rsidTr="00877677">
              <w:trPr>
                <w:trHeight w:val="340"/>
                <w:jc w:val="center"/>
              </w:trPr>
              <w:tc>
                <w:tcPr>
                  <w:tcW w:w="1305" w:type="dxa"/>
                  <w:tcBorders>
                    <w:top w:val="single" w:sz="4" w:space="0" w:color="auto"/>
                    <w:left w:val="nil"/>
                    <w:bottom w:val="single" w:sz="4" w:space="0" w:color="auto"/>
                    <w:right w:val="single" w:sz="4" w:space="0" w:color="auto"/>
                  </w:tcBorders>
                  <w:vAlign w:val="center"/>
                  <w:hideMark/>
                </w:tcPr>
                <w:p w14:paraId="2BD0EC02" w14:textId="77777777" w:rsidR="004362D0" w:rsidRPr="00936BA6" w:rsidRDefault="004362D0" w:rsidP="004362D0">
                  <w:pPr>
                    <w:spacing w:line="240" w:lineRule="exact"/>
                    <w:jc w:val="center"/>
                  </w:pPr>
                  <w:r w:rsidRPr="00936BA6">
                    <w:rPr>
                      <w:rFonts w:hAnsi="宋体" w:hint="eastAsia"/>
                    </w:rPr>
                    <w:t>氨氮</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FACB1E" w14:textId="77777777" w:rsidR="004362D0" w:rsidRPr="00936BA6" w:rsidRDefault="004362D0" w:rsidP="004362D0">
                  <w:pPr>
                    <w:spacing w:line="240" w:lineRule="exact"/>
                    <w:jc w:val="center"/>
                  </w:pPr>
                  <w:r w:rsidRPr="00936BA6">
                    <w:t>45</w:t>
                  </w:r>
                </w:p>
              </w:tc>
              <w:tc>
                <w:tcPr>
                  <w:tcW w:w="3192" w:type="dxa"/>
                  <w:tcBorders>
                    <w:top w:val="single" w:sz="4" w:space="0" w:color="auto"/>
                    <w:left w:val="single" w:sz="4" w:space="0" w:color="auto"/>
                    <w:bottom w:val="single" w:sz="4" w:space="0" w:color="auto"/>
                    <w:right w:val="nil"/>
                  </w:tcBorders>
                  <w:vAlign w:val="center"/>
                </w:tcPr>
                <w:p w14:paraId="184EEED4" w14:textId="77777777" w:rsidR="004362D0" w:rsidRPr="00936BA6" w:rsidRDefault="004362D0" w:rsidP="004362D0">
                  <w:pPr>
                    <w:spacing w:line="280" w:lineRule="exact"/>
                    <w:jc w:val="center"/>
                  </w:pPr>
                  <w:r w:rsidRPr="00936BA6">
                    <w:rPr>
                      <w:szCs w:val="21"/>
                    </w:rPr>
                    <w:t>4</w:t>
                  </w:r>
                  <w:r w:rsidRPr="00936BA6">
                    <w:rPr>
                      <w:rFonts w:hint="eastAsia"/>
                      <w:szCs w:val="21"/>
                    </w:rPr>
                    <w:t>（</w:t>
                  </w:r>
                  <w:r w:rsidRPr="00936BA6">
                    <w:rPr>
                      <w:szCs w:val="21"/>
                    </w:rPr>
                    <w:t>6</w:t>
                  </w:r>
                  <w:r w:rsidRPr="00936BA6">
                    <w:rPr>
                      <w:rFonts w:hint="eastAsia"/>
                      <w:szCs w:val="21"/>
                    </w:rPr>
                    <w:t>）</w:t>
                  </w:r>
                  <w:r w:rsidRPr="00936BA6">
                    <w:rPr>
                      <w:szCs w:val="21"/>
                    </w:rPr>
                    <w:t>*</w:t>
                  </w:r>
                </w:p>
              </w:tc>
            </w:tr>
            <w:tr w:rsidR="004362D0" w:rsidRPr="00936BA6" w14:paraId="295F0823" w14:textId="77777777" w:rsidTr="00877677">
              <w:trPr>
                <w:trHeight w:val="340"/>
                <w:jc w:val="center"/>
              </w:trPr>
              <w:tc>
                <w:tcPr>
                  <w:tcW w:w="1305" w:type="dxa"/>
                  <w:tcBorders>
                    <w:top w:val="single" w:sz="4" w:space="0" w:color="auto"/>
                    <w:left w:val="nil"/>
                    <w:bottom w:val="single" w:sz="4" w:space="0" w:color="auto"/>
                    <w:right w:val="single" w:sz="4" w:space="0" w:color="auto"/>
                  </w:tcBorders>
                  <w:vAlign w:val="center"/>
                  <w:hideMark/>
                </w:tcPr>
                <w:p w14:paraId="0549E0F8" w14:textId="77777777" w:rsidR="004362D0" w:rsidRPr="00936BA6" w:rsidRDefault="004362D0" w:rsidP="004362D0">
                  <w:pPr>
                    <w:spacing w:line="240" w:lineRule="exact"/>
                    <w:jc w:val="center"/>
                  </w:pPr>
                  <w:r w:rsidRPr="00936BA6">
                    <w:t>TP</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484B94" w14:textId="77777777" w:rsidR="004362D0" w:rsidRPr="00936BA6" w:rsidRDefault="004362D0" w:rsidP="004362D0">
                  <w:pPr>
                    <w:spacing w:line="240" w:lineRule="exact"/>
                    <w:jc w:val="center"/>
                  </w:pPr>
                  <w:r w:rsidRPr="00936BA6">
                    <w:t>8</w:t>
                  </w:r>
                </w:p>
              </w:tc>
              <w:tc>
                <w:tcPr>
                  <w:tcW w:w="3192" w:type="dxa"/>
                  <w:tcBorders>
                    <w:top w:val="single" w:sz="4" w:space="0" w:color="auto"/>
                    <w:left w:val="single" w:sz="4" w:space="0" w:color="auto"/>
                    <w:bottom w:val="single" w:sz="4" w:space="0" w:color="auto"/>
                    <w:right w:val="nil"/>
                  </w:tcBorders>
                  <w:vAlign w:val="center"/>
                </w:tcPr>
                <w:p w14:paraId="36886387" w14:textId="77777777" w:rsidR="004362D0" w:rsidRPr="00936BA6" w:rsidRDefault="004362D0" w:rsidP="004362D0">
                  <w:pPr>
                    <w:spacing w:line="280" w:lineRule="exact"/>
                    <w:jc w:val="center"/>
                  </w:pPr>
                  <w:r w:rsidRPr="00936BA6">
                    <w:t>0.5</w:t>
                  </w:r>
                </w:p>
              </w:tc>
            </w:tr>
            <w:tr w:rsidR="004362D0" w:rsidRPr="00936BA6" w14:paraId="768ADFC1" w14:textId="77777777" w:rsidTr="00877677">
              <w:trPr>
                <w:trHeight w:val="340"/>
                <w:jc w:val="center"/>
              </w:trPr>
              <w:tc>
                <w:tcPr>
                  <w:tcW w:w="1305" w:type="dxa"/>
                  <w:tcBorders>
                    <w:top w:val="single" w:sz="4" w:space="0" w:color="auto"/>
                    <w:left w:val="nil"/>
                    <w:bottom w:val="single" w:sz="4" w:space="0" w:color="auto"/>
                    <w:right w:val="single" w:sz="4" w:space="0" w:color="auto"/>
                  </w:tcBorders>
                  <w:vAlign w:val="center"/>
                </w:tcPr>
                <w:p w14:paraId="3DC7F53D" w14:textId="77777777" w:rsidR="004362D0" w:rsidRPr="00936BA6" w:rsidRDefault="004362D0" w:rsidP="004362D0">
                  <w:pPr>
                    <w:spacing w:line="240" w:lineRule="exact"/>
                    <w:jc w:val="center"/>
                  </w:pPr>
                  <w:r>
                    <w:t>动植物油</w:t>
                  </w:r>
                </w:p>
              </w:tc>
              <w:tc>
                <w:tcPr>
                  <w:tcW w:w="3402" w:type="dxa"/>
                  <w:tcBorders>
                    <w:top w:val="single" w:sz="4" w:space="0" w:color="auto"/>
                    <w:left w:val="single" w:sz="4" w:space="0" w:color="auto"/>
                    <w:bottom w:val="single" w:sz="4" w:space="0" w:color="auto"/>
                    <w:right w:val="single" w:sz="4" w:space="0" w:color="auto"/>
                  </w:tcBorders>
                  <w:vAlign w:val="center"/>
                </w:tcPr>
                <w:p w14:paraId="3B180CC9" w14:textId="77777777" w:rsidR="004362D0" w:rsidRPr="00936BA6" w:rsidRDefault="004362D0" w:rsidP="004362D0">
                  <w:pPr>
                    <w:spacing w:line="240" w:lineRule="exact"/>
                    <w:jc w:val="center"/>
                  </w:pPr>
                  <w:r>
                    <w:rPr>
                      <w:rFonts w:hint="eastAsia"/>
                    </w:rPr>
                    <w:t>1</w:t>
                  </w:r>
                  <w:r>
                    <w:t>00</w:t>
                  </w:r>
                </w:p>
              </w:tc>
              <w:tc>
                <w:tcPr>
                  <w:tcW w:w="3192" w:type="dxa"/>
                  <w:tcBorders>
                    <w:top w:val="single" w:sz="4" w:space="0" w:color="auto"/>
                    <w:left w:val="single" w:sz="4" w:space="0" w:color="auto"/>
                    <w:bottom w:val="single" w:sz="4" w:space="0" w:color="auto"/>
                    <w:right w:val="nil"/>
                  </w:tcBorders>
                  <w:vAlign w:val="center"/>
                </w:tcPr>
                <w:p w14:paraId="24AF5CE1" w14:textId="77777777" w:rsidR="004362D0" w:rsidRPr="00936BA6" w:rsidRDefault="004362D0" w:rsidP="004362D0">
                  <w:pPr>
                    <w:spacing w:line="280" w:lineRule="exact"/>
                    <w:jc w:val="center"/>
                  </w:pPr>
                  <w:r>
                    <w:rPr>
                      <w:rFonts w:hint="eastAsia"/>
                    </w:rPr>
                    <w:t>1</w:t>
                  </w:r>
                </w:p>
              </w:tc>
            </w:tr>
            <w:tr w:rsidR="004362D0" w:rsidRPr="00936BA6" w14:paraId="62450BAA" w14:textId="77777777" w:rsidTr="00877677">
              <w:trPr>
                <w:trHeight w:val="340"/>
                <w:jc w:val="center"/>
              </w:trPr>
              <w:tc>
                <w:tcPr>
                  <w:tcW w:w="1305" w:type="dxa"/>
                  <w:tcBorders>
                    <w:top w:val="single" w:sz="4" w:space="0" w:color="auto"/>
                    <w:left w:val="nil"/>
                    <w:bottom w:val="single" w:sz="12" w:space="0" w:color="auto"/>
                    <w:right w:val="single" w:sz="4" w:space="0" w:color="auto"/>
                  </w:tcBorders>
                  <w:vAlign w:val="center"/>
                </w:tcPr>
                <w:p w14:paraId="48B6DBE9" w14:textId="77777777" w:rsidR="004362D0" w:rsidRPr="00936BA6" w:rsidRDefault="004362D0" w:rsidP="004362D0">
                  <w:pPr>
                    <w:spacing w:line="240" w:lineRule="exact"/>
                    <w:jc w:val="center"/>
                  </w:pPr>
                  <w:r>
                    <w:t>石油类</w:t>
                  </w:r>
                </w:p>
              </w:tc>
              <w:tc>
                <w:tcPr>
                  <w:tcW w:w="3402" w:type="dxa"/>
                  <w:tcBorders>
                    <w:top w:val="single" w:sz="4" w:space="0" w:color="auto"/>
                    <w:left w:val="single" w:sz="4" w:space="0" w:color="auto"/>
                    <w:bottom w:val="single" w:sz="12" w:space="0" w:color="auto"/>
                    <w:right w:val="single" w:sz="4" w:space="0" w:color="auto"/>
                  </w:tcBorders>
                  <w:vAlign w:val="center"/>
                </w:tcPr>
                <w:p w14:paraId="2A1F4998" w14:textId="77777777" w:rsidR="004362D0" w:rsidRPr="00936BA6" w:rsidRDefault="004362D0" w:rsidP="004362D0">
                  <w:pPr>
                    <w:spacing w:line="240" w:lineRule="exact"/>
                    <w:jc w:val="center"/>
                  </w:pPr>
                  <w:r>
                    <w:rPr>
                      <w:rFonts w:hint="eastAsia"/>
                    </w:rPr>
                    <w:t>2</w:t>
                  </w:r>
                  <w:r>
                    <w:t>0</w:t>
                  </w:r>
                </w:p>
              </w:tc>
              <w:tc>
                <w:tcPr>
                  <w:tcW w:w="3192" w:type="dxa"/>
                  <w:tcBorders>
                    <w:top w:val="single" w:sz="4" w:space="0" w:color="auto"/>
                    <w:left w:val="single" w:sz="4" w:space="0" w:color="auto"/>
                    <w:bottom w:val="single" w:sz="12" w:space="0" w:color="auto"/>
                    <w:right w:val="nil"/>
                  </w:tcBorders>
                  <w:vAlign w:val="center"/>
                </w:tcPr>
                <w:p w14:paraId="0D571ECB" w14:textId="77777777" w:rsidR="004362D0" w:rsidRPr="00936BA6" w:rsidRDefault="004362D0" w:rsidP="004362D0">
                  <w:pPr>
                    <w:spacing w:line="280" w:lineRule="exact"/>
                    <w:jc w:val="center"/>
                  </w:pPr>
                  <w:r>
                    <w:rPr>
                      <w:rFonts w:hint="eastAsia"/>
                    </w:rPr>
                    <w:t>1</w:t>
                  </w:r>
                </w:p>
              </w:tc>
            </w:tr>
          </w:tbl>
          <w:p w14:paraId="0DDD6243" w14:textId="77777777" w:rsidR="00A01960" w:rsidRDefault="000E3C01" w:rsidP="00A61F5C">
            <w:pPr>
              <w:autoSpaceDE w:val="0"/>
              <w:autoSpaceDN w:val="0"/>
              <w:adjustRightInd w:val="0"/>
              <w:snapToGrid w:val="0"/>
              <w:rPr>
                <w:kern w:val="0"/>
                <w:szCs w:val="21"/>
              </w:rPr>
            </w:pPr>
            <w:r>
              <w:rPr>
                <w:kern w:val="0"/>
                <w:szCs w:val="21"/>
              </w:rPr>
              <w:t>注：</w:t>
            </w:r>
            <w:r>
              <w:rPr>
                <w:kern w:val="0"/>
                <w:szCs w:val="21"/>
              </w:rPr>
              <w:t>*</w:t>
            </w:r>
            <w:r>
              <w:rPr>
                <w:kern w:val="0"/>
                <w:szCs w:val="21"/>
              </w:rPr>
              <w:t>括号外数值为水温＞</w:t>
            </w:r>
            <w:r>
              <w:rPr>
                <w:kern w:val="0"/>
                <w:szCs w:val="21"/>
              </w:rPr>
              <w:t>12℃</w:t>
            </w:r>
            <w:r>
              <w:rPr>
                <w:kern w:val="0"/>
                <w:szCs w:val="21"/>
              </w:rPr>
              <w:t>时的控制指标，括号内数值为水温</w:t>
            </w:r>
            <w:r w:rsidRPr="00101049">
              <w:rPr>
                <w:rFonts w:asciiTheme="minorEastAsia" w:eastAsiaTheme="minorEastAsia" w:hAnsiTheme="minorEastAsia"/>
                <w:kern w:val="0"/>
                <w:szCs w:val="21"/>
              </w:rPr>
              <w:t>≤</w:t>
            </w:r>
            <w:r>
              <w:rPr>
                <w:kern w:val="0"/>
                <w:szCs w:val="21"/>
              </w:rPr>
              <w:t>12℃</w:t>
            </w:r>
            <w:r>
              <w:rPr>
                <w:kern w:val="0"/>
                <w:szCs w:val="21"/>
              </w:rPr>
              <w:t>时的控制指标。</w:t>
            </w:r>
          </w:p>
          <w:p w14:paraId="7DFB48E1" w14:textId="77777777" w:rsidR="00FD3FB3" w:rsidRDefault="00FD3FB3" w:rsidP="00101049">
            <w:pPr>
              <w:spacing w:line="360" w:lineRule="auto"/>
              <w:rPr>
                <w:sz w:val="24"/>
              </w:rPr>
            </w:pPr>
          </w:p>
          <w:p w14:paraId="010F4E3B" w14:textId="65A98C68" w:rsidR="00A01960" w:rsidRDefault="00CE638B" w:rsidP="00101049">
            <w:pPr>
              <w:spacing w:line="360" w:lineRule="auto"/>
              <w:rPr>
                <w:sz w:val="24"/>
              </w:rPr>
            </w:pPr>
            <w:r>
              <w:rPr>
                <w:sz w:val="24"/>
              </w:rPr>
              <w:t>3</w:t>
            </w:r>
            <w:r w:rsidR="00A01960">
              <w:rPr>
                <w:rFonts w:hint="eastAsia"/>
                <w:sz w:val="24"/>
              </w:rPr>
              <w:t>、</w:t>
            </w:r>
            <w:r w:rsidR="00A01960">
              <w:rPr>
                <w:sz w:val="24"/>
              </w:rPr>
              <w:t>厂界噪声</w:t>
            </w:r>
          </w:p>
          <w:p w14:paraId="4338CF27" w14:textId="77777777" w:rsidR="00A01960" w:rsidRDefault="00016625" w:rsidP="00101049">
            <w:pPr>
              <w:autoSpaceDE w:val="0"/>
              <w:autoSpaceDN w:val="0"/>
              <w:spacing w:line="360" w:lineRule="auto"/>
              <w:ind w:firstLineChars="200" w:firstLine="480"/>
            </w:pPr>
            <w:r w:rsidRPr="00016625">
              <w:rPr>
                <w:bCs/>
                <w:color w:val="000000"/>
                <w:kern w:val="0"/>
                <w:sz w:val="24"/>
              </w:rPr>
              <w:t>厂界噪声执行</w:t>
            </w:r>
            <w:r w:rsidRPr="00016625">
              <w:rPr>
                <w:bCs/>
                <w:color w:val="000000"/>
                <w:kern w:val="0"/>
                <w:sz w:val="24"/>
              </w:rPr>
              <w:t>GB12348-2008</w:t>
            </w:r>
            <w:r w:rsidRPr="00016625">
              <w:rPr>
                <w:bCs/>
                <w:color w:val="000000"/>
                <w:kern w:val="0"/>
                <w:sz w:val="24"/>
              </w:rPr>
              <w:t>《工业企业厂界环境噪声排放标准》表</w:t>
            </w:r>
            <w:r w:rsidRPr="00016625">
              <w:rPr>
                <w:bCs/>
                <w:color w:val="000000"/>
                <w:kern w:val="0"/>
                <w:sz w:val="24"/>
              </w:rPr>
              <w:t>1</w:t>
            </w:r>
            <w:r w:rsidRPr="00016625">
              <w:rPr>
                <w:bCs/>
                <w:color w:val="000000"/>
                <w:kern w:val="0"/>
                <w:sz w:val="24"/>
              </w:rPr>
              <w:t>中</w:t>
            </w:r>
            <w:r w:rsidR="004362D0">
              <w:rPr>
                <w:bCs/>
                <w:color w:val="000000"/>
                <w:kern w:val="0"/>
                <w:sz w:val="24"/>
              </w:rPr>
              <w:t>3</w:t>
            </w:r>
            <w:r w:rsidRPr="00016625">
              <w:rPr>
                <w:bCs/>
                <w:color w:val="000000"/>
                <w:kern w:val="0"/>
                <w:sz w:val="24"/>
              </w:rPr>
              <w:t>标准，即昼间（</w:t>
            </w:r>
            <w:r w:rsidRPr="00016625">
              <w:rPr>
                <w:bCs/>
                <w:color w:val="000000"/>
                <w:kern w:val="0"/>
                <w:sz w:val="24"/>
              </w:rPr>
              <w:t>6</w:t>
            </w:r>
            <w:r w:rsidR="00F835A6">
              <w:rPr>
                <w:rFonts w:hint="eastAsia"/>
                <w:bCs/>
                <w:color w:val="000000"/>
                <w:kern w:val="0"/>
                <w:sz w:val="24"/>
              </w:rPr>
              <w:t>:</w:t>
            </w:r>
            <w:r w:rsidRPr="00016625">
              <w:rPr>
                <w:bCs/>
                <w:color w:val="000000"/>
                <w:kern w:val="0"/>
                <w:sz w:val="24"/>
              </w:rPr>
              <w:t>00-22</w:t>
            </w:r>
            <w:r w:rsidR="00F835A6">
              <w:rPr>
                <w:rFonts w:hint="eastAsia"/>
                <w:bCs/>
                <w:color w:val="000000"/>
                <w:kern w:val="0"/>
                <w:sz w:val="24"/>
              </w:rPr>
              <w:t>:</w:t>
            </w:r>
            <w:r w:rsidRPr="00016625">
              <w:rPr>
                <w:bCs/>
                <w:color w:val="000000"/>
                <w:kern w:val="0"/>
                <w:sz w:val="24"/>
              </w:rPr>
              <w:t>00</w:t>
            </w:r>
            <w:r w:rsidRPr="00016625">
              <w:rPr>
                <w:bCs/>
                <w:color w:val="000000"/>
                <w:kern w:val="0"/>
                <w:sz w:val="24"/>
              </w:rPr>
              <w:t>）</w:t>
            </w:r>
            <w:r w:rsidRPr="00F936FB">
              <w:rPr>
                <w:rFonts w:asciiTheme="minorEastAsia" w:eastAsiaTheme="minorEastAsia" w:hAnsiTheme="minorEastAsia"/>
                <w:bCs/>
                <w:color w:val="000000"/>
                <w:kern w:val="0"/>
                <w:sz w:val="24"/>
              </w:rPr>
              <w:t>≤</w:t>
            </w:r>
            <w:r w:rsidRPr="00016625">
              <w:rPr>
                <w:bCs/>
                <w:color w:val="000000"/>
                <w:kern w:val="0"/>
                <w:sz w:val="24"/>
              </w:rPr>
              <w:t>6</w:t>
            </w:r>
            <w:r w:rsidR="004362D0">
              <w:rPr>
                <w:bCs/>
                <w:color w:val="000000"/>
                <w:kern w:val="0"/>
                <w:sz w:val="24"/>
              </w:rPr>
              <w:t>5</w:t>
            </w:r>
            <w:r w:rsidRPr="00016625">
              <w:rPr>
                <w:bCs/>
                <w:color w:val="000000"/>
                <w:kern w:val="0"/>
                <w:sz w:val="24"/>
              </w:rPr>
              <w:t>B(A)</w:t>
            </w:r>
            <w:r w:rsidRPr="00016625">
              <w:rPr>
                <w:bCs/>
                <w:color w:val="000000"/>
                <w:kern w:val="0"/>
                <w:sz w:val="24"/>
              </w:rPr>
              <w:t>，夜间（</w:t>
            </w:r>
            <w:r w:rsidRPr="00016625">
              <w:rPr>
                <w:bCs/>
                <w:color w:val="000000"/>
                <w:kern w:val="0"/>
                <w:sz w:val="24"/>
              </w:rPr>
              <w:t>22</w:t>
            </w:r>
            <w:r w:rsidR="00F835A6">
              <w:rPr>
                <w:rFonts w:hint="eastAsia"/>
                <w:bCs/>
                <w:color w:val="000000"/>
                <w:kern w:val="0"/>
                <w:sz w:val="24"/>
              </w:rPr>
              <w:t>:</w:t>
            </w:r>
            <w:r w:rsidRPr="00016625">
              <w:rPr>
                <w:bCs/>
                <w:color w:val="000000"/>
                <w:kern w:val="0"/>
                <w:sz w:val="24"/>
              </w:rPr>
              <w:t>00-</w:t>
            </w:r>
            <w:r w:rsidR="00F835A6">
              <w:rPr>
                <w:rFonts w:hint="eastAsia"/>
                <w:bCs/>
                <w:color w:val="000000"/>
                <w:kern w:val="0"/>
                <w:sz w:val="24"/>
              </w:rPr>
              <w:t>次日</w:t>
            </w:r>
            <w:r w:rsidRPr="00016625">
              <w:rPr>
                <w:bCs/>
                <w:color w:val="000000"/>
                <w:kern w:val="0"/>
                <w:sz w:val="24"/>
              </w:rPr>
              <w:t>6</w:t>
            </w:r>
            <w:r w:rsidR="00F835A6">
              <w:rPr>
                <w:bCs/>
                <w:color w:val="000000"/>
                <w:kern w:val="0"/>
                <w:sz w:val="24"/>
              </w:rPr>
              <w:t>:</w:t>
            </w:r>
            <w:r w:rsidRPr="00016625">
              <w:rPr>
                <w:bCs/>
                <w:color w:val="000000"/>
                <w:kern w:val="0"/>
                <w:sz w:val="24"/>
              </w:rPr>
              <w:t>00</w:t>
            </w:r>
            <w:r w:rsidRPr="00016625">
              <w:rPr>
                <w:bCs/>
                <w:color w:val="000000"/>
                <w:kern w:val="0"/>
                <w:sz w:val="24"/>
              </w:rPr>
              <w:t>）</w:t>
            </w:r>
            <w:r w:rsidRPr="00F936FB">
              <w:rPr>
                <w:rFonts w:asciiTheme="minorEastAsia" w:eastAsiaTheme="minorEastAsia" w:hAnsiTheme="minorEastAsia"/>
                <w:bCs/>
                <w:color w:val="000000"/>
                <w:kern w:val="0"/>
                <w:sz w:val="24"/>
              </w:rPr>
              <w:t>≤</w:t>
            </w:r>
            <w:r w:rsidRPr="00016625">
              <w:rPr>
                <w:bCs/>
                <w:color w:val="000000"/>
                <w:kern w:val="0"/>
                <w:sz w:val="24"/>
              </w:rPr>
              <w:t>5</w:t>
            </w:r>
            <w:r w:rsidR="004362D0">
              <w:rPr>
                <w:bCs/>
                <w:color w:val="000000"/>
                <w:kern w:val="0"/>
                <w:sz w:val="24"/>
              </w:rPr>
              <w:t>5</w:t>
            </w:r>
            <w:r w:rsidRPr="00016625">
              <w:rPr>
                <w:bCs/>
                <w:color w:val="000000"/>
                <w:kern w:val="0"/>
                <w:sz w:val="24"/>
              </w:rPr>
              <w:t>B(A)</w:t>
            </w:r>
            <w:r w:rsidRPr="00016625">
              <w:rPr>
                <w:bCs/>
                <w:color w:val="000000"/>
                <w:kern w:val="0"/>
                <w:sz w:val="24"/>
              </w:rPr>
              <w:t>。</w:t>
            </w:r>
          </w:p>
        </w:tc>
      </w:tr>
      <w:tr w:rsidR="00A01960" w14:paraId="7FDB2FB7" w14:textId="77777777" w:rsidTr="00635801">
        <w:trPr>
          <w:trHeight w:val="14448"/>
          <w:jc w:val="center"/>
        </w:trPr>
        <w:tc>
          <w:tcPr>
            <w:tcW w:w="671" w:type="dxa"/>
            <w:tcBorders>
              <w:bottom w:val="single" w:sz="4" w:space="0" w:color="auto"/>
            </w:tcBorders>
            <w:vAlign w:val="center"/>
          </w:tcPr>
          <w:p w14:paraId="5F302C31" w14:textId="77777777" w:rsidR="00A01960" w:rsidRDefault="00A01960">
            <w:pPr>
              <w:jc w:val="center"/>
              <w:rPr>
                <w:color w:val="000000"/>
                <w:sz w:val="24"/>
              </w:rPr>
            </w:pPr>
            <w:r>
              <w:rPr>
                <w:rFonts w:hint="eastAsia"/>
                <w:color w:val="000000"/>
                <w:sz w:val="24"/>
              </w:rPr>
              <w:lastRenderedPageBreak/>
              <w:t>总</w:t>
            </w:r>
          </w:p>
          <w:p w14:paraId="561C3462" w14:textId="77777777" w:rsidR="00A01960" w:rsidRDefault="00A01960">
            <w:pPr>
              <w:jc w:val="center"/>
              <w:rPr>
                <w:color w:val="000000"/>
                <w:sz w:val="24"/>
              </w:rPr>
            </w:pPr>
            <w:r>
              <w:rPr>
                <w:rFonts w:hint="eastAsia"/>
                <w:color w:val="000000"/>
                <w:sz w:val="24"/>
              </w:rPr>
              <w:t>量</w:t>
            </w:r>
          </w:p>
          <w:p w14:paraId="1312729D" w14:textId="77777777" w:rsidR="00A01960" w:rsidRDefault="00A01960">
            <w:pPr>
              <w:jc w:val="center"/>
              <w:rPr>
                <w:color w:val="000000"/>
                <w:sz w:val="24"/>
              </w:rPr>
            </w:pPr>
            <w:r>
              <w:rPr>
                <w:rFonts w:hint="eastAsia"/>
                <w:color w:val="000000"/>
                <w:sz w:val="24"/>
              </w:rPr>
              <w:t>控</w:t>
            </w:r>
          </w:p>
          <w:p w14:paraId="45C3B0CD" w14:textId="77777777" w:rsidR="00A01960" w:rsidRDefault="00A01960">
            <w:pPr>
              <w:jc w:val="center"/>
              <w:rPr>
                <w:color w:val="000000"/>
                <w:sz w:val="24"/>
              </w:rPr>
            </w:pPr>
            <w:r>
              <w:rPr>
                <w:rFonts w:hint="eastAsia"/>
                <w:color w:val="000000"/>
                <w:sz w:val="24"/>
              </w:rPr>
              <w:t>制</w:t>
            </w:r>
          </w:p>
          <w:p w14:paraId="7F62720C" w14:textId="77777777" w:rsidR="00A01960" w:rsidRDefault="00A01960">
            <w:pPr>
              <w:jc w:val="center"/>
              <w:rPr>
                <w:color w:val="000000"/>
                <w:sz w:val="24"/>
              </w:rPr>
            </w:pPr>
            <w:r>
              <w:rPr>
                <w:rFonts w:hint="eastAsia"/>
                <w:color w:val="000000"/>
                <w:sz w:val="24"/>
              </w:rPr>
              <w:t>指</w:t>
            </w:r>
          </w:p>
          <w:p w14:paraId="7EBE44CB" w14:textId="77777777" w:rsidR="00A01960" w:rsidRDefault="00A01960">
            <w:pPr>
              <w:jc w:val="center"/>
              <w:rPr>
                <w:color w:val="000000"/>
                <w:sz w:val="24"/>
              </w:rPr>
            </w:pPr>
            <w:r>
              <w:rPr>
                <w:rFonts w:hint="eastAsia"/>
                <w:color w:val="000000"/>
                <w:sz w:val="24"/>
              </w:rPr>
              <w:t>标</w:t>
            </w:r>
          </w:p>
        </w:tc>
        <w:tc>
          <w:tcPr>
            <w:tcW w:w="8749" w:type="dxa"/>
            <w:tcBorders>
              <w:bottom w:val="single" w:sz="4" w:space="0" w:color="auto"/>
            </w:tcBorders>
          </w:tcPr>
          <w:p w14:paraId="64622B7C" w14:textId="77777777" w:rsidR="00CF32E9" w:rsidRDefault="00A01960" w:rsidP="00F32F4D">
            <w:pPr>
              <w:adjustRightInd w:val="0"/>
              <w:snapToGrid w:val="0"/>
              <w:spacing w:line="360" w:lineRule="auto"/>
              <w:ind w:firstLineChars="200" w:firstLine="480"/>
              <w:rPr>
                <w:sz w:val="24"/>
              </w:rPr>
            </w:pPr>
            <w:r>
              <w:rPr>
                <w:color w:val="000000"/>
                <w:sz w:val="24"/>
              </w:rPr>
              <w:t>根据江苏省环境保护厅《江</w:t>
            </w:r>
            <w:r>
              <w:rPr>
                <w:sz w:val="24"/>
              </w:rPr>
              <w:t>苏省建设项目主要污染物排放总量平衡方案审核管理办法》（苏环办</w:t>
            </w:r>
            <w:r w:rsidR="00F32F4D">
              <w:rPr>
                <w:rFonts w:hint="eastAsia"/>
                <w:sz w:val="24"/>
              </w:rPr>
              <w:t>〔</w:t>
            </w:r>
            <w:r>
              <w:rPr>
                <w:sz w:val="24"/>
              </w:rPr>
              <w:t>2011</w:t>
            </w:r>
            <w:r w:rsidR="00F32F4D">
              <w:rPr>
                <w:rFonts w:hint="eastAsia"/>
                <w:sz w:val="24"/>
              </w:rPr>
              <w:t>〕</w:t>
            </w:r>
            <w:r>
              <w:rPr>
                <w:sz w:val="24"/>
              </w:rPr>
              <w:t>71</w:t>
            </w:r>
            <w:r>
              <w:rPr>
                <w:sz w:val="24"/>
              </w:rPr>
              <w:t>号）的要求，结合项目排污特征，确定总量控制因子为：</w:t>
            </w:r>
          </w:p>
          <w:p w14:paraId="252B2B1C" w14:textId="77777777" w:rsidR="004362D0" w:rsidRDefault="004362D0" w:rsidP="00F32F4D">
            <w:pPr>
              <w:adjustRightInd w:val="0"/>
              <w:snapToGrid w:val="0"/>
              <w:spacing w:line="360" w:lineRule="auto"/>
              <w:ind w:firstLineChars="200" w:firstLine="480"/>
              <w:rPr>
                <w:sz w:val="24"/>
              </w:rPr>
            </w:pPr>
            <w:r>
              <w:rPr>
                <w:sz w:val="24"/>
              </w:rPr>
              <w:t>废气：总量控制因子为烟尘</w:t>
            </w:r>
            <w:r>
              <w:rPr>
                <w:rFonts w:hint="eastAsia"/>
                <w:sz w:val="24"/>
              </w:rPr>
              <w:t>、</w:t>
            </w:r>
            <w:r>
              <w:rPr>
                <w:rFonts w:hint="eastAsia"/>
                <w:sz w:val="24"/>
              </w:rPr>
              <w:t>S</w:t>
            </w:r>
            <w:r>
              <w:rPr>
                <w:sz w:val="24"/>
              </w:rPr>
              <w:t>O</w:t>
            </w:r>
            <w:r w:rsidRPr="00030233">
              <w:rPr>
                <w:sz w:val="24"/>
                <w:vertAlign w:val="subscript"/>
              </w:rPr>
              <w:t>2</w:t>
            </w:r>
            <w:r>
              <w:rPr>
                <w:rFonts w:hint="eastAsia"/>
                <w:sz w:val="24"/>
              </w:rPr>
              <w:t>、</w:t>
            </w:r>
            <w:r w:rsidR="00030233">
              <w:rPr>
                <w:rFonts w:hint="eastAsia"/>
                <w:sz w:val="24"/>
              </w:rPr>
              <w:t>N</w:t>
            </w:r>
            <w:r w:rsidR="00030233">
              <w:rPr>
                <w:sz w:val="24"/>
              </w:rPr>
              <w:t>O</w:t>
            </w:r>
            <w:r w:rsidR="00030233" w:rsidRPr="00030233">
              <w:rPr>
                <w:sz w:val="24"/>
                <w:vertAlign w:val="subscript"/>
              </w:rPr>
              <w:t>X</w:t>
            </w:r>
            <w:r w:rsidR="00030233">
              <w:rPr>
                <w:rFonts w:hint="eastAsia"/>
                <w:sz w:val="24"/>
              </w:rPr>
              <w:t>、颗粒物，特征因子为氯化氢</w:t>
            </w:r>
            <w:r w:rsidR="00E51AD2">
              <w:rPr>
                <w:rFonts w:hint="eastAsia"/>
                <w:sz w:val="24"/>
              </w:rPr>
              <w:t>、油烟</w:t>
            </w:r>
            <w:r w:rsidR="00030233">
              <w:rPr>
                <w:rFonts w:hint="eastAsia"/>
                <w:sz w:val="24"/>
              </w:rPr>
              <w:t>；</w:t>
            </w:r>
          </w:p>
          <w:p w14:paraId="04219CB4" w14:textId="77777777" w:rsidR="00DB0AB8" w:rsidRDefault="00DB0AB8" w:rsidP="00F32F4D">
            <w:pPr>
              <w:adjustRightInd w:val="0"/>
              <w:snapToGrid w:val="0"/>
              <w:spacing w:line="360" w:lineRule="auto"/>
              <w:ind w:firstLineChars="200" w:firstLine="480"/>
              <w:rPr>
                <w:sz w:val="24"/>
              </w:rPr>
            </w:pPr>
            <w:r>
              <w:rPr>
                <w:rFonts w:hint="eastAsia"/>
                <w:sz w:val="24"/>
              </w:rPr>
              <w:t>废水</w:t>
            </w:r>
            <w:r>
              <w:rPr>
                <w:sz w:val="24"/>
              </w:rPr>
              <w:t>：</w:t>
            </w:r>
            <w:r>
              <w:rPr>
                <w:rFonts w:hint="eastAsia"/>
                <w:sz w:val="24"/>
              </w:rPr>
              <w:t>总量</w:t>
            </w:r>
            <w:r>
              <w:rPr>
                <w:sz w:val="24"/>
              </w:rPr>
              <w:t>控制因子为</w:t>
            </w:r>
            <w:r w:rsidRPr="007E5119">
              <w:rPr>
                <w:sz w:val="24"/>
              </w:rPr>
              <w:t>COD</w:t>
            </w:r>
            <w:r w:rsidRPr="007E5119">
              <w:rPr>
                <w:rFonts w:hAnsi="宋体"/>
                <w:sz w:val="24"/>
              </w:rPr>
              <w:t>、</w:t>
            </w:r>
            <w:r w:rsidRPr="007E5119">
              <w:rPr>
                <w:sz w:val="24"/>
              </w:rPr>
              <w:t>NH</w:t>
            </w:r>
            <w:r w:rsidRPr="007E5119">
              <w:rPr>
                <w:sz w:val="24"/>
                <w:vertAlign w:val="subscript"/>
              </w:rPr>
              <w:t>3</w:t>
            </w:r>
            <w:r w:rsidRPr="007E5119">
              <w:rPr>
                <w:sz w:val="24"/>
              </w:rPr>
              <w:t>-N</w:t>
            </w:r>
            <w:r w:rsidRPr="007E5119">
              <w:rPr>
                <w:rFonts w:hAnsi="宋体"/>
                <w:sz w:val="24"/>
              </w:rPr>
              <w:t>、</w:t>
            </w:r>
            <w:r w:rsidRPr="007E5119">
              <w:rPr>
                <w:sz w:val="24"/>
              </w:rPr>
              <w:t>TP</w:t>
            </w:r>
            <w:r>
              <w:rPr>
                <w:rFonts w:hint="eastAsia"/>
                <w:sz w:val="24"/>
              </w:rPr>
              <w:t>，特征因子为</w:t>
            </w:r>
            <w:r>
              <w:rPr>
                <w:rFonts w:hint="eastAsia"/>
                <w:sz w:val="24"/>
              </w:rPr>
              <w:t>SS</w:t>
            </w:r>
            <w:r w:rsidR="00002E82">
              <w:rPr>
                <w:rFonts w:hint="eastAsia"/>
                <w:sz w:val="24"/>
              </w:rPr>
              <w:t>、石油类、动植物油</w:t>
            </w:r>
            <w:r w:rsidR="00900A30">
              <w:rPr>
                <w:rFonts w:hint="eastAsia"/>
                <w:sz w:val="24"/>
              </w:rPr>
              <w:t>；</w:t>
            </w:r>
          </w:p>
          <w:p w14:paraId="18855C77" w14:textId="77777777" w:rsidR="00A01960" w:rsidRDefault="00A01960" w:rsidP="00F32F4D">
            <w:pPr>
              <w:adjustRightInd w:val="0"/>
              <w:snapToGrid w:val="0"/>
              <w:spacing w:line="360" w:lineRule="auto"/>
              <w:ind w:firstLineChars="200" w:firstLine="480"/>
              <w:rPr>
                <w:sz w:val="24"/>
              </w:rPr>
            </w:pPr>
            <w:r>
              <w:rPr>
                <w:sz w:val="24"/>
              </w:rPr>
              <w:t>固废：总量控制因子为各</w:t>
            </w:r>
            <w:proofErr w:type="gramStart"/>
            <w:r>
              <w:rPr>
                <w:sz w:val="24"/>
              </w:rPr>
              <w:t>类固废</w:t>
            </w:r>
            <w:proofErr w:type="gramEnd"/>
            <w:r>
              <w:rPr>
                <w:sz w:val="24"/>
              </w:rPr>
              <w:t>。</w:t>
            </w:r>
          </w:p>
          <w:p w14:paraId="4F39081D" w14:textId="6D727C3B" w:rsidR="00A01960" w:rsidRDefault="00A01960" w:rsidP="00F32F4D">
            <w:pPr>
              <w:adjustRightInd w:val="0"/>
              <w:snapToGrid w:val="0"/>
              <w:spacing w:line="360" w:lineRule="auto"/>
              <w:ind w:firstLineChars="200" w:firstLine="480"/>
              <w:rPr>
                <w:sz w:val="24"/>
              </w:rPr>
            </w:pPr>
            <w:r>
              <w:rPr>
                <w:sz w:val="24"/>
              </w:rPr>
              <w:t>建设项目污染物排放总量指标见表</w:t>
            </w:r>
            <w:r w:rsidR="002E2E19">
              <w:rPr>
                <w:rFonts w:hint="eastAsia"/>
                <w:sz w:val="24"/>
              </w:rPr>
              <w:t>4-</w:t>
            </w:r>
            <w:r w:rsidR="00624ED1">
              <w:rPr>
                <w:sz w:val="24"/>
              </w:rPr>
              <w:t>8</w:t>
            </w:r>
            <w:r>
              <w:rPr>
                <w:sz w:val="24"/>
              </w:rPr>
              <w:t>。</w:t>
            </w:r>
          </w:p>
          <w:p w14:paraId="59F913EE" w14:textId="0D444002" w:rsidR="00A00634" w:rsidRDefault="00A01960" w:rsidP="00740322">
            <w:pPr>
              <w:adjustRightInd w:val="0"/>
              <w:snapToGrid w:val="0"/>
              <w:ind w:firstLineChars="200" w:firstLine="480"/>
              <w:jc w:val="center"/>
              <w:rPr>
                <w:bCs/>
                <w:color w:val="000000"/>
                <w:sz w:val="24"/>
              </w:rPr>
            </w:pPr>
            <w:r w:rsidRPr="00F32F4D">
              <w:rPr>
                <w:rFonts w:hint="eastAsia"/>
                <w:bCs/>
                <w:color w:val="000000"/>
                <w:sz w:val="24"/>
              </w:rPr>
              <w:t>表</w:t>
            </w:r>
            <w:r w:rsidR="002E2E19">
              <w:rPr>
                <w:rFonts w:hint="eastAsia"/>
                <w:bCs/>
                <w:color w:val="000000"/>
                <w:sz w:val="24"/>
              </w:rPr>
              <w:t>4-</w:t>
            </w:r>
            <w:r w:rsidR="00624ED1">
              <w:rPr>
                <w:bCs/>
                <w:color w:val="000000"/>
                <w:sz w:val="24"/>
              </w:rPr>
              <w:t>8</w:t>
            </w:r>
            <w:r w:rsidR="00A61F5C">
              <w:rPr>
                <w:bCs/>
                <w:color w:val="000000"/>
                <w:sz w:val="24"/>
              </w:rPr>
              <w:t xml:space="preserve">      </w:t>
            </w:r>
            <w:r w:rsidRPr="00F32F4D">
              <w:rPr>
                <w:rFonts w:hint="eastAsia"/>
                <w:bCs/>
                <w:color w:val="000000"/>
                <w:sz w:val="24"/>
              </w:rPr>
              <w:t>建设项目污染物排放总量指标</w:t>
            </w:r>
            <w:r w:rsidR="00A61F5C">
              <w:rPr>
                <w:bCs/>
                <w:color w:val="000000"/>
                <w:sz w:val="24"/>
              </w:rPr>
              <w:t xml:space="preserve">      </w:t>
            </w:r>
            <w:r w:rsidRPr="00F32F4D">
              <w:rPr>
                <w:rFonts w:hint="eastAsia"/>
                <w:bCs/>
                <w:color w:val="000000"/>
                <w:sz w:val="24"/>
              </w:rPr>
              <w:t>单位：</w:t>
            </w:r>
            <w:r w:rsidRPr="00F32F4D">
              <w:rPr>
                <w:rFonts w:hint="eastAsia"/>
                <w:bCs/>
                <w:color w:val="000000"/>
                <w:sz w:val="24"/>
              </w:rPr>
              <w:t>t/a</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2"/>
              <w:gridCol w:w="720"/>
              <w:gridCol w:w="1043"/>
              <w:gridCol w:w="1053"/>
              <w:gridCol w:w="1009"/>
              <w:gridCol w:w="1009"/>
              <w:gridCol w:w="1009"/>
              <w:gridCol w:w="1010"/>
              <w:gridCol w:w="1088"/>
            </w:tblGrid>
            <w:tr w:rsidR="005851EC" w:rsidRPr="00867A63" w14:paraId="357C0E57" w14:textId="77777777" w:rsidTr="00325689">
              <w:trPr>
                <w:trHeight w:val="340"/>
                <w:jc w:val="center"/>
              </w:trPr>
              <w:tc>
                <w:tcPr>
                  <w:tcW w:w="1312" w:type="dxa"/>
                  <w:gridSpan w:val="2"/>
                  <w:vMerge w:val="restart"/>
                  <w:vAlign w:val="center"/>
                </w:tcPr>
                <w:p w14:paraId="437E71AB" w14:textId="77777777" w:rsidR="005851EC" w:rsidRPr="00867A63" w:rsidRDefault="005851EC" w:rsidP="005851EC">
                  <w:pPr>
                    <w:autoSpaceDE w:val="0"/>
                    <w:autoSpaceDN w:val="0"/>
                    <w:adjustRightInd w:val="0"/>
                    <w:snapToGrid w:val="0"/>
                    <w:jc w:val="center"/>
                    <w:rPr>
                      <w:rFonts w:ascii="宋体" w:hAnsi="宋体"/>
                      <w:color w:val="000000"/>
                      <w:kern w:val="0"/>
                      <w:szCs w:val="21"/>
                    </w:rPr>
                  </w:pPr>
                  <w:r w:rsidRPr="00867A63">
                    <w:rPr>
                      <w:rFonts w:ascii="宋体" w:hAnsi="宋体" w:hint="eastAsia"/>
                      <w:color w:val="000000"/>
                      <w:kern w:val="0"/>
                      <w:szCs w:val="21"/>
                    </w:rPr>
                    <w:t>污染物名称</w:t>
                  </w:r>
                </w:p>
              </w:tc>
              <w:tc>
                <w:tcPr>
                  <w:tcW w:w="2096" w:type="dxa"/>
                  <w:gridSpan w:val="2"/>
                  <w:vAlign w:val="center"/>
                </w:tcPr>
                <w:p w14:paraId="64DB8FA6" w14:textId="77777777" w:rsidR="005851EC" w:rsidRPr="00867A63" w:rsidRDefault="00E77478" w:rsidP="005851EC">
                  <w:pPr>
                    <w:autoSpaceDE w:val="0"/>
                    <w:autoSpaceDN w:val="0"/>
                    <w:adjustRightInd w:val="0"/>
                    <w:snapToGrid w:val="0"/>
                    <w:jc w:val="center"/>
                    <w:rPr>
                      <w:rFonts w:ascii="宋体" w:hAnsi="宋体"/>
                      <w:color w:val="000000"/>
                      <w:kern w:val="0"/>
                      <w:szCs w:val="21"/>
                    </w:rPr>
                  </w:pPr>
                  <w:r>
                    <w:rPr>
                      <w:rFonts w:ascii="宋体" w:hAnsi="宋体" w:hint="eastAsia"/>
                      <w:color w:val="000000"/>
                      <w:kern w:val="0"/>
                      <w:szCs w:val="21"/>
                    </w:rPr>
                    <w:t>改建</w:t>
                  </w:r>
                  <w:r w:rsidR="005851EC" w:rsidRPr="00867A63">
                    <w:rPr>
                      <w:rFonts w:ascii="宋体" w:hAnsi="宋体" w:hint="eastAsia"/>
                      <w:color w:val="000000"/>
                      <w:kern w:val="0"/>
                      <w:szCs w:val="21"/>
                    </w:rPr>
                    <w:t>前</w:t>
                  </w:r>
                </w:p>
              </w:tc>
              <w:tc>
                <w:tcPr>
                  <w:tcW w:w="1009" w:type="dxa"/>
                  <w:vMerge w:val="restart"/>
                  <w:vAlign w:val="center"/>
                </w:tcPr>
                <w:p w14:paraId="5622CE09" w14:textId="77777777" w:rsidR="005851EC" w:rsidRPr="00867A63" w:rsidRDefault="005851EC" w:rsidP="005851EC">
                  <w:pPr>
                    <w:autoSpaceDE w:val="0"/>
                    <w:autoSpaceDN w:val="0"/>
                    <w:adjustRightInd w:val="0"/>
                    <w:snapToGrid w:val="0"/>
                    <w:jc w:val="center"/>
                    <w:rPr>
                      <w:rFonts w:ascii="宋体" w:hAnsi="宋体"/>
                      <w:color w:val="000000"/>
                      <w:kern w:val="0"/>
                      <w:szCs w:val="21"/>
                    </w:rPr>
                  </w:pPr>
                  <w:r>
                    <w:rPr>
                      <w:rFonts w:ascii="宋体" w:hAnsi="宋体" w:hint="eastAsia"/>
                      <w:color w:val="000000"/>
                      <w:kern w:val="0"/>
                      <w:szCs w:val="21"/>
                    </w:rPr>
                    <w:t>本项目排放量</w:t>
                  </w:r>
                  <w:r w:rsidR="00BE3572" w:rsidRPr="00BE3572">
                    <w:rPr>
                      <w:color w:val="000000"/>
                      <w:kern w:val="0"/>
                      <w:szCs w:val="21"/>
                    </w:rPr>
                    <w:t>t/a</w:t>
                  </w:r>
                </w:p>
              </w:tc>
              <w:tc>
                <w:tcPr>
                  <w:tcW w:w="3028" w:type="dxa"/>
                  <w:gridSpan w:val="3"/>
                  <w:vAlign w:val="center"/>
                </w:tcPr>
                <w:p w14:paraId="10471D58" w14:textId="77777777" w:rsidR="005851EC" w:rsidRPr="00867A63" w:rsidRDefault="00E77478" w:rsidP="005851EC">
                  <w:pPr>
                    <w:autoSpaceDE w:val="0"/>
                    <w:autoSpaceDN w:val="0"/>
                    <w:adjustRightInd w:val="0"/>
                    <w:snapToGrid w:val="0"/>
                    <w:jc w:val="center"/>
                    <w:rPr>
                      <w:rFonts w:ascii="宋体" w:hAnsi="宋体"/>
                      <w:color w:val="000000"/>
                      <w:kern w:val="0"/>
                      <w:szCs w:val="21"/>
                    </w:rPr>
                  </w:pPr>
                  <w:r>
                    <w:rPr>
                      <w:rFonts w:ascii="宋体" w:hAnsi="宋体" w:hint="eastAsia"/>
                      <w:color w:val="000000"/>
                      <w:kern w:val="0"/>
                      <w:szCs w:val="21"/>
                    </w:rPr>
                    <w:t>改建</w:t>
                  </w:r>
                  <w:r w:rsidR="005851EC" w:rsidRPr="00867A63">
                    <w:rPr>
                      <w:rFonts w:ascii="宋体" w:hAnsi="宋体" w:hint="eastAsia"/>
                      <w:color w:val="000000"/>
                      <w:kern w:val="0"/>
                      <w:szCs w:val="21"/>
                    </w:rPr>
                    <w:t>后全厂</w:t>
                  </w:r>
                </w:p>
              </w:tc>
              <w:tc>
                <w:tcPr>
                  <w:tcW w:w="1088" w:type="dxa"/>
                  <w:vMerge w:val="restart"/>
                  <w:vAlign w:val="center"/>
                </w:tcPr>
                <w:p w14:paraId="133D65EE" w14:textId="77777777" w:rsidR="005851EC" w:rsidRPr="00867A63" w:rsidRDefault="005851EC" w:rsidP="005851EC">
                  <w:pPr>
                    <w:autoSpaceDE w:val="0"/>
                    <w:autoSpaceDN w:val="0"/>
                    <w:adjustRightInd w:val="0"/>
                    <w:snapToGrid w:val="0"/>
                    <w:jc w:val="center"/>
                    <w:rPr>
                      <w:rFonts w:ascii="宋体" w:hAnsi="宋体"/>
                      <w:color w:val="000000"/>
                      <w:kern w:val="0"/>
                      <w:szCs w:val="21"/>
                    </w:rPr>
                  </w:pPr>
                  <w:r w:rsidRPr="00867A63">
                    <w:rPr>
                      <w:rFonts w:ascii="宋体" w:hAnsi="宋体" w:hint="eastAsia"/>
                      <w:color w:val="000000"/>
                      <w:kern w:val="0"/>
                      <w:szCs w:val="21"/>
                    </w:rPr>
                    <w:t>增减量</w:t>
                  </w:r>
                  <w:r w:rsidR="00BE3572" w:rsidRPr="00BE3572">
                    <w:rPr>
                      <w:color w:val="000000"/>
                      <w:kern w:val="0"/>
                      <w:szCs w:val="21"/>
                    </w:rPr>
                    <w:t>t/a</w:t>
                  </w:r>
                </w:p>
              </w:tc>
            </w:tr>
            <w:tr w:rsidR="005851EC" w:rsidRPr="00867A63" w14:paraId="19167C38" w14:textId="77777777" w:rsidTr="00325689">
              <w:trPr>
                <w:trHeight w:val="340"/>
                <w:jc w:val="center"/>
              </w:trPr>
              <w:tc>
                <w:tcPr>
                  <w:tcW w:w="1312" w:type="dxa"/>
                  <w:gridSpan w:val="2"/>
                  <w:vMerge/>
                  <w:vAlign w:val="center"/>
                </w:tcPr>
                <w:p w14:paraId="733EDFE4" w14:textId="77777777" w:rsidR="005851EC" w:rsidRPr="00867A63" w:rsidRDefault="005851EC" w:rsidP="005851EC">
                  <w:pPr>
                    <w:autoSpaceDE w:val="0"/>
                    <w:autoSpaceDN w:val="0"/>
                    <w:adjustRightInd w:val="0"/>
                    <w:snapToGrid w:val="0"/>
                    <w:jc w:val="center"/>
                    <w:rPr>
                      <w:rFonts w:ascii="宋体" w:hAnsi="宋体"/>
                      <w:color w:val="000000"/>
                      <w:kern w:val="0"/>
                      <w:szCs w:val="21"/>
                    </w:rPr>
                  </w:pPr>
                </w:p>
              </w:tc>
              <w:tc>
                <w:tcPr>
                  <w:tcW w:w="1043" w:type="dxa"/>
                  <w:vAlign w:val="center"/>
                </w:tcPr>
                <w:p w14:paraId="4E20282F" w14:textId="77777777" w:rsidR="005851EC" w:rsidRPr="00867A63" w:rsidRDefault="005851EC" w:rsidP="005851EC">
                  <w:pPr>
                    <w:autoSpaceDE w:val="0"/>
                    <w:autoSpaceDN w:val="0"/>
                    <w:adjustRightInd w:val="0"/>
                    <w:snapToGrid w:val="0"/>
                    <w:jc w:val="center"/>
                    <w:rPr>
                      <w:rFonts w:ascii="宋体" w:hAnsi="宋体"/>
                      <w:color w:val="000000"/>
                      <w:kern w:val="0"/>
                      <w:szCs w:val="21"/>
                    </w:rPr>
                  </w:pPr>
                  <w:r w:rsidRPr="00867A63">
                    <w:rPr>
                      <w:rFonts w:ascii="宋体" w:hAnsi="宋体" w:hint="eastAsia"/>
                      <w:color w:val="000000"/>
                      <w:kern w:val="0"/>
                      <w:szCs w:val="21"/>
                    </w:rPr>
                    <w:t>实际排放总量</w:t>
                  </w:r>
                  <w:r w:rsidR="00BE3572" w:rsidRPr="00BE3572">
                    <w:rPr>
                      <w:color w:val="000000"/>
                      <w:kern w:val="0"/>
                      <w:szCs w:val="21"/>
                    </w:rPr>
                    <w:t>t/a</w:t>
                  </w:r>
                </w:p>
              </w:tc>
              <w:tc>
                <w:tcPr>
                  <w:tcW w:w="1053" w:type="dxa"/>
                  <w:vAlign w:val="center"/>
                </w:tcPr>
                <w:p w14:paraId="42B284BE" w14:textId="77777777" w:rsidR="005851EC" w:rsidRPr="00867A63" w:rsidRDefault="005851EC" w:rsidP="005851EC">
                  <w:pPr>
                    <w:autoSpaceDE w:val="0"/>
                    <w:autoSpaceDN w:val="0"/>
                    <w:adjustRightInd w:val="0"/>
                    <w:snapToGrid w:val="0"/>
                    <w:jc w:val="center"/>
                    <w:rPr>
                      <w:rFonts w:ascii="宋体" w:hAnsi="宋体"/>
                      <w:color w:val="000000"/>
                      <w:kern w:val="0"/>
                      <w:szCs w:val="21"/>
                    </w:rPr>
                  </w:pPr>
                  <w:r w:rsidRPr="00867A63">
                    <w:rPr>
                      <w:rFonts w:ascii="宋体" w:hAnsi="宋体" w:hint="eastAsia"/>
                      <w:color w:val="000000"/>
                      <w:kern w:val="0"/>
                      <w:szCs w:val="21"/>
                    </w:rPr>
                    <w:t>核定排放总量</w:t>
                  </w:r>
                  <w:r w:rsidR="00BE3572" w:rsidRPr="00BE3572">
                    <w:rPr>
                      <w:color w:val="000000"/>
                      <w:kern w:val="0"/>
                      <w:szCs w:val="21"/>
                    </w:rPr>
                    <w:t>t/a</w:t>
                  </w:r>
                </w:p>
              </w:tc>
              <w:tc>
                <w:tcPr>
                  <w:tcW w:w="1009" w:type="dxa"/>
                  <w:vMerge/>
                  <w:vAlign w:val="center"/>
                </w:tcPr>
                <w:p w14:paraId="559B358E" w14:textId="77777777" w:rsidR="005851EC" w:rsidRPr="00867A63" w:rsidRDefault="005851EC" w:rsidP="005851EC">
                  <w:pPr>
                    <w:autoSpaceDE w:val="0"/>
                    <w:autoSpaceDN w:val="0"/>
                    <w:adjustRightInd w:val="0"/>
                    <w:snapToGrid w:val="0"/>
                    <w:jc w:val="center"/>
                    <w:rPr>
                      <w:rFonts w:ascii="宋体" w:hAnsi="宋体"/>
                      <w:color w:val="000000"/>
                      <w:kern w:val="0"/>
                      <w:szCs w:val="21"/>
                    </w:rPr>
                  </w:pPr>
                </w:p>
              </w:tc>
              <w:tc>
                <w:tcPr>
                  <w:tcW w:w="1009" w:type="dxa"/>
                  <w:vAlign w:val="center"/>
                </w:tcPr>
                <w:p w14:paraId="3E625BD5" w14:textId="77777777" w:rsidR="005851EC" w:rsidRPr="00867A63" w:rsidRDefault="005851EC" w:rsidP="005851EC">
                  <w:pPr>
                    <w:autoSpaceDE w:val="0"/>
                    <w:autoSpaceDN w:val="0"/>
                    <w:adjustRightInd w:val="0"/>
                    <w:snapToGrid w:val="0"/>
                    <w:jc w:val="center"/>
                    <w:rPr>
                      <w:rFonts w:ascii="宋体" w:hAnsi="宋体"/>
                      <w:color w:val="000000"/>
                      <w:kern w:val="0"/>
                      <w:szCs w:val="21"/>
                    </w:rPr>
                  </w:pPr>
                  <w:r w:rsidRPr="00867A63">
                    <w:rPr>
                      <w:rFonts w:ascii="宋体" w:hAnsi="宋体" w:hint="eastAsia"/>
                      <w:color w:val="000000"/>
                      <w:kern w:val="0"/>
                      <w:szCs w:val="21"/>
                    </w:rPr>
                    <w:t>以新带老削减量</w:t>
                  </w:r>
                  <w:r w:rsidR="00BE3572" w:rsidRPr="00BE3572">
                    <w:rPr>
                      <w:color w:val="000000"/>
                      <w:kern w:val="0"/>
                      <w:szCs w:val="21"/>
                    </w:rPr>
                    <w:t>t/a</w:t>
                  </w:r>
                </w:p>
              </w:tc>
              <w:tc>
                <w:tcPr>
                  <w:tcW w:w="1009" w:type="dxa"/>
                  <w:vAlign w:val="center"/>
                </w:tcPr>
                <w:p w14:paraId="5E69CCA6" w14:textId="77777777" w:rsidR="005851EC" w:rsidRPr="00867A63" w:rsidRDefault="005851EC" w:rsidP="005851EC">
                  <w:pPr>
                    <w:autoSpaceDE w:val="0"/>
                    <w:autoSpaceDN w:val="0"/>
                    <w:adjustRightInd w:val="0"/>
                    <w:snapToGrid w:val="0"/>
                    <w:jc w:val="center"/>
                    <w:rPr>
                      <w:rFonts w:ascii="宋体" w:hAnsi="宋体"/>
                      <w:color w:val="000000"/>
                      <w:kern w:val="0"/>
                      <w:szCs w:val="21"/>
                    </w:rPr>
                  </w:pPr>
                  <w:r w:rsidRPr="00867A63">
                    <w:rPr>
                      <w:rFonts w:ascii="宋体" w:hAnsi="宋体" w:hint="eastAsia"/>
                      <w:color w:val="000000"/>
                      <w:kern w:val="0"/>
                      <w:szCs w:val="21"/>
                    </w:rPr>
                    <w:t>预测排放量</w:t>
                  </w:r>
                  <w:r w:rsidR="00BE3572" w:rsidRPr="00BE3572">
                    <w:rPr>
                      <w:color w:val="000000"/>
                      <w:kern w:val="0"/>
                      <w:szCs w:val="21"/>
                    </w:rPr>
                    <w:t>t/a</w:t>
                  </w:r>
                </w:p>
              </w:tc>
              <w:tc>
                <w:tcPr>
                  <w:tcW w:w="1010" w:type="dxa"/>
                  <w:vAlign w:val="center"/>
                </w:tcPr>
                <w:p w14:paraId="1BDCE714" w14:textId="77777777" w:rsidR="005851EC" w:rsidRPr="00867A63" w:rsidRDefault="005851EC" w:rsidP="005851EC">
                  <w:pPr>
                    <w:autoSpaceDE w:val="0"/>
                    <w:autoSpaceDN w:val="0"/>
                    <w:adjustRightInd w:val="0"/>
                    <w:snapToGrid w:val="0"/>
                    <w:jc w:val="center"/>
                    <w:rPr>
                      <w:rFonts w:ascii="宋体" w:hAnsi="宋体"/>
                      <w:color w:val="000000"/>
                      <w:kern w:val="0"/>
                      <w:szCs w:val="21"/>
                    </w:rPr>
                  </w:pPr>
                  <w:r w:rsidRPr="00867A63">
                    <w:rPr>
                      <w:rFonts w:ascii="宋体" w:hAnsi="宋体" w:hint="eastAsia"/>
                      <w:color w:val="000000"/>
                      <w:kern w:val="0"/>
                      <w:szCs w:val="21"/>
                    </w:rPr>
                    <w:t>建议申请量</w:t>
                  </w:r>
                  <w:r w:rsidR="00BE3572" w:rsidRPr="00BE3572">
                    <w:rPr>
                      <w:color w:val="000000"/>
                      <w:kern w:val="0"/>
                      <w:szCs w:val="21"/>
                    </w:rPr>
                    <w:t>t/a</w:t>
                  </w:r>
                </w:p>
              </w:tc>
              <w:tc>
                <w:tcPr>
                  <w:tcW w:w="1088" w:type="dxa"/>
                  <w:vMerge/>
                  <w:vAlign w:val="center"/>
                </w:tcPr>
                <w:p w14:paraId="0499BDE4" w14:textId="77777777" w:rsidR="005851EC" w:rsidRPr="00867A63" w:rsidRDefault="005851EC" w:rsidP="005851EC">
                  <w:pPr>
                    <w:autoSpaceDE w:val="0"/>
                    <w:autoSpaceDN w:val="0"/>
                    <w:adjustRightInd w:val="0"/>
                    <w:snapToGrid w:val="0"/>
                    <w:jc w:val="center"/>
                    <w:rPr>
                      <w:rFonts w:ascii="宋体" w:hAnsi="宋体"/>
                      <w:color w:val="000000"/>
                      <w:kern w:val="0"/>
                      <w:szCs w:val="21"/>
                    </w:rPr>
                  </w:pPr>
                </w:p>
              </w:tc>
            </w:tr>
            <w:tr w:rsidR="00BB4BE7" w:rsidRPr="006438CA" w14:paraId="77F05EEB" w14:textId="77777777" w:rsidTr="00325689">
              <w:trPr>
                <w:trHeight w:val="340"/>
                <w:jc w:val="center"/>
              </w:trPr>
              <w:tc>
                <w:tcPr>
                  <w:tcW w:w="592" w:type="dxa"/>
                  <w:vMerge w:val="restart"/>
                  <w:vAlign w:val="center"/>
                </w:tcPr>
                <w:p w14:paraId="0EA82027" w14:textId="77777777" w:rsidR="00BB4BE7" w:rsidRPr="006438CA" w:rsidRDefault="00BB4BE7" w:rsidP="00BB4BE7">
                  <w:pPr>
                    <w:autoSpaceDE w:val="0"/>
                    <w:autoSpaceDN w:val="0"/>
                    <w:adjustRightInd w:val="0"/>
                    <w:snapToGrid w:val="0"/>
                    <w:jc w:val="center"/>
                    <w:rPr>
                      <w:color w:val="000000"/>
                      <w:kern w:val="0"/>
                      <w:szCs w:val="21"/>
                    </w:rPr>
                  </w:pPr>
                  <w:r>
                    <w:rPr>
                      <w:rFonts w:hint="eastAsia"/>
                      <w:color w:val="000000"/>
                      <w:kern w:val="0"/>
                      <w:szCs w:val="21"/>
                    </w:rPr>
                    <w:t>废气</w:t>
                  </w:r>
                </w:p>
              </w:tc>
              <w:tc>
                <w:tcPr>
                  <w:tcW w:w="720" w:type="dxa"/>
                  <w:vAlign w:val="center"/>
                </w:tcPr>
                <w:p w14:paraId="62E6274C" w14:textId="77777777" w:rsidR="00BB4BE7" w:rsidRPr="006438CA" w:rsidRDefault="00BB4BE7" w:rsidP="00BB4BE7">
                  <w:pPr>
                    <w:autoSpaceDE w:val="0"/>
                    <w:autoSpaceDN w:val="0"/>
                    <w:adjustRightInd w:val="0"/>
                    <w:snapToGrid w:val="0"/>
                    <w:jc w:val="center"/>
                    <w:rPr>
                      <w:color w:val="000000"/>
                      <w:kern w:val="0"/>
                      <w:szCs w:val="21"/>
                    </w:rPr>
                  </w:pPr>
                  <w:r>
                    <w:rPr>
                      <w:rFonts w:hint="eastAsia"/>
                      <w:color w:val="000000"/>
                      <w:kern w:val="0"/>
                      <w:szCs w:val="21"/>
                    </w:rPr>
                    <w:t>烟尘</w:t>
                  </w:r>
                </w:p>
              </w:tc>
              <w:tc>
                <w:tcPr>
                  <w:tcW w:w="1043" w:type="dxa"/>
                  <w:vAlign w:val="center"/>
                </w:tcPr>
                <w:p w14:paraId="327E721E" w14:textId="0A668A06" w:rsidR="00BB4BE7" w:rsidRDefault="00BB4BE7" w:rsidP="00BB4BE7">
                  <w:pPr>
                    <w:adjustRightInd w:val="0"/>
                    <w:snapToGrid w:val="0"/>
                    <w:jc w:val="center"/>
                    <w:rPr>
                      <w:szCs w:val="21"/>
                    </w:rPr>
                  </w:pPr>
                  <w:r>
                    <w:t>0.054</w:t>
                  </w:r>
                </w:p>
              </w:tc>
              <w:tc>
                <w:tcPr>
                  <w:tcW w:w="1053" w:type="dxa"/>
                  <w:vAlign w:val="center"/>
                </w:tcPr>
                <w:p w14:paraId="37ECA4C4" w14:textId="77777777" w:rsidR="00BB4BE7" w:rsidRDefault="00BB4BE7" w:rsidP="00BB4BE7">
                  <w:pPr>
                    <w:adjustRightInd w:val="0"/>
                    <w:snapToGrid w:val="0"/>
                    <w:jc w:val="center"/>
                    <w:rPr>
                      <w:szCs w:val="21"/>
                    </w:rPr>
                  </w:pPr>
                  <w:r>
                    <w:rPr>
                      <w:szCs w:val="21"/>
                    </w:rPr>
                    <w:t>0.4</w:t>
                  </w:r>
                </w:p>
              </w:tc>
              <w:tc>
                <w:tcPr>
                  <w:tcW w:w="1009" w:type="dxa"/>
                  <w:vAlign w:val="center"/>
                </w:tcPr>
                <w:p w14:paraId="0C79D211" w14:textId="77777777" w:rsidR="00BB4BE7" w:rsidRDefault="00BB4BE7" w:rsidP="00BB4BE7">
                  <w:pPr>
                    <w:autoSpaceDE w:val="0"/>
                    <w:autoSpaceDN w:val="0"/>
                    <w:adjustRightInd w:val="0"/>
                    <w:snapToGrid w:val="0"/>
                    <w:jc w:val="center"/>
                    <w:rPr>
                      <w:kern w:val="0"/>
                      <w:szCs w:val="21"/>
                    </w:rPr>
                  </w:pPr>
                  <w:r>
                    <w:rPr>
                      <w:rFonts w:hint="eastAsia"/>
                      <w:kern w:val="0"/>
                      <w:szCs w:val="21"/>
                    </w:rPr>
                    <w:t>0</w:t>
                  </w:r>
                  <w:r>
                    <w:rPr>
                      <w:kern w:val="0"/>
                      <w:szCs w:val="21"/>
                    </w:rPr>
                    <w:t>.054</w:t>
                  </w:r>
                </w:p>
              </w:tc>
              <w:tc>
                <w:tcPr>
                  <w:tcW w:w="1009" w:type="dxa"/>
                  <w:vAlign w:val="center"/>
                </w:tcPr>
                <w:p w14:paraId="387C8801" w14:textId="77777777" w:rsidR="00BB4BE7" w:rsidRPr="00C60230" w:rsidRDefault="00BB4BE7" w:rsidP="00BB4BE7">
                  <w:pPr>
                    <w:autoSpaceDE w:val="0"/>
                    <w:autoSpaceDN w:val="0"/>
                    <w:adjustRightInd w:val="0"/>
                    <w:snapToGrid w:val="0"/>
                    <w:jc w:val="center"/>
                    <w:rPr>
                      <w:kern w:val="0"/>
                      <w:szCs w:val="21"/>
                    </w:rPr>
                  </w:pPr>
                  <w:r>
                    <w:rPr>
                      <w:rFonts w:hint="eastAsia"/>
                      <w:kern w:val="0"/>
                      <w:szCs w:val="21"/>
                    </w:rPr>
                    <w:t>-</w:t>
                  </w:r>
                </w:p>
              </w:tc>
              <w:tc>
                <w:tcPr>
                  <w:tcW w:w="1009" w:type="dxa"/>
                  <w:vAlign w:val="center"/>
                </w:tcPr>
                <w:p w14:paraId="1C7A6030" w14:textId="77777777" w:rsidR="00BB4BE7" w:rsidRPr="00002E82" w:rsidRDefault="00BB4BE7" w:rsidP="00BB4BE7">
                  <w:pPr>
                    <w:autoSpaceDE w:val="0"/>
                    <w:autoSpaceDN w:val="0"/>
                    <w:adjustRightInd w:val="0"/>
                    <w:snapToGrid w:val="0"/>
                    <w:jc w:val="center"/>
                    <w:rPr>
                      <w:kern w:val="0"/>
                      <w:szCs w:val="21"/>
                    </w:rPr>
                  </w:pPr>
                  <w:r>
                    <w:rPr>
                      <w:kern w:val="0"/>
                      <w:szCs w:val="21"/>
                    </w:rPr>
                    <w:t>0.108</w:t>
                  </w:r>
                </w:p>
              </w:tc>
              <w:tc>
                <w:tcPr>
                  <w:tcW w:w="1010" w:type="dxa"/>
                  <w:vAlign w:val="center"/>
                </w:tcPr>
                <w:p w14:paraId="1DC8D267" w14:textId="77777777" w:rsidR="00BB4BE7" w:rsidRPr="00002E82" w:rsidRDefault="00BB4BE7" w:rsidP="00BB4BE7">
                  <w:pPr>
                    <w:autoSpaceDE w:val="0"/>
                    <w:autoSpaceDN w:val="0"/>
                    <w:adjustRightInd w:val="0"/>
                    <w:snapToGrid w:val="0"/>
                    <w:jc w:val="center"/>
                    <w:rPr>
                      <w:kern w:val="0"/>
                      <w:szCs w:val="21"/>
                    </w:rPr>
                  </w:pPr>
                  <w:r>
                    <w:rPr>
                      <w:rFonts w:hint="eastAsia"/>
                      <w:kern w:val="0"/>
                      <w:szCs w:val="21"/>
                    </w:rPr>
                    <w:t>0</w:t>
                  </w:r>
                  <w:r>
                    <w:rPr>
                      <w:kern w:val="0"/>
                      <w:szCs w:val="21"/>
                    </w:rPr>
                    <w:t>.4</w:t>
                  </w:r>
                </w:p>
              </w:tc>
              <w:tc>
                <w:tcPr>
                  <w:tcW w:w="1088" w:type="dxa"/>
                  <w:vAlign w:val="center"/>
                </w:tcPr>
                <w:p w14:paraId="3C3C7F67" w14:textId="095051CB" w:rsidR="00BB4BE7" w:rsidRDefault="00BB4BE7" w:rsidP="00BB4BE7">
                  <w:pPr>
                    <w:autoSpaceDE w:val="0"/>
                    <w:autoSpaceDN w:val="0"/>
                    <w:adjustRightInd w:val="0"/>
                    <w:snapToGrid w:val="0"/>
                    <w:jc w:val="center"/>
                    <w:rPr>
                      <w:kern w:val="0"/>
                      <w:szCs w:val="21"/>
                    </w:rPr>
                  </w:pPr>
                  <w:r>
                    <w:rPr>
                      <w:kern w:val="0"/>
                      <w:szCs w:val="21"/>
                    </w:rPr>
                    <w:t>-</w:t>
                  </w:r>
                </w:p>
              </w:tc>
            </w:tr>
            <w:tr w:rsidR="00BB4BE7" w:rsidRPr="006438CA" w14:paraId="6A112EE8" w14:textId="77777777" w:rsidTr="00325689">
              <w:trPr>
                <w:trHeight w:val="340"/>
                <w:jc w:val="center"/>
              </w:trPr>
              <w:tc>
                <w:tcPr>
                  <w:tcW w:w="592" w:type="dxa"/>
                  <w:vMerge/>
                  <w:vAlign w:val="center"/>
                </w:tcPr>
                <w:p w14:paraId="5B7648AB" w14:textId="77777777" w:rsidR="00BB4BE7" w:rsidRPr="006438CA" w:rsidRDefault="00BB4BE7" w:rsidP="00BB4BE7">
                  <w:pPr>
                    <w:autoSpaceDE w:val="0"/>
                    <w:autoSpaceDN w:val="0"/>
                    <w:adjustRightInd w:val="0"/>
                    <w:snapToGrid w:val="0"/>
                    <w:jc w:val="center"/>
                    <w:rPr>
                      <w:color w:val="000000"/>
                      <w:kern w:val="0"/>
                      <w:szCs w:val="21"/>
                    </w:rPr>
                  </w:pPr>
                </w:p>
              </w:tc>
              <w:tc>
                <w:tcPr>
                  <w:tcW w:w="720" w:type="dxa"/>
                  <w:vAlign w:val="center"/>
                </w:tcPr>
                <w:p w14:paraId="63CEA627" w14:textId="77777777" w:rsidR="00BB4BE7" w:rsidRPr="006438CA" w:rsidRDefault="00BB4BE7" w:rsidP="00BB4BE7">
                  <w:pPr>
                    <w:autoSpaceDE w:val="0"/>
                    <w:autoSpaceDN w:val="0"/>
                    <w:adjustRightInd w:val="0"/>
                    <w:snapToGrid w:val="0"/>
                    <w:jc w:val="center"/>
                    <w:rPr>
                      <w:color w:val="000000"/>
                      <w:kern w:val="0"/>
                      <w:szCs w:val="21"/>
                    </w:rPr>
                  </w:pPr>
                  <w:r>
                    <w:rPr>
                      <w:rFonts w:hint="eastAsia"/>
                      <w:color w:val="000000"/>
                      <w:kern w:val="0"/>
                      <w:szCs w:val="21"/>
                    </w:rPr>
                    <w:t>S</w:t>
                  </w:r>
                  <w:r>
                    <w:rPr>
                      <w:color w:val="000000"/>
                      <w:kern w:val="0"/>
                      <w:szCs w:val="21"/>
                    </w:rPr>
                    <w:t>O</w:t>
                  </w:r>
                  <w:r w:rsidRPr="00ED093D">
                    <w:rPr>
                      <w:color w:val="000000"/>
                      <w:kern w:val="0"/>
                      <w:szCs w:val="21"/>
                      <w:vertAlign w:val="subscript"/>
                    </w:rPr>
                    <w:t>2</w:t>
                  </w:r>
                </w:p>
              </w:tc>
              <w:tc>
                <w:tcPr>
                  <w:tcW w:w="1043" w:type="dxa"/>
                  <w:vAlign w:val="center"/>
                </w:tcPr>
                <w:p w14:paraId="09C924CD" w14:textId="5E714519" w:rsidR="00BB4BE7" w:rsidRDefault="00BB4BE7" w:rsidP="00BB4BE7">
                  <w:pPr>
                    <w:adjustRightInd w:val="0"/>
                    <w:snapToGrid w:val="0"/>
                    <w:jc w:val="center"/>
                    <w:rPr>
                      <w:szCs w:val="21"/>
                    </w:rPr>
                  </w:pPr>
                  <w:r>
                    <w:t>0.0987</w:t>
                  </w:r>
                </w:p>
              </w:tc>
              <w:tc>
                <w:tcPr>
                  <w:tcW w:w="1053" w:type="dxa"/>
                  <w:vAlign w:val="center"/>
                </w:tcPr>
                <w:p w14:paraId="04957EE7" w14:textId="77777777" w:rsidR="00BB4BE7" w:rsidRDefault="00BB4BE7" w:rsidP="00BB4BE7">
                  <w:pPr>
                    <w:adjustRightInd w:val="0"/>
                    <w:snapToGrid w:val="0"/>
                    <w:jc w:val="center"/>
                    <w:rPr>
                      <w:szCs w:val="21"/>
                    </w:rPr>
                  </w:pPr>
                  <w:r>
                    <w:rPr>
                      <w:rFonts w:hint="eastAsia"/>
                      <w:szCs w:val="21"/>
                    </w:rPr>
                    <w:t>0</w:t>
                  </w:r>
                  <w:r>
                    <w:rPr>
                      <w:szCs w:val="21"/>
                    </w:rPr>
                    <w:t>.6</w:t>
                  </w:r>
                </w:p>
              </w:tc>
              <w:tc>
                <w:tcPr>
                  <w:tcW w:w="1009" w:type="dxa"/>
                  <w:vAlign w:val="center"/>
                </w:tcPr>
                <w:p w14:paraId="763220C2" w14:textId="77777777" w:rsidR="00BB4BE7" w:rsidRDefault="00BB4BE7" w:rsidP="00BB4BE7">
                  <w:pPr>
                    <w:autoSpaceDE w:val="0"/>
                    <w:autoSpaceDN w:val="0"/>
                    <w:adjustRightInd w:val="0"/>
                    <w:snapToGrid w:val="0"/>
                    <w:jc w:val="center"/>
                    <w:rPr>
                      <w:kern w:val="0"/>
                      <w:szCs w:val="21"/>
                    </w:rPr>
                  </w:pPr>
                  <w:r>
                    <w:rPr>
                      <w:rFonts w:hint="eastAsia"/>
                      <w:kern w:val="0"/>
                      <w:szCs w:val="21"/>
                    </w:rPr>
                    <w:t>0</w:t>
                  </w:r>
                  <w:r>
                    <w:rPr>
                      <w:kern w:val="0"/>
                      <w:szCs w:val="21"/>
                    </w:rPr>
                    <w:t>.08</w:t>
                  </w:r>
                </w:p>
              </w:tc>
              <w:tc>
                <w:tcPr>
                  <w:tcW w:w="1009" w:type="dxa"/>
                  <w:vAlign w:val="center"/>
                </w:tcPr>
                <w:p w14:paraId="7C1F9F32" w14:textId="77777777" w:rsidR="00BB4BE7" w:rsidRPr="00C60230" w:rsidRDefault="00BB4BE7" w:rsidP="00BB4BE7">
                  <w:pPr>
                    <w:autoSpaceDE w:val="0"/>
                    <w:autoSpaceDN w:val="0"/>
                    <w:adjustRightInd w:val="0"/>
                    <w:snapToGrid w:val="0"/>
                    <w:jc w:val="center"/>
                    <w:rPr>
                      <w:kern w:val="0"/>
                      <w:szCs w:val="21"/>
                    </w:rPr>
                  </w:pPr>
                  <w:r>
                    <w:rPr>
                      <w:rFonts w:hint="eastAsia"/>
                      <w:kern w:val="0"/>
                      <w:szCs w:val="21"/>
                    </w:rPr>
                    <w:t>-</w:t>
                  </w:r>
                </w:p>
              </w:tc>
              <w:tc>
                <w:tcPr>
                  <w:tcW w:w="1009" w:type="dxa"/>
                  <w:vAlign w:val="center"/>
                </w:tcPr>
                <w:p w14:paraId="642B3095" w14:textId="77777777" w:rsidR="00BB4BE7" w:rsidRPr="00002E82" w:rsidRDefault="00BB4BE7" w:rsidP="00BB4BE7">
                  <w:pPr>
                    <w:autoSpaceDE w:val="0"/>
                    <w:autoSpaceDN w:val="0"/>
                    <w:adjustRightInd w:val="0"/>
                    <w:snapToGrid w:val="0"/>
                    <w:jc w:val="center"/>
                    <w:rPr>
                      <w:kern w:val="0"/>
                      <w:szCs w:val="21"/>
                    </w:rPr>
                  </w:pPr>
                  <w:r>
                    <w:rPr>
                      <w:kern w:val="0"/>
                      <w:szCs w:val="21"/>
                    </w:rPr>
                    <w:t>0.1787</w:t>
                  </w:r>
                </w:p>
              </w:tc>
              <w:tc>
                <w:tcPr>
                  <w:tcW w:w="1010" w:type="dxa"/>
                  <w:vAlign w:val="center"/>
                </w:tcPr>
                <w:p w14:paraId="67F3A1DD" w14:textId="77777777" w:rsidR="00BB4BE7" w:rsidRPr="00002E82" w:rsidRDefault="00BB4BE7" w:rsidP="00BB4BE7">
                  <w:pPr>
                    <w:autoSpaceDE w:val="0"/>
                    <w:autoSpaceDN w:val="0"/>
                    <w:adjustRightInd w:val="0"/>
                    <w:snapToGrid w:val="0"/>
                    <w:jc w:val="center"/>
                    <w:rPr>
                      <w:kern w:val="0"/>
                      <w:szCs w:val="21"/>
                    </w:rPr>
                  </w:pPr>
                  <w:r>
                    <w:rPr>
                      <w:rFonts w:hint="eastAsia"/>
                      <w:kern w:val="0"/>
                      <w:szCs w:val="21"/>
                    </w:rPr>
                    <w:t>0</w:t>
                  </w:r>
                  <w:r>
                    <w:rPr>
                      <w:kern w:val="0"/>
                      <w:szCs w:val="21"/>
                    </w:rPr>
                    <w:t>.6</w:t>
                  </w:r>
                </w:p>
              </w:tc>
              <w:tc>
                <w:tcPr>
                  <w:tcW w:w="1088" w:type="dxa"/>
                  <w:vAlign w:val="center"/>
                </w:tcPr>
                <w:p w14:paraId="08957E0B" w14:textId="69369DC6" w:rsidR="00BB4BE7" w:rsidRDefault="00BB4BE7" w:rsidP="00BB4BE7">
                  <w:pPr>
                    <w:autoSpaceDE w:val="0"/>
                    <w:autoSpaceDN w:val="0"/>
                    <w:adjustRightInd w:val="0"/>
                    <w:snapToGrid w:val="0"/>
                    <w:jc w:val="center"/>
                    <w:rPr>
                      <w:kern w:val="0"/>
                      <w:szCs w:val="21"/>
                    </w:rPr>
                  </w:pPr>
                  <w:r>
                    <w:rPr>
                      <w:kern w:val="0"/>
                      <w:szCs w:val="21"/>
                    </w:rPr>
                    <w:t>-</w:t>
                  </w:r>
                </w:p>
              </w:tc>
            </w:tr>
            <w:tr w:rsidR="00BB4BE7" w:rsidRPr="006438CA" w14:paraId="1723AA2B" w14:textId="77777777" w:rsidTr="00325689">
              <w:trPr>
                <w:trHeight w:val="340"/>
                <w:jc w:val="center"/>
              </w:trPr>
              <w:tc>
                <w:tcPr>
                  <w:tcW w:w="592" w:type="dxa"/>
                  <w:vMerge/>
                  <w:vAlign w:val="center"/>
                </w:tcPr>
                <w:p w14:paraId="30415BFD" w14:textId="77777777" w:rsidR="00BB4BE7" w:rsidRPr="006438CA" w:rsidRDefault="00BB4BE7" w:rsidP="00BB4BE7">
                  <w:pPr>
                    <w:autoSpaceDE w:val="0"/>
                    <w:autoSpaceDN w:val="0"/>
                    <w:adjustRightInd w:val="0"/>
                    <w:snapToGrid w:val="0"/>
                    <w:jc w:val="center"/>
                    <w:rPr>
                      <w:color w:val="000000"/>
                      <w:kern w:val="0"/>
                      <w:szCs w:val="21"/>
                    </w:rPr>
                  </w:pPr>
                </w:p>
              </w:tc>
              <w:tc>
                <w:tcPr>
                  <w:tcW w:w="720" w:type="dxa"/>
                  <w:vAlign w:val="center"/>
                </w:tcPr>
                <w:p w14:paraId="5672CD5A" w14:textId="77777777" w:rsidR="00BB4BE7" w:rsidRPr="006438CA" w:rsidRDefault="00BB4BE7" w:rsidP="00BB4BE7">
                  <w:pPr>
                    <w:autoSpaceDE w:val="0"/>
                    <w:autoSpaceDN w:val="0"/>
                    <w:adjustRightInd w:val="0"/>
                    <w:snapToGrid w:val="0"/>
                    <w:jc w:val="center"/>
                    <w:rPr>
                      <w:color w:val="000000"/>
                      <w:kern w:val="0"/>
                      <w:szCs w:val="21"/>
                    </w:rPr>
                  </w:pPr>
                  <w:r>
                    <w:rPr>
                      <w:rFonts w:hint="eastAsia"/>
                      <w:color w:val="000000"/>
                      <w:kern w:val="0"/>
                      <w:szCs w:val="21"/>
                    </w:rPr>
                    <w:t>N</w:t>
                  </w:r>
                  <w:r>
                    <w:rPr>
                      <w:color w:val="000000"/>
                      <w:kern w:val="0"/>
                      <w:szCs w:val="21"/>
                    </w:rPr>
                    <w:t>O</w:t>
                  </w:r>
                  <w:r w:rsidRPr="00ED093D">
                    <w:rPr>
                      <w:color w:val="000000"/>
                      <w:kern w:val="0"/>
                      <w:szCs w:val="21"/>
                      <w:vertAlign w:val="subscript"/>
                    </w:rPr>
                    <w:t>X</w:t>
                  </w:r>
                </w:p>
              </w:tc>
              <w:tc>
                <w:tcPr>
                  <w:tcW w:w="1043" w:type="dxa"/>
                  <w:vAlign w:val="center"/>
                </w:tcPr>
                <w:p w14:paraId="0D3CEABD" w14:textId="7D1D67D1" w:rsidR="00BB4BE7" w:rsidRDefault="00BB4BE7" w:rsidP="00BB4BE7">
                  <w:pPr>
                    <w:adjustRightInd w:val="0"/>
                    <w:snapToGrid w:val="0"/>
                    <w:jc w:val="center"/>
                    <w:rPr>
                      <w:szCs w:val="21"/>
                    </w:rPr>
                  </w:pPr>
                  <w:r>
                    <w:t>0.463</w:t>
                  </w:r>
                </w:p>
              </w:tc>
              <w:tc>
                <w:tcPr>
                  <w:tcW w:w="1053" w:type="dxa"/>
                  <w:vAlign w:val="center"/>
                </w:tcPr>
                <w:p w14:paraId="7505FD7E" w14:textId="77777777" w:rsidR="00BB4BE7" w:rsidRDefault="00BB4BE7" w:rsidP="00BB4BE7">
                  <w:pPr>
                    <w:adjustRightInd w:val="0"/>
                    <w:snapToGrid w:val="0"/>
                    <w:jc w:val="center"/>
                    <w:rPr>
                      <w:szCs w:val="21"/>
                    </w:rPr>
                  </w:pPr>
                  <w:r>
                    <w:rPr>
                      <w:rFonts w:hint="eastAsia"/>
                      <w:szCs w:val="21"/>
                    </w:rPr>
                    <w:t>2</w:t>
                  </w:r>
                  <w:r>
                    <w:rPr>
                      <w:szCs w:val="21"/>
                    </w:rPr>
                    <w:t>.8</w:t>
                  </w:r>
                </w:p>
              </w:tc>
              <w:tc>
                <w:tcPr>
                  <w:tcW w:w="1009" w:type="dxa"/>
                  <w:vAlign w:val="center"/>
                </w:tcPr>
                <w:p w14:paraId="01DACAC1" w14:textId="77777777" w:rsidR="00BB4BE7" w:rsidRDefault="00BB4BE7" w:rsidP="00BB4BE7">
                  <w:pPr>
                    <w:autoSpaceDE w:val="0"/>
                    <w:autoSpaceDN w:val="0"/>
                    <w:adjustRightInd w:val="0"/>
                    <w:snapToGrid w:val="0"/>
                    <w:jc w:val="center"/>
                    <w:rPr>
                      <w:kern w:val="0"/>
                      <w:szCs w:val="21"/>
                    </w:rPr>
                  </w:pPr>
                  <w:r>
                    <w:rPr>
                      <w:rFonts w:hint="eastAsia"/>
                      <w:kern w:val="0"/>
                      <w:szCs w:val="21"/>
                    </w:rPr>
                    <w:t>0</w:t>
                  </w:r>
                  <w:r>
                    <w:rPr>
                      <w:kern w:val="0"/>
                      <w:szCs w:val="21"/>
                    </w:rPr>
                    <w:t>.374</w:t>
                  </w:r>
                </w:p>
              </w:tc>
              <w:tc>
                <w:tcPr>
                  <w:tcW w:w="1009" w:type="dxa"/>
                  <w:vAlign w:val="center"/>
                </w:tcPr>
                <w:p w14:paraId="41A10AE1" w14:textId="77777777" w:rsidR="00BB4BE7" w:rsidRPr="00C60230" w:rsidRDefault="00BB4BE7" w:rsidP="00BB4BE7">
                  <w:pPr>
                    <w:autoSpaceDE w:val="0"/>
                    <w:autoSpaceDN w:val="0"/>
                    <w:adjustRightInd w:val="0"/>
                    <w:snapToGrid w:val="0"/>
                    <w:jc w:val="center"/>
                    <w:rPr>
                      <w:kern w:val="0"/>
                      <w:szCs w:val="21"/>
                    </w:rPr>
                  </w:pPr>
                  <w:r>
                    <w:rPr>
                      <w:rFonts w:hint="eastAsia"/>
                      <w:kern w:val="0"/>
                      <w:szCs w:val="21"/>
                    </w:rPr>
                    <w:t>-</w:t>
                  </w:r>
                </w:p>
              </w:tc>
              <w:tc>
                <w:tcPr>
                  <w:tcW w:w="1009" w:type="dxa"/>
                  <w:vAlign w:val="center"/>
                </w:tcPr>
                <w:p w14:paraId="5A2B3F7E" w14:textId="77777777" w:rsidR="00BB4BE7" w:rsidRPr="00002E82" w:rsidRDefault="00BB4BE7" w:rsidP="00BB4BE7">
                  <w:pPr>
                    <w:autoSpaceDE w:val="0"/>
                    <w:autoSpaceDN w:val="0"/>
                    <w:adjustRightInd w:val="0"/>
                    <w:snapToGrid w:val="0"/>
                    <w:jc w:val="center"/>
                    <w:rPr>
                      <w:kern w:val="0"/>
                      <w:szCs w:val="21"/>
                    </w:rPr>
                  </w:pPr>
                  <w:r>
                    <w:rPr>
                      <w:kern w:val="0"/>
                      <w:szCs w:val="21"/>
                    </w:rPr>
                    <w:t>0.837</w:t>
                  </w:r>
                </w:p>
              </w:tc>
              <w:tc>
                <w:tcPr>
                  <w:tcW w:w="1010" w:type="dxa"/>
                  <w:vAlign w:val="center"/>
                </w:tcPr>
                <w:p w14:paraId="482FA8E1" w14:textId="77777777" w:rsidR="00BB4BE7" w:rsidRPr="00002E82" w:rsidRDefault="00BB4BE7" w:rsidP="00BB4BE7">
                  <w:pPr>
                    <w:autoSpaceDE w:val="0"/>
                    <w:autoSpaceDN w:val="0"/>
                    <w:adjustRightInd w:val="0"/>
                    <w:snapToGrid w:val="0"/>
                    <w:jc w:val="center"/>
                    <w:rPr>
                      <w:kern w:val="0"/>
                      <w:szCs w:val="21"/>
                    </w:rPr>
                  </w:pPr>
                  <w:r>
                    <w:rPr>
                      <w:rFonts w:hint="eastAsia"/>
                      <w:kern w:val="0"/>
                      <w:szCs w:val="21"/>
                    </w:rPr>
                    <w:t>2</w:t>
                  </w:r>
                  <w:r>
                    <w:rPr>
                      <w:kern w:val="0"/>
                      <w:szCs w:val="21"/>
                    </w:rPr>
                    <w:t>.8</w:t>
                  </w:r>
                </w:p>
              </w:tc>
              <w:tc>
                <w:tcPr>
                  <w:tcW w:w="1088" w:type="dxa"/>
                  <w:vAlign w:val="center"/>
                </w:tcPr>
                <w:p w14:paraId="676E8CFD" w14:textId="5D834670" w:rsidR="00BB4BE7" w:rsidRDefault="00BB4BE7" w:rsidP="00BB4BE7">
                  <w:pPr>
                    <w:autoSpaceDE w:val="0"/>
                    <w:autoSpaceDN w:val="0"/>
                    <w:adjustRightInd w:val="0"/>
                    <w:snapToGrid w:val="0"/>
                    <w:jc w:val="center"/>
                    <w:rPr>
                      <w:kern w:val="0"/>
                      <w:szCs w:val="21"/>
                    </w:rPr>
                  </w:pPr>
                  <w:r>
                    <w:rPr>
                      <w:kern w:val="0"/>
                      <w:szCs w:val="21"/>
                    </w:rPr>
                    <w:t>-</w:t>
                  </w:r>
                </w:p>
              </w:tc>
            </w:tr>
            <w:tr w:rsidR="00BB4BE7" w:rsidRPr="006438CA" w14:paraId="0DC46472" w14:textId="77777777" w:rsidTr="00325689">
              <w:trPr>
                <w:trHeight w:val="340"/>
                <w:jc w:val="center"/>
              </w:trPr>
              <w:tc>
                <w:tcPr>
                  <w:tcW w:w="592" w:type="dxa"/>
                  <w:vMerge/>
                  <w:vAlign w:val="center"/>
                </w:tcPr>
                <w:p w14:paraId="4E43E872" w14:textId="77777777" w:rsidR="00BB4BE7" w:rsidRPr="006438CA" w:rsidRDefault="00BB4BE7" w:rsidP="00BB4BE7">
                  <w:pPr>
                    <w:autoSpaceDE w:val="0"/>
                    <w:autoSpaceDN w:val="0"/>
                    <w:adjustRightInd w:val="0"/>
                    <w:snapToGrid w:val="0"/>
                    <w:jc w:val="center"/>
                    <w:rPr>
                      <w:color w:val="000000"/>
                      <w:kern w:val="0"/>
                      <w:szCs w:val="21"/>
                    </w:rPr>
                  </w:pPr>
                </w:p>
              </w:tc>
              <w:tc>
                <w:tcPr>
                  <w:tcW w:w="720" w:type="dxa"/>
                  <w:vAlign w:val="center"/>
                </w:tcPr>
                <w:p w14:paraId="1E39396E" w14:textId="77777777" w:rsidR="00BB4BE7" w:rsidRDefault="00BB4BE7" w:rsidP="00BB4BE7">
                  <w:pPr>
                    <w:autoSpaceDE w:val="0"/>
                    <w:autoSpaceDN w:val="0"/>
                    <w:adjustRightInd w:val="0"/>
                    <w:snapToGrid w:val="0"/>
                    <w:jc w:val="center"/>
                    <w:rPr>
                      <w:color w:val="000000"/>
                      <w:kern w:val="0"/>
                      <w:szCs w:val="21"/>
                    </w:rPr>
                  </w:pPr>
                  <w:r>
                    <w:rPr>
                      <w:rFonts w:hint="eastAsia"/>
                      <w:color w:val="000000"/>
                      <w:kern w:val="0"/>
                      <w:szCs w:val="21"/>
                    </w:rPr>
                    <w:t>氨</w:t>
                  </w:r>
                </w:p>
              </w:tc>
              <w:tc>
                <w:tcPr>
                  <w:tcW w:w="1043" w:type="dxa"/>
                  <w:vAlign w:val="center"/>
                </w:tcPr>
                <w:p w14:paraId="145CE68A" w14:textId="567AF9E6" w:rsidR="00BB4BE7" w:rsidRPr="00E23378" w:rsidRDefault="00E23378" w:rsidP="00BB4BE7">
                  <w:pPr>
                    <w:adjustRightInd w:val="0"/>
                    <w:snapToGrid w:val="0"/>
                    <w:jc w:val="center"/>
                    <w:rPr>
                      <w:szCs w:val="21"/>
                    </w:rPr>
                  </w:pPr>
                  <w:r w:rsidRPr="00E23378">
                    <w:t>0.078</w:t>
                  </w:r>
                </w:p>
              </w:tc>
              <w:tc>
                <w:tcPr>
                  <w:tcW w:w="1053" w:type="dxa"/>
                  <w:vAlign w:val="center"/>
                </w:tcPr>
                <w:p w14:paraId="4B04EABD" w14:textId="77777777" w:rsidR="00BB4BE7" w:rsidRPr="00E23378" w:rsidRDefault="00BB4BE7" w:rsidP="00BB4BE7">
                  <w:pPr>
                    <w:adjustRightInd w:val="0"/>
                    <w:snapToGrid w:val="0"/>
                    <w:jc w:val="center"/>
                    <w:rPr>
                      <w:szCs w:val="21"/>
                    </w:rPr>
                  </w:pPr>
                  <w:r w:rsidRPr="00E23378">
                    <w:rPr>
                      <w:rFonts w:hint="eastAsia"/>
                      <w:szCs w:val="21"/>
                    </w:rPr>
                    <w:t>0</w:t>
                  </w:r>
                  <w:r w:rsidRPr="00E23378">
                    <w:rPr>
                      <w:szCs w:val="21"/>
                    </w:rPr>
                    <w:t>.078</w:t>
                  </w:r>
                </w:p>
              </w:tc>
              <w:tc>
                <w:tcPr>
                  <w:tcW w:w="1009" w:type="dxa"/>
                  <w:vAlign w:val="center"/>
                </w:tcPr>
                <w:p w14:paraId="16AE2DC1" w14:textId="77777777" w:rsidR="00BB4BE7" w:rsidRPr="00E23378" w:rsidRDefault="00BB4BE7" w:rsidP="00BB4BE7">
                  <w:pPr>
                    <w:autoSpaceDE w:val="0"/>
                    <w:autoSpaceDN w:val="0"/>
                    <w:adjustRightInd w:val="0"/>
                    <w:snapToGrid w:val="0"/>
                    <w:jc w:val="center"/>
                    <w:rPr>
                      <w:kern w:val="0"/>
                      <w:szCs w:val="21"/>
                    </w:rPr>
                  </w:pPr>
                  <w:r w:rsidRPr="00E23378">
                    <w:rPr>
                      <w:rFonts w:hint="eastAsia"/>
                      <w:kern w:val="0"/>
                      <w:szCs w:val="21"/>
                    </w:rPr>
                    <w:t>-</w:t>
                  </w:r>
                </w:p>
              </w:tc>
              <w:tc>
                <w:tcPr>
                  <w:tcW w:w="1009" w:type="dxa"/>
                  <w:vAlign w:val="center"/>
                </w:tcPr>
                <w:p w14:paraId="331DF777" w14:textId="77777777" w:rsidR="00BB4BE7" w:rsidRPr="00E23378" w:rsidRDefault="00BB4BE7" w:rsidP="00BB4BE7">
                  <w:pPr>
                    <w:autoSpaceDE w:val="0"/>
                    <w:autoSpaceDN w:val="0"/>
                    <w:adjustRightInd w:val="0"/>
                    <w:snapToGrid w:val="0"/>
                    <w:jc w:val="center"/>
                    <w:rPr>
                      <w:kern w:val="0"/>
                      <w:szCs w:val="21"/>
                    </w:rPr>
                  </w:pPr>
                  <w:r w:rsidRPr="00E23378">
                    <w:rPr>
                      <w:rFonts w:hint="eastAsia"/>
                      <w:kern w:val="0"/>
                      <w:szCs w:val="21"/>
                    </w:rPr>
                    <w:t>-</w:t>
                  </w:r>
                </w:p>
              </w:tc>
              <w:tc>
                <w:tcPr>
                  <w:tcW w:w="1009" w:type="dxa"/>
                  <w:vAlign w:val="center"/>
                </w:tcPr>
                <w:p w14:paraId="1FAB6C78" w14:textId="6CD78277" w:rsidR="00BB4BE7" w:rsidRPr="00E23378" w:rsidRDefault="00E23378" w:rsidP="00BB4BE7">
                  <w:pPr>
                    <w:autoSpaceDE w:val="0"/>
                    <w:autoSpaceDN w:val="0"/>
                    <w:adjustRightInd w:val="0"/>
                    <w:snapToGrid w:val="0"/>
                    <w:jc w:val="center"/>
                    <w:rPr>
                      <w:kern w:val="0"/>
                      <w:szCs w:val="21"/>
                    </w:rPr>
                  </w:pPr>
                  <w:r w:rsidRPr="00E23378">
                    <w:rPr>
                      <w:kern w:val="0"/>
                      <w:szCs w:val="21"/>
                    </w:rPr>
                    <w:t>0.078</w:t>
                  </w:r>
                </w:p>
              </w:tc>
              <w:tc>
                <w:tcPr>
                  <w:tcW w:w="1010" w:type="dxa"/>
                  <w:vAlign w:val="center"/>
                </w:tcPr>
                <w:p w14:paraId="0E6D0213" w14:textId="77777777" w:rsidR="00BB4BE7" w:rsidRPr="00002E82" w:rsidRDefault="00BB4BE7" w:rsidP="00BB4BE7">
                  <w:pPr>
                    <w:autoSpaceDE w:val="0"/>
                    <w:autoSpaceDN w:val="0"/>
                    <w:adjustRightInd w:val="0"/>
                    <w:snapToGrid w:val="0"/>
                    <w:jc w:val="center"/>
                    <w:rPr>
                      <w:kern w:val="0"/>
                      <w:szCs w:val="21"/>
                    </w:rPr>
                  </w:pPr>
                  <w:r w:rsidRPr="00002E82">
                    <w:rPr>
                      <w:rFonts w:hint="eastAsia"/>
                      <w:kern w:val="0"/>
                      <w:szCs w:val="21"/>
                    </w:rPr>
                    <w:t>0</w:t>
                  </w:r>
                  <w:r w:rsidRPr="00002E82">
                    <w:rPr>
                      <w:kern w:val="0"/>
                      <w:szCs w:val="21"/>
                    </w:rPr>
                    <w:t>.078</w:t>
                  </w:r>
                </w:p>
              </w:tc>
              <w:tc>
                <w:tcPr>
                  <w:tcW w:w="1088" w:type="dxa"/>
                  <w:vAlign w:val="center"/>
                </w:tcPr>
                <w:p w14:paraId="06F55B83" w14:textId="7017AA04" w:rsidR="00BB4BE7" w:rsidRDefault="00BB4BE7" w:rsidP="00BB4BE7">
                  <w:pPr>
                    <w:autoSpaceDE w:val="0"/>
                    <w:autoSpaceDN w:val="0"/>
                    <w:adjustRightInd w:val="0"/>
                    <w:snapToGrid w:val="0"/>
                    <w:jc w:val="center"/>
                    <w:rPr>
                      <w:kern w:val="0"/>
                      <w:szCs w:val="21"/>
                    </w:rPr>
                  </w:pPr>
                  <w:r>
                    <w:rPr>
                      <w:kern w:val="0"/>
                      <w:szCs w:val="21"/>
                    </w:rPr>
                    <w:t>-</w:t>
                  </w:r>
                </w:p>
              </w:tc>
            </w:tr>
            <w:tr w:rsidR="00BB4BE7" w:rsidRPr="006438CA" w14:paraId="424535D7" w14:textId="77777777" w:rsidTr="00325689">
              <w:trPr>
                <w:trHeight w:val="340"/>
                <w:jc w:val="center"/>
              </w:trPr>
              <w:tc>
                <w:tcPr>
                  <w:tcW w:w="592" w:type="dxa"/>
                  <w:vMerge/>
                  <w:vAlign w:val="center"/>
                </w:tcPr>
                <w:p w14:paraId="424E1134" w14:textId="77777777" w:rsidR="00BB4BE7" w:rsidRPr="006438CA" w:rsidRDefault="00BB4BE7" w:rsidP="00BB4BE7">
                  <w:pPr>
                    <w:autoSpaceDE w:val="0"/>
                    <w:autoSpaceDN w:val="0"/>
                    <w:adjustRightInd w:val="0"/>
                    <w:snapToGrid w:val="0"/>
                    <w:jc w:val="center"/>
                    <w:rPr>
                      <w:color w:val="000000"/>
                      <w:kern w:val="0"/>
                      <w:szCs w:val="21"/>
                    </w:rPr>
                  </w:pPr>
                </w:p>
              </w:tc>
              <w:tc>
                <w:tcPr>
                  <w:tcW w:w="720" w:type="dxa"/>
                  <w:vAlign w:val="center"/>
                </w:tcPr>
                <w:p w14:paraId="47F6BCAD" w14:textId="77777777" w:rsidR="00BB4BE7" w:rsidRPr="006438CA" w:rsidRDefault="00BB4BE7" w:rsidP="00BB4BE7">
                  <w:pPr>
                    <w:autoSpaceDE w:val="0"/>
                    <w:autoSpaceDN w:val="0"/>
                    <w:adjustRightInd w:val="0"/>
                    <w:snapToGrid w:val="0"/>
                    <w:jc w:val="center"/>
                    <w:rPr>
                      <w:color w:val="000000"/>
                      <w:kern w:val="0"/>
                      <w:szCs w:val="21"/>
                    </w:rPr>
                  </w:pPr>
                  <w:r>
                    <w:rPr>
                      <w:rFonts w:hint="eastAsia"/>
                      <w:color w:val="000000"/>
                      <w:kern w:val="0"/>
                      <w:szCs w:val="21"/>
                    </w:rPr>
                    <w:t>颗粒物</w:t>
                  </w:r>
                </w:p>
              </w:tc>
              <w:tc>
                <w:tcPr>
                  <w:tcW w:w="1043" w:type="dxa"/>
                  <w:vAlign w:val="center"/>
                </w:tcPr>
                <w:p w14:paraId="5FB108F2" w14:textId="3662D3C4" w:rsidR="00BB4BE7" w:rsidRDefault="00BB4BE7" w:rsidP="00BB4BE7">
                  <w:pPr>
                    <w:adjustRightInd w:val="0"/>
                    <w:snapToGrid w:val="0"/>
                    <w:jc w:val="center"/>
                    <w:rPr>
                      <w:szCs w:val="21"/>
                    </w:rPr>
                  </w:pPr>
                  <w:r>
                    <w:t>1.782</w:t>
                  </w:r>
                </w:p>
              </w:tc>
              <w:tc>
                <w:tcPr>
                  <w:tcW w:w="1053" w:type="dxa"/>
                  <w:vAlign w:val="center"/>
                </w:tcPr>
                <w:p w14:paraId="25B10C6C" w14:textId="77777777" w:rsidR="00BB4BE7" w:rsidRDefault="00BB4BE7" w:rsidP="00BB4BE7">
                  <w:pPr>
                    <w:adjustRightInd w:val="0"/>
                    <w:snapToGrid w:val="0"/>
                    <w:jc w:val="center"/>
                    <w:rPr>
                      <w:szCs w:val="21"/>
                    </w:rPr>
                  </w:pPr>
                  <w:r>
                    <w:rPr>
                      <w:rFonts w:hint="eastAsia"/>
                      <w:szCs w:val="21"/>
                    </w:rPr>
                    <w:t>2</w:t>
                  </w:r>
                  <w:r>
                    <w:rPr>
                      <w:szCs w:val="21"/>
                    </w:rPr>
                    <w:t>.2</w:t>
                  </w:r>
                </w:p>
              </w:tc>
              <w:tc>
                <w:tcPr>
                  <w:tcW w:w="1009" w:type="dxa"/>
                  <w:vAlign w:val="center"/>
                </w:tcPr>
                <w:p w14:paraId="14366347" w14:textId="77777777" w:rsidR="00BB4BE7" w:rsidRDefault="00BB4BE7" w:rsidP="00BB4BE7">
                  <w:pPr>
                    <w:autoSpaceDE w:val="0"/>
                    <w:autoSpaceDN w:val="0"/>
                    <w:adjustRightInd w:val="0"/>
                    <w:snapToGrid w:val="0"/>
                    <w:jc w:val="center"/>
                    <w:rPr>
                      <w:kern w:val="0"/>
                      <w:szCs w:val="21"/>
                    </w:rPr>
                  </w:pPr>
                  <w:r>
                    <w:rPr>
                      <w:rFonts w:hint="eastAsia"/>
                      <w:kern w:val="0"/>
                      <w:szCs w:val="21"/>
                    </w:rPr>
                    <w:t>0</w:t>
                  </w:r>
                  <w:r>
                    <w:rPr>
                      <w:kern w:val="0"/>
                      <w:szCs w:val="21"/>
                    </w:rPr>
                    <w:t>.112</w:t>
                  </w:r>
                </w:p>
              </w:tc>
              <w:tc>
                <w:tcPr>
                  <w:tcW w:w="1009" w:type="dxa"/>
                  <w:vAlign w:val="center"/>
                </w:tcPr>
                <w:p w14:paraId="058B5EAF" w14:textId="77777777" w:rsidR="00BB4BE7" w:rsidRPr="00C60230" w:rsidRDefault="00BB4BE7" w:rsidP="00BB4BE7">
                  <w:pPr>
                    <w:autoSpaceDE w:val="0"/>
                    <w:autoSpaceDN w:val="0"/>
                    <w:adjustRightInd w:val="0"/>
                    <w:snapToGrid w:val="0"/>
                    <w:jc w:val="center"/>
                    <w:rPr>
                      <w:kern w:val="0"/>
                      <w:szCs w:val="21"/>
                    </w:rPr>
                  </w:pPr>
                  <w:r>
                    <w:rPr>
                      <w:rFonts w:hint="eastAsia"/>
                      <w:kern w:val="0"/>
                      <w:szCs w:val="21"/>
                    </w:rPr>
                    <w:t>-</w:t>
                  </w:r>
                </w:p>
              </w:tc>
              <w:tc>
                <w:tcPr>
                  <w:tcW w:w="1009" w:type="dxa"/>
                  <w:vAlign w:val="center"/>
                </w:tcPr>
                <w:p w14:paraId="4EBC026A" w14:textId="0DBB89ED" w:rsidR="00BB4BE7" w:rsidRPr="00002E82" w:rsidRDefault="00E23378" w:rsidP="00BB4BE7">
                  <w:pPr>
                    <w:autoSpaceDE w:val="0"/>
                    <w:autoSpaceDN w:val="0"/>
                    <w:adjustRightInd w:val="0"/>
                    <w:snapToGrid w:val="0"/>
                    <w:jc w:val="center"/>
                    <w:rPr>
                      <w:kern w:val="0"/>
                      <w:szCs w:val="21"/>
                    </w:rPr>
                  </w:pPr>
                  <w:r>
                    <w:rPr>
                      <w:kern w:val="0"/>
                      <w:szCs w:val="21"/>
                    </w:rPr>
                    <w:t>1.894</w:t>
                  </w:r>
                </w:p>
              </w:tc>
              <w:tc>
                <w:tcPr>
                  <w:tcW w:w="1010" w:type="dxa"/>
                  <w:vAlign w:val="center"/>
                </w:tcPr>
                <w:p w14:paraId="1DB5881B" w14:textId="77777777" w:rsidR="00BB4BE7" w:rsidRPr="00002E82" w:rsidRDefault="00BB4BE7" w:rsidP="00BB4BE7">
                  <w:pPr>
                    <w:autoSpaceDE w:val="0"/>
                    <w:autoSpaceDN w:val="0"/>
                    <w:adjustRightInd w:val="0"/>
                    <w:snapToGrid w:val="0"/>
                    <w:jc w:val="center"/>
                    <w:rPr>
                      <w:kern w:val="0"/>
                      <w:szCs w:val="21"/>
                    </w:rPr>
                  </w:pPr>
                  <w:r>
                    <w:rPr>
                      <w:rFonts w:hint="eastAsia"/>
                      <w:kern w:val="0"/>
                      <w:szCs w:val="21"/>
                    </w:rPr>
                    <w:t>2</w:t>
                  </w:r>
                  <w:r>
                    <w:rPr>
                      <w:kern w:val="0"/>
                      <w:szCs w:val="21"/>
                    </w:rPr>
                    <w:t>.2</w:t>
                  </w:r>
                </w:p>
              </w:tc>
              <w:tc>
                <w:tcPr>
                  <w:tcW w:w="1088" w:type="dxa"/>
                  <w:vAlign w:val="center"/>
                </w:tcPr>
                <w:p w14:paraId="5833475A" w14:textId="4430D5CC" w:rsidR="00BB4BE7" w:rsidRDefault="00BB4BE7" w:rsidP="00BB4BE7">
                  <w:pPr>
                    <w:autoSpaceDE w:val="0"/>
                    <w:autoSpaceDN w:val="0"/>
                    <w:adjustRightInd w:val="0"/>
                    <w:snapToGrid w:val="0"/>
                    <w:jc w:val="center"/>
                    <w:rPr>
                      <w:kern w:val="0"/>
                      <w:szCs w:val="21"/>
                    </w:rPr>
                  </w:pPr>
                  <w:r>
                    <w:rPr>
                      <w:kern w:val="0"/>
                      <w:szCs w:val="21"/>
                    </w:rPr>
                    <w:t>-</w:t>
                  </w:r>
                </w:p>
              </w:tc>
            </w:tr>
            <w:tr w:rsidR="00BB4BE7" w:rsidRPr="006438CA" w14:paraId="01864FC5" w14:textId="77777777" w:rsidTr="00325689">
              <w:trPr>
                <w:trHeight w:val="340"/>
                <w:jc w:val="center"/>
              </w:trPr>
              <w:tc>
                <w:tcPr>
                  <w:tcW w:w="592" w:type="dxa"/>
                  <w:vMerge/>
                  <w:vAlign w:val="center"/>
                </w:tcPr>
                <w:p w14:paraId="742F5364" w14:textId="77777777" w:rsidR="00BB4BE7" w:rsidRPr="006438CA" w:rsidRDefault="00BB4BE7" w:rsidP="00BB4BE7">
                  <w:pPr>
                    <w:autoSpaceDE w:val="0"/>
                    <w:autoSpaceDN w:val="0"/>
                    <w:adjustRightInd w:val="0"/>
                    <w:snapToGrid w:val="0"/>
                    <w:jc w:val="center"/>
                    <w:rPr>
                      <w:color w:val="000000"/>
                      <w:kern w:val="0"/>
                      <w:szCs w:val="21"/>
                    </w:rPr>
                  </w:pPr>
                </w:p>
              </w:tc>
              <w:tc>
                <w:tcPr>
                  <w:tcW w:w="720" w:type="dxa"/>
                  <w:vAlign w:val="center"/>
                </w:tcPr>
                <w:p w14:paraId="569F1ECF" w14:textId="77777777" w:rsidR="00BB4BE7" w:rsidRPr="006438CA" w:rsidRDefault="00BB4BE7" w:rsidP="00BB4BE7">
                  <w:pPr>
                    <w:autoSpaceDE w:val="0"/>
                    <w:autoSpaceDN w:val="0"/>
                    <w:adjustRightInd w:val="0"/>
                    <w:snapToGrid w:val="0"/>
                    <w:jc w:val="center"/>
                    <w:rPr>
                      <w:color w:val="000000"/>
                      <w:kern w:val="0"/>
                      <w:szCs w:val="21"/>
                    </w:rPr>
                  </w:pPr>
                  <w:r>
                    <w:rPr>
                      <w:rFonts w:hint="eastAsia"/>
                      <w:color w:val="000000"/>
                      <w:kern w:val="0"/>
                      <w:szCs w:val="21"/>
                    </w:rPr>
                    <w:t>氯化氢</w:t>
                  </w:r>
                </w:p>
              </w:tc>
              <w:tc>
                <w:tcPr>
                  <w:tcW w:w="1043" w:type="dxa"/>
                  <w:vAlign w:val="center"/>
                </w:tcPr>
                <w:p w14:paraId="316DD23A" w14:textId="125DA7EF" w:rsidR="00BB4BE7" w:rsidRDefault="00BB4BE7" w:rsidP="00BB4BE7">
                  <w:pPr>
                    <w:adjustRightInd w:val="0"/>
                    <w:snapToGrid w:val="0"/>
                    <w:jc w:val="center"/>
                    <w:rPr>
                      <w:szCs w:val="21"/>
                    </w:rPr>
                  </w:pPr>
                  <w:r>
                    <w:t>1.397</w:t>
                  </w:r>
                </w:p>
              </w:tc>
              <w:tc>
                <w:tcPr>
                  <w:tcW w:w="1053" w:type="dxa"/>
                  <w:vAlign w:val="center"/>
                </w:tcPr>
                <w:p w14:paraId="5D26CB8B" w14:textId="77777777" w:rsidR="00BB4BE7" w:rsidRDefault="00BB4BE7" w:rsidP="00BB4BE7">
                  <w:pPr>
                    <w:adjustRightInd w:val="0"/>
                    <w:snapToGrid w:val="0"/>
                    <w:jc w:val="center"/>
                    <w:rPr>
                      <w:szCs w:val="21"/>
                    </w:rPr>
                  </w:pPr>
                  <w:r>
                    <w:rPr>
                      <w:rFonts w:hint="eastAsia"/>
                      <w:szCs w:val="21"/>
                    </w:rPr>
                    <w:t>2</w:t>
                  </w:r>
                  <w:r>
                    <w:rPr>
                      <w:szCs w:val="21"/>
                    </w:rPr>
                    <w:t>.13</w:t>
                  </w:r>
                </w:p>
              </w:tc>
              <w:tc>
                <w:tcPr>
                  <w:tcW w:w="1009" w:type="dxa"/>
                  <w:vAlign w:val="center"/>
                </w:tcPr>
                <w:p w14:paraId="345B707C" w14:textId="77777777" w:rsidR="00BB4BE7" w:rsidRDefault="00BB4BE7" w:rsidP="00BB4BE7">
                  <w:pPr>
                    <w:autoSpaceDE w:val="0"/>
                    <w:autoSpaceDN w:val="0"/>
                    <w:adjustRightInd w:val="0"/>
                    <w:snapToGrid w:val="0"/>
                    <w:jc w:val="center"/>
                    <w:rPr>
                      <w:kern w:val="0"/>
                      <w:szCs w:val="21"/>
                    </w:rPr>
                  </w:pPr>
                  <w:r>
                    <w:rPr>
                      <w:rFonts w:hint="eastAsia"/>
                      <w:kern w:val="0"/>
                      <w:szCs w:val="21"/>
                    </w:rPr>
                    <w:t>0</w:t>
                  </w:r>
                  <w:r>
                    <w:rPr>
                      <w:kern w:val="0"/>
                      <w:szCs w:val="21"/>
                    </w:rPr>
                    <w:t>.1618</w:t>
                  </w:r>
                </w:p>
              </w:tc>
              <w:tc>
                <w:tcPr>
                  <w:tcW w:w="1009" w:type="dxa"/>
                  <w:vAlign w:val="center"/>
                </w:tcPr>
                <w:p w14:paraId="32F7087C" w14:textId="77777777" w:rsidR="00BB4BE7" w:rsidRPr="00C60230" w:rsidRDefault="00BB4BE7" w:rsidP="00BB4BE7">
                  <w:pPr>
                    <w:autoSpaceDE w:val="0"/>
                    <w:autoSpaceDN w:val="0"/>
                    <w:adjustRightInd w:val="0"/>
                    <w:snapToGrid w:val="0"/>
                    <w:jc w:val="center"/>
                    <w:rPr>
                      <w:kern w:val="0"/>
                      <w:szCs w:val="21"/>
                    </w:rPr>
                  </w:pPr>
                  <w:r>
                    <w:rPr>
                      <w:rFonts w:hint="eastAsia"/>
                      <w:kern w:val="0"/>
                      <w:szCs w:val="21"/>
                    </w:rPr>
                    <w:t>-</w:t>
                  </w:r>
                </w:p>
              </w:tc>
              <w:tc>
                <w:tcPr>
                  <w:tcW w:w="1009" w:type="dxa"/>
                  <w:vAlign w:val="center"/>
                </w:tcPr>
                <w:p w14:paraId="4A0D42CE" w14:textId="5EBA4870" w:rsidR="00BB4BE7" w:rsidRPr="00002E82" w:rsidRDefault="00E23378" w:rsidP="00BB4BE7">
                  <w:pPr>
                    <w:autoSpaceDE w:val="0"/>
                    <w:autoSpaceDN w:val="0"/>
                    <w:adjustRightInd w:val="0"/>
                    <w:snapToGrid w:val="0"/>
                    <w:jc w:val="center"/>
                    <w:rPr>
                      <w:kern w:val="0"/>
                      <w:szCs w:val="21"/>
                    </w:rPr>
                  </w:pPr>
                  <w:r>
                    <w:rPr>
                      <w:kern w:val="0"/>
                      <w:szCs w:val="21"/>
                    </w:rPr>
                    <w:t>1.5588</w:t>
                  </w:r>
                </w:p>
              </w:tc>
              <w:tc>
                <w:tcPr>
                  <w:tcW w:w="1010" w:type="dxa"/>
                  <w:vAlign w:val="center"/>
                </w:tcPr>
                <w:p w14:paraId="79C8B6CB" w14:textId="77777777" w:rsidR="00BB4BE7" w:rsidRPr="00002E82" w:rsidRDefault="00BB4BE7" w:rsidP="00BB4BE7">
                  <w:pPr>
                    <w:autoSpaceDE w:val="0"/>
                    <w:autoSpaceDN w:val="0"/>
                    <w:adjustRightInd w:val="0"/>
                    <w:snapToGrid w:val="0"/>
                    <w:jc w:val="center"/>
                    <w:rPr>
                      <w:kern w:val="0"/>
                      <w:szCs w:val="21"/>
                    </w:rPr>
                  </w:pPr>
                  <w:r>
                    <w:rPr>
                      <w:rFonts w:hint="eastAsia"/>
                      <w:kern w:val="0"/>
                      <w:szCs w:val="21"/>
                    </w:rPr>
                    <w:t>2</w:t>
                  </w:r>
                  <w:r>
                    <w:rPr>
                      <w:kern w:val="0"/>
                      <w:szCs w:val="21"/>
                    </w:rPr>
                    <w:t>.13</w:t>
                  </w:r>
                </w:p>
              </w:tc>
              <w:tc>
                <w:tcPr>
                  <w:tcW w:w="1088" w:type="dxa"/>
                  <w:vAlign w:val="center"/>
                </w:tcPr>
                <w:p w14:paraId="24198169" w14:textId="6D774333" w:rsidR="00BB4BE7" w:rsidRDefault="00BB4BE7" w:rsidP="00BB4BE7">
                  <w:pPr>
                    <w:autoSpaceDE w:val="0"/>
                    <w:autoSpaceDN w:val="0"/>
                    <w:adjustRightInd w:val="0"/>
                    <w:snapToGrid w:val="0"/>
                    <w:jc w:val="center"/>
                    <w:rPr>
                      <w:kern w:val="0"/>
                      <w:szCs w:val="21"/>
                    </w:rPr>
                  </w:pPr>
                  <w:r>
                    <w:rPr>
                      <w:kern w:val="0"/>
                      <w:szCs w:val="21"/>
                    </w:rPr>
                    <w:t>-</w:t>
                  </w:r>
                </w:p>
              </w:tc>
            </w:tr>
            <w:tr w:rsidR="00BB4BE7" w:rsidRPr="006438CA" w14:paraId="3BC7D35E" w14:textId="77777777" w:rsidTr="00325689">
              <w:trPr>
                <w:trHeight w:val="340"/>
                <w:jc w:val="center"/>
              </w:trPr>
              <w:tc>
                <w:tcPr>
                  <w:tcW w:w="592" w:type="dxa"/>
                  <w:vMerge/>
                  <w:vAlign w:val="center"/>
                </w:tcPr>
                <w:p w14:paraId="18AEFC01" w14:textId="77777777" w:rsidR="00BB4BE7" w:rsidRPr="006438CA" w:rsidRDefault="00BB4BE7" w:rsidP="00BB4BE7">
                  <w:pPr>
                    <w:autoSpaceDE w:val="0"/>
                    <w:autoSpaceDN w:val="0"/>
                    <w:adjustRightInd w:val="0"/>
                    <w:snapToGrid w:val="0"/>
                    <w:jc w:val="center"/>
                    <w:rPr>
                      <w:color w:val="000000"/>
                      <w:kern w:val="0"/>
                      <w:szCs w:val="21"/>
                    </w:rPr>
                  </w:pPr>
                </w:p>
              </w:tc>
              <w:tc>
                <w:tcPr>
                  <w:tcW w:w="720" w:type="dxa"/>
                  <w:vAlign w:val="center"/>
                </w:tcPr>
                <w:p w14:paraId="0C067820" w14:textId="77777777" w:rsidR="00BB4BE7" w:rsidRDefault="00BB4BE7" w:rsidP="00BB4BE7">
                  <w:pPr>
                    <w:autoSpaceDE w:val="0"/>
                    <w:autoSpaceDN w:val="0"/>
                    <w:adjustRightInd w:val="0"/>
                    <w:snapToGrid w:val="0"/>
                    <w:jc w:val="center"/>
                    <w:rPr>
                      <w:color w:val="000000"/>
                      <w:kern w:val="0"/>
                      <w:szCs w:val="21"/>
                    </w:rPr>
                  </w:pPr>
                  <w:r>
                    <w:rPr>
                      <w:rFonts w:hint="eastAsia"/>
                      <w:color w:val="000000"/>
                      <w:kern w:val="0"/>
                      <w:szCs w:val="21"/>
                    </w:rPr>
                    <w:t>油烟</w:t>
                  </w:r>
                </w:p>
              </w:tc>
              <w:tc>
                <w:tcPr>
                  <w:tcW w:w="1043" w:type="dxa"/>
                  <w:vAlign w:val="center"/>
                </w:tcPr>
                <w:p w14:paraId="6F3B26B9" w14:textId="7F2957C8" w:rsidR="00BB4BE7" w:rsidRDefault="00BB4BE7" w:rsidP="00BB4BE7">
                  <w:pPr>
                    <w:adjustRightInd w:val="0"/>
                    <w:snapToGrid w:val="0"/>
                    <w:jc w:val="center"/>
                    <w:rPr>
                      <w:szCs w:val="21"/>
                    </w:rPr>
                  </w:pPr>
                  <w:r w:rsidRPr="00154038">
                    <w:rPr>
                      <w:rFonts w:hint="eastAsia"/>
                    </w:rPr>
                    <w:t>0.041</w:t>
                  </w:r>
                </w:p>
              </w:tc>
              <w:tc>
                <w:tcPr>
                  <w:tcW w:w="1053" w:type="dxa"/>
                  <w:vAlign w:val="center"/>
                </w:tcPr>
                <w:p w14:paraId="4B496727" w14:textId="77777777" w:rsidR="00BB4BE7" w:rsidRDefault="00BB4BE7" w:rsidP="00BB4BE7">
                  <w:pPr>
                    <w:adjustRightInd w:val="0"/>
                    <w:snapToGrid w:val="0"/>
                    <w:jc w:val="center"/>
                    <w:rPr>
                      <w:szCs w:val="21"/>
                    </w:rPr>
                  </w:pPr>
                  <w:r>
                    <w:rPr>
                      <w:szCs w:val="21"/>
                    </w:rPr>
                    <w:t>0.041</w:t>
                  </w:r>
                </w:p>
              </w:tc>
              <w:tc>
                <w:tcPr>
                  <w:tcW w:w="1009" w:type="dxa"/>
                  <w:vAlign w:val="center"/>
                </w:tcPr>
                <w:p w14:paraId="5A07209A" w14:textId="77777777" w:rsidR="00BB4BE7" w:rsidRDefault="00BB4BE7" w:rsidP="00BB4BE7">
                  <w:pPr>
                    <w:autoSpaceDE w:val="0"/>
                    <w:autoSpaceDN w:val="0"/>
                    <w:adjustRightInd w:val="0"/>
                    <w:snapToGrid w:val="0"/>
                    <w:jc w:val="center"/>
                    <w:rPr>
                      <w:kern w:val="0"/>
                      <w:szCs w:val="21"/>
                    </w:rPr>
                  </w:pPr>
                  <w:r>
                    <w:rPr>
                      <w:rFonts w:hint="eastAsia"/>
                      <w:kern w:val="0"/>
                      <w:szCs w:val="21"/>
                    </w:rPr>
                    <w:t>0</w:t>
                  </w:r>
                  <w:r>
                    <w:rPr>
                      <w:kern w:val="0"/>
                      <w:szCs w:val="21"/>
                    </w:rPr>
                    <w:t>.013</w:t>
                  </w:r>
                </w:p>
              </w:tc>
              <w:tc>
                <w:tcPr>
                  <w:tcW w:w="1009" w:type="dxa"/>
                  <w:vAlign w:val="center"/>
                </w:tcPr>
                <w:p w14:paraId="5E7AA130" w14:textId="77777777" w:rsidR="00BB4BE7" w:rsidRPr="00C60230" w:rsidRDefault="00BB4BE7" w:rsidP="00BB4BE7">
                  <w:pPr>
                    <w:autoSpaceDE w:val="0"/>
                    <w:autoSpaceDN w:val="0"/>
                    <w:adjustRightInd w:val="0"/>
                    <w:snapToGrid w:val="0"/>
                    <w:jc w:val="center"/>
                    <w:rPr>
                      <w:kern w:val="0"/>
                      <w:szCs w:val="21"/>
                    </w:rPr>
                  </w:pPr>
                  <w:r>
                    <w:rPr>
                      <w:rFonts w:hint="eastAsia"/>
                      <w:kern w:val="0"/>
                      <w:szCs w:val="21"/>
                    </w:rPr>
                    <w:t>-</w:t>
                  </w:r>
                </w:p>
              </w:tc>
              <w:tc>
                <w:tcPr>
                  <w:tcW w:w="1009" w:type="dxa"/>
                  <w:vAlign w:val="center"/>
                </w:tcPr>
                <w:p w14:paraId="2186A833" w14:textId="77777777" w:rsidR="00BB4BE7" w:rsidRPr="00002E82" w:rsidRDefault="00BB4BE7" w:rsidP="00BB4BE7">
                  <w:pPr>
                    <w:autoSpaceDE w:val="0"/>
                    <w:autoSpaceDN w:val="0"/>
                    <w:adjustRightInd w:val="0"/>
                    <w:snapToGrid w:val="0"/>
                    <w:jc w:val="center"/>
                    <w:rPr>
                      <w:kern w:val="0"/>
                      <w:szCs w:val="21"/>
                    </w:rPr>
                  </w:pPr>
                  <w:r>
                    <w:rPr>
                      <w:kern w:val="0"/>
                      <w:szCs w:val="21"/>
                    </w:rPr>
                    <w:t>0.054</w:t>
                  </w:r>
                </w:p>
              </w:tc>
              <w:tc>
                <w:tcPr>
                  <w:tcW w:w="1010" w:type="dxa"/>
                  <w:vAlign w:val="center"/>
                </w:tcPr>
                <w:p w14:paraId="45EF665F" w14:textId="77777777" w:rsidR="00BB4BE7" w:rsidRPr="00002E82" w:rsidRDefault="00BB4BE7" w:rsidP="00BB4BE7">
                  <w:pPr>
                    <w:autoSpaceDE w:val="0"/>
                    <w:autoSpaceDN w:val="0"/>
                    <w:adjustRightInd w:val="0"/>
                    <w:snapToGrid w:val="0"/>
                    <w:jc w:val="center"/>
                    <w:rPr>
                      <w:kern w:val="0"/>
                      <w:szCs w:val="21"/>
                    </w:rPr>
                  </w:pPr>
                  <w:r>
                    <w:rPr>
                      <w:kern w:val="0"/>
                      <w:szCs w:val="21"/>
                    </w:rPr>
                    <w:t>0.054</w:t>
                  </w:r>
                </w:p>
              </w:tc>
              <w:tc>
                <w:tcPr>
                  <w:tcW w:w="1088" w:type="dxa"/>
                  <w:vAlign w:val="center"/>
                </w:tcPr>
                <w:p w14:paraId="0C372D0C" w14:textId="77777777" w:rsidR="00BB4BE7" w:rsidRDefault="00BB4BE7" w:rsidP="00BB4BE7">
                  <w:pPr>
                    <w:autoSpaceDE w:val="0"/>
                    <w:autoSpaceDN w:val="0"/>
                    <w:adjustRightInd w:val="0"/>
                    <w:snapToGrid w:val="0"/>
                    <w:jc w:val="center"/>
                    <w:rPr>
                      <w:kern w:val="0"/>
                      <w:szCs w:val="21"/>
                    </w:rPr>
                  </w:pPr>
                  <w:r>
                    <w:rPr>
                      <w:kern w:val="0"/>
                      <w:szCs w:val="21"/>
                    </w:rPr>
                    <w:t>+0.013</w:t>
                  </w:r>
                </w:p>
              </w:tc>
            </w:tr>
            <w:tr w:rsidR="00325689" w:rsidRPr="006438CA" w14:paraId="1EECEADE" w14:textId="77777777" w:rsidTr="00325689">
              <w:trPr>
                <w:trHeight w:val="340"/>
                <w:jc w:val="center"/>
              </w:trPr>
              <w:tc>
                <w:tcPr>
                  <w:tcW w:w="592" w:type="dxa"/>
                  <w:vMerge w:val="restart"/>
                  <w:vAlign w:val="center"/>
                </w:tcPr>
                <w:p w14:paraId="7C0484DA" w14:textId="77777777" w:rsidR="00325689" w:rsidRPr="006438CA" w:rsidRDefault="00325689" w:rsidP="00325689">
                  <w:pPr>
                    <w:autoSpaceDE w:val="0"/>
                    <w:autoSpaceDN w:val="0"/>
                    <w:adjustRightInd w:val="0"/>
                    <w:snapToGrid w:val="0"/>
                    <w:jc w:val="center"/>
                    <w:rPr>
                      <w:color w:val="000000"/>
                      <w:kern w:val="0"/>
                      <w:sz w:val="20"/>
                      <w:szCs w:val="21"/>
                    </w:rPr>
                  </w:pPr>
                  <w:r w:rsidRPr="006438CA">
                    <w:rPr>
                      <w:color w:val="000000"/>
                      <w:kern w:val="0"/>
                      <w:szCs w:val="21"/>
                    </w:rPr>
                    <w:t>废水</w:t>
                  </w:r>
                </w:p>
              </w:tc>
              <w:tc>
                <w:tcPr>
                  <w:tcW w:w="720" w:type="dxa"/>
                  <w:vAlign w:val="center"/>
                </w:tcPr>
                <w:p w14:paraId="546998E1" w14:textId="77777777" w:rsidR="00325689" w:rsidRPr="006438CA" w:rsidRDefault="00325689" w:rsidP="00325689">
                  <w:pPr>
                    <w:autoSpaceDE w:val="0"/>
                    <w:autoSpaceDN w:val="0"/>
                    <w:adjustRightInd w:val="0"/>
                    <w:snapToGrid w:val="0"/>
                    <w:jc w:val="center"/>
                    <w:rPr>
                      <w:color w:val="000000"/>
                      <w:kern w:val="0"/>
                      <w:szCs w:val="21"/>
                    </w:rPr>
                  </w:pPr>
                  <w:r w:rsidRPr="006438CA">
                    <w:rPr>
                      <w:color w:val="000000"/>
                      <w:kern w:val="0"/>
                      <w:szCs w:val="21"/>
                    </w:rPr>
                    <w:t>水量</w:t>
                  </w:r>
                </w:p>
              </w:tc>
              <w:tc>
                <w:tcPr>
                  <w:tcW w:w="1043" w:type="dxa"/>
                  <w:vAlign w:val="center"/>
                </w:tcPr>
                <w:p w14:paraId="721AC8FA" w14:textId="2EF3EF05" w:rsidR="00325689" w:rsidRPr="00686678" w:rsidRDefault="00325689" w:rsidP="00325689">
                  <w:pPr>
                    <w:adjustRightInd w:val="0"/>
                    <w:snapToGrid w:val="0"/>
                    <w:jc w:val="center"/>
                    <w:rPr>
                      <w:szCs w:val="21"/>
                    </w:rPr>
                  </w:pPr>
                  <w:r>
                    <w:t>20537.5</w:t>
                  </w:r>
                </w:p>
              </w:tc>
              <w:tc>
                <w:tcPr>
                  <w:tcW w:w="1053" w:type="dxa"/>
                  <w:vAlign w:val="center"/>
                </w:tcPr>
                <w:p w14:paraId="089D057A" w14:textId="77777777" w:rsidR="00325689" w:rsidRPr="00686678" w:rsidRDefault="00325689" w:rsidP="00325689">
                  <w:pPr>
                    <w:adjustRightInd w:val="0"/>
                    <w:snapToGrid w:val="0"/>
                    <w:jc w:val="center"/>
                    <w:rPr>
                      <w:szCs w:val="21"/>
                    </w:rPr>
                  </w:pPr>
                  <w:r>
                    <w:rPr>
                      <w:rFonts w:hint="eastAsia"/>
                      <w:szCs w:val="21"/>
                    </w:rPr>
                    <w:t>3</w:t>
                  </w:r>
                  <w:r>
                    <w:rPr>
                      <w:szCs w:val="21"/>
                    </w:rPr>
                    <w:t>82500</w:t>
                  </w:r>
                </w:p>
              </w:tc>
              <w:tc>
                <w:tcPr>
                  <w:tcW w:w="1009" w:type="dxa"/>
                  <w:vAlign w:val="center"/>
                </w:tcPr>
                <w:p w14:paraId="0AE7C71B" w14:textId="10E41377" w:rsidR="00325689" w:rsidRPr="00D6000E" w:rsidRDefault="00325689" w:rsidP="00325689">
                  <w:pPr>
                    <w:autoSpaceDE w:val="0"/>
                    <w:autoSpaceDN w:val="0"/>
                    <w:adjustRightInd w:val="0"/>
                    <w:snapToGrid w:val="0"/>
                    <w:jc w:val="center"/>
                    <w:rPr>
                      <w:kern w:val="0"/>
                      <w:szCs w:val="21"/>
                    </w:rPr>
                  </w:pPr>
                  <w:r>
                    <w:rPr>
                      <w:kern w:val="0"/>
                      <w:szCs w:val="21"/>
                    </w:rPr>
                    <w:t>6540</w:t>
                  </w:r>
                </w:p>
              </w:tc>
              <w:tc>
                <w:tcPr>
                  <w:tcW w:w="1009" w:type="dxa"/>
                  <w:vAlign w:val="center"/>
                </w:tcPr>
                <w:p w14:paraId="78CE099B" w14:textId="77777777" w:rsidR="00325689" w:rsidRPr="00C60230" w:rsidRDefault="00325689" w:rsidP="00325689">
                  <w:pPr>
                    <w:autoSpaceDE w:val="0"/>
                    <w:autoSpaceDN w:val="0"/>
                    <w:adjustRightInd w:val="0"/>
                    <w:snapToGrid w:val="0"/>
                    <w:jc w:val="center"/>
                    <w:rPr>
                      <w:kern w:val="0"/>
                      <w:szCs w:val="21"/>
                    </w:rPr>
                  </w:pPr>
                  <w:r>
                    <w:rPr>
                      <w:rFonts w:hint="eastAsia"/>
                      <w:kern w:val="0"/>
                      <w:szCs w:val="21"/>
                    </w:rPr>
                    <w:t>-</w:t>
                  </w:r>
                </w:p>
              </w:tc>
              <w:tc>
                <w:tcPr>
                  <w:tcW w:w="1009" w:type="dxa"/>
                  <w:vAlign w:val="center"/>
                </w:tcPr>
                <w:p w14:paraId="1353855C" w14:textId="788D2E74" w:rsidR="00325689" w:rsidRPr="00002E82" w:rsidRDefault="00BB4BE7" w:rsidP="00325689">
                  <w:pPr>
                    <w:autoSpaceDE w:val="0"/>
                    <w:autoSpaceDN w:val="0"/>
                    <w:adjustRightInd w:val="0"/>
                    <w:snapToGrid w:val="0"/>
                    <w:jc w:val="center"/>
                    <w:rPr>
                      <w:kern w:val="0"/>
                      <w:szCs w:val="21"/>
                    </w:rPr>
                  </w:pPr>
                  <w:r>
                    <w:rPr>
                      <w:kern w:val="0"/>
                      <w:szCs w:val="21"/>
                    </w:rPr>
                    <w:t>27077.5</w:t>
                  </w:r>
                </w:p>
              </w:tc>
              <w:tc>
                <w:tcPr>
                  <w:tcW w:w="1010" w:type="dxa"/>
                  <w:vAlign w:val="center"/>
                </w:tcPr>
                <w:p w14:paraId="062FCC41" w14:textId="77777777" w:rsidR="00325689" w:rsidRPr="00002E82" w:rsidRDefault="00325689" w:rsidP="00325689">
                  <w:pPr>
                    <w:autoSpaceDE w:val="0"/>
                    <w:autoSpaceDN w:val="0"/>
                    <w:adjustRightInd w:val="0"/>
                    <w:snapToGrid w:val="0"/>
                    <w:jc w:val="center"/>
                    <w:rPr>
                      <w:kern w:val="0"/>
                      <w:szCs w:val="21"/>
                    </w:rPr>
                  </w:pPr>
                  <w:r w:rsidRPr="00002E82">
                    <w:rPr>
                      <w:rFonts w:hint="eastAsia"/>
                      <w:kern w:val="0"/>
                      <w:szCs w:val="21"/>
                    </w:rPr>
                    <w:t>3</w:t>
                  </w:r>
                  <w:r w:rsidRPr="00002E82">
                    <w:rPr>
                      <w:kern w:val="0"/>
                      <w:szCs w:val="21"/>
                    </w:rPr>
                    <w:t>82500</w:t>
                  </w:r>
                </w:p>
              </w:tc>
              <w:tc>
                <w:tcPr>
                  <w:tcW w:w="1088" w:type="dxa"/>
                  <w:vAlign w:val="center"/>
                </w:tcPr>
                <w:p w14:paraId="72BB8512" w14:textId="7A46D2DA" w:rsidR="00325689" w:rsidRPr="00D6000E" w:rsidRDefault="00325689" w:rsidP="00325689">
                  <w:pPr>
                    <w:autoSpaceDE w:val="0"/>
                    <w:autoSpaceDN w:val="0"/>
                    <w:adjustRightInd w:val="0"/>
                    <w:snapToGrid w:val="0"/>
                    <w:jc w:val="center"/>
                    <w:rPr>
                      <w:kern w:val="0"/>
                      <w:szCs w:val="21"/>
                    </w:rPr>
                  </w:pPr>
                  <w:r>
                    <w:rPr>
                      <w:kern w:val="0"/>
                      <w:szCs w:val="21"/>
                    </w:rPr>
                    <w:t>-</w:t>
                  </w:r>
                </w:p>
              </w:tc>
            </w:tr>
            <w:tr w:rsidR="00325689" w:rsidRPr="006438CA" w14:paraId="7BAA4BD2" w14:textId="77777777" w:rsidTr="00325689">
              <w:trPr>
                <w:trHeight w:val="340"/>
                <w:jc w:val="center"/>
              </w:trPr>
              <w:tc>
                <w:tcPr>
                  <w:tcW w:w="592" w:type="dxa"/>
                  <w:vMerge/>
                  <w:vAlign w:val="center"/>
                </w:tcPr>
                <w:p w14:paraId="01FB0CB6" w14:textId="77777777" w:rsidR="00325689" w:rsidRPr="006438CA" w:rsidRDefault="00325689" w:rsidP="00325689">
                  <w:pPr>
                    <w:autoSpaceDE w:val="0"/>
                    <w:autoSpaceDN w:val="0"/>
                    <w:adjustRightInd w:val="0"/>
                    <w:snapToGrid w:val="0"/>
                    <w:jc w:val="center"/>
                    <w:rPr>
                      <w:color w:val="000000"/>
                      <w:kern w:val="0"/>
                      <w:szCs w:val="21"/>
                    </w:rPr>
                  </w:pPr>
                </w:p>
              </w:tc>
              <w:tc>
                <w:tcPr>
                  <w:tcW w:w="720" w:type="dxa"/>
                  <w:vAlign w:val="center"/>
                </w:tcPr>
                <w:p w14:paraId="17234F3A" w14:textId="77777777" w:rsidR="00325689" w:rsidRPr="006438CA" w:rsidRDefault="00325689" w:rsidP="00325689">
                  <w:pPr>
                    <w:autoSpaceDE w:val="0"/>
                    <w:autoSpaceDN w:val="0"/>
                    <w:adjustRightInd w:val="0"/>
                    <w:snapToGrid w:val="0"/>
                    <w:jc w:val="center"/>
                    <w:rPr>
                      <w:color w:val="000000"/>
                      <w:kern w:val="0"/>
                      <w:szCs w:val="21"/>
                    </w:rPr>
                  </w:pPr>
                  <w:r w:rsidRPr="006438CA">
                    <w:rPr>
                      <w:color w:val="000000"/>
                      <w:kern w:val="0"/>
                      <w:szCs w:val="21"/>
                    </w:rPr>
                    <w:t>COD</w:t>
                  </w:r>
                </w:p>
              </w:tc>
              <w:tc>
                <w:tcPr>
                  <w:tcW w:w="1043" w:type="dxa"/>
                  <w:vAlign w:val="center"/>
                </w:tcPr>
                <w:p w14:paraId="40A324E3" w14:textId="35DDE7B6" w:rsidR="00325689" w:rsidRPr="00A00634" w:rsidRDefault="00325689" w:rsidP="00325689">
                  <w:pPr>
                    <w:adjustRightInd w:val="0"/>
                    <w:snapToGrid w:val="0"/>
                    <w:jc w:val="center"/>
                    <w:rPr>
                      <w:szCs w:val="21"/>
                    </w:rPr>
                  </w:pPr>
                  <w:r>
                    <w:t>1.027</w:t>
                  </w:r>
                </w:p>
              </w:tc>
              <w:tc>
                <w:tcPr>
                  <w:tcW w:w="1053" w:type="dxa"/>
                  <w:vAlign w:val="center"/>
                </w:tcPr>
                <w:p w14:paraId="4DCAE784" w14:textId="77777777" w:rsidR="00325689" w:rsidRPr="00A00634" w:rsidRDefault="00325689" w:rsidP="00325689">
                  <w:pPr>
                    <w:adjustRightInd w:val="0"/>
                    <w:snapToGrid w:val="0"/>
                    <w:jc w:val="center"/>
                    <w:rPr>
                      <w:szCs w:val="21"/>
                    </w:rPr>
                  </w:pPr>
                  <w:r>
                    <w:rPr>
                      <w:rFonts w:hint="eastAsia"/>
                      <w:szCs w:val="21"/>
                    </w:rPr>
                    <w:t>1</w:t>
                  </w:r>
                  <w:r>
                    <w:rPr>
                      <w:szCs w:val="21"/>
                    </w:rPr>
                    <w:t>9.125</w:t>
                  </w:r>
                </w:p>
              </w:tc>
              <w:tc>
                <w:tcPr>
                  <w:tcW w:w="1009" w:type="dxa"/>
                  <w:vAlign w:val="center"/>
                </w:tcPr>
                <w:p w14:paraId="7C207EA1" w14:textId="515DE889" w:rsidR="00325689" w:rsidRPr="00D6000E" w:rsidRDefault="00325689" w:rsidP="00325689">
                  <w:pPr>
                    <w:autoSpaceDE w:val="0"/>
                    <w:autoSpaceDN w:val="0"/>
                    <w:adjustRightInd w:val="0"/>
                    <w:snapToGrid w:val="0"/>
                    <w:jc w:val="center"/>
                    <w:rPr>
                      <w:kern w:val="0"/>
                      <w:szCs w:val="21"/>
                    </w:rPr>
                  </w:pPr>
                  <w:r>
                    <w:rPr>
                      <w:kern w:val="0"/>
                      <w:szCs w:val="21"/>
                    </w:rPr>
                    <w:t>0.327</w:t>
                  </w:r>
                </w:p>
              </w:tc>
              <w:tc>
                <w:tcPr>
                  <w:tcW w:w="1009" w:type="dxa"/>
                  <w:vAlign w:val="center"/>
                </w:tcPr>
                <w:p w14:paraId="05A6D1DD" w14:textId="77777777" w:rsidR="00325689" w:rsidRPr="00C60230" w:rsidRDefault="00325689" w:rsidP="00325689">
                  <w:pPr>
                    <w:autoSpaceDE w:val="0"/>
                    <w:autoSpaceDN w:val="0"/>
                    <w:adjustRightInd w:val="0"/>
                    <w:snapToGrid w:val="0"/>
                    <w:jc w:val="center"/>
                    <w:rPr>
                      <w:kern w:val="0"/>
                      <w:szCs w:val="21"/>
                    </w:rPr>
                  </w:pPr>
                  <w:r>
                    <w:rPr>
                      <w:rFonts w:hint="eastAsia"/>
                      <w:kern w:val="0"/>
                      <w:szCs w:val="21"/>
                    </w:rPr>
                    <w:t>-</w:t>
                  </w:r>
                </w:p>
              </w:tc>
              <w:tc>
                <w:tcPr>
                  <w:tcW w:w="1009" w:type="dxa"/>
                  <w:vAlign w:val="center"/>
                </w:tcPr>
                <w:p w14:paraId="6BCDC9FF" w14:textId="3B2CBEB9" w:rsidR="00325689" w:rsidRPr="00002E82" w:rsidRDefault="00BB4BE7" w:rsidP="00325689">
                  <w:pPr>
                    <w:autoSpaceDE w:val="0"/>
                    <w:autoSpaceDN w:val="0"/>
                    <w:adjustRightInd w:val="0"/>
                    <w:snapToGrid w:val="0"/>
                    <w:jc w:val="center"/>
                    <w:rPr>
                      <w:kern w:val="0"/>
                      <w:szCs w:val="21"/>
                    </w:rPr>
                  </w:pPr>
                  <w:r>
                    <w:rPr>
                      <w:kern w:val="0"/>
                      <w:szCs w:val="21"/>
                    </w:rPr>
                    <w:t>1.354</w:t>
                  </w:r>
                </w:p>
              </w:tc>
              <w:tc>
                <w:tcPr>
                  <w:tcW w:w="1010" w:type="dxa"/>
                  <w:vAlign w:val="center"/>
                </w:tcPr>
                <w:p w14:paraId="50CB3D1D" w14:textId="77777777" w:rsidR="00325689" w:rsidRPr="00002E82" w:rsidRDefault="00325689" w:rsidP="00325689">
                  <w:pPr>
                    <w:autoSpaceDE w:val="0"/>
                    <w:autoSpaceDN w:val="0"/>
                    <w:adjustRightInd w:val="0"/>
                    <w:snapToGrid w:val="0"/>
                    <w:jc w:val="center"/>
                    <w:rPr>
                      <w:kern w:val="0"/>
                      <w:szCs w:val="21"/>
                    </w:rPr>
                  </w:pPr>
                  <w:r w:rsidRPr="00002E82">
                    <w:rPr>
                      <w:rFonts w:hint="eastAsia"/>
                      <w:kern w:val="0"/>
                      <w:szCs w:val="21"/>
                    </w:rPr>
                    <w:t>1</w:t>
                  </w:r>
                  <w:r w:rsidRPr="00002E82">
                    <w:rPr>
                      <w:kern w:val="0"/>
                      <w:szCs w:val="21"/>
                    </w:rPr>
                    <w:t>9.125</w:t>
                  </w:r>
                </w:p>
              </w:tc>
              <w:tc>
                <w:tcPr>
                  <w:tcW w:w="1088" w:type="dxa"/>
                  <w:vAlign w:val="center"/>
                </w:tcPr>
                <w:p w14:paraId="1FF45695" w14:textId="3AA03D0A" w:rsidR="00325689" w:rsidRPr="00D6000E" w:rsidRDefault="00325689" w:rsidP="00325689">
                  <w:pPr>
                    <w:autoSpaceDE w:val="0"/>
                    <w:autoSpaceDN w:val="0"/>
                    <w:adjustRightInd w:val="0"/>
                    <w:snapToGrid w:val="0"/>
                    <w:jc w:val="center"/>
                    <w:rPr>
                      <w:kern w:val="0"/>
                      <w:szCs w:val="21"/>
                    </w:rPr>
                  </w:pPr>
                  <w:r>
                    <w:rPr>
                      <w:kern w:val="0"/>
                      <w:szCs w:val="21"/>
                    </w:rPr>
                    <w:t>-</w:t>
                  </w:r>
                </w:p>
              </w:tc>
            </w:tr>
            <w:tr w:rsidR="00325689" w:rsidRPr="006438CA" w14:paraId="6CFCFC9F" w14:textId="77777777" w:rsidTr="00325689">
              <w:trPr>
                <w:trHeight w:val="340"/>
                <w:jc w:val="center"/>
              </w:trPr>
              <w:tc>
                <w:tcPr>
                  <w:tcW w:w="592" w:type="dxa"/>
                  <w:vMerge/>
                  <w:vAlign w:val="center"/>
                </w:tcPr>
                <w:p w14:paraId="4F2BB23F" w14:textId="77777777" w:rsidR="00325689" w:rsidRPr="006438CA" w:rsidRDefault="00325689" w:rsidP="00325689">
                  <w:pPr>
                    <w:autoSpaceDE w:val="0"/>
                    <w:autoSpaceDN w:val="0"/>
                    <w:adjustRightInd w:val="0"/>
                    <w:snapToGrid w:val="0"/>
                    <w:jc w:val="center"/>
                    <w:rPr>
                      <w:color w:val="000000"/>
                      <w:kern w:val="0"/>
                      <w:szCs w:val="21"/>
                    </w:rPr>
                  </w:pPr>
                </w:p>
              </w:tc>
              <w:tc>
                <w:tcPr>
                  <w:tcW w:w="720" w:type="dxa"/>
                  <w:vAlign w:val="center"/>
                </w:tcPr>
                <w:p w14:paraId="5A61F792" w14:textId="77777777" w:rsidR="00325689" w:rsidRPr="006438CA" w:rsidRDefault="00325689" w:rsidP="00325689">
                  <w:pPr>
                    <w:autoSpaceDE w:val="0"/>
                    <w:autoSpaceDN w:val="0"/>
                    <w:adjustRightInd w:val="0"/>
                    <w:snapToGrid w:val="0"/>
                    <w:jc w:val="center"/>
                    <w:rPr>
                      <w:color w:val="000000"/>
                      <w:kern w:val="0"/>
                      <w:szCs w:val="21"/>
                    </w:rPr>
                  </w:pPr>
                  <w:r>
                    <w:rPr>
                      <w:rFonts w:hint="eastAsia"/>
                      <w:color w:val="000000"/>
                      <w:kern w:val="0"/>
                      <w:szCs w:val="21"/>
                    </w:rPr>
                    <w:t>SS</w:t>
                  </w:r>
                </w:p>
              </w:tc>
              <w:tc>
                <w:tcPr>
                  <w:tcW w:w="1043" w:type="dxa"/>
                  <w:vAlign w:val="center"/>
                </w:tcPr>
                <w:p w14:paraId="7B639053" w14:textId="61869451" w:rsidR="00325689" w:rsidRPr="00A00634" w:rsidRDefault="00325689" w:rsidP="00325689">
                  <w:pPr>
                    <w:adjustRightInd w:val="0"/>
                    <w:snapToGrid w:val="0"/>
                    <w:jc w:val="center"/>
                    <w:rPr>
                      <w:szCs w:val="21"/>
                    </w:rPr>
                  </w:pPr>
                  <w:r>
                    <w:t>0.206</w:t>
                  </w:r>
                </w:p>
              </w:tc>
              <w:tc>
                <w:tcPr>
                  <w:tcW w:w="1053" w:type="dxa"/>
                  <w:vAlign w:val="center"/>
                </w:tcPr>
                <w:p w14:paraId="35A4BCC2" w14:textId="77777777" w:rsidR="00325689" w:rsidRPr="00A00634" w:rsidRDefault="00325689" w:rsidP="00325689">
                  <w:pPr>
                    <w:adjustRightInd w:val="0"/>
                    <w:snapToGrid w:val="0"/>
                    <w:jc w:val="center"/>
                    <w:rPr>
                      <w:szCs w:val="21"/>
                    </w:rPr>
                  </w:pPr>
                  <w:r>
                    <w:rPr>
                      <w:rFonts w:hint="eastAsia"/>
                      <w:szCs w:val="21"/>
                    </w:rPr>
                    <w:t>3</w:t>
                  </w:r>
                  <w:r>
                    <w:rPr>
                      <w:szCs w:val="21"/>
                    </w:rPr>
                    <w:t>.825</w:t>
                  </w:r>
                </w:p>
              </w:tc>
              <w:tc>
                <w:tcPr>
                  <w:tcW w:w="1009" w:type="dxa"/>
                  <w:vAlign w:val="center"/>
                </w:tcPr>
                <w:p w14:paraId="0BEA3B04" w14:textId="1EE693EB" w:rsidR="00325689" w:rsidRDefault="00325689" w:rsidP="00325689">
                  <w:pPr>
                    <w:autoSpaceDE w:val="0"/>
                    <w:autoSpaceDN w:val="0"/>
                    <w:adjustRightInd w:val="0"/>
                    <w:snapToGrid w:val="0"/>
                    <w:jc w:val="center"/>
                    <w:rPr>
                      <w:kern w:val="0"/>
                      <w:szCs w:val="21"/>
                    </w:rPr>
                  </w:pPr>
                  <w:r>
                    <w:rPr>
                      <w:rFonts w:hint="eastAsia"/>
                      <w:kern w:val="0"/>
                      <w:szCs w:val="21"/>
                    </w:rPr>
                    <w:t>0</w:t>
                  </w:r>
                  <w:r>
                    <w:rPr>
                      <w:kern w:val="0"/>
                      <w:szCs w:val="21"/>
                    </w:rPr>
                    <w:t>.065</w:t>
                  </w:r>
                </w:p>
              </w:tc>
              <w:tc>
                <w:tcPr>
                  <w:tcW w:w="1009" w:type="dxa"/>
                  <w:vAlign w:val="center"/>
                </w:tcPr>
                <w:p w14:paraId="33E6C871" w14:textId="77777777" w:rsidR="00325689" w:rsidRPr="00C60230" w:rsidRDefault="00325689" w:rsidP="00325689">
                  <w:pPr>
                    <w:autoSpaceDE w:val="0"/>
                    <w:autoSpaceDN w:val="0"/>
                    <w:adjustRightInd w:val="0"/>
                    <w:snapToGrid w:val="0"/>
                    <w:jc w:val="center"/>
                    <w:rPr>
                      <w:kern w:val="0"/>
                      <w:szCs w:val="21"/>
                    </w:rPr>
                  </w:pPr>
                  <w:r>
                    <w:rPr>
                      <w:rFonts w:hint="eastAsia"/>
                      <w:kern w:val="0"/>
                      <w:szCs w:val="21"/>
                    </w:rPr>
                    <w:t>-</w:t>
                  </w:r>
                </w:p>
              </w:tc>
              <w:tc>
                <w:tcPr>
                  <w:tcW w:w="1009" w:type="dxa"/>
                  <w:vAlign w:val="center"/>
                </w:tcPr>
                <w:p w14:paraId="37A47589" w14:textId="43F0BB91" w:rsidR="00325689" w:rsidRPr="00002E82" w:rsidRDefault="00BB4BE7" w:rsidP="00325689">
                  <w:pPr>
                    <w:autoSpaceDE w:val="0"/>
                    <w:autoSpaceDN w:val="0"/>
                    <w:adjustRightInd w:val="0"/>
                    <w:snapToGrid w:val="0"/>
                    <w:jc w:val="center"/>
                    <w:rPr>
                      <w:kern w:val="0"/>
                      <w:szCs w:val="21"/>
                    </w:rPr>
                  </w:pPr>
                  <w:r>
                    <w:rPr>
                      <w:kern w:val="0"/>
                      <w:szCs w:val="21"/>
                    </w:rPr>
                    <w:t>0.271</w:t>
                  </w:r>
                </w:p>
              </w:tc>
              <w:tc>
                <w:tcPr>
                  <w:tcW w:w="1010" w:type="dxa"/>
                  <w:vAlign w:val="center"/>
                </w:tcPr>
                <w:p w14:paraId="3B3DE47B" w14:textId="77777777" w:rsidR="00325689" w:rsidRPr="00002E82" w:rsidRDefault="00325689" w:rsidP="00325689">
                  <w:pPr>
                    <w:autoSpaceDE w:val="0"/>
                    <w:autoSpaceDN w:val="0"/>
                    <w:adjustRightInd w:val="0"/>
                    <w:snapToGrid w:val="0"/>
                    <w:jc w:val="center"/>
                    <w:rPr>
                      <w:kern w:val="0"/>
                      <w:szCs w:val="21"/>
                    </w:rPr>
                  </w:pPr>
                  <w:r w:rsidRPr="00002E82">
                    <w:rPr>
                      <w:rFonts w:hint="eastAsia"/>
                      <w:kern w:val="0"/>
                      <w:szCs w:val="21"/>
                    </w:rPr>
                    <w:t>3</w:t>
                  </w:r>
                  <w:r w:rsidRPr="00002E82">
                    <w:rPr>
                      <w:kern w:val="0"/>
                      <w:szCs w:val="21"/>
                    </w:rPr>
                    <w:t>.825</w:t>
                  </w:r>
                </w:p>
              </w:tc>
              <w:tc>
                <w:tcPr>
                  <w:tcW w:w="1088" w:type="dxa"/>
                  <w:vAlign w:val="center"/>
                </w:tcPr>
                <w:p w14:paraId="5073291C" w14:textId="6A38B88C" w:rsidR="00325689" w:rsidRDefault="00325689" w:rsidP="00325689">
                  <w:pPr>
                    <w:autoSpaceDE w:val="0"/>
                    <w:autoSpaceDN w:val="0"/>
                    <w:adjustRightInd w:val="0"/>
                    <w:snapToGrid w:val="0"/>
                    <w:jc w:val="center"/>
                    <w:rPr>
                      <w:kern w:val="0"/>
                      <w:szCs w:val="21"/>
                    </w:rPr>
                  </w:pPr>
                  <w:r>
                    <w:rPr>
                      <w:kern w:val="0"/>
                      <w:szCs w:val="21"/>
                    </w:rPr>
                    <w:t>-</w:t>
                  </w:r>
                </w:p>
              </w:tc>
            </w:tr>
            <w:tr w:rsidR="00325689" w:rsidRPr="006438CA" w14:paraId="2DF681E9" w14:textId="77777777" w:rsidTr="00325689">
              <w:trPr>
                <w:trHeight w:val="340"/>
                <w:jc w:val="center"/>
              </w:trPr>
              <w:tc>
                <w:tcPr>
                  <w:tcW w:w="592" w:type="dxa"/>
                  <w:vMerge/>
                  <w:vAlign w:val="center"/>
                </w:tcPr>
                <w:p w14:paraId="40745DB7" w14:textId="77777777" w:rsidR="00325689" w:rsidRPr="006438CA" w:rsidRDefault="00325689" w:rsidP="00325689">
                  <w:pPr>
                    <w:autoSpaceDE w:val="0"/>
                    <w:autoSpaceDN w:val="0"/>
                    <w:adjustRightInd w:val="0"/>
                    <w:snapToGrid w:val="0"/>
                    <w:jc w:val="center"/>
                    <w:rPr>
                      <w:color w:val="000000"/>
                      <w:kern w:val="0"/>
                      <w:sz w:val="20"/>
                      <w:szCs w:val="21"/>
                    </w:rPr>
                  </w:pPr>
                </w:p>
              </w:tc>
              <w:tc>
                <w:tcPr>
                  <w:tcW w:w="720" w:type="dxa"/>
                  <w:vAlign w:val="center"/>
                </w:tcPr>
                <w:p w14:paraId="4B3C1C5B" w14:textId="77777777" w:rsidR="00325689" w:rsidRPr="006438CA" w:rsidRDefault="00325689" w:rsidP="00325689">
                  <w:pPr>
                    <w:autoSpaceDE w:val="0"/>
                    <w:autoSpaceDN w:val="0"/>
                    <w:adjustRightInd w:val="0"/>
                    <w:snapToGrid w:val="0"/>
                    <w:jc w:val="center"/>
                    <w:rPr>
                      <w:color w:val="000000"/>
                      <w:kern w:val="0"/>
                      <w:szCs w:val="21"/>
                    </w:rPr>
                  </w:pPr>
                  <w:r w:rsidRPr="006438CA">
                    <w:rPr>
                      <w:color w:val="000000"/>
                      <w:kern w:val="0"/>
                      <w:szCs w:val="21"/>
                    </w:rPr>
                    <w:t>氨氮</w:t>
                  </w:r>
                </w:p>
              </w:tc>
              <w:tc>
                <w:tcPr>
                  <w:tcW w:w="1043" w:type="dxa"/>
                  <w:vAlign w:val="center"/>
                </w:tcPr>
                <w:p w14:paraId="5C18B7F5" w14:textId="05F9F919" w:rsidR="00325689" w:rsidRPr="00A00634" w:rsidRDefault="00325689" w:rsidP="00325689">
                  <w:pPr>
                    <w:adjustRightInd w:val="0"/>
                    <w:snapToGrid w:val="0"/>
                    <w:jc w:val="center"/>
                    <w:rPr>
                      <w:szCs w:val="21"/>
                    </w:rPr>
                  </w:pPr>
                  <w:r>
                    <w:t>0.058</w:t>
                  </w:r>
                </w:p>
              </w:tc>
              <w:tc>
                <w:tcPr>
                  <w:tcW w:w="1053" w:type="dxa"/>
                  <w:vAlign w:val="center"/>
                </w:tcPr>
                <w:p w14:paraId="3B56173C" w14:textId="77777777" w:rsidR="00325689" w:rsidRPr="00A00634" w:rsidRDefault="00325689" w:rsidP="00325689">
                  <w:pPr>
                    <w:adjustRightInd w:val="0"/>
                    <w:snapToGrid w:val="0"/>
                    <w:jc w:val="center"/>
                    <w:rPr>
                      <w:szCs w:val="21"/>
                    </w:rPr>
                  </w:pPr>
                  <w:r>
                    <w:rPr>
                      <w:rFonts w:hint="eastAsia"/>
                      <w:szCs w:val="21"/>
                    </w:rPr>
                    <w:t>1</w:t>
                  </w:r>
                  <w:r>
                    <w:rPr>
                      <w:szCs w:val="21"/>
                    </w:rPr>
                    <w:t>.91</w:t>
                  </w:r>
                </w:p>
              </w:tc>
              <w:tc>
                <w:tcPr>
                  <w:tcW w:w="1009" w:type="dxa"/>
                  <w:vAlign w:val="center"/>
                </w:tcPr>
                <w:p w14:paraId="70C61B7B" w14:textId="3B944146" w:rsidR="00325689" w:rsidRPr="00D6000E" w:rsidRDefault="00325689" w:rsidP="00325689">
                  <w:pPr>
                    <w:jc w:val="center"/>
                    <w:rPr>
                      <w:szCs w:val="21"/>
                    </w:rPr>
                  </w:pPr>
                  <w:r>
                    <w:rPr>
                      <w:rFonts w:hint="eastAsia"/>
                      <w:szCs w:val="21"/>
                    </w:rPr>
                    <w:t>0</w:t>
                  </w:r>
                  <w:r>
                    <w:rPr>
                      <w:szCs w:val="21"/>
                    </w:rPr>
                    <w:t>.</w:t>
                  </w:r>
                  <w:r w:rsidR="00BB4BE7">
                    <w:rPr>
                      <w:szCs w:val="21"/>
                    </w:rPr>
                    <w:t>014</w:t>
                  </w:r>
                </w:p>
              </w:tc>
              <w:tc>
                <w:tcPr>
                  <w:tcW w:w="1009" w:type="dxa"/>
                  <w:vAlign w:val="center"/>
                </w:tcPr>
                <w:p w14:paraId="7B1930D8" w14:textId="77777777" w:rsidR="00325689" w:rsidRPr="00C60230" w:rsidRDefault="00325689" w:rsidP="00325689">
                  <w:pPr>
                    <w:autoSpaceDE w:val="0"/>
                    <w:autoSpaceDN w:val="0"/>
                    <w:adjustRightInd w:val="0"/>
                    <w:snapToGrid w:val="0"/>
                    <w:jc w:val="center"/>
                    <w:rPr>
                      <w:kern w:val="0"/>
                      <w:szCs w:val="21"/>
                    </w:rPr>
                  </w:pPr>
                  <w:r>
                    <w:rPr>
                      <w:rFonts w:hint="eastAsia"/>
                      <w:kern w:val="0"/>
                      <w:szCs w:val="21"/>
                    </w:rPr>
                    <w:t>-</w:t>
                  </w:r>
                </w:p>
              </w:tc>
              <w:tc>
                <w:tcPr>
                  <w:tcW w:w="1009" w:type="dxa"/>
                  <w:vAlign w:val="center"/>
                </w:tcPr>
                <w:p w14:paraId="1073D5B8" w14:textId="07ACD9F2" w:rsidR="00325689" w:rsidRPr="00002E82" w:rsidRDefault="00BB4BE7" w:rsidP="00325689">
                  <w:pPr>
                    <w:autoSpaceDE w:val="0"/>
                    <w:autoSpaceDN w:val="0"/>
                    <w:adjustRightInd w:val="0"/>
                    <w:snapToGrid w:val="0"/>
                    <w:jc w:val="center"/>
                    <w:rPr>
                      <w:kern w:val="0"/>
                      <w:szCs w:val="21"/>
                    </w:rPr>
                  </w:pPr>
                  <w:r>
                    <w:rPr>
                      <w:kern w:val="0"/>
                      <w:szCs w:val="21"/>
                    </w:rPr>
                    <w:t>0.072</w:t>
                  </w:r>
                </w:p>
              </w:tc>
              <w:tc>
                <w:tcPr>
                  <w:tcW w:w="1010" w:type="dxa"/>
                  <w:vAlign w:val="center"/>
                </w:tcPr>
                <w:p w14:paraId="46DAA213" w14:textId="77777777" w:rsidR="00325689" w:rsidRPr="00002E82" w:rsidRDefault="00325689" w:rsidP="00325689">
                  <w:pPr>
                    <w:autoSpaceDE w:val="0"/>
                    <w:autoSpaceDN w:val="0"/>
                    <w:adjustRightInd w:val="0"/>
                    <w:snapToGrid w:val="0"/>
                    <w:jc w:val="center"/>
                    <w:rPr>
                      <w:kern w:val="0"/>
                      <w:szCs w:val="21"/>
                    </w:rPr>
                  </w:pPr>
                  <w:r w:rsidRPr="00002E82">
                    <w:rPr>
                      <w:rFonts w:hint="eastAsia"/>
                      <w:kern w:val="0"/>
                      <w:szCs w:val="21"/>
                    </w:rPr>
                    <w:t>1</w:t>
                  </w:r>
                  <w:r w:rsidRPr="00002E82">
                    <w:rPr>
                      <w:kern w:val="0"/>
                      <w:szCs w:val="21"/>
                    </w:rPr>
                    <w:t>.91</w:t>
                  </w:r>
                </w:p>
              </w:tc>
              <w:tc>
                <w:tcPr>
                  <w:tcW w:w="1088" w:type="dxa"/>
                  <w:vAlign w:val="center"/>
                </w:tcPr>
                <w:p w14:paraId="4C888F83" w14:textId="0D0A6105" w:rsidR="00325689" w:rsidRPr="00D6000E" w:rsidRDefault="00325689" w:rsidP="00325689">
                  <w:pPr>
                    <w:jc w:val="center"/>
                    <w:rPr>
                      <w:szCs w:val="21"/>
                    </w:rPr>
                  </w:pPr>
                  <w:r>
                    <w:rPr>
                      <w:szCs w:val="21"/>
                    </w:rPr>
                    <w:t>-</w:t>
                  </w:r>
                </w:p>
              </w:tc>
            </w:tr>
            <w:tr w:rsidR="00325689" w:rsidRPr="006438CA" w14:paraId="24FF658D" w14:textId="77777777" w:rsidTr="00325689">
              <w:trPr>
                <w:trHeight w:val="340"/>
                <w:jc w:val="center"/>
              </w:trPr>
              <w:tc>
                <w:tcPr>
                  <w:tcW w:w="592" w:type="dxa"/>
                  <w:vMerge/>
                  <w:vAlign w:val="center"/>
                </w:tcPr>
                <w:p w14:paraId="64E2A202" w14:textId="77777777" w:rsidR="00325689" w:rsidRPr="006438CA" w:rsidRDefault="00325689" w:rsidP="00325689">
                  <w:pPr>
                    <w:autoSpaceDE w:val="0"/>
                    <w:autoSpaceDN w:val="0"/>
                    <w:adjustRightInd w:val="0"/>
                    <w:snapToGrid w:val="0"/>
                    <w:jc w:val="center"/>
                    <w:rPr>
                      <w:color w:val="000000"/>
                      <w:kern w:val="0"/>
                      <w:sz w:val="20"/>
                      <w:szCs w:val="21"/>
                    </w:rPr>
                  </w:pPr>
                </w:p>
              </w:tc>
              <w:tc>
                <w:tcPr>
                  <w:tcW w:w="720" w:type="dxa"/>
                  <w:vAlign w:val="center"/>
                </w:tcPr>
                <w:p w14:paraId="656E02D0" w14:textId="77777777" w:rsidR="00325689" w:rsidRPr="006438CA" w:rsidRDefault="00325689" w:rsidP="00325689">
                  <w:pPr>
                    <w:autoSpaceDE w:val="0"/>
                    <w:autoSpaceDN w:val="0"/>
                    <w:adjustRightInd w:val="0"/>
                    <w:snapToGrid w:val="0"/>
                    <w:jc w:val="center"/>
                    <w:rPr>
                      <w:color w:val="000000"/>
                      <w:kern w:val="0"/>
                      <w:szCs w:val="21"/>
                    </w:rPr>
                  </w:pPr>
                  <w:r w:rsidRPr="006438CA">
                    <w:rPr>
                      <w:color w:val="000000"/>
                      <w:kern w:val="0"/>
                      <w:szCs w:val="21"/>
                    </w:rPr>
                    <w:t>TP</w:t>
                  </w:r>
                </w:p>
              </w:tc>
              <w:tc>
                <w:tcPr>
                  <w:tcW w:w="1043" w:type="dxa"/>
                  <w:vAlign w:val="center"/>
                </w:tcPr>
                <w:p w14:paraId="486EC878" w14:textId="673AF4F0" w:rsidR="00325689" w:rsidRPr="00A00634" w:rsidRDefault="00325689" w:rsidP="00325689">
                  <w:pPr>
                    <w:adjustRightInd w:val="0"/>
                    <w:snapToGrid w:val="0"/>
                    <w:jc w:val="center"/>
                    <w:rPr>
                      <w:szCs w:val="21"/>
                    </w:rPr>
                  </w:pPr>
                  <w:r>
                    <w:t>0.007</w:t>
                  </w:r>
                </w:p>
              </w:tc>
              <w:tc>
                <w:tcPr>
                  <w:tcW w:w="1053" w:type="dxa"/>
                  <w:vAlign w:val="center"/>
                </w:tcPr>
                <w:p w14:paraId="5D0D7471" w14:textId="77777777" w:rsidR="00325689" w:rsidRPr="00A00634" w:rsidRDefault="00325689" w:rsidP="00325689">
                  <w:pPr>
                    <w:adjustRightInd w:val="0"/>
                    <w:snapToGrid w:val="0"/>
                    <w:jc w:val="center"/>
                    <w:rPr>
                      <w:szCs w:val="21"/>
                    </w:rPr>
                  </w:pPr>
                  <w:r>
                    <w:rPr>
                      <w:rFonts w:hint="eastAsia"/>
                      <w:szCs w:val="21"/>
                    </w:rPr>
                    <w:t>0</w:t>
                  </w:r>
                  <w:r>
                    <w:rPr>
                      <w:szCs w:val="21"/>
                    </w:rPr>
                    <w:t>.191</w:t>
                  </w:r>
                </w:p>
              </w:tc>
              <w:tc>
                <w:tcPr>
                  <w:tcW w:w="1009" w:type="dxa"/>
                  <w:vAlign w:val="center"/>
                </w:tcPr>
                <w:p w14:paraId="6838EC83" w14:textId="2981F0AF" w:rsidR="00325689" w:rsidRPr="00D6000E" w:rsidRDefault="00325689" w:rsidP="00325689">
                  <w:pPr>
                    <w:jc w:val="center"/>
                    <w:rPr>
                      <w:szCs w:val="21"/>
                    </w:rPr>
                  </w:pPr>
                  <w:r>
                    <w:rPr>
                      <w:rFonts w:hint="eastAsia"/>
                      <w:szCs w:val="21"/>
                    </w:rPr>
                    <w:t>0</w:t>
                  </w:r>
                  <w:r>
                    <w:rPr>
                      <w:szCs w:val="21"/>
                    </w:rPr>
                    <w:t>.00</w:t>
                  </w:r>
                  <w:r w:rsidR="00BB4BE7">
                    <w:rPr>
                      <w:szCs w:val="21"/>
                    </w:rPr>
                    <w:t>2</w:t>
                  </w:r>
                </w:p>
              </w:tc>
              <w:tc>
                <w:tcPr>
                  <w:tcW w:w="1009" w:type="dxa"/>
                  <w:vAlign w:val="center"/>
                </w:tcPr>
                <w:p w14:paraId="6AD65925" w14:textId="77777777" w:rsidR="00325689" w:rsidRPr="00C60230" w:rsidRDefault="00325689" w:rsidP="00325689">
                  <w:pPr>
                    <w:autoSpaceDE w:val="0"/>
                    <w:autoSpaceDN w:val="0"/>
                    <w:adjustRightInd w:val="0"/>
                    <w:snapToGrid w:val="0"/>
                    <w:jc w:val="center"/>
                    <w:rPr>
                      <w:kern w:val="0"/>
                      <w:szCs w:val="21"/>
                    </w:rPr>
                  </w:pPr>
                  <w:r>
                    <w:rPr>
                      <w:rFonts w:hint="eastAsia"/>
                      <w:kern w:val="0"/>
                      <w:szCs w:val="21"/>
                    </w:rPr>
                    <w:t>-</w:t>
                  </w:r>
                </w:p>
              </w:tc>
              <w:tc>
                <w:tcPr>
                  <w:tcW w:w="1009" w:type="dxa"/>
                  <w:vAlign w:val="center"/>
                </w:tcPr>
                <w:p w14:paraId="3C26CE70" w14:textId="56AFD536" w:rsidR="00325689" w:rsidRPr="00002E82" w:rsidRDefault="00BB4BE7" w:rsidP="00325689">
                  <w:pPr>
                    <w:autoSpaceDE w:val="0"/>
                    <w:autoSpaceDN w:val="0"/>
                    <w:adjustRightInd w:val="0"/>
                    <w:snapToGrid w:val="0"/>
                    <w:jc w:val="center"/>
                    <w:rPr>
                      <w:kern w:val="0"/>
                      <w:szCs w:val="21"/>
                    </w:rPr>
                  </w:pPr>
                  <w:r>
                    <w:rPr>
                      <w:kern w:val="0"/>
                      <w:szCs w:val="21"/>
                    </w:rPr>
                    <w:t>0.009</w:t>
                  </w:r>
                </w:p>
              </w:tc>
              <w:tc>
                <w:tcPr>
                  <w:tcW w:w="1010" w:type="dxa"/>
                  <w:vAlign w:val="center"/>
                </w:tcPr>
                <w:p w14:paraId="37CA6B0A" w14:textId="77777777" w:rsidR="00325689" w:rsidRPr="00002E82" w:rsidRDefault="00325689" w:rsidP="00325689">
                  <w:pPr>
                    <w:autoSpaceDE w:val="0"/>
                    <w:autoSpaceDN w:val="0"/>
                    <w:adjustRightInd w:val="0"/>
                    <w:snapToGrid w:val="0"/>
                    <w:jc w:val="center"/>
                    <w:rPr>
                      <w:kern w:val="0"/>
                      <w:szCs w:val="21"/>
                    </w:rPr>
                  </w:pPr>
                  <w:r w:rsidRPr="00002E82">
                    <w:rPr>
                      <w:rFonts w:hint="eastAsia"/>
                      <w:kern w:val="0"/>
                      <w:szCs w:val="21"/>
                    </w:rPr>
                    <w:t>0</w:t>
                  </w:r>
                  <w:r w:rsidRPr="00002E82">
                    <w:rPr>
                      <w:kern w:val="0"/>
                      <w:szCs w:val="21"/>
                    </w:rPr>
                    <w:t>.191</w:t>
                  </w:r>
                </w:p>
              </w:tc>
              <w:tc>
                <w:tcPr>
                  <w:tcW w:w="1088" w:type="dxa"/>
                  <w:vAlign w:val="center"/>
                </w:tcPr>
                <w:p w14:paraId="6B793BFE" w14:textId="31EA34C6" w:rsidR="00325689" w:rsidRPr="00D6000E" w:rsidRDefault="00325689" w:rsidP="00325689">
                  <w:pPr>
                    <w:jc w:val="center"/>
                    <w:rPr>
                      <w:szCs w:val="21"/>
                    </w:rPr>
                  </w:pPr>
                  <w:r>
                    <w:rPr>
                      <w:szCs w:val="21"/>
                    </w:rPr>
                    <w:t>-</w:t>
                  </w:r>
                </w:p>
              </w:tc>
            </w:tr>
            <w:tr w:rsidR="00002E82" w:rsidRPr="006438CA" w14:paraId="61CFE549" w14:textId="77777777" w:rsidTr="00325689">
              <w:trPr>
                <w:trHeight w:val="340"/>
                <w:jc w:val="center"/>
              </w:trPr>
              <w:tc>
                <w:tcPr>
                  <w:tcW w:w="592" w:type="dxa"/>
                  <w:vMerge/>
                  <w:vAlign w:val="center"/>
                </w:tcPr>
                <w:p w14:paraId="74E7A9D0" w14:textId="77777777" w:rsidR="00002E82" w:rsidRPr="006438CA" w:rsidRDefault="00002E82" w:rsidP="00002E82">
                  <w:pPr>
                    <w:autoSpaceDE w:val="0"/>
                    <w:autoSpaceDN w:val="0"/>
                    <w:adjustRightInd w:val="0"/>
                    <w:snapToGrid w:val="0"/>
                    <w:jc w:val="center"/>
                    <w:rPr>
                      <w:color w:val="000000"/>
                      <w:kern w:val="0"/>
                      <w:sz w:val="20"/>
                      <w:szCs w:val="21"/>
                    </w:rPr>
                  </w:pPr>
                </w:p>
              </w:tc>
              <w:tc>
                <w:tcPr>
                  <w:tcW w:w="720" w:type="dxa"/>
                  <w:vAlign w:val="center"/>
                </w:tcPr>
                <w:p w14:paraId="766A775C" w14:textId="77777777" w:rsidR="00002E82" w:rsidRPr="006438CA" w:rsidRDefault="00002E82" w:rsidP="00002E82">
                  <w:pPr>
                    <w:autoSpaceDE w:val="0"/>
                    <w:autoSpaceDN w:val="0"/>
                    <w:adjustRightInd w:val="0"/>
                    <w:snapToGrid w:val="0"/>
                    <w:jc w:val="center"/>
                    <w:rPr>
                      <w:color w:val="000000"/>
                      <w:kern w:val="0"/>
                      <w:szCs w:val="21"/>
                    </w:rPr>
                  </w:pPr>
                  <w:r>
                    <w:rPr>
                      <w:rFonts w:hint="eastAsia"/>
                      <w:color w:val="000000"/>
                      <w:kern w:val="0"/>
                      <w:szCs w:val="21"/>
                    </w:rPr>
                    <w:t>石油类</w:t>
                  </w:r>
                </w:p>
              </w:tc>
              <w:tc>
                <w:tcPr>
                  <w:tcW w:w="1043" w:type="dxa"/>
                  <w:vAlign w:val="center"/>
                </w:tcPr>
                <w:p w14:paraId="6D720CB7" w14:textId="1CCAFDE9" w:rsidR="00002E82" w:rsidRDefault="00325689" w:rsidP="00002E82">
                  <w:pPr>
                    <w:adjustRightInd w:val="0"/>
                    <w:snapToGrid w:val="0"/>
                    <w:jc w:val="center"/>
                    <w:rPr>
                      <w:szCs w:val="21"/>
                    </w:rPr>
                  </w:pPr>
                  <w:r>
                    <w:rPr>
                      <w:szCs w:val="21"/>
                    </w:rPr>
                    <w:t>0.003</w:t>
                  </w:r>
                </w:p>
              </w:tc>
              <w:tc>
                <w:tcPr>
                  <w:tcW w:w="1053" w:type="dxa"/>
                  <w:vAlign w:val="center"/>
                </w:tcPr>
                <w:p w14:paraId="4B5EB1E7" w14:textId="77777777" w:rsidR="00002E82" w:rsidRDefault="00002E82" w:rsidP="00002E82">
                  <w:pPr>
                    <w:adjustRightInd w:val="0"/>
                    <w:snapToGrid w:val="0"/>
                    <w:jc w:val="center"/>
                    <w:rPr>
                      <w:szCs w:val="21"/>
                    </w:rPr>
                  </w:pPr>
                  <w:r>
                    <w:rPr>
                      <w:rFonts w:hint="eastAsia"/>
                      <w:szCs w:val="21"/>
                    </w:rPr>
                    <w:t>0</w:t>
                  </w:r>
                  <w:r>
                    <w:rPr>
                      <w:szCs w:val="21"/>
                    </w:rPr>
                    <w:t>.38</w:t>
                  </w:r>
                </w:p>
              </w:tc>
              <w:tc>
                <w:tcPr>
                  <w:tcW w:w="1009" w:type="dxa"/>
                  <w:vAlign w:val="center"/>
                </w:tcPr>
                <w:p w14:paraId="0ADBDAA4" w14:textId="77777777" w:rsidR="00002E82" w:rsidRPr="00EA132D" w:rsidRDefault="00002E82" w:rsidP="00002E82">
                  <w:pPr>
                    <w:jc w:val="center"/>
                    <w:rPr>
                      <w:kern w:val="0"/>
                      <w:szCs w:val="21"/>
                    </w:rPr>
                  </w:pPr>
                  <w:r>
                    <w:rPr>
                      <w:rFonts w:hint="eastAsia"/>
                      <w:kern w:val="0"/>
                      <w:szCs w:val="21"/>
                    </w:rPr>
                    <w:t>0</w:t>
                  </w:r>
                  <w:r>
                    <w:rPr>
                      <w:kern w:val="0"/>
                      <w:szCs w:val="21"/>
                    </w:rPr>
                    <w:t>.003</w:t>
                  </w:r>
                </w:p>
              </w:tc>
              <w:tc>
                <w:tcPr>
                  <w:tcW w:w="1009" w:type="dxa"/>
                  <w:vAlign w:val="center"/>
                </w:tcPr>
                <w:p w14:paraId="2F5F7263" w14:textId="77777777" w:rsidR="00002E82" w:rsidRPr="00C60230" w:rsidRDefault="00002E82" w:rsidP="00002E82">
                  <w:pPr>
                    <w:autoSpaceDE w:val="0"/>
                    <w:autoSpaceDN w:val="0"/>
                    <w:adjustRightInd w:val="0"/>
                    <w:snapToGrid w:val="0"/>
                    <w:jc w:val="center"/>
                    <w:rPr>
                      <w:kern w:val="0"/>
                      <w:szCs w:val="21"/>
                    </w:rPr>
                  </w:pPr>
                  <w:r>
                    <w:rPr>
                      <w:rFonts w:hint="eastAsia"/>
                      <w:kern w:val="0"/>
                      <w:szCs w:val="21"/>
                    </w:rPr>
                    <w:t>-</w:t>
                  </w:r>
                </w:p>
              </w:tc>
              <w:tc>
                <w:tcPr>
                  <w:tcW w:w="1009" w:type="dxa"/>
                  <w:vAlign w:val="center"/>
                </w:tcPr>
                <w:p w14:paraId="7BB40B44" w14:textId="1D9E3C07" w:rsidR="00002E82" w:rsidRPr="00002E82" w:rsidRDefault="00BB4BE7" w:rsidP="00002E82">
                  <w:pPr>
                    <w:autoSpaceDE w:val="0"/>
                    <w:autoSpaceDN w:val="0"/>
                    <w:adjustRightInd w:val="0"/>
                    <w:snapToGrid w:val="0"/>
                    <w:jc w:val="center"/>
                    <w:rPr>
                      <w:kern w:val="0"/>
                      <w:szCs w:val="21"/>
                    </w:rPr>
                  </w:pPr>
                  <w:r>
                    <w:rPr>
                      <w:kern w:val="0"/>
                      <w:szCs w:val="21"/>
                    </w:rPr>
                    <w:t>0.006</w:t>
                  </w:r>
                </w:p>
              </w:tc>
              <w:tc>
                <w:tcPr>
                  <w:tcW w:w="1010" w:type="dxa"/>
                  <w:vAlign w:val="center"/>
                </w:tcPr>
                <w:p w14:paraId="45211E99" w14:textId="77777777" w:rsidR="00002E82" w:rsidRPr="00002E82" w:rsidRDefault="00002E82" w:rsidP="00002E82">
                  <w:pPr>
                    <w:autoSpaceDE w:val="0"/>
                    <w:autoSpaceDN w:val="0"/>
                    <w:adjustRightInd w:val="0"/>
                    <w:snapToGrid w:val="0"/>
                    <w:jc w:val="center"/>
                    <w:rPr>
                      <w:kern w:val="0"/>
                      <w:szCs w:val="21"/>
                    </w:rPr>
                  </w:pPr>
                  <w:r w:rsidRPr="00002E82">
                    <w:rPr>
                      <w:rFonts w:hint="eastAsia"/>
                      <w:kern w:val="0"/>
                      <w:szCs w:val="21"/>
                    </w:rPr>
                    <w:t>0</w:t>
                  </w:r>
                  <w:r w:rsidRPr="00002E82">
                    <w:rPr>
                      <w:kern w:val="0"/>
                      <w:szCs w:val="21"/>
                    </w:rPr>
                    <w:t>.38</w:t>
                  </w:r>
                </w:p>
              </w:tc>
              <w:tc>
                <w:tcPr>
                  <w:tcW w:w="1088" w:type="dxa"/>
                  <w:vAlign w:val="center"/>
                </w:tcPr>
                <w:p w14:paraId="229FA6D4" w14:textId="2F7352CC" w:rsidR="00002E82" w:rsidRDefault="00E375F5" w:rsidP="00002E82">
                  <w:pPr>
                    <w:jc w:val="center"/>
                    <w:rPr>
                      <w:kern w:val="0"/>
                      <w:szCs w:val="21"/>
                    </w:rPr>
                  </w:pPr>
                  <w:r>
                    <w:rPr>
                      <w:kern w:val="0"/>
                      <w:szCs w:val="21"/>
                    </w:rPr>
                    <w:t>-</w:t>
                  </w:r>
                </w:p>
              </w:tc>
            </w:tr>
            <w:tr w:rsidR="00C60230" w:rsidRPr="006438CA" w14:paraId="108AF3C9" w14:textId="77777777" w:rsidTr="00325689">
              <w:trPr>
                <w:trHeight w:val="340"/>
                <w:jc w:val="center"/>
              </w:trPr>
              <w:tc>
                <w:tcPr>
                  <w:tcW w:w="592" w:type="dxa"/>
                  <w:vMerge/>
                  <w:tcBorders>
                    <w:bottom w:val="single" w:sz="4" w:space="0" w:color="auto"/>
                  </w:tcBorders>
                  <w:vAlign w:val="center"/>
                </w:tcPr>
                <w:p w14:paraId="7F9C0C4A" w14:textId="77777777" w:rsidR="00C60230" w:rsidRPr="006438CA" w:rsidRDefault="00C60230" w:rsidP="00C60230">
                  <w:pPr>
                    <w:autoSpaceDE w:val="0"/>
                    <w:autoSpaceDN w:val="0"/>
                    <w:adjustRightInd w:val="0"/>
                    <w:snapToGrid w:val="0"/>
                    <w:jc w:val="center"/>
                    <w:rPr>
                      <w:color w:val="000000"/>
                      <w:kern w:val="0"/>
                      <w:sz w:val="20"/>
                      <w:szCs w:val="21"/>
                    </w:rPr>
                  </w:pPr>
                </w:p>
              </w:tc>
              <w:tc>
                <w:tcPr>
                  <w:tcW w:w="720" w:type="dxa"/>
                  <w:tcBorders>
                    <w:bottom w:val="single" w:sz="4" w:space="0" w:color="auto"/>
                  </w:tcBorders>
                  <w:vAlign w:val="center"/>
                </w:tcPr>
                <w:p w14:paraId="20906CDE" w14:textId="77777777" w:rsidR="00C60230" w:rsidRPr="006438CA" w:rsidRDefault="00C60230" w:rsidP="00C60230">
                  <w:pPr>
                    <w:autoSpaceDE w:val="0"/>
                    <w:autoSpaceDN w:val="0"/>
                    <w:adjustRightInd w:val="0"/>
                    <w:snapToGrid w:val="0"/>
                    <w:jc w:val="center"/>
                    <w:rPr>
                      <w:color w:val="000000"/>
                      <w:kern w:val="0"/>
                      <w:szCs w:val="21"/>
                    </w:rPr>
                  </w:pPr>
                  <w:r>
                    <w:rPr>
                      <w:rFonts w:hint="eastAsia"/>
                      <w:color w:val="000000"/>
                      <w:kern w:val="0"/>
                      <w:szCs w:val="21"/>
                    </w:rPr>
                    <w:t>动植物油</w:t>
                  </w:r>
                </w:p>
              </w:tc>
              <w:tc>
                <w:tcPr>
                  <w:tcW w:w="1043" w:type="dxa"/>
                  <w:tcBorders>
                    <w:bottom w:val="single" w:sz="4" w:space="0" w:color="auto"/>
                  </w:tcBorders>
                  <w:vAlign w:val="center"/>
                </w:tcPr>
                <w:p w14:paraId="5FAD4F65" w14:textId="0E8DE3FD" w:rsidR="00C60230" w:rsidRDefault="00C60230" w:rsidP="00C60230">
                  <w:pPr>
                    <w:adjustRightInd w:val="0"/>
                    <w:snapToGrid w:val="0"/>
                    <w:jc w:val="center"/>
                    <w:rPr>
                      <w:szCs w:val="21"/>
                    </w:rPr>
                  </w:pPr>
                  <w:r>
                    <w:rPr>
                      <w:rFonts w:hint="eastAsia"/>
                      <w:szCs w:val="21"/>
                    </w:rPr>
                    <w:t>0</w:t>
                  </w:r>
                  <w:r>
                    <w:rPr>
                      <w:szCs w:val="21"/>
                    </w:rPr>
                    <w:t>.0</w:t>
                  </w:r>
                  <w:r w:rsidR="00325689">
                    <w:rPr>
                      <w:szCs w:val="21"/>
                    </w:rPr>
                    <w:t>05</w:t>
                  </w:r>
                </w:p>
              </w:tc>
              <w:tc>
                <w:tcPr>
                  <w:tcW w:w="1053" w:type="dxa"/>
                  <w:tcBorders>
                    <w:bottom w:val="single" w:sz="4" w:space="0" w:color="auto"/>
                  </w:tcBorders>
                  <w:vAlign w:val="center"/>
                </w:tcPr>
                <w:p w14:paraId="16CBD23A" w14:textId="77777777" w:rsidR="00C60230" w:rsidRDefault="00C60230" w:rsidP="00C60230">
                  <w:pPr>
                    <w:adjustRightInd w:val="0"/>
                    <w:snapToGrid w:val="0"/>
                    <w:jc w:val="center"/>
                    <w:rPr>
                      <w:szCs w:val="21"/>
                    </w:rPr>
                  </w:pPr>
                  <w:r>
                    <w:rPr>
                      <w:rFonts w:hint="eastAsia"/>
                      <w:szCs w:val="21"/>
                    </w:rPr>
                    <w:t>0</w:t>
                  </w:r>
                  <w:r>
                    <w:rPr>
                      <w:szCs w:val="21"/>
                    </w:rPr>
                    <w:t>.022</w:t>
                  </w:r>
                </w:p>
              </w:tc>
              <w:tc>
                <w:tcPr>
                  <w:tcW w:w="1009" w:type="dxa"/>
                  <w:tcBorders>
                    <w:bottom w:val="single" w:sz="4" w:space="0" w:color="auto"/>
                  </w:tcBorders>
                  <w:vAlign w:val="center"/>
                </w:tcPr>
                <w:p w14:paraId="244CAA34" w14:textId="77777777" w:rsidR="00C60230" w:rsidRPr="00EA132D" w:rsidRDefault="00C60230" w:rsidP="00C60230">
                  <w:pPr>
                    <w:jc w:val="center"/>
                    <w:rPr>
                      <w:kern w:val="0"/>
                      <w:szCs w:val="21"/>
                    </w:rPr>
                  </w:pPr>
                  <w:r>
                    <w:rPr>
                      <w:rFonts w:hint="eastAsia"/>
                      <w:kern w:val="0"/>
                      <w:szCs w:val="21"/>
                    </w:rPr>
                    <w:t>0</w:t>
                  </w:r>
                  <w:r>
                    <w:rPr>
                      <w:kern w:val="0"/>
                      <w:szCs w:val="21"/>
                    </w:rPr>
                    <w:t>.001</w:t>
                  </w:r>
                </w:p>
              </w:tc>
              <w:tc>
                <w:tcPr>
                  <w:tcW w:w="1009" w:type="dxa"/>
                  <w:tcBorders>
                    <w:bottom w:val="single" w:sz="4" w:space="0" w:color="auto"/>
                  </w:tcBorders>
                  <w:vAlign w:val="center"/>
                </w:tcPr>
                <w:p w14:paraId="2C2A4A09" w14:textId="77777777" w:rsidR="00C60230" w:rsidRPr="00C60230" w:rsidRDefault="00C60230" w:rsidP="00C60230">
                  <w:pPr>
                    <w:autoSpaceDE w:val="0"/>
                    <w:autoSpaceDN w:val="0"/>
                    <w:adjustRightInd w:val="0"/>
                    <w:snapToGrid w:val="0"/>
                    <w:jc w:val="center"/>
                    <w:rPr>
                      <w:kern w:val="0"/>
                      <w:szCs w:val="21"/>
                    </w:rPr>
                  </w:pPr>
                  <w:r>
                    <w:rPr>
                      <w:rFonts w:hint="eastAsia"/>
                      <w:kern w:val="0"/>
                      <w:szCs w:val="21"/>
                    </w:rPr>
                    <w:t>-</w:t>
                  </w:r>
                </w:p>
              </w:tc>
              <w:tc>
                <w:tcPr>
                  <w:tcW w:w="1009" w:type="dxa"/>
                  <w:tcBorders>
                    <w:bottom w:val="single" w:sz="4" w:space="0" w:color="auto"/>
                  </w:tcBorders>
                  <w:vAlign w:val="center"/>
                </w:tcPr>
                <w:p w14:paraId="6D66F723" w14:textId="08D50432" w:rsidR="00C60230" w:rsidRPr="00002E82" w:rsidRDefault="00BB4BE7" w:rsidP="00002E82">
                  <w:pPr>
                    <w:autoSpaceDE w:val="0"/>
                    <w:autoSpaceDN w:val="0"/>
                    <w:adjustRightInd w:val="0"/>
                    <w:snapToGrid w:val="0"/>
                    <w:jc w:val="center"/>
                    <w:rPr>
                      <w:kern w:val="0"/>
                      <w:szCs w:val="21"/>
                    </w:rPr>
                  </w:pPr>
                  <w:r>
                    <w:rPr>
                      <w:kern w:val="0"/>
                      <w:szCs w:val="21"/>
                    </w:rPr>
                    <w:t>0.006</w:t>
                  </w:r>
                </w:p>
              </w:tc>
              <w:tc>
                <w:tcPr>
                  <w:tcW w:w="1010" w:type="dxa"/>
                  <w:tcBorders>
                    <w:bottom w:val="single" w:sz="4" w:space="0" w:color="auto"/>
                  </w:tcBorders>
                  <w:vAlign w:val="center"/>
                </w:tcPr>
                <w:p w14:paraId="2223D894" w14:textId="453A887A" w:rsidR="00C60230" w:rsidRPr="00002E82" w:rsidRDefault="00C60230" w:rsidP="00002E82">
                  <w:pPr>
                    <w:autoSpaceDE w:val="0"/>
                    <w:autoSpaceDN w:val="0"/>
                    <w:adjustRightInd w:val="0"/>
                    <w:snapToGrid w:val="0"/>
                    <w:jc w:val="center"/>
                    <w:rPr>
                      <w:kern w:val="0"/>
                      <w:szCs w:val="21"/>
                    </w:rPr>
                  </w:pPr>
                  <w:r w:rsidRPr="00002E82">
                    <w:rPr>
                      <w:rFonts w:hint="eastAsia"/>
                      <w:kern w:val="0"/>
                      <w:szCs w:val="21"/>
                    </w:rPr>
                    <w:t>0</w:t>
                  </w:r>
                  <w:r w:rsidRPr="00002E82">
                    <w:rPr>
                      <w:kern w:val="0"/>
                      <w:szCs w:val="21"/>
                    </w:rPr>
                    <w:t>.02</w:t>
                  </w:r>
                  <w:r w:rsidR="00714D16">
                    <w:rPr>
                      <w:kern w:val="0"/>
                      <w:szCs w:val="21"/>
                    </w:rPr>
                    <w:t>3</w:t>
                  </w:r>
                </w:p>
              </w:tc>
              <w:tc>
                <w:tcPr>
                  <w:tcW w:w="1088" w:type="dxa"/>
                  <w:tcBorders>
                    <w:bottom w:val="single" w:sz="4" w:space="0" w:color="auto"/>
                  </w:tcBorders>
                  <w:vAlign w:val="center"/>
                </w:tcPr>
                <w:p w14:paraId="543857BE" w14:textId="77777777" w:rsidR="00C60230" w:rsidRDefault="00C60230" w:rsidP="00C60230">
                  <w:pPr>
                    <w:jc w:val="center"/>
                    <w:rPr>
                      <w:kern w:val="0"/>
                      <w:szCs w:val="21"/>
                    </w:rPr>
                  </w:pPr>
                  <w:r>
                    <w:rPr>
                      <w:rFonts w:hint="eastAsia"/>
                      <w:kern w:val="0"/>
                      <w:szCs w:val="21"/>
                    </w:rPr>
                    <w:t>+</w:t>
                  </w:r>
                  <w:r>
                    <w:rPr>
                      <w:kern w:val="0"/>
                      <w:szCs w:val="21"/>
                    </w:rPr>
                    <w:t>0.001</w:t>
                  </w:r>
                </w:p>
              </w:tc>
            </w:tr>
            <w:tr w:rsidR="00C60230" w:rsidRPr="006438CA" w14:paraId="268F1B59" w14:textId="77777777" w:rsidTr="00325689">
              <w:trPr>
                <w:trHeight w:val="340"/>
                <w:jc w:val="center"/>
              </w:trPr>
              <w:tc>
                <w:tcPr>
                  <w:tcW w:w="1312" w:type="dxa"/>
                  <w:gridSpan w:val="2"/>
                  <w:tcBorders>
                    <w:top w:val="single" w:sz="4" w:space="0" w:color="auto"/>
                    <w:bottom w:val="single" w:sz="12" w:space="0" w:color="auto"/>
                  </w:tcBorders>
                  <w:vAlign w:val="center"/>
                </w:tcPr>
                <w:p w14:paraId="3DB71EBE" w14:textId="77777777" w:rsidR="00C60230" w:rsidRPr="006438CA" w:rsidRDefault="00C60230" w:rsidP="00C60230">
                  <w:pPr>
                    <w:autoSpaceDE w:val="0"/>
                    <w:autoSpaceDN w:val="0"/>
                    <w:adjustRightInd w:val="0"/>
                    <w:snapToGrid w:val="0"/>
                    <w:jc w:val="center"/>
                    <w:rPr>
                      <w:color w:val="000000"/>
                      <w:kern w:val="0"/>
                      <w:szCs w:val="21"/>
                    </w:rPr>
                  </w:pPr>
                  <w:r w:rsidRPr="006438CA">
                    <w:rPr>
                      <w:color w:val="000000"/>
                      <w:kern w:val="0"/>
                      <w:szCs w:val="21"/>
                    </w:rPr>
                    <w:t>固废</w:t>
                  </w:r>
                </w:p>
              </w:tc>
              <w:tc>
                <w:tcPr>
                  <w:tcW w:w="1043" w:type="dxa"/>
                  <w:tcBorders>
                    <w:top w:val="single" w:sz="4" w:space="0" w:color="auto"/>
                    <w:bottom w:val="single" w:sz="12" w:space="0" w:color="auto"/>
                  </w:tcBorders>
                  <w:vAlign w:val="center"/>
                </w:tcPr>
                <w:p w14:paraId="352325C2" w14:textId="77777777" w:rsidR="00C60230" w:rsidRPr="006438CA" w:rsidRDefault="00C60230" w:rsidP="00C60230">
                  <w:pPr>
                    <w:autoSpaceDE w:val="0"/>
                    <w:autoSpaceDN w:val="0"/>
                    <w:adjustRightInd w:val="0"/>
                    <w:snapToGrid w:val="0"/>
                    <w:jc w:val="center"/>
                    <w:rPr>
                      <w:kern w:val="0"/>
                      <w:szCs w:val="21"/>
                    </w:rPr>
                  </w:pPr>
                  <w:r w:rsidRPr="006438CA">
                    <w:rPr>
                      <w:kern w:val="0"/>
                      <w:szCs w:val="21"/>
                    </w:rPr>
                    <w:t>0</w:t>
                  </w:r>
                </w:p>
              </w:tc>
              <w:tc>
                <w:tcPr>
                  <w:tcW w:w="1053" w:type="dxa"/>
                  <w:tcBorders>
                    <w:top w:val="single" w:sz="4" w:space="0" w:color="auto"/>
                    <w:bottom w:val="single" w:sz="12" w:space="0" w:color="auto"/>
                  </w:tcBorders>
                  <w:vAlign w:val="center"/>
                </w:tcPr>
                <w:p w14:paraId="206C48F0" w14:textId="77777777" w:rsidR="00C60230" w:rsidRPr="006438CA" w:rsidRDefault="00C60230" w:rsidP="00C60230">
                  <w:pPr>
                    <w:autoSpaceDE w:val="0"/>
                    <w:autoSpaceDN w:val="0"/>
                    <w:adjustRightInd w:val="0"/>
                    <w:snapToGrid w:val="0"/>
                    <w:jc w:val="center"/>
                    <w:rPr>
                      <w:kern w:val="0"/>
                      <w:szCs w:val="21"/>
                    </w:rPr>
                  </w:pPr>
                  <w:r w:rsidRPr="006438CA">
                    <w:rPr>
                      <w:kern w:val="0"/>
                      <w:szCs w:val="21"/>
                    </w:rPr>
                    <w:t>0</w:t>
                  </w:r>
                </w:p>
              </w:tc>
              <w:tc>
                <w:tcPr>
                  <w:tcW w:w="1009" w:type="dxa"/>
                  <w:tcBorders>
                    <w:top w:val="single" w:sz="4" w:space="0" w:color="auto"/>
                    <w:bottom w:val="single" w:sz="12" w:space="0" w:color="auto"/>
                  </w:tcBorders>
                  <w:vAlign w:val="center"/>
                </w:tcPr>
                <w:p w14:paraId="7536E145" w14:textId="77777777" w:rsidR="00C60230" w:rsidRPr="006438CA" w:rsidRDefault="00C60230" w:rsidP="00C60230">
                  <w:pPr>
                    <w:autoSpaceDE w:val="0"/>
                    <w:autoSpaceDN w:val="0"/>
                    <w:adjustRightInd w:val="0"/>
                    <w:snapToGrid w:val="0"/>
                    <w:jc w:val="center"/>
                    <w:rPr>
                      <w:kern w:val="0"/>
                      <w:szCs w:val="21"/>
                    </w:rPr>
                  </w:pPr>
                  <w:r w:rsidRPr="006438CA">
                    <w:rPr>
                      <w:kern w:val="0"/>
                      <w:szCs w:val="21"/>
                    </w:rPr>
                    <w:t>0</w:t>
                  </w:r>
                </w:p>
              </w:tc>
              <w:tc>
                <w:tcPr>
                  <w:tcW w:w="1009" w:type="dxa"/>
                  <w:tcBorders>
                    <w:top w:val="single" w:sz="4" w:space="0" w:color="auto"/>
                    <w:bottom w:val="single" w:sz="12" w:space="0" w:color="auto"/>
                  </w:tcBorders>
                  <w:vAlign w:val="center"/>
                </w:tcPr>
                <w:p w14:paraId="556D1C36" w14:textId="77777777" w:rsidR="00C60230" w:rsidRPr="006438CA" w:rsidRDefault="00C60230" w:rsidP="00C60230">
                  <w:pPr>
                    <w:autoSpaceDE w:val="0"/>
                    <w:autoSpaceDN w:val="0"/>
                    <w:adjustRightInd w:val="0"/>
                    <w:snapToGrid w:val="0"/>
                    <w:jc w:val="center"/>
                    <w:rPr>
                      <w:kern w:val="0"/>
                      <w:szCs w:val="21"/>
                    </w:rPr>
                  </w:pPr>
                  <w:r w:rsidRPr="006438CA">
                    <w:rPr>
                      <w:kern w:val="0"/>
                      <w:szCs w:val="21"/>
                    </w:rPr>
                    <w:t>-</w:t>
                  </w:r>
                </w:p>
              </w:tc>
              <w:tc>
                <w:tcPr>
                  <w:tcW w:w="1009" w:type="dxa"/>
                  <w:tcBorders>
                    <w:top w:val="single" w:sz="4" w:space="0" w:color="auto"/>
                    <w:bottom w:val="single" w:sz="12" w:space="0" w:color="auto"/>
                  </w:tcBorders>
                  <w:vAlign w:val="center"/>
                </w:tcPr>
                <w:p w14:paraId="55E01F1B" w14:textId="77777777" w:rsidR="00C60230" w:rsidRPr="006438CA" w:rsidRDefault="00C60230" w:rsidP="00C60230">
                  <w:pPr>
                    <w:autoSpaceDE w:val="0"/>
                    <w:autoSpaceDN w:val="0"/>
                    <w:adjustRightInd w:val="0"/>
                    <w:snapToGrid w:val="0"/>
                    <w:jc w:val="center"/>
                    <w:rPr>
                      <w:kern w:val="0"/>
                      <w:szCs w:val="21"/>
                    </w:rPr>
                  </w:pPr>
                  <w:r w:rsidRPr="006438CA">
                    <w:rPr>
                      <w:kern w:val="0"/>
                      <w:szCs w:val="21"/>
                    </w:rPr>
                    <w:t>0</w:t>
                  </w:r>
                </w:p>
              </w:tc>
              <w:tc>
                <w:tcPr>
                  <w:tcW w:w="1010" w:type="dxa"/>
                  <w:tcBorders>
                    <w:top w:val="single" w:sz="4" w:space="0" w:color="auto"/>
                    <w:bottom w:val="single" w:sz="12" w:space="0" w:color="auto"/>
                  </w:tcBorders>
                  <w:vAlign w:val="center"/>
                </w:tcPr>
                <w:p w14:paraId="12162055" w14:textId="77777777" w:rsidR="00C60230" w:rsidRPr="006438CA" w:rsidRDefault="00C60230" w:rsidP="00C60230">
                  <w:pPr>
                    <w:autoSpaceDE w:val="0"/>
                    <w:autoSpaceDN w:val="0"/>
                    <w:adjustRightInd w:val="0"/>
                    <w:snapToGrid w:val="0"/>
                    <w:jc w:val="center"/>
                    <w:rPr>
                      <w:kern w:val="0"/>
                      <w:szCs w:val="21"/>
                    </w:rPr>
                  </w:pPr>
                  <w:r>
                    <w:rPr>
                      <w:rFonts w:eastAsia="等线"/>
                      <w:color w:val="000000"/>
                      <w:sz w:val="22"/>
                      <w:szCs w:val="22"/>
                    </w:rPr>
                    <w:t>0</w:t>
                  </w:r>
                </w:p>
              </w:tc>
              <w:tc>
                <w:tcPr>
                  <w:tcW w:w="1088" w:type="dxa"/>
                  <w:tcBorders>
                    <w:top w:val="single" w:sz="4" w:space="0" w:color="auto"/>
                    <w:bottom w:val="single" w:sz="12" w:space="0" w:color="auto"/>
                  </w:tcBorders>
                  <w:vAlign w:val="center"/>
                </w:tcPr>
                <w:p w14:paraId="75E32854" w14:textId="7FC61EBF" w:rsidR="00C60230" w:rsidRPr="006438CA" w:rsidRDefault="00E375F5" w:rsidP="00C60230">
                  <w:pPr>
                    <w:autoSpaceDE w:val="0"/>
                    <w:autoSpaceDN w:val="0"/>
                    <w:adjustRightInd w:val="0"/>
                    <w:snapToGrid w:val="0"/>
                    <w:jc w:val="center"/>
                    <w:rPr>
                      <w:kern w:val="0"/>
                      <w:szCs w:val="21"/>
                    </w:rPr>
                  </w:pPr>
                  <w:r>
                    <w:rPr>
                      <w:kern w:val="0"/>
                      <w:szCs w:val="21"/>
                    </w:rPr>
                    <w:t>-</w:t>
                  </w:r>
                </w:p>
              </w:tc>
            </w:tr>
          </w:tbl>
          <w:p w14:paraId="5B18F07C" w14:textId="389B8420" w:rsidR="00DB0AB8" w:rsidRDefault="005917CB" w:rsidP="00DB0AB8">
            <w:pPr>
              <w:pStyle w:val="BodyText21"/>
              <w:adjustRightInd/>
              <w:spacing w:line="360" w:lineRule="auto"/>
              <w:ind w:firstLine="480"/>
              <w:textAlignment w:val="auto"/>
              <w:rPr>
                <w:rFonts w:ascii="Times New Roman" w:eastAsia="宋体"/>
              </w:rPr>
            </w:pPr>
            <w:r>
              <w:rPr>
                <w:rFonts w:ascii="Times New Roman" w:eastAsia="宋体" w:hAnsi="宋体" w:hint="eastAsia"/>
              </w:rPr>
              <w:t>由上表可知，</w:t>
            </w:r>
            <w:r w:rsidR="00DB0AB8">
              <w:rPr>
                <w:rFonts w:ascii="Times New Roman" w:eastAsia="宋体" w:hAnsi="宋体" w:hint="eastAsia"/>
              </w:rPr>
              <w:t>本项目废水</w:t>
            </w:r>
            <w:r w:rsidR="00DB0AB8" w:rsidRPr="007E5119">
              <w:rPr>
                <w:rFonts w:ascii="Times New Roman" w:eastAsia="宋体" w:hAnsi="宋体"/>
              </w:rPr>
              <w:t>接管量为</w:t>
            </w:r>
            <w:r w:rsidR="00714D16">
              <w:rPr>
                <w:rFonts w:ascii="Times New Roman" w:eastAsia="宋体"/>
              </w:rPr>
              <w:t>6540</w:t>
            </w:r>
            <w:r w:rsidR="00DB0AB8" w:rsidRPr="007E5119">
              <w:rPr>
                <w:rFonts w:ascii="Times New Roman" w:eastAsia="宋体"/>
              </w:rPr>
              <w:t>t/a</w:t>
            </w:r>
            <w:r w:rsidR="00DB0AB8" w:rsidRPr="007E5119">
              <w:rPr>
                <w:rFonts w:ascii="Times New Roman" w:eastAsia="宋体" w:hAnsi="宋体"/>
              </w:rPr>
              <w:t>，</w:t>
            </w:r>
            <w:r w:rsidR="00E77478">
              <w:rPr>
                <w:rFonts w:ascii="Times New Roman" w:eastAsia="宋体" w:hAnsi="宋体" w:hint="eastAsia"/>
              </w:rPr>
              <w:t>改建</w:t>
            </w:r>
            <w:r>
              <w:rPr>
                <w:rFonts w:ascii="Times New Roman" w:eastAsia="宋体" w:hAnsi="宋体" w:hint="eastAsia"/>
              </w:rPr>
              <w:t>后全厂</w:t>
            </w:r>
            <w:r w:rsidR="00C02047">
              <w:rPr>
                <w:rFonts w:ascii="Times New Roman" w:eastAsia="宋体" w:hAnsi="宋体" w:hint="eastAsia"/>
              </w:rPr>
              <w:t>废水排放量为</w:t>
            </w:r>
            <w:r w:rsidR="00BB4BE7">
              <w:rPr>
                <w:rFonts w:ascii="Times New Roman" w:eastAsia="宋体" w:hAnsi="宋体"/>
              </w:rPr>
              <w:t>27077.5</w:t>
            </w:r>
            <w:r w:rsidR="00C02047" w:rsidRPr="007E5119">
              <w:rPr>
                <w:rFonts w:ascii="Times New Roman" w:eastAsia="宋体"/>
              </w:rPr>
              <w:t xml:space="preserve"> t/a</w:t>
            </w:r>
            <w:r w:rsidR="00C02047">
              <w:rPr>
                <w:rFonts w:ascii="Times New Roman" w:eastAsia="宋体" w:hint="eastAsia"/>
              </w:rPr>
              <w:t>，</w:t>
            </w:r>
            <w:r w:rsidR="00DB0AB8" w:rsidRPr="006648C4">
              <w:rPr>
                <w:rFonts w:ascii="Times New Roman" w:eastAsia="宋体" w:hAnsi="宋体" w:hint="eastAsia"/>
              </w:rPr>
              <w:t>主要污染物</w:t>
            </w:r>
            <w:r w:rsidR="00DB0AB8" w:rsidRPr="006648C4">
              <w:rPr>
                <w:rFonts w:ascii="Times New Roman" w:eastAsia="宋体"/>
              </w:rPr>
              <w:t>COD</w:t>
            </w:r>
            <w:r w:rsidR="00DB0AB8" w:rsidRPr="006648C4">
              <w:rPr>
                <w:rFonts w:ascii="Times New Roman" w:eastAsia="宋体" w:hAnsi="宋体"/>
              </w:rPr>
              <w:t>、氨氮、</w:t>
            </w:r>
            <w:r w:rsidR="00DB0AB8" w:rsidRPr="006648C4">
              <w:rPr>
                <w:rFonts w:ascii="Times New Roman" w:eastAsia="宋体"/>
              </w:rPr>
              <w:t>TP</w:t>
            </w:r>
            <w:r>
              <w:rPr>
                <w:rFonts w:ascii="Times New Roman" w:eastAsia="宋体" w:hint="eastAsia"/>
              </w:rPr>
              <w:t>排放总量</w:t>
            </w:r>
            <w:r w:rsidR="00DB0AB8" w:rsidRPr="006648C4">
              <w:rPr>
                <w:rFonts w:ascii="Times New Roman" w:eastAsia="宋体" w:hint="eastAsia"/>
              </w:rPr>
              <w:t>分别为</w:t>
            </w:r>
            <w:r w:rsidR="00BB4BE7">
              <w:rPr>
                <w:rFonts w:ascii="Times New Roman" w:eastAsia="宋体"/>
              </w:rPr>
              <w:t>1.354</w:t>
            </w:r>
            <w:r w:rsidR="00BB4BE7">
              <w:rPr>
                <w:rFonts w:ascii="Times New Roman" w:eastAsia="宋体" w:hint="eastAsia"/>
              </w:rPr>
              <w:t>t</w:t>
            </w:r>
            <w:r w:rsidR="00DB0AB8" w:rsidRPr="006648C4">
              <w:rPr>
                <w:rFonts w:ascii="Times New Roman" w:eastAsia="宋体"/>
              </w:rPr>
              <w:t>/a</w:t>
            </w:r>
            <w:r w:rsidR="00DB0AB8" w:rsidRPr="006648C4">
              <w:rPr>
                <w:rFonts w:ascii="Times New Roman" w:eastAsia="宋体" w:hAnsi="宋体"/>
              </w:rPr>
              <w:t>、</w:t>
            </w:r>
            <w:r w:rsidR="00BB4BE7">
              <w:rPr>
                <w:rFonts w:ascii="Times New Roman" w:eastAsia="宋体" w:hAnsi="宋体"/>
              </w:rPr>
              <w:t>0.072</w:t>
            </w:r>
            <w:r w:rsidR="00DB0AB8" w:rsidRPr="006648C4">
              <w:rPr>
                <w:rFonts w:ascii="Times New Roman" w:eastAsia="宋体"/>
              </w:rPr>
              <w:t>t/a</w:t>
            </w:r>
            <w:r w:rsidR="00002E82" w:rsidRPr="006648C4">
              <w:rPr>
                <w:rFonts w:ascii="Times New Roman" w:eastAsia="宋体" w:hAnsi="宋体"/>
              </w:rPr>
              <w:t>、</w:t>
            </w:r>
            <w:r w:rsidR="00002E82">
              <w:rPr>
                <w:rFonts w:ascii="Times New Roman" w:eastAsia="宋体" w:hAnsi="宋体"/>
              </w:rPr>
              <w:t>0.0</w:t>
            </w:r>
            <w:r w:rsidR="00E23378">
              <w:rPr>
                <w:rFonts w:ascii="Times New Roman" w:eastAsia="宋体" w:hAnsi="宋体"/>
              </w:rPr>
              <w:t>09</w:t>
            </w:r>
            <w:r w:rsidR="00002E82" w:rsidRPr="006648C4">
              <w:rPr>
                <w:rFonts w:ascii="Times New Roman" w:eastAsia="宋体"/>
              </w:rPr>
              <w:t>t/a</w:t>
            </w:r>
            <w:r w:rsidR="00DB0AB8" w:rsidRPr="006648C4">
              <w:rPr>
                <w:rFonts w:ascii="Times New Roman" w:eastAsia="宋体" w:hAnsi="宋体" w:hint="eastAsia"/>
              </w:rPr>
              <w:t>，</w:t>
            </w:r>
            <w:r w:rsidR="00002E82">
              <w:rPr>
                <w:rFonts w:ascii="Times New Roman" w:eastAsia="宋体" w:hAnsi="宋体" w:hint="eastAsia"/>
              </w:rPr>
              <w:t>较改建前增加</w:t>
            </w:r>
            <w:r w:rsidR="00002E82">
              <w:rPr>
                <w:rFonts w:ascii="Times New Roman" w:eastAsia="宋体"/>
              </w:rPr>
              <w:t>0.3</w:t>
            </w:r>
            <w:r w:rsidR="00714D16">
              <w:rPr>
                <w:rFonts w:ascii="Times New Roman" w:eastAsia="宋体"/>
              </w:rPr>
              <w:t>2</w:t>
            </w:r>
            <w:r w:rsidR="00002E82">
              <w:rPr>
                <w:rFonts w:ascii="Times New Roman" w:eastAsia="宋体"/>
              </w:rPr>
              <w:t>7</w:t>
            </w:r>
            <w:r w:rsidR="00002E82" w:rsidRPr="006648C4">
              <w:rPr>
                <w:rFonts w:ascii="Times New Roman" w:eastAsia="宋体"/>
              </w:rPr>
              <w:t>t/a</w:t>
            </w:r>
            <w:r w:rsidR="00002E82" w:rsidRPr="006648C4">
              <w:rPr>
                <w:rFonts w:ascii="Times New Roman" w:eastAsia="宋体" w:hAnsi="宋体"/>
              </w:rPr>
              <w:t>、</w:t>
            </w:r>
            <w:r w:rsidR="00002E82">
              <w:rPr>
                <w:rFonts w:ascii="Times New Roman" w:eastAsia="宋体" w:hAnsi="宋体"/>
              </w:rPr>
              <w:t>0.0</w:t>
            </w:r>
            <w:r w:rsidR="00E23378">
              <w:rPr>
                <w:rFonts w:ascii="Times New Roman" w:eastAsia="宋体" w:hAnsi="宋体"/>
              </w:rPr>
              <w:t>14</w:t>
            </w:r>
            <w:r w:rsidR="00002E82" w:rsidRPr="006648C4">
              <w:rPr>
                <w:rFonts w:ascii="Times New Roman" w:eastAsia="宋体"/>
              </w:rPr>
              <w:t>t/a</w:t>
            </w:r>
            <w:r w:rsidR="00002E82" w:rsidRPr="006648C4">
              <w:rPr>
                <w:rFonts w:ascii="Times New Roman" w:eastAsia="宋体" w:hAnsi="宋体"/>
              </w:rPr>
              <w:t>、</w:t>
            </w:r>
            <w:r w:rsidR="00002E82">
              <w:rPr>
                <w:rFonts w:ascii="Times New Roman" w:eastAsia="宋体" w:hAnsi="宋体"/>
              </w:rPr>
              <w:t>0.00</w:t>
            </w:r>
            <w:r w:rsidR="00E23378">
              <w:rPr>
                <w:rFonts w:ascii="Times New Roman" w:eastAsia="宋体" w:hAnsi="宋体"/>
              </w:rPr>
              <w:t>2</w:t>
            </w:r>
            <w:r w:rsidR="00002E82" w:rsidRPr="006648C4">
              <w:rPr>
                <w:rFonts w:ascii="Times New Roman" w:eastAsia="宋体"/>
              </w:rPr>
              <w:t>t/a</w:t>
            </w:r>
            <w:r w:rsidR="00002E82">
              <w:rPr>
                <w:rFonts w:ascii="Times New Roman" w:eastAsia="宋体" w:hint="eastAsia"/>
              </w:rPr>
              <w:t>，</w:t>
            </w:r>
            <w:r w:rsidR="00002E82">
              <w:rPr>
                <w:rFonts w:ascii="Times New Roman" w:eastAsia="宋体" w:hAnsi="宋体" w:hint="eastAsia"/>
              </w:rPr>
              <w:t>全厂废水</w:t>
            </w:r>
            <w:r w:rsidR="00DB0AB8" w:rsidRPr="00F76D7B">
              <w:rPr>
                <w:rFonts w:ascii="Times New Roman" w:eastAsia="宋体"/>
              </w:rPr>
              <w:t>接入</w:t>
            </w:r>
            <w:r w:rsidR="00DB0AB8" w:rsidRPr="00F76D7B">
              <w:rPr>
                <w:rFonts w:ascii="Times New Roman" w:eastAsia="宋体"/>
                <w:szCs w:val="24"/>
              </w:rPr>
              <w:t>光大水</w:t>
            </w:r>
            <w:proofErr w:type="gramStart"/>
            <w:r w:rsidR="00DB0AB8" w:rsidRPr="00F76D7B">
              <w:rPr>
                <w:rFonts w:ascii="Times New Roman" w:eastAsia="宋体"/>
                <w:szCs w:val="24"/>
              </w:rPr>
              <w:t>务</w:t>
            </w:r>
            <w:proofErr w:type="gramEnd"/>
            <w:r w:rsidR="00DB0AB8" w:rsidRPr="00F76D7B">
              <w:rPr>
                <w:rFonts w:ascii="Times New Roman" w:eastAsia="宋体"/>
                <w:szCs w:val="24"/>
              </w:rPr>
              <w:t>（江阴）</w:t>
            </w:r>
            <w:proofErr w:type="gramStart"/>
            <w:r w:rsidR="00DB0AB8" w:rsidRPr="00F76D7B">
              <w:rPr>
                <w:rFonts w:ascii="Times New Roman" w:eastAsia="宋体"/>
                <w:szCs w:val="24"/>
              </w:rPr>
              <w:t>有限公司</w:t>
            </w:r>
            <w:r w:rsidR="00A55119" w:rsidRPr="00F76D7B">
              <w:rPr>
                <w:rFonts w:ascii="Times New Roman" w:eastAsia="宋体"/>
                <w:szCs w:val="24"/>
              </w:rPr>
              <w:t>澄西</w:t>
            </w:r>
            <w:r w:rsidR="005246D5" w:rsidRPr="00F76D7B">
              <w:rPr>
                <w:rFonts w:ascii="Times New Roman" w:eastAsia="宋体"/>
                <w:szCs w:val="24"/>
              </w:rPr>
              <w:t>污水处理</w:t>
            </w:r>
            <w:proofErr w:type="gramEnd"/>
            <w:r w:rsidR="005246D5" w:rsidRPr="00F76D7B">
              <w:rPr>
                <w:rFonts w:ascii="Times New Roman" w:eastAsia="宋体"/>
                <w:szCs w:val="24"/>
              </w:rPr>
              <w:t>厂</w:t>
            </w:r>
            <w:r w:rsidR="00DB0AB8" w:rsidRPr="00F76D7B">
              <w:rPr>
                <w:rFonts w:ascii="Times New Roman" w:eastAsia="宋体"/>
                <w:szCs w:val="24"/>
              </w:rPr>
              <w:t>集中处理</w:t>
            </w:r>
            <w:r w:rsidR="00DB0AB8" w:rsidRPr="00F76D7B">
              <w:rPr>
                <w:rFonts w:ascii="Times New Roman" w:eastAsia="宋体"/>
              </w:rPr>
              <w:t>，</w:t>
            </w:r>
            <w:r w:rsidRPr="00F76D7B">
              <w:rPr>
                <w:rFonts w:ascii="Times New Roman" w:eastAsia="宋体"/>
              </w:rPr>
              <w:t>所接纳的污水在该污水处理厂核定污水接纳范围内，</w:t>
            </w:r>
            <w:r w:rsidR="00002E82">
              <w:rPr>
                <w:rFonts w:ascii="Times New Roman" w:eastAsia="宋体" w:hint="eastAsia"/>
              </w:rPr>
              <w:t>本项目</w:t>
            </w:r>
            <w:r w:rsidR="003B3482">
              <w:rPr>
                <w:rFonts w:ascii="Times New Roman" w:eastAsia="宋体" w:hint="eastAsia"/>
              </w:rPr>
              <w:t>新增废水</w:t>
            </w:r>
            <w:r w:rsidR="00DB0AB8" w:rsidRPr="00F76D7B">
              <w:rPr>
                <w:rFonts w:ascii="Times New Roman" w:eastAsia="宋体"/>
              </w:rPr>
              <w:t>总量控制指标</w:t>
            </w:r>
            <w:r w:rsidR="00002E82">
              <w:rPr>
                <w:rFonts w:ascii="Times New Roman" w:eastAsia="宋体" w:hint="eastAsia"/>
              </w:rPr>
              <w:t>未突破</w:t>
            </w:r>
            <w:r w:rsidR="003B3482">
              <w:rPr>
                <w:rFonts w:ascii="Times New Roman" w:eastAsia="宋体" w:hint="eastAsia"/>
              </w:rPr>
              <w:t>企业</w:t>
            </w:r>
            <w:r w:rsidR="00002E82">
              <w:rPr>
                <w:rFonts w:ascii="Times New Roman" w:eastAsia="宋体" w:hint="eastAsia"/>
              </w:rPr>
              <w:t>原有核定总量</w:t>
            </w:r>
            <w:r w:rsidR="00DB0AB8" w:rsidRPr="00F76D7B">
              <w:rPr>
                <w:rFonts w:ascii="Times New Roman" w:eastAsia="宋体"/>
              </w:rPr>
              <w:t>，</w:t>
            </w:r>
            <w:r w:rsidR="00002E82">
              <w:rPr>
                <w:rFonts w:ascii="Times New Roman" w:eastAsia="宋体" w:hint="eastAsia"/>
              </w:rPr>
              <w:t>在现有总量内平衡；</w:t>
            </w:r>
            <w:r w:rsidR="00DB0AB8" w:rsidRPr="00F76D7B">
              <w:rPr>
                <w:rFonts w:ascii="Times New Roman" w:eastAsia="宋体"/>
              </w:rPr>
              <w:t>特征因子</w:t>
            </w:r>
            <w:r w:rsidR="00DB0AB8" w:rsidRPr="00F76D7B">
              <w:rPr>
                <w:rFonts w:ascii="Times New Roman" w:eastAsia="宋体"/>
              </w:rPr>
              <w:t>SS</w:t>
            </w:r>
            <w:r w:rsidR="00002E82">
              <w:rPr>
                <w:rFonts w:ascii="Times New Roman" w:eastAsia="宋体" w:hint="eastAsia"/>
              </w:rPr>
              <w:t>、石油类、动植物油</w:t>
            </w:r>
            <w:r w:rsidR="00DB0AB8" w:rsidRPr="00F76D7B">
              <w:rPr>
                <w:rFonts w:ascii="Times New Roman" w:eastAsia="宋体"/>
              </w:rPr>
              <w:t>排放量</w:t>
            </w:r>
            <w:r w:rsidR="00002E82">
              <w:rPr>
                <w:rFonts w:ascii="Times New Roman" w:eastAsia="宋体" w:hint="eastAsia"/>
              </w:rPr>
              <w:t>分别</w:t>
            </w:r>
            <w:r w:rsidR="00DB0AB8" w:rsidRPr="00F76D7B">
              <w:rPr>
                <w:rFonts w:ascii="Times New Roman" w:eastAsia="宋体"/>
              </w:rPr>
              <w:t>为</w:t>
            </w:r>
            <w:r w:rsidR="00002E82">
              <w:rPr>
                <w:rFonts w:ascii="Times New Roman" w:eastAsia="宋体" w:hAnsi="宋体"/>
              </w:rPr>
              <w:t>0.</w:t>
            </w:r>
            <w:r w:rsidR="00E23378">
              <w:rPr>
                <w:rFonts w:ascii="Times New Roman" w:eastAsia="宋体" w:hAnsi="宋体"/>
              </w:rPr>
              <w:t>271</w:t>
            </w:r>
            <w:r w:rsidR="00002E82" w:rsidRPr="006648C4">
              <w:rPr>
                <w:rFonts w:ascii="Times New Roman" w:eastAsia="宋体"/>
              </w:rPr>
              <w:t>t/a</w:t>
            </w:r>
            <w:r w:rsidR="00002E82" w:rsidRPr="006648C4">
              <w:rPr>
                <w:rFonts w:ascii="Times New Roman" w:eastAsia="宋体" w:hAnsi="宋体"/>
              </w:rPr>
              <w:t>、</w:t>
            </w:r>
            <w:r w:rsidR="00002E82">
              <w:rPr>
                <w:rFonts w:ascii="Times New Roman" w:eastAsia="宋体" w:hAnsi="宋体"/>
              </w:rPr>
              <w:t>0.0</w:t>
            </w:r>
            <w:r w:rsidR="00E23378">
              <w:rPr>
                <w:rFonts w:ascii="Times New Roman" w:eastAsia="宋体" w:hAnsi="宋体"/>
              </w:rPr>
              <w:t>06</w:t>
            </w:r>
            <w:r w:rsidR="00002E82" w:rsidRPr="006648C4">
              <w:rPr>
                <w:rFonts w:ascii="Times New Roman" w:eastAsia="宋体"/>
              </w:rPr>
              <w:t>t/a</w:t>
            </w:r>
            <w:r w:rsidR="00002E82" w:rsidRPr="006648C4">
              <w:rPr>
                <w:rFonts w:ascii="Times New Roman" w:eastAsia="宋体" w:hAnsi="宋体"/>
              </w:rPr>
              <w:t>、</w:t>
            </w:r>
            <w:r w:rsidR="00002E82">
              <w:rPr>
                <w:rFonts w:ascii="Times New Roman" w:eastAsia="宋体" w:hAnsi="宋体"/>
              </w:rPr>
              <w:t>0.0</w:t>
            </w:r>
            <w:r w:rsidR="00E23378">
              <w:rPr>
                <w:rFonts w:ascii="Times New Roman" w:eastAsia="宋体" w:hAnsi="宋体"/>
              </w:rPr>
              <w:t>06</w:t>
            </w:r>
            <w:r w:rsidR="00002E82" w:rsidRPr="006648C4">
              <w:rPr>
                <w:rFonts w:ascii="Times New Roman" w:eastAsia="宋体"/>
              </w:rPr>
              <w:t>t/a</w:t>
            </w:r>
            <w:r w:rsidR="00DB0AB8" w:rsidRPr="00F76D7B">
              <w:rPr>
                <w:rFonts w:ascii="Times New Roman" w:eastAsia="宋体"/>
              </w:rPr>
              <w:t>，作为该企业考核指标。</w:t>
            </w:r>
          </w:p>
          <w:p w14:paraId="66CEA601" w14:textId="12E919BB" w:rsidR="00002E82" w:rsidRDefault="00002E82" w:rsidP="00DB0AB8">
            <w:pPr>
              <w:pStyle w:val="BodyText21"/>
              <w:adjustRightInd/>
              <w:spacing w:line="360" w:lineRule="auto"/>
              <w:ind w:firstLine="480"/>
              <w:textAlignment w:val="auto"/>
              <w:rPr>
                <w:rFonts w:ascii="Times New Roman" w:eastAsia="宋体" w:hAnsi="宋体"/>
              </w:rPr>
            </w:pPr>
            <w:r>
              <w:rPr>
                <w:rFonts w:ascii="Times New Roman" w:eastAsia="宋体" w:hint="eastAsia"/>
              </w:rPr>
              <w:t>本项目</w:t>
            </w:r>
            <w:r w:rsidR="003B3482">
              <w:rPr>
                <w:rFonts w:ascii="Times New Roman" w:eastAsia="宋体" w:hint="eastAsia"/>
              </w:rPr>
              <w:t>大气污染物</w:t>
            </w:r>
            <w:r w:rsidR="00E51AD2">
              <w:rPr>
                <w:rFonts w:ascii="Times New Roman" w:eastAsia="宋体" w:hint="eastAsia"/>
              </w:rPr>
              <w:t>总量控制因子</w:t>
            </w:r>
            <w:r w:rsidR="003B3482">
              <w:rPr>
                <w:rFonts w:ascii="Times New Roman" w:eastAsia="宋体" w:hint="eastAsia"/>
              </w:rPr>
              <w:t>烟</w:t>
            </w:r>
            <w:r w:rsidR="003B3482" w:rsidRPr="003B3482">
              <w:rPr>
                <w:rFonts w:ascii="Times New Roman" w:eastAsia="宋体" w:hAnsi="宋体" w:hint="eastAsia"/>
              </w:rPr>
              <w:t>尘、</w:t>
            </w:r>
            <w:r w:rsidR="003B3482" w:rsidRPr="003B3482">
              <w:rPr>
                <w:rFonts w:ascii="Times New Roman" w:eastAsia="宋体" w:hAnsi="宋体"/>
              </w:rPr>
              <w:t>SO</w:t>
            </w:r>
            <w:r w:rsidR="003B3482" w:rsidRPr="003B3482">
              <w:rPr>
                <w:rFonts w:ascii="Times New Roman" w:eastAsia="宋体" w:hAnsi="宋体"/>
                <w:vertAlign w:val="subscript"/>
              </w:rPr>
              <w:t>2</w:t>
            </w:r>
            <w:r w:rsidR="003B3482" w:rsidRPr="003B3482">
              <w:rPr>
                <w:rFonts w:ascii="Times New Roman" w:eastAsia="宋体" w:hAnsi="宋体"/>
              </w:rPr>
              <w:t>、</w:t>
            </w:r>
            <w:r w:rsidR="003B3482" w:rsidRPr="003B3482">
              <w:rPr>
                <w:rFonts w:ascii="Times New Roman" w:eastAsia="宋体" w:hAnsi="宋体"/>
              </w:rPr>
              <w:t>NO</w:t>
            </w:r>
            <w:r w:rsidR="003B3482" w:rsidRPr="003B3482">
              <w:rPr>
                <w:rFonts w:ascii="Times New Roman" w:eastAsia="宋体" w:hAnsi="宋体"/>
                <w:vertAlign w:val="subscript"/>
              </w:rPr>
              <w:t>X</w:t>
            </w:r>
            <w:r w:rsidR="003B3482" w:rsidRPr="003B3482">
              <w:rPr>
                <w:rFonts w:ascii="Times New Roman" w:eastAsia="宋体" w:hAnsi="宋体"/>
              </w:rPr>
              <w:t>、</w:t>
            </w:r>
            <w:r w:rsidR="003B3482">
              <w:rPr>
                <w:rFonts w:ascii="Times New Roman" w:eastAsia="宋体" w:hAnsi="宋体" w:hint="eastAsia"/>
              </w:rPr>
              <w:t>颗粒物排放量分别为</w:t>
            </w:r>
            <w:r w:rsidR="003B3482">
              <w:rPr>
                <w:rFonts w:ascii="Times New Roman" w:eastAsia="宋体"/>
              </w:rPr>
              <w:lastRenderedPageBreak/>
              <w:t>0.054</w:t>
            </w:r>
            <w:r w:rsidR="003B3482" w:rsidRPr="006648C4">
              <w:rPr>
                <w:rFonts w:ascii="Times New Roman" w:eastAsia="宋体"/>
              </w:rPr>
              <w:t>t/a</w:t>
            </w:r>
            <w:r w:rsidR="003B3482" w:rsidRPr="006648C4">
              <w:rPr>
                <w:rFonts w:ascii="Times New Roman" w:eastAsia="宋体" w:hAnsi="宋体"/>
              </w:rPr>
              <w:t>、</w:t>
            </w:r>
            <w:r w:rsidR="003B3482">
              <w:rPr>
                <w:rFonts w:ascii="Times New Roman" w:eastAsia="宋体" w:hAnsi="宋体"/>
              </w:rPr>
              <w:t>0.08</w:t>
            </w:r>
            <w:r w:rsidR="003B3482" w:rsidRPr="006648C4">
              <w:rPr>
                <w:rFonts w:ascii="Times New Roman" w:eastAsia="宋体"/>
              </w:rPr>
              <w:t>t/a</w:t>
            </w:r>
            <w:r w:rsidR="003B3482" w:rsidRPr="006648C4">
              <w:rPr>
                <w:rFonts w:ascii="Times New Roman" w:eastAsia="宋体" w:hAnsi="宋体"/>
              </w:rPr>
              <w:t>、</w:t>
            </w:r>
            <w:r w:rsidR="003B3482">
              <w:rPr>
                <w:rFonts w:ascii="Times New Roman" w:eastAsia="宋体" w:hAnsi="宋体"/>
              </w:rPr>
              <w:t>0.374</w:t>
            </w:r>
            <w:r w:rsidR="003B3482" w:rsidRPr="006648C4">
              <w:rPr>
                <w:rFonts w:ascii="Times New Roman" w:eastAsia="宋体"/>
              </w:rPr>
              <w:t>t/a</w:t>
            </w:r>
            <w:r w:rsidR="003B3482">
              <w:rPr>
                <w:rFonts w:ascii="Times New Roman" w:eastAsia="宋体" w:hint="eastAsia"/>
              </w:rPr>
              <w:t>/</w:t>
            </w:r>
            <w:r w:rsidR="003B3482">
              <w:rPr>
                <w:rFonts w:ascii="Times New Roman" w:eastAsia="宋体" w:hint="eastAsia"/>
              </w:rPr>
              <w:t>、</w:t>
            </w:r>
            <w:r w:rsidR="003B3482">
              <w:rPr>
                <w:rFonts w:ascii="Times New Roman" w:eastAsia="宋体"/>
              </w:rPr>
              <w:t>0.112</w:t>
            </w:r>
            <w:r w:rsidR="003B3482" w:rsidRPr="006648C4">
              <w:rPr>
                <w:rFonts w:ascii="Times New Roman" w:eastAsia="宋体"/>
              </w:rPr>
              <w:t>t/a</w:t>
            </w:r>
            <w:r w:rsidR="003B3482">
              <w:rPr>
                <w:rFonts w:ascii="Times New Roman" w:eastAsia="宋体" w:hint="eastAsia"/>
              </w:rPr>
              <w:t>，</w:t>
            </w:r>
            <w:r w:rsidR="00E51AD2">
              <w:rPr>
                <w:rFonts w:ascii="Times New Roman" w:eastAsia="宋体" w:hint="eastAsia"/>
              </w:rPr>
              <w:t>新增废气总量控制指标未突破企业原有核定总量</w:t>
            </w:r>
            <w:r w:rsidR="00E51AD2" w:rsidRPr="00F76D7B">
              <w:rPr>
                <w:rFonts w:ascii="Times New Roman" w:eastAsia="宋体"/>
              </w:rPr>
              <w:t>，</w:t>
            </w:r>
            <w:r w:rsidR="00E51AD2">
              <w:rPr>
                <w:rFonts w:ascii="Times New Roman" w:eastAsia="宋体" w:hint="eastAsia"/>
              </w:rPr>
              <w:t>在现有总量内平衡；</w:t>
            </w:r>
            <w:r w:rsidR="00FD3FB3">
              <w:rPr>
                <w:rFonts w:ascii="Times New Roman" w:eastAsia="宋体"/>
              </w:rPr>
              <w:t>特征因子</w:t>
            </w:r>
            <w:r w:rsidR="00E51AD2">
              <w:rPr>
                <w:rFonts w:ascii="Times New Roman" w:eastAsia="宋体" w:hAnsi="宋体" w:hint="eastAsia"/>
              </w:rPr>
              <w:t>氯化氢、油烟排放量分别为</w:t>
            </w:r>
            <w:r w:rsidR="00E51AD2">
              <w:rPr>
                <w:rFonts w:ascii="Times New Roman" w:eastAsia="宋体" w:hAnsi="宋体"/>
              </w:rPr>
              <w:t>0.1618</w:t>
            </w:r>
            <w:r w:rsidR="00E51AD2" w:rsidRPr="006648C4">
              <w:rPr>
                <w:rFonts w:ascii="Times New Roman" w:eastAsia="宋体"/>
              </w:rPr>
              <w:t>t/a</w:t>
            </w:r>
            <w:r w:rsidR="00E51AD2" w:rsidRPr="006648C4">
              <w:rPr>
                <w:rFonts w:ascii="Times New Roman" w:eastAsia="宋体" w:hAnsi="宋体"/>
              </w:rPr>
              <w:t>、</w:t>
            </w:r>
            <w:r w:rsidR="00E51AD2">
              <w:rPr>
                <w:rFonts w:ascii="Times New Roman" w:eastAsia="宋体" w:hAnsi="宋体"/>
              </w:rPr>
              <w:t>0.013</w:t>
            </w:r>
            <w:r w:rsidR="00E51AD2" w:rsidRPr="006648C4">
              <w:rPr>
                <w:rFonts w:ascii="Times New Roman" w:eastAsia="宋体"/>
              </w:rPr>
              <w:t>t/a</w:t>
            </w:r>
            <w:r w:rsidR="00E51AD2">
              <w:rPr>
                <w:rFonts w:ascii="Times New Roman" w:eastAsia="宋体" w:hint="eastAsia"/>
              </w:rPr>
              <w:t>，作为该企业考核指标。</w:t>
            </w:r>
          </w:p>
          <w:p w14:paraId="20C34FDA" w14:textId="77777777" w:rsidR="00A01960" w:rsidRPr="004D264B" w:rsidRDefault="00740322" w:rsidP="00BB32E7">
            <w:pPr>
              <w:spacing w:line="360" w:lineRule="auto"/>
              <w:ind w:firstLineChars="200" w:firstLine="480"/>
              <w:rPr>
                <w:rFonts w:hAnsi="宋体"/>
                <w:sz w:val="24"/>
              </w:rPr>
            </w:pPr>
            <w:r w:rsidRPr="00686678">
              <w:rPr>
                <w:sz w:val="24"/>
              </w:rPr>
              <w:t>固体废物的排放总量为零，符合总量控制的要求。</w:t>
            </w:r>
          </w:p>
        </w:tc>
      </w:tr>
    </w:tbl>
    <w:p w14:paraId="16C2714D" w14:textId="77777777" w:rsidR="00A01960" w:rsidRDefault="00A01960">
      <w:pPr>
        <w:jc w:val="left"/>
        <w:rPr>
          <w:color w:val="000000"/>
        </w:rPr>
      </w:pPr>
      <w:r>
        <w:rPr>
          <w:rFonts w:hint="eastAsia"/>
          <w:b/>
          <w:color w:val="000000"/>
          <w:sz w:val="24"/>
        </w:rPr>
        <w:lastRenderedPageBreak/>
        <w:t>表</w:t>
      </w:r>
      <w:r>
        <w:rPr>
          <w:rFonts w:hint="eastAsia"/>
          <w:b/>
          <w:color w:val="000000"/>
          <w:sz w:val="24"/>
        </w:rPr>
        <w:t>5</w:t>
      </w:r>
      <w:r>
        <w:rPr>
          <w:rFonts w:hint="eastAsia"/>
          <w:b/>
          <w:color w:val="000000"/>
          <w:sz w:val="24"/>
        </w:rPr>
        <w:t>建设项目工程分析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4"/>
      </w:tblGrid>
      <w:tr w:rsidR="00A01960" w14:paraId="4873D850" w14:textId="77777777" w:rsidTr="0016409F">
        <w:trPr>
          <w:trHeight w:val="14165"/>
          <w:jc w:val="center"/>
        </w:trPr>
        <w:tc>
          <w:tcPr>
            <w:tcW w:w="9294" w:type="dxa"/>
            <w:tcBorders>
              <w:top w:val="single" w:sz="4" w:space="0" w:color="auto"/>
              <w:left w:val="single" w:sz="4" w:space="0" w:color="auto"/>
              <w:bottom w:val="single" w:sz="4" w:space="0" w:color="auto"/>
              <w:right w:val="single" w:sz="4" w:space="0" w:color="auto"/>
            </w:tcBorders>
          </w:tcPr>
          <w:p w14:paraId="3C814727" w14:textId="77777777" w:rsidR="00A01960" w:rsidRDefault="00030233" w:rsidP="00F936FB">
            <w:pPr>
              <w:spacing w:line="360" w:lineRule="auto"/>
              <w:rPr>
                <w:color w:val="000000"/>
              </w:rPr>
            </w:pPr>
            <w:r>
              <w:rPr>
                <w:rFonts w:hint="eastAsia"/>
                <w:color w:val="000000"/>
                <w:sz w:val="24"/>
              </w:rPr>
              <w:t>工</w:t>
            </w:r>
            <w:r w:rsidR="00A01960">
              <w:rPr>
                <w:rFonts w:hint="eastAsia"/>
                <w:color w:val="000000"/>
                <w:sz w:val="24"/>
              </w:rPr>
              <w:t>艺流程简述</w:t>
            </w:r>
            <w:r w:rsidR="00A01960">
              <w:rPr>
                <w:rFonts w:hint="eastAsia"/>
                <w:color w:val="000000"/>
              </w:rPr>
              <w:t>：</w:t>
            </w:r>
          </w:p>
          <w:p w14:paraId="46937524" w14:textId="77777777" w:rsidR="0034210B" w:rsidRPr="005246D5" w:rsidRDefault="00A01960" w:rsidP="005246D5">
            <w:pPr>
              <w:spacing w:line="360" w:lineRule="auto"/>
              <w:rPr>
                <w:color w:val="000000"/>
                <w:sz w:val="24"/>
              </w:rPr>
            </w:pPr>
            <w:r>
              <w:rPr>
                <w:rFonts w:hint="eastAsia"/>
                <w:color w:val="000000"/>
                <w:sz w:val="24"/>
              </w:rPr>
              <w:t>一、生产工艺</w:t>
            </w:r>
          </w:p>
          <w:p w14:paraId="2201B4FB" w14:textId="02782B92" w:rsidR="00295E0D" w:rsidRDefault="006E29DD" w:rsidP="00F936FB">
            <w:pPr>
              <w:tabs>
                <w:tab w:val="left" w:pos="1446"/>
              </w:tabs>
              <w:spacing w:line="360" w:lineRule="auto"/>
              <w:ind w:firstLineChars="200" w:firstLine="480"/>
              <w:rPr>
                <w:sz w:val="24"/>
              </w:rPr>
            </w:pPr>
            <w:r w:rsidRPr="008E7BC9">
              <w:rPr>
                <w:rFonts w:hint="eastAsia"/>
                <w:sz w:val="24"/>
              </w:rPr>
              <w:t>本项目</w:t>
            </w:r>
            <w:r w:rsidR="00B4416B">
              <w:rPr>
                <w:rFonts w:hint="eastAsia"/>
                <w:sz w:val="24"/>
              </w:rPr>
              <w:t>主要从事</w:t>
            </w:r>
            <w:r w:rsidR="00EF03F2">
              <w:rPr>
                <w:rFonts w:hint="eastAsia"/>
                <w:sz w:val="24"/>
              </w:rPr>
              <w:t>高性能特种钢板</w:t>
            </w:r>
            <w:r w:rsidR="00B4416B">
              <w:rPr>
                <w:rFonts w:hint="eastAsia"/>
                <w:sz w:val="24"/>
              </w:rPr>
              <w:t>的</w:t>
            </w:r>
            <w:r w:rsidR="00EF03F2">
              <w:rPr>
                <w:rFonts w:hint="eastAsia"/>
                <w:sz w:val="24"/>
              </w:rPr>
              <w:t>加工</w:t>
            </w:r>
            <w:r w:rsidR="00024821">
              <w:rPr>
                <w:rFonts w:hint="eastAsia"/>
                <w:sz w:val="24"/>
              </w:rPr>
              <w:t>，</w:t>
            </w:r>
            <w:r w:rsidR="00EF03F2">
              <w:rPr>
                <w:rFonts w:hint="eastAsia"/>
                <w:sz w:val="24"/>
              </w:rPr>
              <w:t>将采购回的合格钢板置于</w:t>
            </w:r>
            <w:r w:rsidR="00AA07A8" w:rsidRPr="009538E5">
              <w:rPr>
                <w:rFonts w:hint="eastAsia"/>
                <w:sz w:val="24"/>
              </w:rPr>
              <w:t>退火</w:t>
            </w:r>
            <w:r w:rsidR="00EF03F2" w:rsidRPr="009538E5">
              <w:rPr>
                <w:rFonts w:hint="eastAsia"/>
                <w:sz w:val="24"/>
              </w:rPr>
              <w:t>炉</w:t>
            </w:r>
            <w:r w:rsidR="00EF03F2">
              <w:rPr>
                <w:rFonts w:hint="eastAsia"/>
                <w:sz w:val="24"/>
              </w:rPr>
              <w:t>内进行退火处理</w:t>
            </w:r>
            <w:r w:rsidR="00382918">
              <w:rPr>
                <w:rFonts w:hint="eastAsia"/>
                <w:sz w:val="24"/>
              </w:rPr>
              <w:t>，热处理后的钢板</w:t>
            </w:r>
            <w:r w:rsidR="007F499F">
              <w:rPr>
                <w:rFonts w:hint="eastAsia"/>
                <w:sz w:val="24"/>
              </w:rPr>
              <w:t>经辊道</w:t>
            </w:r>
            <w:r w:rsidR="00030233">
              <w:rPr>
                <w:rFonts w:hint="eastAsia"/>
                <w:sz w:val="24"/>
              </w:rPr>
              <w:t>送入</w:t>
            </w:r>
            <w:r w:rsidR="00382918">
              <w:rPr>
                <w:rFonts w:hint="eastAsia"/>
                <w:sz w:val="24"/>
              </w:rPr>
              <w:t>抛丸</w:t>
            </w:r>
            <w:r w:rsidR="007F499F">
              <w:rPr>
                <w:rFonts w:hint="eastAsia"/>
                <w:sz w:val="24"/>
              </w:rPr>
              <w:t>机</w:t>
            </w:r>
            <w:r w:rsidR="00030233">
              <w:rPr>
                <w:rFonts w:hint="eastAsia"/>
                <w:sz w:val="24"/>
              </w:rPr>
              <w:t>内，将</w:t>
            </w:r>
            <w:r w:rsidR="007F499F">
              <w:rPr>
                <w:rFonts w:hint="eastAsia"/>
                <w:sz w:val="24"/>
              </w:rPr>
              <w:t>钢板</w:t>
            </w:r>
            <w:r w:rsidR="00030233">
              <w:rPr>
                <w:rFonts w:hint="eastAsia"/>
                <w:sz w:val="24"/>
              </w:rPr>
              <w:t>表面氧化层清理干净，然后经</w:t>
            </w:r>
            <w:r w:rsidR="00382918">
              <w:rPr>
                <w:rFonts w:hint="eastAsia"/>
                <w:sz w:val="24"/>
              </w:rPr>
              <w:t>矫平、切割后</w:t>
            </w:r>
            <w:r w:rsidR="007F499F">
              <w:rPr>
                <w:rFonts w:hint="eastAsia"/>
                <w:sz w:val="24"/>
              </w:rPr>
              <w:t>，</w:t>
            </w:r>
            <w:r w:rsidR="00030233">
              <w:rPr>
                <w:rFonts w:hint="eastAsia"/>
                <w:sz w:val="24"/>
              </w:rPr>
              <w:t>冲洗</w:t>
            </w:r>
            <w:r w:rsidR="00382918">
              <w:rPr>
                <w:rFonts w:hint="eastAsia"/>
                <w:sz w:val="24"/>
              </w:rPr>
              <w:t>处理</w:t>
            </w:r>
            <w:r w:rsidR="00030233">
              <w:rPr>
                <w:rFonts w:hint="eastAsia"/>
                <w:sz w:val="24"/>
              </w:rPr>
              <w:t>并</w:t>
            </w:r>
            <w:r w:rsidR="00382918">
              <w:rPr>
                <w:rFonts w:hint="eastAsia"/>
                <w:sz w:val="24"/>
              </w:rPr>
              <w:t>晾干</w:t>
            </w:r>
            <w:r w:rsidR="007F499F">
              <w:rPr>
                <w:rFonts w:hint="eastAsia"/>
                <w:sz w:val="24"/>
              </w:rPr>
              <w:t>，再利用辊道将半成品特种钢板依次通过两级酸洗密闭罩</w:t>
            </w:r>
            <w:r w:rsidR="00030233">
              <w:rPr>
                <w:rFonts w:hint="eastAsia"/>
                <w:sz w:val="24"/>
              </w:rPr>
              <w:t>，</w:t>
            </w:r>
            <w:r w:rsidR="007F499F">
              <w:rPr>
                <w:rFonts w:hint="eastAsia"/>
                <w:sz w:val="24"/>
              </w:rPr>
              <w:t>除去表层铁锈，再次冲洗后即为成品特种钢板</w:t>
            </w:r>
            <w:r w:rsidR="00B4416B" w:rsidRPr="00B4416B">
              <w:rPr>
                <w:rFonts w:hint="eastAsia"/>
                <w:sz w:val="24"/>
              </w:rPr>
              <w:t>。</w:t>
            </w:r>
            <w:r w:rsidR="00B4416B">
              <w:rPr>
                <w:rFonts w:hint="eastAsia"/>
                <w:sz w:val="24"/>
              </w:rPr>
              <w:t>本项目</w:t>
            </w:r>
            <w:r w:rsidR="00295E0D" w:rsidRPr="008E7BC9">
              <w:rPr>
                <w:sz w:val="24"/>
              </w:rPr>
              <w:t>生产工艺流程</w:t>
            </w:r>
            <w:proofErr w:type="gramStart"/>
            <w:r w:rsidR="00295E0D" w:rsidRPr="008E7BC9">
              <w:rPr>
                <w:rFonts w:hint="eastAsia"/>
                <w:sz w:val="24"/>
              </w:rPr>
              <w:t>及产污环节</w:t>
            </w:r>
            <w:proofErr w:type="gramEnd"/>
            <w:r w:rsidRPr="008E7BC9">
              <w:rPr>
                <w:sz w:val="24"/>
              </w:rPr>
              <w:t>具体</w:t>
            </w:r>
            <w:r w:rsidRPr="008E7BC9">
              <w:rPr>
                <w:rFonts w:hint="eastAsia"/>
                <w:sz w:val="24"/>
              </w:rPr>
              <w:t>见图</w:t>
            </w:r>
            <w:r w:rsidRPr="008E7BC9">
              <w:rPr>
                <w:rFonts w:hint="eastAsia"/>
                <w:sz w:val="24"/>
              </w:rPr>
              <w:t>5-1</w:t>
            </w:r>
            <w:r w:rsidR="00295E0D" w:rsidRPr="008E7BC9">
              <w:rPr>
                <w:rFonts w:hint="eastAsia"/>
                <w:sz w:val="24"/>
              </w:rPr>
              <w:t>（其中</w:t>
            </w:r>
            <w:r w:rsidR="00295E0D" w:rsidRPr="008E7BC9">
              <w:rPr>
                <w:rFonts w:hint="eastAsia"/>
                <w:sz w:val="24"/>
              </w:rPr>
              <w:t>G</w:t>
            </w:r>
            <w:r w:rsidR="00295E0D" w:rsidRPr="008E7BC9">
              <w:rPr>
                <w:sz w:val="24"/>
              </w:rPr>
              <w:t>—</w:t>
            </w:r>
            <w:r w:rsidR="00295E0D" w:rsidRPr="008E7BC9">
              <w:rPr>
                <w:rFonts w:hint="eastAsia"/>
                <w:sz w:val="24"/>
              </w:rPr>
              <w:t>废气、</w:t>
            </w:r>
            <w:r w:rsidR="00295E0D" w:rsidRPr="008E7BC9">
              <w:rPr>
                <w:sz w:val="24"/>
              </w:rPr>
              <w:t>S—</w:t>
            </w:r>
            <w:r w:rsidR="00295E0D" w:rsidRPr="008E7BC9">
              <w:rPr>
                <w:sz w:val="24"/>
              </w:rPr>
              <w:t>固废、</w:t>
            </w:r>
            <w:r w:rsidR="00295E0D" w:rsidRPr="008E7BC9">
              <w:rPr>
                <w:sz w:val="24"/>
              </w:rPr>
              <w:t>N—</w:t>
            </w:r>
            <w:r w:rsidR="00295E0D" w:rsidRPr="008E7BC9">
              <w:rPr>
                <w:sz w:val="24"/>
              </w:rPr>
              <w:t>噪声</w:t>
            </w:r>
            <w:r w:rsidR="00295E0D" w:rsidRPr="008E7BC9">
              <w:rPr>
                <w:rFonts w:hint="eastAsia"/>
                <w:sz w:val="24"/>
              </w:rPr>
              <w:t>）。</w:t>
            </w:r>
          </w:p>
          <w:p w14:paraId="2C51F544" w14:textId="0C8DF92C" w:rsidR="009F08F8" w:rsidRDefault="009F08F8" w:rsidP="00F936FB">
            <w:pPr>
              <w:tabs>
                <w:tab w:val="left" w:pos="1446"/>
              </w:tabs>
              <w:spacing w:line="360" w:lineRule="auto"/>
              <w:ind w:firstLineChars="200" w:firstLine="480"/>
              <w:rPr>
                <w:sz w:val="24"/>
              </w:rPr>
            </w:pPr>
            <w:r>
              <w:rPr>
                <w:rFonts w:hint="eastAsia"/>
                <w:sz w:val="24"/>
              </w:rPr>
              <w:t>1</w:t>
            </w:r>
            <w:r>
              <w:rPr>
                <w:rFonts w:hint="eastAsia"/>
                <w:sz w:val="24"/>
              </w:rPr>
              <w:t>、高性能特种钢板</w:t>
            </w:r>
          </w:p>
          <w:p w14:paraId="3688BEED" w14:textId="77777777" w:rsidR="00103120" w:rsidRPr="00103120" w:rsidRDefault="00382918" w:rsidP="00103120">
            <w:pPr>
              <w:pStyle w:val="afff7"/>
              <w:tabs>
                <w:tab w:val="left" w:pos="1446"/>
              </w:tabs>
              <w:adjustRightInd w:val="0"/>
              <w:snapToGrid w:val="0"/>
              <w:spacing w:line="360" w:lineRule="auto"/>
              <w:ind w:left="840" w:firstLineChars="0" w:firstLine="0"/>
              <w:rPr>
                <w:sz w:val="24"/>
              </w:rPr>
            </w:pPr>
            <w:r w:rsidRPr="00382918">
              <w:rPr>
                <w:noProof/>
                <w:sz w:val="24"/>
              </w:rPr>
              <mc:AlternateContent>
                <mc:Choice Requires="wps">
                  <w:drawing>
                    <wp:anchor distT="0" distB="0" distL="114300" distR="114300" simplePos="0" relativeHeight="252365824" behindDoc="0" locked="0" layoutInCell="1" allowOverlap="1" wp14:anchorId="5160C494" wp14:editId="1B708B59">
                      <wp:simplePos x="0" y="0"/>
                      <wp:positionH relativeFrom="column">
                        <wp:posOffset>3836035</wp:posOffset>
                      </wp:positionH>
                      <wp:positionV relativeFrom="paragraph">
                        <wp:posOffset>262255</wp:posOffset>
                      </wp:positionV>
                      <wp:extent cx="1847850" cy="285750"/>
                      <wp:effectExtent l="0" t="0" r="0" b="0"/>
                      <wp:wrapNone/>
                      <wp:docPr id="6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1A43" w14:textId="674EFCA4" w:rsidR="00E23378" w:rsidRDefault="00E23378" w:rsidP="00382918">
                                  <w:r>
                                    <w:rPr>
                                      <w:rFonts w:hint="eastAsia"/>
                                      <w:szCs w:val="21"/>
                                    </w:rPr>
                                    <w:t>G1</w:t>
                                  </w:r>
                                  <w:r>
                                    <w:rPr>
                                      <w:rFonts w:hint="eastAsia"/>
                                      <w:szCs w:val="21"/>
                                    </w:rPr>
                                    <w:t>燃烧废气、</w:t>
                                  </w:r>
                                  <w:r>
                                    <w:rPr>
                                      <w:rFonts w:hint="eastAsia"/>
                                    </w:rPr>
                                    <w:t>G</w:t>
                                  </w:r>
                                  <w:r>
                                    <w:t>2</w:t>
                                  </w:r>
                                  <w:r>
                                    <w:rPr>
                                      <w:rFonts w:hint="eastAsia"/>
                                    </w:rPr>
                                    <w:t>氮气</w:t>
                                  </w:r>
                                </w:p>
                                <w:p w14:paraId="4D0B1F08" w14:textId="77777777" w:rsidR="00E23378" w:rsidRDefault="00E23378" w:rsidP="00382918"/>
                                <w:p w14:paraId="3EB25391" w14:textId="77777777" w:rsidR="00E23378" w:rsidRDefault="00E23378" w:rsidP="00382918"/>
                                <w:p w14:paraId="5A3CBD76" w14:textId="77777777" w:rsidR="00E23378" w:rsidRDefault="00E23378" w:rsidP="00382918"/>
                                <w:p w14:paraId="673D4543" w14:textId="77777777" w:rsidR="00E23378" w:rsidRDefault="00E23378" w:rsidP="00382918"/>
                                <w:p w14:paraId="3496FCAC" w14:textId="77777777" w:rsidR="00E23378" w:rsidRDefault="00E23378" w:rsidP="00382918"/>
                                <w:p w14:paraId="1F682A74" w14:textId="77777777" w:rsidR="00E23378" w:rsidRDefault="00E23378" w:rsidP="00382918"/>
                                <w:p w14:paraId="7A31610E" w14:textId="77777777" w:rsidR="00E23378" w:rsidRDefault="00E23378" w:rsidP="003829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0C494" id="Text Box 41" o:spid="_x0000_s1027" type="#_x0000_t202" style="position:absolute;left:0;text-align:left;margin-left:302.05pt;margin-top:20.65pt;width:145.5pt;height:22.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nk8wEAAM8DAAAOAAAAZHJzL2Uyb0RvYy54bWysU9tu2zAMfR+wfxD0vjgJnCYz4hRdiw4D&#10;ugvQ9gNkWbKF2aJGKbGzrx8lp1m2vg17ESiSOjw8pLbXY9+xg0JvwJZ8MZtzpqyE2tim5M9P9+82&#10;nPkgbC06sKrkR+X59e7tm+3gCrWEFrpaISMQ64vBlbwNwRVZ5mWreuFn4JSloAbsRaArNlmNYiD0&#10;vsuW8/lVNgDWDkEq78l7NwX5LuFrrWT4qrVXgXUlJ24hnZjOKp7ZbiuKBoVrjTzREP/AohfGUtEz&#10;1J0Igu3RvILqjUTwoMNMQp+B1kaq1AN1s5j/1c1jK5xKvZA43p1l8v8PVn45fENm6pJfkTxW9DSj&#10;JzUG9gFGli+iPoPzBaU9OkoMI/lpzqlX7x5AfvfMwm0rbKNuEGFolaiJX3qZXTydcHwEqYbPUFMd&#10;sQ+QgEaNfRSP5GCETkSO59lELjKW3OTrzYpCkmLLzWpNNpHLRPHy2qEPHxX0LBolR5p9QheHBx+m&#10;1JeUWMzCvem6NP/O/uEgzOhJ7CPhiXoYqzEJdRalgvpI7SBMW0W/gIwW8CdnA21Uyf2PvUDFWffJ&#10;kiTvF3keVzBd8tV6SRe8jFSXEWElQZU8cDaZt2Fa271D07RUaRqChRuSUZvUYdR7YnWiT1uTNDpt&#10;eFzLy3vK+v0Pd78AAAD//wMAUEsDBBQABgAIAAAAIQDYD1GM3QAAAAkBAAAPAAAAZHJzL2Rvd25y&#10;ZXYueG1sTI9NT8MwDIbvSPyHyEjcWFLWVVtpOiEQVya2gcQta7y2onGqJlvLv8c7sZs/Hr1+XKwn&#10;14kzDqH1pCGZKRBIlbct1Rr2u7eHJYgQDVnTeUINvxhgXd7eFCa3fqQPPG9jLTiEQm40NDH2uZSh&#10;atCZMPM9Eu+OfnAmcjvU0g5m5HDXyUelMulMS3yhMT2+NFj9bE9Ow+f78fsrVZv61S360U9KkltJ&#10;re/vpucnEBGn+A/DRZ/VoWSngz+RDaLTkKk0YVRDmsxBMLBcLXhw4CKbgywLef1B+QcAAP//AwBQ&#10;SwECLQAUAAYACAAAACEAtoM4kv4AAADhAQAAEwAAAAAAAAAAAAAAAAAAAAAAW0NvbnRlbnRfVHlw&#10;ZXNdLnhtbFBLAQItABQABgAIAAAAIQA4/SH/1gAAAJQBAAALAAAAAAAAAAAAAAAAAC8BAABfcmVs&#10;cy8ucmVsc1BLAQItABQABgAIAAAAIQBCy1nk8wEAAM8DAAAOAAAAAAAAAAAAAAAAAC4CAABkcnMv&#10;ZTJvRG9jLnhtbFBLAQItABQABgAIAAAAIQDYD1GM3QAAAAkBAAAPAAAAAAAAAAAAAAAAAE0EAABk&#10;cnMvZG93bnJldi54bWxQSwUGAAAAAAQABADzAAAAVwUAAAAA&#10;" filled="f" stroked="f">
                      <v:textbox>
                        <w:txbxContent>
                          <w:p w14:paraId="075B1A43" w14:textId="674EFCA4" w:rsidR="00E23378" w:rsidRDefault="00E23378" w:rsidP="00382918">
                            <w:r>
                              <w:rPr>
                                <w:rFonts w:hint="eastAsia"/>
                                <w:szCs w:val="21"/>
                              </w:rPr>
                              <w:t>G1</w:t>
                            </w:r>
                            <w:r>
                              <w:rPr>
                                <w:rFonts w:hint="eastAsia"/>
                                <w:szCs w:val="21"/>
                              </w:rPr>
                              <w:t>燃烧废气、</w:t>
                            </w:r>
                            <w:r>
                              <w:rPr>
                                <w:rFonts w:hint="eastAsia"/>
                              </w:rPr>
                              <w:t>G</w:t>
                            </w:r>
                            <w:r>
                              <w:t>2</w:t>
                            </w:r>
                            <w:r>
                              <w:rPr>
                                <w:rFonts w:hint="eastAsia"/>
                              </w:rPr>
                              <w:t>氮气</w:t>
                            </w:r>
                          </w:p>
                          <w:p w14:paraId="4D0B1F08" w14:textId="77777777" w:rsidR="00E23378" w:rsidRDefault="00E23378" w:rsidP="00382918"/>
                          <w:p w14:paraId="3EB25391" w14:textId="77777777" w:rsidR="00E23378" w:rsidRDefault="00E23378" w:rsidP="00382918"/>
                          <w:p w14:paraId="5A3CBD76" w14:textId="77777777" w:rsidR="00E23378" w:rsidRDefault="00E23378" w:rsidP="00382918"/>
                          <w:p w14:paraId="673D4543" w14:textId="77777777" w:rsidR="00E23378" w:rsidRDefault="00E23378" w:rsidP="00382918"/>
                          <w:p w14:paraId="3496FCAC" w14:textId="77777777" w:rsidR="00E23378" w:rsidRDefault="00E23378" w:rsidP="00382918"/>
                          <w:p w14:paraId="1F682A74" w14:textId="77777777" w:rsidR="00E23378" w:rsidRDefault="00E23378" w:rsidP="00382918"/>
                          <w:p w14:paraId="7A31610E" w14:textId="77777777" w:rsidR="00E23378" w:rsidRDefault="00E23378" w:rsidP="00382918"/>
                        </w:txbxContent>
                      </v:textbox>
                    </v:shape>
                  </w:pict>
                </mc:Fallback>
              </mc:AlternateContent>
            </w:r>
            <w:r w:rsidR="00103120">
              <w:rPr>
                <w:noProof/>
              </w:rPr>
              <mc:AlternateContent>
                <mc:Choice Requires="wps">
                  <w:drawing>
                    <wp:anchor distT="0" distB="0" distL="114300" distR="114300" simplePos="0" relativeHeight="251719680" behindDoc="0" locked="0" layoutInCell="1" allowOverlap="1" wp14:anchorId="3DC601C3" wp14:editId="703E7140">
                      <wp:simplePos x="0" y="0"/>
                      <wp:positionH relativeFrom="column">
                        <wp:posOffset>2621280</wp:posOffset>
                      </wp:positionH>
                      <wp:positionV relativeFrom="paragraph">
                        <wp:posOffset>85090</wp:posOffset>
                      </wp:positionV>
                      <wp:extent cx="900430" cy="314325"/>
                      <wp:effectExtent l="0" t="0" r="0" b="9525"/>
                      <wp:wrapNone/>
                      <wp:docPr id="7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C1C26" w14:textId="77777777" w:rsidR="00E23378" w:rsidRPr="009C1F36" w:rsidRDefault="00E23378" w:rsidP="00914C58">
                                  <w:pPr>
                                    <w:jc w:val="center"/>
                                    <w:rPr>
                                      <w:szCs w:val="21"/>
                                    </w:rPr>
                                  </w:pPr>
                                  <w:r>
                                    <w:rPr>
                                      <w:rFonts w:hAnsi="宋体" w:hint="eastAsia"/>
                                      <w:szCs w:val="21"/>
                                    </w:rPr>
                                    <w:t>钢</w:t>
                                  </w:r>
                                  <w:r>
                                    <w:rPr>
                                      <w:rFonts w:hAnsi="宋体" w:hint="eastAsia"/>
                                      <w:szCs w:val="21"/>
                                    </w:rPr>
                                    <w:t xml:space="preserve"> </w:t>
                                  </w:r>
                                  <w:r>
                                    <w:rPr>
                                      <w:rFonts w:hAnsi="宋体" w:hint="eastAsia"/>
                                      <w:szCs w:val="21"/>
                                    </w:rPr>
                                    <w:t>板</w:t>
                                  </w:r>
                                </w:p>
                                <w:p w14:paraId="0460DB3D" w14:textId="77777777" w:rsidR="00E23378" w:rsidRPr="004261D0" w:rsidRDefault="00E23378" w:rsidP="00914C58">
                                  <w:pPr>
                                    <w:jc w:val="center"/>
                                  </w:pPr>
                                </w:p>
                                <w:p w14:paraId="12C76956" w14:textId="77777777" w:rsidR="00E23378" w:rsidRPr="004261D0" w:rsidRDefault="00E23378" w:rsidP="00914C58">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DC601C3" id="Text Box 36" o:spid="_x0000_s1028" type="#_x0000_t202" style="position:absolute;left:0;text-align:left;margin-left:206.4pt;margin-top:6.7pt;width:70.9pt;height:24.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8y9gEAAM4DAAAOAAAAZHJzL2Uyb0RvYy54bWysU9tu2zAMfR+wfxD0vthO0nY14hRdiw4D&#10;ugvQ7gMYWY6F2aJGKbG7rx8lJ1m2vQ17EcSLDg8PqdXN2Hdir8kbtJUsZrkU2iqsjd1W8uvzw5u3&#10;UvgAtoYOra7ki/byZv361WpwpZ5ji12tSTCI9eXgKtmG4Mos86rVPfgZOm052CD1ENikbVYTDIze&#10;d9k8zy+zAal2hEp7z977KSjXCb9ptAqfm8brILpKMreQTkrnJp7ZegXllsC1Rh1owD+w6MFYLnqC&#10;uocAYkfmL6jeKEKPTZgp7DNsGqN06oG7KfI/unlqwenUC4vj3Ukm//9g1af9FxKmruRVIYWFnmf0&#10;rMcg3uEoFpdRn8H5ktOeHCeGkf0859Srd4+ovnlh8a4Fu9W3RDi0GmrmV8SX2dnTCcdHkM3wEWuu&#10;A7uACWhsqI/isRyC0XlOL6fZRC6Kndd5vlxwRHFoUSwX84tUAcrjY0c+vNfYi3ipJPHoEzjsH32I&#10;ZKA8psRaFh9M16Xxd/Y3BydGTyIf+U7Mw7gZk07zoyYbrF+4G8JpqfgT8KVF+iHFwAtVSf99B6Sl&#10;6D5YVuS6WC7jBiZjeXE1Z4POI5vzCFjFUJUMUkzXuzBt7c6R2bZcaZqBxVtWsTGpwyj3xOpAn5cm&#10;NX5Y8LiV53bK+vUN1z8BAAD//wMAUEsDBBQABgAIAAAAIQB7GI2R3gAAAAkBAAAPAAAAZHJzL2Rv&#10;d25yZXYueG1sTI/NTsMwEITvSH0Ha5G4UbshiWiIU1UgrlSUH4mbG2+TiHgdxW4T3p7tCY6jGc18&#10;U25m14szjqHzpGG1VCCQam87ajS8vz3f3oMI0ZA1vSfU8IMBNtXiqjSF9RO94nkfG8ElFAqjoY1x&#10;KKQMdYvOhKUfkNg7+tGZyHJspB3NxOWul4lSuXSmI15ozYCPLdbf+5PT8PFy/PpM1a55ctkw+VlJ&#10;cmup9c31vH0AEXGOf2G44DM6VMx08CeyQfQa0lXC6JGNuxQEB7IszUEcNOTJGmRVyv8Pql8AAAD/&#10;/wMAUEsBAi0AFAAGAAgAAAAhALaDOJL+AAAA4QEAABMAAAAAAAAAAAAAAAAAAAAAAFtDb250ZW50&#10;X1R5cGVzXS54bWxQSwECLQAUAAYACAAAACEAOP0h/9YAAACUAQAACwAAAAAAAAAAAAAAAAAvAQAA&#10;X3JlbHMvLnJlbHNQSwECLQAUAAYACAAAACEAmBNvMvYBAADOAwAADgAAAAAAAAAAAAAAAAAuAgAA&#10;ZHJzL2Uyb0RvYy54bWxQSwECLQAUAAYACAAAACEAexiNkd4AAAAJAQAADwAAAAAAAAAAAAAAAABQ&#10;BAAAZHJzL2Rvd25yZXYueG1sUEsFBgAAAAAEAAQA8wAAAFsFAAAAAA==&#10;" filled="f" stroked="f">
                      <v:textbox>
                        <w:txbxContent>
                          <w:p w14:paraId="6FCC1C26" w14:textId="77777777" w:rsidR="00E23378" w:rsidRPr="009C1F36" w:rsidRDefault="00E23378" w:rsidP="00914C58">
                            <w:pPr>
                              <w:jc w:val="center"/>
                              <w:rPr>
                                <w:szCs w:val="21"/>
                              </w:rPr>
                            </w:pPr>
                            <w:r>
                              <w:rPr>
                                <w:rFonts w:hAnsi="宋体" w:hint="eastAsia"/>
                                <w:szCs w:val="21"/>
                              </w:rPr>
                              <w:t>钢</w:t>
                            </w:r>
                            <w:r>
                              <w:rPr>
                                <w:rFonts w:hAnsi="宋体" w:hint="eastAsia"/>
                                <w:szCs w:val="21"/>
                              </w:rPr>
                              <w:t xml:space="preserve"> </w:t>
                            </w:r>
                            <w:r>
                              <w:rPr>
                                <w:rFonts w:hAnsi="宋体" w:hint="eastAsia"/>
                                <w:szCs w:val="21"/>
                              </w:rPr>
                              <w:t>板</w:t>
                            </w:r>
                          </w:p>
                          <w:p w14:paraId="0460DB3D" w14:textId="77777777" w:rsidR="00E23378" w:rsidRPr="004261D0" w:rsidRDefault="00E23378" w:rsidP="00914C58">
                            <w:pPr>
                              <w:jc w:val="center"/>
                            </w:pPr>
                          </w:p>
                          <w:p w14:paraId="12C76956" w14:textId="77777777" w:rsidR="00E23378" w:rsidRPr="004261D0" w:rsidRDefault="00E23378" w:rsidP="00914C58">
                            <w:pPr>
                              <w:jc w:val="center"/>
                            </w:pPr>
                          </w:p>
                        </w:txbxContent>
                      </v:textbox>
                    </v:shape>
                  </w:pict>
                </mc:Fallback>
              </mc:AlternateContent>
            </w:r>
          </w:p>
          <w:p w14:paraId="37115759" w14:textId="062B0FCA" w:rsidR="001C1825" w:rsidRDefault="001D2295" w:rsidP="000F0C99">
            <w:pPr>
              <w:tabs>
                <w:tab w:val="left" w:pos="1446"/>
              </w:tabs>
              <w:adjustRightInd w:val="0"/>
              <w:snapToGrid w:val="0"/>
              <w:spacing w:line="360" w:lineRule="auto"/>
              <w:ind w:firstLineChars="200" w:firstLine="480"/>
              <w:rPr>
                <w:sz w:val="24"/>
              </w:rPr>
            </w:pPr>
            <w:r w:rsidRPr="007F499F">
              <w:rPr>
                <w:noProof/>
                <w:sz w:val="24"/>
              </w:rPr>
              <mc:AlternateContent>
                <mc:Choice Requires="wps">
                  <w:drawing>
                    <wp:anchor distT="0" distB="0" distL="114300" distR="114300" simplePos="0" relativeHeight="252502016" behindDoc="0" locked="0" layoutInCell="1" allowOverlap="1" wp14:anchorId="79357AF8" wp14:editId="4FFC8414">
                      <wp:simplePos x="0" y="0"/>
                      <wp:positionH relativeFrom="column">
                        <wp:posOffset>3778885</wp:posOffset>
                      </wp:positionH>
                      <wp:positionV relativeFrom="paragraph">
                        <wp:posOffset>257810</wp:posOffset>
                      </wp:positionV>
                      <wp:extent cx="842645" cy="274955"/>
                      <wp:effectExtent l="0" t="0" r="0" b="0"/>
                      <wp:wrapNone/>
                      <wp:docPr id="98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8F80F" w14:textId="77777777" w:rsidR="00E23378" w:rsidRDefault="00E23378" w:rsidP="007F499F">
                                  <w:r>
                                    <w:rPr>
                                      <w:rFonts w:hAnsi="宋体" w:hint="eastAsia"/>
                                      <w:szCs w:val="21"/>
                                    </w:rPr>
                                    <w:t xml:space="preserve"> N</w:t>
                                  </w:r>
                                  <w:r>
                                    <w:rPr>
                                      <w:rFonts w:hAnsi="宋体"/>
                                      <w:szCs w:val="21"/>
                                    </w:rPr>
                                    <w:t>1</w:t>
                                  </w:r>
                                  <w:r>
                                    <w:rPr>
                                      <w:rFonts w:hAnsi="宋体" w:hint="eastAsia"/>
                                      <w:szCs w:val="21"/>
                                    </w:rPr>
                                    <w:t>噪声</w:t>
                                  </w:r>
                                </w:p>
                                <w:p w14:paraId="0381168B" w14:textId="77777777" w:rsidR="00E23378" w:rsidRDefault="00E23378" w:rsidP="007F499F"/>
                                <w:p w14:paraId="0A4A83BA" w14:textId="77777777" w:rsidR="00E23378" w:rsidRPr="004261D0" w:rsidRDefault="00E23378" w:rsidP="007F499F">
                                  <w:pPr>
                                    <w:jc w:val="center"/>
                                  </w:pPr>
                                </w:p>
                                <w:p w14:paraId="67AC3702" w14:textId="77777777" w:rsidR="00E23378" w:rsidRDefault="00E23378" w:rsidP="007F499F"/>
                                <w:p w14:paraId="54C729A8" w14:textId="77777777" w:rsidR="00E23378" w:rsidRPr="009C1F36" w:rsidRDefault="00E23378" w:rsidP="007F499F">
                                  <w:pPr>
                                    <w:jc w:val="center"/>
                                    <w:rPr>
                                      <w:szCs w:val="21"/>
                                    </w:rPr>
                                  </w:pPr>
                                </w:p>
                                <w:p w14:paraId="7795FB61" w14:textId="77777777" w:rsidR="00E23378" w:rsidRDefault="00E23378" w:rsidP="007F499F"/>
                                <w:p w14:paraId="4FD9A0EA" w14:textId="77777777" w:rsidR="00E23378" w:rsidRDefault="00E23378" w:rsidP="007F499F"/>
                              </w:txbxContent>
                            </wps:txbx>
                            <wps:bodyPr rot="0" vert="horz" wrap="square" lIns="91440" tIns="45720" rIns="91440" bIns="45720" anchor="t" anchorCtr="0" upright="1">
                              <a:noAutofit/>
                            </wps:bodyPr>
                          </wps:wsp>
                        </a:graphicData>
                      </a:graphic>
                    </wp:anchor>
                  </w:drawing>
                </mc:Choice>
                <mc:Fallback>
                  <w:pict>
                    <v:shape w14:anchorId="79357AF8" id="Text Box 39" o:spid="_x0000_s1029" type="#_x0000_t202" style="position:absolute;left:0;text-align:left;margin-left:297.55pt;margin-top:20.3pt;width:66.35pt;height:21.65pt;z-index:25250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7n+AEAAM8DAAAOAAAAZHJzL2Uyb0RvYy54bWysU9tu2zAMfR+wfxD0vjhxnDYx4hRdiw4D&#10;um5A2w+QZTkWZosapcTOvn6UnGTZ+jbsRRAvOjw8pNY3Q9eyvUKnwRR8NplypoyESpttwV9fHj4s&#10;OXNemEq0YFTBD8rxm837d+ve5iqFBtpKISMQ4/LeFrzx3uZJ4mSjOuEmYJWhYA3YCU8mbpMKRU/o&#10;XZuk0+lV0gNWFkEq58h7Pwb5JuLXtZL+a1075VlbcOLm44nxLMOZbNYi36KwjZZHGuIfWHRCGyp6&#10;hroXXrAd6jdQnZYIDmo/kdAlUNdaqtgDdTOb/tXNcyOsir2QOM6eZXL/D1Y+7b8h01XBV8s5Z0Z0&#10;NKQXNXj2EQY2XwWBeutyynu2lOkH8tOgY7POPoL87piBu0aYrbpFhL5RoiKCs/AyuXg64rgAUvZf&#10;oKI6YuchAg01dkE90oMROg3qcB5O4CLJuczSq2zBmaRQep2tFotYQeSnxxad/6SgY+FScKTZR3Cx&#10;f3Q+kBH5KSXUMvCg2zbOvzV/OCgxeCL5wHdk7odyiELNT5qUUB2oG4Rxq+gX0KUB/MlZTxtVcPdj&#10;J1Bx1n42pMhqlmVhBaORLa5TMvAyUl5GhJEEVXDP2Xi98+Pa7izqbUOVxhkYuCUVax07DHKPrI70&#10;aWti48cND2t5aces3/9w8wsAAP//AwBQSwMEFAAGAAgAAAAhAMIPgfHeAAAACQEAAA8AAABkcnMv&#10;ZG93bnJldi54bWxMj8tOwzAQRfdI/IM1SOyo3dK0TcikQiC2oJaHxM5NpklEPI5itwl/z7CC5WiO&#10;7j03306uU2caQusZYT4zoIhLX7VcI7y9Pt1sQIVoubKdZ0L4pgDb4vIit1nlR97ReR9rJSEcMovQ&#10;xNhnWoeyIWfDzPfE8jv6wdko51DrarCjhLtOL4xZaWdblobG9vTQUPm1PzmE9+fj58fSvNSPLulH&#10;PxnNLtWI11fT/R2oSFP8g+FXX9ShEKeDP3EVVIeQpMlcUISlWYESYL1Yy5YDwuY2BV3k+v+C4gcA&#10;AP//AwBQSwECLQAUAAYACAAAACEAtoM4kv4AAADhAQAAEwAAAAAAAAAAAAAAAAAAAAAAW0NvbnRl&#10;bnRfVHlwZXNdLnhtbFBLAQItABQABgAIAAAAIQA4/SH/1gAAAJQBAAALAAAAAAAAAAAAAAAAAC8B&#10;AABfcmVscy8ucmVsc1BLAQItABQABgAIAAAAIQBO8z7n+AEAAM8DAAAOAAAAAAAAAAAAAAAAAC4C&#10;AABkcnMvZTJvRG9jLnhtbFBLAQItABQABgAIAAAAIQDCD4Hx3gAAAAkBAAAPAAAAAAAAAAAAAAAA&#10;AFIEAABkcnMvZG93bnJldi54bWxQSwUGAAAAAAQABADzAAAAXQUAAAAA&#10;" filled="f" stroked="f">
                      <v:textbox>
                        <w:txbxContent>
                          <w:p w14:paraId="0BE8F80F" w14:textId="77777777" w:rsidR="00E23378" w:rsidRDefault="00E23378" w:rsidP="007F499F">
                            <w:r>
                              <w:rPr>
                                <w:rFonts w:hAnsi="宋体" w:hint="eastAsia"/>
                                <w:szCs w:val="21"/>
                              </w:rPr>
                              <w:t xml:space="preserve"> N</w:t>
                            </w:r>
                            <w:r>
                              <w:rPr>
                                <w:rFonts w:hAnsi="宋体"/>
                                <w:szCs w:val="21"/>
                              </w:rPr>
                              <w:t>1</w:t>
                            </w:r>
                            <w:r>
                              <w:rPr>
                                <w:rFonts w:hAnsi="宋体" w:hint="eastAsia"/>
                                <w:szCs w:val="21"/>
                              </w:rPr>
                              <w:t>噪声</w:t>
                            </w:r>
                          </w:p>
                          <w:p w14:paraId="0381168B" w14:textId="77777777" w:rsidR="00E23378" w:rsidRDefault="00E23378" w:rsidP="007F499F"/>
                          <w:p w14:paraId="0A4A83BA" w14:textId="77777777" w:rsidR="00E23378" w:rsidRPr="004261D0" w:rsidRDefault="00E23378" w:rsidP="007F499F">
                            <w:pPr>
                              <w:jc w:val="center"/>
                            </w:pPr>
                          </w:p>
                          <w:p w14:paraId="67AC3702" w14:textId="77777777" w:rsidR="00E23378" w:rsidRDefault="00E23378" w:rsidP="007F499F"/>
                          <w:p w14:paraId="54C729A8" w14:textId="77777777" w:rsidR="00E23378" w:rsidRPr="009C1F36" w:rsidRDefault="00E23378" w:rsidP="007F499F">
                            <w:pPr>
                              <w:jc w:val="center"/>
                              <w:rPr>
                                <w:szCs w:val="21"/>
                              </w:rPr>
                            </w:pPr>
                          </w:p>
                          <w:p w14:paraId="7795FB61" w14:textId="77777777" w:rsidR="00E23378" w:rsidRDefault="00E23378" w:rsidP="007F499F"/>
                          <w:p w14:paraId="4FD9A0EA" w14:textId="77777777" w:rsidR="00E23378" w:rsidRDefault="00E23378" w:rsidP="007F499F"/>
                        </w:txbxContent>
                      </v:textbox>
                    </v:shape>
                  </w:pict>
                </mc:Fallback>
              </mc:AlternateContent>
            </w:r>
            <w:r w:rsidR="0079179D" w:rsidRPr="00382918">
              <w:rPr>
                <w:noProof/>
                <w:sz w:val="24"/>
              </w:rPr>
              <mc:AlternateContent>
                <mc:Choice Requires="wps">
                  <w:drawing>
                    <wp:anchor distT="0" distB="0" distL="114300" distR="114300" simplePos="0" relativeHeight="252402688" behindDoc="0" locked="0" layoutInCell="1" allowOverlap="1" wp14:anchorId="268B952B" wp14:editId="53E66245">
                      <wp:simplePos x="0" y="0"/>
                      <wp:positionH relativeFrom="column">
                        <wp:posOffset>1643188</wp:posOffset>
                      </wp:positionH>
                      <wp:positionV relativeFrom="paragraph">
                        <wp:posOffset>159917</wp:posOffset>
                      </wp:positionV>
                      <wp:extent cx="1010093" cy="323850"/>
                      <wp:effectExtent l="0" t="0" r="0" b="0"/>
                      <wp:wrapNone/>
                      <wp:docPr id="153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93"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E5DEC" w14:textId="77777777" w:rsidR="00E23378" w:rsidRPr="009C1F36" w:rsidRDefault="00E23378" w:rsidP="0079179D">
                                  <w:pPr>
                                    <w:ind w:firstLineChars="50" w:firstLine="105"/>
                                    <w:rPr>
                                      <w:szCs w:val="21"/>
                                    </w:rPr>
                                  </w:pPr>
                                  <w:r>
                                    <w:rPr>
                                      <w:rFonts w:hAnsi="宋体" w:hint="eastAsia"/>
                                      <w:szCs w:val="21"/>
                                    </w:rPr>
                                    <w:t>氮气、天然气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B952B" id="Text Box 54" o:spid="_x0000_s1030" type="#_x0000_t202" style="position:absolute;left:0;text-align:left;margin-left:129.4pt;margin-top:12.6pt;width:79.55pt;height:25.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ye9gEAANE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AVz245v5DCQsdT&#10;etJDEB9wEMtFVKh3vuDER8epYWA/Z6duvXtA9cMLi7cN2K2+IcK+0VAxw2l8mZ09HXF8BNn0n7Hi&#10;OrALmICGmrooHwsiGJ0ndThNJ3JRsSQLlF/NpVAcm8/ml8s0vgyK59eOfPiosRPxUkri6Sd02D/4&#10;ENlA8ZwSi1m8N22bNqC1LxycGD2JfSQ8Ug/DZkhSnUTZYHXgdgjHveJ/wJcG6ZcUPe9UKf3PHZCW&#10;ov1kWZKr6WIRlzAZi+XFjA06j2zOI2AVQ5UySDFeb8O4uDtHZttwpXEIFm9YxtqkDqPeI6sjfd6b&#10;1Phxx+Nintsp689PXP8GAAD//wMAUEsDBBQABgAIAAAAIQBVJqur3gAAAAkBAAAPAAAAZHJzL2Rv&#10;d25yZXYueG1sTI9Lb8IwEITvlfgP1iL1VmwiniEOQq16bVX6kLiZeEki4nUUG5L++y6nctvRjma+&#10;ybaDa8QVu1B70jCdKBBIhbc1lRq+Pl+fViBCNGRN4wk1/GKAbT56yExqfU8feN3HUnAIhdRoqGJs&#10;UylDUaEzYeJbJP6dfOdMZNmV0nam53DXyESphXSmJm6oTIvPFRbn/cVp+H47HX5m6r18cfO294OS&#10;5NZS68fxsNuAiDjEfzPc8BkdcmY6+gvZIBoNyXzF6PF2JCDYMJsu1yCOGpaLBGSeyfsF+R8AAAD/&#10;/wMAUEsBAi0AFAAGAAgAAAAhALaDOJL+AAAA4QEAABMAAAAAAAAAAAAAAAAAAAAAAFtDb250ZW50&#10;X1R5cGVzXS54bWxQSwECLQAUAAYACAAAACEAOP0h/9YAAACUAQAACwAAAAAAAAAAAAAAAAAvAQAA&#10;X3JlbHMvLnJlbHNQSwECLQAUAAYACAAAACEAz1scnvYBAADRAwAADgAAAAAAAAAAAAAAAAAuAgAA&#10;ZHJzL2Uyb0RvYy54bWxQSwECLQAUAAYACAAAACEAVSarq94AAAAJAQAADwAAAAAAAAAAAAAAAABQ&#10;BAAAZHJzL2Rvd25yZXYueG1sUEsFBgAAAAAEAAQA8wAAAFsFAAAAAA==&#10;" filled="f" stroked="f">
                      <v:textbox>
                        <w:txbxContent>
                          <w:p w14:paraId="0FAE5DEC" w14:textId="77777777" w:rsidR="00E23378" w:rsidRPr="009C1F36" w:rsidRDefault="00E23378" w:rsidP="0079179D">
                            <w:pPr>
                              <w:ind w:firstLineChars="50" w:firstLine="105"/>
                              <w:rPr>
                                <w:szCs w:val="21"/>
                              </w:rPr>
                            </w:pPr>
                            <w:r>
                              <w:rPr>
                                <w:rFonts w:hAnsi="宋体" w:hint="eastAsia"/>
                                <w:szCs w:val="21"/>
                              </w:rPr>
                              <w:t>氮气、天然气</w:t>
                            </w:r>
                          </w:p>
                        </w:txbxContent>
                      </v:textbox>
                    </v:shape>
                  </w:pict>
                </mc:Fallback>
              </mc:AlternateContent>
            </w:r>
            <w:r w:rsidR="00382918" w:rsidRPr="00382918">
              <w:rPr>
                <w:noProof/>
                <w:sz w:val="24"/>
              </w:rPr>
              <mc:AlternateContent>
                <mc:Choice Requires="wps">
                  <w:drawing>
                    <wp:anchor distT="0" distB="0" distL="114300" distR="114300" simplePos="0" relativeHeight="252364800" behindDoc="0" locked="0" layoutInCell="1" allowOverlap="1" wp14:anchorId="4854CE21" wp14:editId="78749264">
                      <wp:simplePos x="0" y="0"/>
                      <wp:positionH relativeFrom="column">
                        <wp:posOffset>3524250</wp:posOffset>
                      </wp:positionH>
                      <wp:positionV relativeFrom="paragraph">
                        <wp:posOffset>222412</wp:posOffset>
                      </wp:positionV>
                      <wp:extent cx="370825" cy="96396"/>
                      <wp:effectExtent l="0" t="76200" r="29845" b="37465"/>
                      <wp:wrapNone/>
                      <wp:docPr id="1" name="任意多边形: 形状 59"/>
                      <wp:cNvGraphicFramePr/>
                      <a:graphic xmlns:a="http://schemas.openxmlformats.org/drawingml/2006/main">
                        <a:graphicData uri="http://schemas.microsoft.com/office/word/2010/wordprocessingShape">
                          <wps:wsp>
                            <wps:cNvSpPr/>
                            <wps:spPr>
                              <a:xfrm rot="20276884">
                                <a:off x="0" y="0"/>
                                <a:ext cx="370825" cy="96396"/>
                              </a:xfrm>
                              <a:custGeom>
                                <a:avLst/>
                                <a:gdLst>
                                  <a:gd name="connsiteX0" fmla="*/ 0 w 512074"/>
                                  <a:gd name="connsiteY0" fmla="*/ 66992 h 141994"/>
                                  <a:gd name="connsiteX1" fmla="*/ 295564 w 512074"/>
                                  <a:gd name="connsiteY1" fmla="*/ 2338 h 141994"/>
                                  <a:gd name="connsiteX2" fmla="*/ 221673 w 512074"/>
                                  <a:gd name="connsiteY2" fmla="*/ 140883 h 141994"/>
                                  <a:gd name="connsiteX3" fmla="*/ 480291 w 512074"/>
                                  <a:gd name="connsiteY3" fmla="*/ 66992 h 141994"/>
                                  <a:gd name="connsiteX4" fmla="*/ 498764 w 512074"/>
                                  <a:gd name="connsiteY4" fmla="*/ 57756 h 1419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2074" h="141994">
                                    <a:moveTo>
                                      <a:pt x="0" y="66992"/>
                                    </a:moveTo>
                                    <a:cubicBezTo>
                                      <a:pt x="129309" y="28507"/>
                                      <a:pt x="258619" y="-9977"/>
                                      <a:pt x="295564" y="2338"/>
                                    </a:cubicBezTo>
                                    <a:cubicBezTo>
                                      <a:pt x="332509" y="14653"/>
                                      <a:pt x="190885" y="130107"/>
                                      <a:pt x="221673" y="140883"/>
                                    </a:cubicBezTo>
                                    <a:cubicBezTo>
                                      <a:pt x="252461" y="151659"/>
                                      <a:pt x="434109" y="80846"/>
                                      <a:pt x="480291" y="66992"/>
                                    </a:cubicBezTo>
                                    <a:cubicBezTo>
                                      <a:pt x="526473" y="53138"/>
                                      <a:pt x="512618" y="55447"/>
                                      <a:pt x="498764" y="57756"/>
                                    </a:cubicBezTo>
                                  </a:path>
                                </a:pathLst>
                              </a:custGeom>
                              <a:ln>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3C33174" id="任意多边形: 形状 59" o:spid="_x0000_s1026" style="position:absolute;left:0;text-align:left;margin-left:277.5pt;margin-top:17.5pt;width:29.2pt;height:7.6pt;rotation:-1445196fd;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074,14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vRwQAAOsKAAAOAAAAZHJzL2Uyb0RvYy54bWysVs1uHEUQviPxDq05IsU7/z8rryPjEIRk&#10;JVZslHBsz/R4R8x0D9293t2cc+LCnSPKMyChCJ6GAI/B190z69ngYBtxma3e+uuq+qq6Dh9vupZc&#10;M6kawRdecOB7hPFSVA2/WnhfXzx9lHtEacor2grOFt6WKe/x0aefHK77OQvFUrQVkwRGuJqv+4W3&#10;1Lqfz2aqXLKOqgPRMw5mLWRHNY7yalZJuob1rp2Fvp/O1kJWvRQlUwr/PnFM78jar2tW6ud1rZgm&#10;7cLD3bT9Svu9NN/Z0SGdX0naL5tyuAb9D7foaMPhdGfqCdWUrGTzD1NdU0qhRK0PStHNRF03JbMx&#10;IJrA/yCa8yXtmY0FyVH9Lk3q/zNbPrs+k6SpUDuPcNqhRL+/e/fHmx/ev/3xr99+ef/rT3OCz5/f&#10;/0ySwmRr3as5lM77MzmcFEgT+qaWHZECKQ79MEvzPLYZQYxkYxO+3SWcbTQp8WeU+XmYeKQEq0ij&#10;IjUeZs6UMVmulP6Sic7Q9PpUaVeuCpRNdjVcuRScq0azVyhx3bWo4Gcz4pM1SYLQz+Khyh9KfzOV&#10;TtOiCMmSBHFQFB/TeIUk7eyHRZKk8Z1O9lSiKL/TRzj1EQZpFt3pY6oSxH6eR3d6iSZe4twPi+BO&#10;L1OV+6Urnjop8uwe6ZqqJFmWpHuRABtXY/XpcgREueEDIkARakaPb7HXC2WwN4UHkDYeUX8HN2hZ&#10;tP27Mgo5VQ4epIwKTZXDBykj8VPl6EHKSOhU2UIbabQxu98hdxLD0ozJ1o5J7RGMSekRjMlL45DO&#10;e6pNykeSrBfe0F9kifnhGsdwO3HNLoSV0ze9byEzXP1GolxdNuXn7PVUPgiLyC/svcM88bPBvbUV&#10;JnkaON6josj2ebYjnR46bUzTnofb/EVRmAz+gjhNbH4RrvUXFGgnjCjkMIgwovcd2vZ0TNt293YZ&#10;JmGcOkQFSZC62Tr6jKM4GO6T+3lsp+KOZ3vVupwmdD+s/ZMLJAnTOHNISqLAZWc0ijKmAV5qBJkk&#10;cbwXY2z71vFMP94SImBksGFH9w4kBluT8d3aFtO0ab/gFdHbHi+Nlg2atWWDSSMyM++Le1Espbct&#10;M0Bq+QtW451CNwe2te2GwE5aSa4pQFt9O/ajlTQqddO2OyU3Dz6qNMgaNWa3hvsq7qStR8H1TrFr&#10;uJC3XVVvxqvWTn6M2sVqwr4U1RbPsn1M8UipvnzaSKVPqdJnVOJ5w59YuvRzfOpWoBHRcZbyyFLI&#10;17f9b+SxN4DrkTUWnoWnvltRyTzSfsWxURRBHMOstoc4yUIc5JRzOeXwVXcikHdAGLezpJHX7UjW&#10;UnQvsZsdG69gUV7CN4avxkxxhxONM1jY7kp2fGxpbEVA0Ck/78ux0j0iv9i8pLInhgRssD48E+Ny&#10;dLMZGBjuZE09uDheaVE3Zm2wwHJ5HQ7YqEDtrWzTs5W62VGP/gYAAP//AwBQSwMEFAAGAAgAAAAh&#10;AF05tdDgAAAACQEAAA8AAABkcnMvZG93bnJldi54bWxMj0FLw0AQhe+C/2EZwZvdpG2KjdkUFQpF&#10;EGoqPW+z0yS4Oxuy2zb6652e9DQ83uPN94rV6Kw44xA6TwrSSQICqfamo0bB52798AgiRE1GW0+o&#10;4BsDrMrbm0Lnxl/oA89VbASXUMi1gjbGPpcy1C06HSa+R2Lv6AenI8uhkWbQFy53Vk6TZCGd7og/&#10;tLrH1xbrr+rkFMyD/Vnv0mO9f++3L2/LfbXZLDul7u/G5ycQEcf4F4YrPqNDyUwHfyIThFWQZRlv&#10;iQpm18uBRTqbgziwk0xBloX8v6D8BQAA//8DAFBLAQItABQABgAIAAAAIQC2gziS/gAAAOEBAAAT&#10;AAAAAAAAAAAAAAAAAAAAAABbQ29udGVudF9UeXBlc10ueG1sUEsBAi0AFAAGAAgAAAAhADj9If/W&#10;AAAAlAEAAAsAAAAAAAAAAAAAAAAALwEAAF9yZWxzLy5yZWxzUEsBAi0AFAAGAAgAAAAhADT5JS9H&#10;BAAA6woAAA4AAAAAAAAAAAAAAAAALgIAAGRycy9lMm9Eb2MueG1sUEsBAi0AFAAGAAgAAAAhAF05&#10;tdDgAAAACQEAAA8AAAAAAAAAAAAAAAAAoQYAAGRycy9kb3ducmV2LnhtbFBLBQYAAAAABAAEAPMA&#10;AACuBwAAAAA=&#10;" path="m,66992c129309,28507,258619,-9977,295564,2338,332509,14653,190885,130107,221673,140883,252461,151659,434109,80846,480291,66992v46182,-13854,32327,-11545,18473,-9236e" filled="f" strokecolor="black [3200]" strokeweight=".5pt">
                      <v:stroke endarrow="block" joinstyle="miter"/>
                      <v:path arrowok="t" o:connecttype="custom" o:connectlocs="0,45479;214036,1587;160527,95642;347809,45479;361186,39209" o:connectangles="0,0,0,0,0"/>
                    </v:shape>
                  </w:pict>
                </mc:Fallback>
              </mc:AlternateContent>
            </w:r>
            <w:r w:rsidR="00914C58">
              <w:rPr>
                <w:noProof/>
                <w:sz w:val="24"/>
              </w:rPr>
              <mc:AlternateContent>
                <mc:Choice Requires="wps">
                  <w:drawing>
                    <wp:anchor distT="0" distB="0" distL="114300" distR="114300" simplePos="0" relativeHeight="251717632" behindDoc="0" locked="0" layoutInCell="1" allowOverlap="1" wp14:anchorId="2B20EE55" wp14:editId="2963EADA">
                      <wp:simplePos x="0" y="0"/>
                      <wp:positionH relativeFrom="column">
                        <wp:posOffset>3079115</wp:posOffset>
                      </wp:positionH>
                      <wp:positionV relativeFrom="paragraph">
                        <wp:posOffset>75565</wp:posOffset>
                      </wp:positionV>
                      <wp:extent cx="0" cy="245110"/>
                      <wp:effectExtent l="38100" t="0" r="57150" b="59690"/>
                      <wp:wrapNone/>
                      <wp:docPr id="6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2E3E9AFF" id="Line 33" o:spid="_x0000_s1026" style="position:absolute;left:0;text-align:left;flip:x;z-index:251717632;visibility:visible;mso-wrap-style:square;mso-wrap-distance-left:9pt;mso-wrap-distance-top:0;mso-wrap-distance-right:9pt;mso-wrap-distance-bottom:0;mso-position-horizontal:absolute;mso-position-horizontal-relative:text;mso-position-vertical:absolute;mso-position-vertical-relative:text" from="242.45pt,5.95pt" to="242.4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pLQIAAFQEAAAOAAAAZHJzL2Uyb0RvYy54bWysVMGO2jAQvVfqP1i+QxIIFCLCqiLQHmiL&#10;tNsPMLZDrDq2ZRsCqvrvHZtA2fZSVeVgxvbM85uZN1k8nVuJTtw6oVWJs2GKEVdUM6EOJf76shnM&#10;MHKeKEakVrzEF+7w0/Ltm0VnCj7SjZaMWwQgyhWdKXHjvSmSxNGGt8QNteEKLmttW+Jhaw8Js6QD&#10;9FYmozSdJp22zFhNuXNwWl0v8TLi1zWn/ktdO+6RLDFw83G1cd2HNVkuSHGwxDSC9jTIP7BoiVDw&#10;6B2qIp6goxV/QLWCWu107YdUt4mua0F5zAGyydLfsnluiOExFyiOM/cyuf8HSz+fdhYJVuIpdEqR&#10;Fnq0FYqj8TjUpjOuAJeV2tmQHT2rZ7PV9JtDSq8aog48cny5GIjLQkTyKiRsnIEX9t0nzcCHHL2O&#10;hTrXtkW1FOZjCAzgUAx0jp253DvDzx7R6yGF01E+ybLYtIQUASHEGev8B65bFIwSS2Af8chp63xg&#10;9MsluCu9EVLGvkuFuhLPJ6NJDHBaChYug5uzh/1KWnQiQTnxF9ODm0c3q4+KRbCGE7bubU+EBBv5&#10;WBdvBVRKchxecy1GksOstJz1gFKFByFV4NtbV+18n6fz9Ww9ywf5aLoe5GlVDd5vVvlgusneTapx&#10;tVpV2Y/APcuLRjDGVaB/03GW/51O+om6KvCu5HudktfosaBA9vYfSceuh0ZfJbPX7LKzNzWAdKNz&#10;P2ZhNh73YD9+DJY/AQAA//8DAFBLAwQUAAYACAAAACEAcHfrrdsAAAAJAQAADwAAAGRycy9kb3du&#10;cmV2LnhtbEyPQUvDQBCF74L/YRnBm91EGmljNkUE8Sa0Eb1Os2OyNTsbsts2/ntHPOhpmHmPN9+r&#10;NrMf1Imm6AIbyBcZKOI2WMedgdfm6WYFKiZki0NgMvBFETb15UWFpQ1n3tJplzolIRxLNNCnNJZa&#10;x7Ynj3ERRmLRPsLkMck6ddpOeJZwP+jbLLvTHh3Lhx5Heuyp/dwdvYHnw9uss21jnXeHRuP7On8p&#10;kjHXV/PDPahEc/ozww++oEMtTPtwZBvVYGC5Wq7FKkIuUwy/h72BIitA15X+36D+BgAA//8DAFBL&#10;AQItABQABgAIAAAAIQC2gziS/gAAAOEBAAATAAAAAAAAAAAAAAAAAAAAAABbQ29udGVudF9UeXBl&#10;c10ueG1sUEsBAi0AFAAGAAgAAAAhADj9If/WAAAAlAEAAAsAAAAAAAAAAAAAAAAALwEAAF9yZWxz&#10;Ly5yZWxzUEsBAi0AFAAGAAgAAAAhACAj46ktAgAAVAQAAA4AAAAAAAAAAAAAAAAALgIAAGRycy9l&#10;Mm9Eb2MueG1sUEsBAi0AFAAGAAgAAAAhAHB3663bAAAACQEAAA8AAAAAAAAAAAAAAAAAhwQAAGRy&#10;cy9kb3ducmV2LnhtbFBLBQYAAAAABAAEAPMAAACPBQAAAAA=&#10;">
                      <v:stroke endarrow="block" endarrowwidth="narrow"/>
                    </v:line>
                  </w:pict>
                </mc:Fallback>
              </mc:AlternateContent>
            </w:r>
          </w:p>
          <w:p w14:paraId="2F50D596" w14:textId="3194F50A" w:rsidR="000C5EDF" w:rsidRDefault="001D2295" w:rsidP="000F0C99">
            <w:pPr>
              <w:tabs>
                <w:tab w:val="left" w:pos="1446"/>
              </w:tabs>
              <w:adjustRightInd w:val="0"/>
              <w:snapToGrid w:val="0"/>
              <w:spacing w:line="360" w:lineRule="auto"/>
              <w:ind w:firstLineChars="200" w:firstLine="480"/>
              <w:rPr>
                <w:sz w:val="24"/>
              </w:rPr>
            </w:pPr>
            <w:r w:rsidRPr="001D2295">
              <w:rPr>
                <w:noProof/>
                <w:sz w:val="24"/>
              </w:rPr>
              <mc:AlternateContent>
                <mc:Choice Requires="wps">
                  <w:drawing>
                    <wp:anchor distT="0" distB="0" distL="114300" distR="114300" simplePos="0" relativeHeight="252597248" behindDoc="0" locked="0" layoutInCell="1" allowOverlap="1" wp14:anchorId="2BC460E5" wp14:editId="416891CC">
                      <wp:simplePos x="0" y="0"/>
                      <wp:positionH relativeFrom="column">
                        <wp:posOffset>3756025</wp:posOffset>
                      </wp:positionH>
                      <wp:positionV relativeFrom="paragraph">
                        <wp:posOffset>142875</wp:posOffset>
                      </wp:positionV>
                      <wp:extent cx="2067339" cy="333375"/>
                      <wp:effectExtent l="0" t="0" r="0" b="9525"/>
                      <wp:wrapNone/>
                      <wp:docPr id="1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339"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1907E" w14:textId="29CC0AC5" w:rsidR="00E23378" w:rsidRPr="009C1F36" w:rsidRDefault="00E23378" w:rsidP="001D2295">
                                  <w:pPr>
                                    <w:ind w:firstLineChars="50" w:firstLine="105"/>
                                    <w:rPr>
                                      <w:szCs w:val="21"/>
                                    </w:rPr>
                                  </w:pPr>
                                  <w:r>
                                    <w:rPr>
                                      <w:rFonts w:hAnsi="宋体" w:hint="eastAsia"/>
                                      <w:szCs w:val="21"/>
                                    </w:rPr>
                                    <w:t>S</w:t>
                                  </w:r>
                                  <w:r>
                                    <w:rPr>
                                      <w:rFonts w:hAnsi="宋体"/>
                                      <w:szCs w:val="21"/>
                                    </w:rPr>
                                    <w:t>1</w:t>
                                  </w:r>
                                  <w:r>
                                    <w:rPr>
                                      <w:rFonts w:hAnsi="宋体" w:hint="eastAsia"/>
                                      <w:szCs w:val="21"/>
                                    </w:rPr>
                                    <w:t>氧化皮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460E5" id="Text Box 52" o:spid="_x0000_s1031" type="#_x0000_t202" style="position:absolute;left:0;text-align:left;margin-left:295.75pt;margin-top:11.25pt;width:162.8pt;height:26.2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hj9gEAANADAAAOAAAAZHJzL2Uyb0RvYy54bWysU9tu2zAMfR+wfxD0vjjXZjXiFF2LDgO6&#10;bkDbD2BkORZmixqlxM6+fpScptn6NswPgnjR4Tkkvbrq20bsNXmDtpCT0VgKbRWWxm4L+fx09+Gj&#10;FD6ALaFBqwt50F5erd+/W3Uu11OssSk1CQaxPu9cIesQXJ5lXtW6BT9Cpy0HK6QWApu0zUqCjtHb&#10;JpuOxxdZh1Q6QqW9Z+/tEJTrhF9VWoVvVeV1EE0hmVtIJ6VzE89svYJ8S+Bqo4404B9YtGAsFz1B&#10;3UIAsSPzBqo1itBjFUYK2wyryiidNLCayfgvNY81OJ20cHO8O7XJ/z9Y9bD/TsKUPLvZUgoLLQ/p&#10;SfdBfMJeLKaxQZ3zOec9Os4MPfs5OYn17h7VDy8s3tRgt/qaCLtaQ8kEJ/FldvZ0wPERZNN9xZLr&#10;wC5gAuoramP3uB+C0XlQh9NwIhfFzun4YjmbXUqhODbjb7lIJSB/ee3Ih88aWxEvhSQefkKH/b0P&#10;kQ3kLymxmMU70zRpARr7h4MToyexj4QH6qHf9KlTqW5UtsHywHIIh7Xi34AvNdIvKTpeqUL6nzsg&#10;LUXzxXJLLifzedzBZMwXyykbdB7ZnEfAKoYqZJBiuN6EYW93jsy25krDECxecxsrkxS+sjrS57VJ&#10;wo8rHvfy3E5Zrz/i+jcAAAD//wMAUEsDBBQABgAIAAAAIQBGawwx3gAAAAkBAAAPAAAAZHJzL2Rv&#10;d25yZXYueG1sTI9NT8MwDIbvSPyHyEjcWNKKMlrqTgjEFcT4kLhlrddWNE7VZGv595gTO1mWH71+&#10;3nKzuEEdaQq9Z4RkZUAR177puUV4f3u6ugUVouXGDp4J4YcCbKrzs9IWjZ/5lY7b2CoJ4VBYhC7G&#10;sdA61B05G1Z+JJbb3k/ORlmnVjeTnSXcDTo15kY727N86OxIDx3V39uDQ/h43n99XpuX9tFl4+wX&#10;o9nlGvHyYrm/AxVpif8w/OmLOlTitPMHboIaELI8yQRFSFOZAuTJOgG1Q1hnBnRV6tMG1S8AAAD/&#10;/wMAUEsBAi0AFAAGAAgAAAAhALaDOJL+AAAA4QEAABMAAAAAAAAAAAAAAAAAAAAAAFtDb250ZW50&#10;X1R5cGVzXS54bWxQSwECLQAUAAYACAAAACEAOP0h/9YAAACUAQAACwAAAAAAAAAAAAAAAAAvAQAA&#10;X3JlbHMvLnJlbHNQSwECLQAUAAYACAAAACEArd5IY/YBAADQAwAADgAAAAAAAAAAAAAAAAAuAgAA&#10;ZHJzL2Uyb0RvYy54bWxQSwECLQAUAAYACAAAACEARmsMMd4AAAAJAQAADwAAAAAAAAAAAAAAAABQ&#10;BAAAZHJzL2Rvd25yZXYueG1sUEsFBgAAAAAEAAQA8wAAAFsFAAAAAA==&#10;" filled="f" stroked="f">
                      <v:textbox>
                        <w:txbxContent>
                          <w:p w14:paraId="3D91907E" w14:textId="29CC0AC5" w:rsidR="00E23378" w:rsidRPr="009C1F36" w:rsidRDefault="00E23378" w:rsidP="001D2295">
                            <w:pPr>
                              <w:ind w:firstLineChars="50" w:firstLine="105"/>
                              <w:rPr>
                                <w:szCs w:val="21"/>
                              </w:rPr>
                            </w:pPr>
                            <w:r>
                              <w:rPr>
                                <w:rFonts w:hAnsi="宋体" w:hint="eastAsia"/>
                                <w:szCs w:val="21"/>
                              </w:rPr>
                              <w:t>S</w:t>
                            </w:r>
                            <w:r>
                              <w:rPr>
                                <w:rFonts w:hAnsi="宋体"/>
                                <w:szCs w:val="21"/>
                              </w:rPr>
                              <w:t>1</w:t>
                            </w:r>
                            <w:r>
                              <w:rPr>
                                <w:rFonts w:hAnsi="宋体" w:hint="eastAsia"/>
                                <w:szCs w:val="21"/>
                              </w:rPr>
                              <w:t>氧化皮</w:t>
                            </w:r>
                          </w:p>
                        </w:txbxContent>
                      </v:textbox>
                    </v:shape>
                  </w:pict>
                </mc:Fallback>
              </mc:AlternateContent>
            </w:r>
            <w:r w:rsidRPr="007F499F">
              <w:rPr>
                <w:noProof/>
                <w:sz w:val="24"/>
              </w:rPr>
              <mc:AlternateContent>
                <mc:Choice Requires="wps">
                  <w:drawing>
                    <wp:anchor distT="0" distB="0" distL="114300" distR="114300" simplePos="0" relativeHeight="252503040" behindDoc="0" locked="0" layoutInCell="1" allowOverlap="1" wp14:anchorId="17FB9F9F" wp14:editId="48C5287F">
                      <wp:simplePos x="0" y="0"/>
                      <wp:positionH relativeFrom="column">
                        <wp:posOffset>3546475</wp:posOffset>
                      </wp:positionH>
                      <wp:positionV relativeFrom="paragraph">
                        <wp:posOffset>146685</wp:posOffset>
                      </wp:positionV>
                      <wp:extent cx="278130" cy="0"/>
                      <wp:effectExtent l="0" t="38100" r="64770" b="57150"/>
                      <wp:wrapNone/>
                      <wp:docPr id="18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type="diamond"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115F25E7" id="Line 38" o:spid="_x0000_s1026" style="position:absolute;left:0;text-align:left;z-index:252503040;visibility:visible;mso-wrap-style:square;mso-wrap-distance-left:9pt;mso-wrap-distance-top:0;mso-wrap-distance-right:9pt;mso-wrap-distance-bottom:0;mso-position-horizontal:absolute;mso-position-horizontal-relative:text;mso-position-vertical:absolute;mso-position-vertical-relative:text" from="279.25pt,11.55pt" to="301.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GYJgIAAEoEAAAOAAAAZHJzL2Uyb0RvYy54bWysVNuO2jAQfa/Uf7D8DiHcNkSEVUWgL7SL&#10;tNsPMLZDrPom2xBQ1X/v2FzEti9V1Tw448zMmTO3zJ9PSqIjd14YXeG8P8CIa2qY0PsKf3tb9wqM&#10;fCCaEWk0r/CZe/y8+Phh3tmSD01rJOMOAYj2ZWcr3IZgyyzztOWK+L6xXIOyMU6RAFe3z5gjHaAr&#10;mQ0Hg2nWGcesM5R7D1/rixIvEn7TcBpemsbzgGSFgVtIp0vnLp7ZYk7KvSO2FfRKg/wDC0WEhqB3&#10;qJoEgg5O/AGlBHXGmyb0qVGZaRpBecoBsskHv2Xz2hLLUy5QHG/vZfL/D5Z+PW4dEgx6V8ww0kRB&#10;kzZCczQqYnE660uwWeqti+nRk361G0O/e6TNsiV6zxPJt7MFvzx6ZO9c4sVbCLHrvhgGNuQQTKrU&#10;qXEqQkIN0Ck15HxvCD8FROHj8KnIR9A2elNlpLz5WefDZ24UikKFJXBOuOS48SHyIOXNJIbRZi2k&#10;TO2WGnUVnk2Gk+TgjRQsKqOZd/vdUjp0JHFg0pOSAs2jmTMHzRJYywlbXeVAhAQZhVQNJogymuEY&#10;zCuMJIcNUZxd8aSO8SBToHuVLhPzYzaYrYpVMe6Nh9NVbzyo696n9XLcm67zp0k9qpfLOv8Zqefj&#10;shWMcR3Z36Y3H//ddFz36DJ39/m9lyl7j57qCWRv70Q6tTp29zInO8POW3cbARjYZHxdrrgRj3eQ&#10;H38Bi18AAAD//wMAUEsDBBQABgAIAAAAIQBr+42/4AAAAAkBAAAPAAAAZHJzL2Rvd25yZXYueG1s&#10;TI/BSsNAEIbvgu+wjODNTpqSNsZsihTEKvTQVsHjNjtNgruzIbtt49u74kGPM/Pxz/eXy9EacabB&#10;d44lTCcJCOLa6Y4bCW/7p7schA+KtTKOScIXeVhW11elKrS78JbOu9CIGMK+UBLaEPoC0dctWeUn&#10;rieOt6MbrApxHBrUg7rEcGswTZI5WtVx/NCqnlYt1Z+7k5WA6/fX9D5fbZ4XZvFxXNe4fdmjlLc3&#10;4+MDiEBj+IPhRz+qQxWdDu7E2gsjIcvyLKIS0tkURATmSToDcfhdYFXi/wbVNwAAAP//AwBQSwEC&#10;LQAUAAYACAAAACEAtoM4kv4AAADhAQAAEwAAAAAAAAAAAAAAAAAAAAAAW0NvbnRlbnRfVHlwZXNd&#10;LnhtbFBLAQItABQABgAIAAAAIQA4/SH/1gAAAJQBAAALAAAAAAAAAAAAAAAAAC8BAABfcmVscy8u&#10;cmVsc1BLAQItABQABgAIAAAAIQAACnGYJgIAAEoEAAAOAAAAAAAAAAAAAAAAAC4CAABkcnMvZTJv&#10;RG9jLnhtbFBLAQItABQABgAIAAAAIQBr+42/4AAAAAkBAAAPAAAAAAAAAAAAAAAAAIAEAABkcnMv&#10;ZG93bnJldi54bWxQSwUGAAAAAAQABADzAAAAjQUAAAAA&#10;">
                      <v:stroke endarrow="diamond" endarrowwidth="narrow"/>
                    </v:line>
                  </w:pict>
                </mc:Fallback>
              </mc:AlternateContent>
            </w:r>
            <w:r w:rsidR="00B00FB6" w:rsidRPr="00382918">
              <w:rPr>
                <w:noProof/>
                <w:sz w:val="24"/>
              </w:rPr>
              <mc:AlternateContent>
                <mc:Choice Requires="wps">
                  <w:drawing>
                    <wp:anchor distT="0" distB="0" distL="114300" distR="114300" simplePos="0" relativeHeight="252359680" behindDoc="0" locked="0" layoutInCell="1" allowOverlap="1" wp14:anchorId="1F1B2388" wp14:editId="4EAF652E">
                      <wp:simplePos x="0" y="0"/>
                      <wp:positionH relativeFrom="column">
                        <wp:posOffset>2054063</wp:posOffset>
                      </wp:positionH>
                      <wp:positionV relativeFrom="paragraph">
                        <wp:posOffset>83850</wp:posOffset>
                      </wp:positionV>
                      <wp:extent cx="744220" cy="323850"/>
                      <wp:effectExtent l="0" t="0" r="0" b="0"/>
                      <wp:wrapNone/>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5C8CC" w14:textId="77777777" w:rsidR="00E23378" w:rsidRPr="009C1F36" w:rsidRDefault="00E23378" w:rsidP="00382918">
                                  <w:pPr>
                                    <w:ind w:firstLineChars="50" w:firstLine="105"/>
                                    <w:rPr>
                                      <w:szCs w:val="21"/>
                                    </w:rPr>
                                  </w:pPr>
                                  <w:r>
                                    <w:rPr>
                                      <w:rFonts w:hAnsi="宋体" w:hint="eastAsia"/>
                                      <w:szCs w:val="21"/>
                                    </w:rPr>
                                    <w:t>自来水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B2388" id="_x0000_s1032" type="#_x0000_t202" style="position:absolute;left:0;text-align:left;margin-left:161.75pt;margin-top:6.6pt;width:58.6pt;height:25.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SW9gEAAM4DAAAOAAAAZHJzL2Uyb0RvYy54bWysU9tu2zAMfR+wfxD0vjhJnV6MOEXXosOA&#10;7gK0+wBGlmNhtqhRSuzs60fJSZZub8NeBImkjs45pJa3Q9eKnSZv0JZyNplKoa3CythNKb+9PL67&#10;lsIHsBW0aHUp99rL29XbN8veFXqODbaVJsEg1he9K2UTgiuyzKtGd+An6LTlZI3UQeAjbbKKoGf0&#10;rs3m0+ll1iNVjlBp7zn6MCblKuHXtVbhS117HURbSuYW0kppXcc1Wy2h2BC4xqgDDfgHFh0Yy4+e&#10;oB4ggNiS+QuqM4rQYx0mCrsM69oonTSwmtn0DzXPDTidtLA53p1s8v8PVn3efSVhqlIuFlJY6LhH&#10;L3oI4j0OYpFHf3rnCy57dlwYBo5zn5NW755QfffC4n0DdqPviLBvNFTMbxZvZmdXRxwfQdb9J6z4&#10;HdgGTEBDTV00j+0QjM592p96E7koDl7l+XzOGcWpi/nF9SL1LoPieNmRDx80diJuSknc+gQOuycf&#10;IhkojiXxLYuPpm1T+1v7KsCFMZLIR74j8zCsh+TT5dGTNVZ7VkM4DhV/At40SD+l6HmgSul/bIG0&#10;FO1Hy47czPI8TmA65IurKIbOM+vzDFjFUKUMUozb+zBO7daR2TT80tgDi3fsYm2Swmj3yOpAn4cm&#10;CT8MeJzK83Oq+v0NV78AAAD//wMAUEsDBBQABgAIAAAAIQBfks+v3QAAAAkBAAAPAAAAZHJzL2Rv&#10;d25yZXYueG1sTI/BTsMwEETvSPyDtUjcqE2StjTEqSoQVxCFIvXmxtskaryOYrcJf89yguNqnmbe&#10;FuvJdeKCQ2g9abifKRBIlbct1Ro+P17uHkCEaMiazhNq+MYA6/L6qjC59SO942Uba8ElFHKjoYmx&#10;z6UMVYPOhJnvkTg7+sGZyOdQSzuYkctdJxOlFtKZlnihMT0+NVidtmenYfd63H9l6q1+dvN+9JOS&#10;5FZS69ubafMIIuIU/2D41Wd1KNnp4M9kg+g0pEk6Z5SDNAHBQJapJYiDhkWWgCwL+f+D8gcAAP//&#10;AwBQSwECLQAUAAYACAAAACEAtoM4kv4AAADhAQAAEwAAAAAAAAAAAAAAAAAAAAAAW0NvbnRlbnRf&#10;VHlwZXNdLnhtbFBLAQItABQABgAIAAAAIQA4/SH/1gAAAJQBAAALAAAAAAAAAAAAAAAAAC8BAABf&#10;cmVscy8ucmVsc1BLAQItABQABgAIAAAAIQC5ZuSW9gEAAM4DAAAOAAAAAAAAAAAAAAAAAC4CAABk&#10;cnMvZTJvRG9jLnhtbFBLAQItABQABgAIAAAAIQBfks+v3QAAAAkBAAAPAAAAAAAAAAAAAAAAAFAE&#10;AABkcnMvZG93bnJldi54bWxQSwUGAAAAAAQABADzAAAAWgUAAAAA&#10;" filled="f" stroked="f">
                      <v:textbox>
                        <w:txbxContent>
                          <w:p w14:paraId="53E5C8CC" w14:textId="77777777" w:rsidR="00E23378" w:rsidRPr="009C1F36" w:rsidRDefault="00E23378" w:rsidP="00382918">
                            <w:pPr>
                              <w:ind w:firstLineChars="50" w:firstLine="105"/>
                              <w:rPr>
                                <w:szCs w:val="21"/>
                              </w:rPr>
                            </w:pPr>
                            <w:r>
                              <w:rPr>
                                <w:rFonts w:hAnsi="宋体" w:hint="eastAsia"/>
                                <w:szCs w:val="21"/>
                              </w:rPr>
                              <w:t>自来水</w:t>
                            </w:r>
                          </w:p>
                        </w:txbxContent>
                      </v:textbox>
                    </v:shape>
                  </w:pict>
                </mc:Fallback>
              </mc:AlternateContent>
            </w:r>
            <w:r w:rsidR="0079179D" w:rsidRPr="00382918">
              <w:rPr>
                <w:noProof/>
                <w:sz w:val="24"/>
              </w:rPr>
              <mc:AlternateContent>
                <mc:Choice Requires="wps">
                  <w:drawing>
                    <wp:anchor distT="0" distB="0" distL="114300" distR="114300" simplePos="0" relativeHeight="252400640" behindDoc="0" locked="0" layoutInCell="1" allowOverlap="1" wp14:anchorId="720586A0" wp14:editId="39C975C5">
                      <wp:simplePos x="0" y="0"/>
                      <wp:positionH relativeFrom="column">
                        <wp:posOffset>2194087</wp:posOffset>
                      </wp:positionH>
                      <wp:positionV relativeFrom="paragraph">
                        <wp:posOffset>127000</wp:posOffset>
                      </wp:positionV>
                      <wp:extent cx="423501" cy="0"/>
                      <wp:effectExtent l="0" t="57150" r="53340" b="76200"/>
                      <wp:wrapNone/>
                      <wp:docPr id="153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01"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mv="urn:schemas-microsoft-com:mac:vml" xmlns:mo="http://schemas.microsoft.com/office/mac/office/2008/main">
                  <w:pict>
                    <v:line w14:anchorId="09964277" id="Line 62" o:spid="_x0000_s1026" style="position:absolute;left:0;text-align:left;z-index:25240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75pt,10pt" to="206.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eXKAIAAEwEAAAOAAAAZHJzL2Uyb0RvYy54bWysVM2O2jAQvlfqO1i+QxIIFCLCqkqgl22L&#10;tNsHMLZDrDq2ZRsCqvruHRuC2PZSVc3BGWdmvvnmL6uncyfRiVsntCpxNk4x4opqJtShxN9et6MF&#10;Rs4TxYjUipf4wh1+Wr9/t+pNwSe61ZJxiwBEuaI3JW69N0WSONryjrixNlyBstG2Ix6u9pAwS3pA&#10;72QySdN50mvLjNWUOwdf66sSryN+03DqvzaN4x7JEgM3H08bz304k/WKFAdLTCvojQb5BxYdEQqC&#10;3qFq4gk6WvEHVCeo1U43fkx1l+imEZTHHCCbLP0tm5eWGB5zgeI4cy+T+3+w9MtpZ5Fg0LvZdI6R&#10;Ih106VkojuaTUJ3euAKMKrWzIT96Vi/mWdPvDildtUQdeGT5ejHglwWP5I1LuDgDMfb9Z83Ahhy9&#10;jqU6N7YLkFAEdI4dudw7ws8eUfiYT6azNMOIDqqEFIOfsc5/4rpDQSixBM4Rl5yenQ88SDGYhDBK&#10;b4WUsd9Sob7Ey9lkFh2cloIFZTBz9rCvpEUnEiYmPjEp0DyaWX1ULIK1nLDNTfZESJCRj9XwVkB9&#10;JMchmuswkhx2pOPsBihVCAipAt+bdJ2ZH8t0uVlsFvkon8w3ozyt69HHbZWP5tvsw6ye1lVVZz8D&#10;9ywvWsEYV4H+ML9Z/nfzcduk6+TdJ/hep+QteiwokB3ekXTsdWjvdVD2ml12dpgBGNlofFuvsBOP&#10;d5AffwLrXwAAAP//AwBQSwMEFAAGAAgAAAAhAIJJJZzfAAAACQEAAA8AAABkcnMvZG93bnJldi54&#10;bWxMj01PwzAMhu9I/IfISNxY2rIiVJpOaDC0AxIwPs5pY9qyxilJtpV/jxEHONp+9L6Py8VkB7FH&#10;H3pHCtJZAgKpcaanVsHL8+rsEkSImoweHKGCLwywqI6PSl0Yd6An3G9iKziEQqEVdDGOhZSh6dDq&#10;MHMjEt/enbc68uhbabw+cLgdZJYkF9Lqnrih0yMuO2y2m51V8BnSh/Xtajs9+tc6z9f3N3fLtw+l&#10;Tk+m6ysQEaf4B8OPPqtDxU6125EJYlBwPs9zRhVwDQgG5mmWgah/F7Iq5f8Pqm8AAAD//wMAUEsB&#10;Ai0AFAAGAAgAAAAhALaDOJL+AAAA4QEAABMAAAAAAAAAAAAAAAAAAAAAAFtDb250ZW50X1R5cGVz&#10;XS54bWxQSwECLQAUAAYACAAAACEAOP0h/9YAAACUAQAACwAAAAAAAAAAAAAAAAAvAQAAX3JlbHMv&#10;LnJlbHNQSwECLQAUAAYACAAAACEA7VxHlygCAABMBAAADgAAAAAAAAAAAAAAAAAuAgAAZHJzL2Uy&#10;b0RvYy54bWxQSwECLQAUAAYACAAAACEAgkklnN8AAAAJAQAADwAAAAAAAAAAAAAAAACCBAAAZHJz&#10;L2Rvd25yZXYueG1sUEsFBgAAAAAEAAQA8wAAAI4FAAAAAA==&#10;">
                      <v:stroke endarrow="block" endarrowwidth="narrow"/>
                    </v:line>
                  </w:pict>
                </mc:Fallback>
              </mc:AlternateContent>
            </w:r>
            <w:r w:rsidR="005246D5">
              <w:rPr>
                <w:noProof/>
                <w:sz w:val="24"/>
              </w:rPr>
              <mc:AlternateContent>
                <mc:Choice Requires="wps">
                  <w:drawing>
                    <wp:anchor distT="0" distB="0" distL="114300" distR="114300" simplePos="0" relativeHeight="251739136" behindDoc="0" locked="0" layoutInCell="1" allowOverlap="1" wp14:anchorId="047063BD" wp14:editId="00B7DB2A">
                      <wp:simplePos x="0" y="0"/>
                      <wp:positionH relativeFrom="column">
                        <wp:posOffset>2642752</wp:posOffset>
                      </wp:positionH>
                      <wp:positionV relativeFrom="paragraph">
                        <wp:posOffset>61078</wp:posOffset>
                      </wp:positionV>
                      <wp:extent cx="899795" cy="287079"/>
                      <wp:effectExtent l="0" t="0" r="14605" b="17780"/>
                      <wp:wrapNone/>
                      <wp:docPr id="13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87079"/>
                              </a:xfrm>
                              <a:prstGeom prst="rect">
                                <a:avLst/>
                              </a:prstGeom>
                              <a:solidFill>
                                <a:srgbClr val="FFFFFF"/>
                              </a:solidFill>
                              <a:ln w="9525">
                                <a:solidFill>
                                  <a:srgbClr val="000000"/>
                                </a:solidFill>
                                <a:miter lim="800000"/>
                                <a:headEnd/>
                                <a:tailEnd/>
                              </a:ln>
                            </wps:spPr>
                            <wps:txbx>
                              <w:txbxContent>
                                <w:p w14:paraId="2AED804B" w14:textId="65687564" w:rsidR="00E23378" w:rsidRPr="005246D5" w:rsidRDefault="00E23378" w:rsidP="00DF487A">
                                  <w:pPr>
                                    <w:pStyle w:val="af"/>
                                    <w:jc w:val="center"/>
                                    <w:rPr>
                                      <w:rFonts w:ascii="楷体_GB2312" w:eastAsia="楷体_GB2312"/>
                                      <w:b/>
                                      <w:bCs/>
                                      <w:sz w:val="21"/>
                                      <w:szCs w:val="21"/>
                                    </w:rPr>
                                  </w:pPr>
                                  <w:r>
                                    <w:rPr>
                                      <w:rFonts w:hAnsi="宋体" w:hint="eastAsia"/>
                                      <w:sz w:val="21"/>
                                      <w:szCs w:val="21"/>
                                    </w:rPr>
                                    <w:t>退</w:t>
                                  </w:r>
                                  <w:r>
                                    <w:rPr>
                                      <w:rFonts w:hAnsi="宋体" w:hint="eastAsia"/>
                                      <w:sz w:val="21"/>
                                      <w:szCs w:val="21"/>
                                    </w:rPr>
                                    <w:t xml:space="preserve"> </w:t>
                                  </w:r>
                                  <w:r>
                                    <w:rPr>
                                      <w:rFonts w:hAnsi="宋体" w:hint="eastAsia"/>
                                      <w:sz w:val="21"/>
                                      <w:szCs w:val="21"/>
                                    </w:rPr>
                                    <w:t>火</w:t>
                                  </w:r>
                                </w:p>
                                <w:p w14:paraId="745F785D" w14:textId="77777777" w:rsidR="00E23378" w:rsidRPr="005246D5" w:rsidRDefault="00E23378" w:rsidP="000C5EDF">
                                  <w:pPr>
                                    <w:pStyle w:val="af"/>
                                    <w:rPr>
                                      <w:rFonts w:ascii="楷体_GB2312" w:eastAsia="楷体_GB2312"/>
                                      <w:b/>
                                      <w:bCs/>
                                      <w:sz w:val="21"/>
                                      <w:szCs w:val="21"/>
                                    </w:rPr>
                                  </w:pPr>
                                  <w:r w:rsidRPr="005246D5">
                                    <w:rPr>
                                      <w:rFonts w:ascii="楷体_GB2312" w:eastAsia="楷体_GB2312" w:hint="eastAsia"/>
                                      <w:b/>
                                      <w:bCs/>
                                      <w:sz w:val="21"/>
                                      <w:szCs w:val="21"/>
                                    </w:rPr>
                                    <w:t>比例</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47063BD" id="Text Box 34" o:spid="_x0000_s1033" type="#_x0000_t202" style="position:absolute;left:0;text-align:left;margin-left:208.1pt;margin-top:4.8pt;width:70.85pt;height:22.6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FDLwIAAFoEAAAOAAAAZHJzL2Uyb0RvYy54bWysVNtu2zAMfR+wfxD0vthJkyY24hRdugwD&#10;ugvQ7gNkWbaFyaImKbGzry8lp2l2exnmB4EUqUPykPT6ZugUOQjrJOiCTicpJUJzqKRuCvr1cfdm&#10;RYnzTFdMgRYFPQpHbzavX617k4sZtKAqYQmCaJf3pqCt9yZPEsdb0TE3ASM0GmuwHfOo2iapLOsR&#10;vVPJLE2vkx5sZSxw4Rze3o1Guon4dS24/1zXTniiCoq5+XjaeJbhTDZrljeWmVbyUxrsH7LomNQY&#10;9Ax1xzwjeyt/g+okt+Cg9hMOXQJ1LbmINWA10/SXah5aZkSsBclx5kyT+3+w/NPhiyWywt5dTa8p&#10;0azDLj2KwZO3MJCreWCoNy5HxweDrn7Ae/SO1TpzD/ybIxq2LdONuLUW+lawCjOchpfJxdMRxwWQ&#10;sv8IFcZhew8RaKhtF+hDQgiiY6eO5+6EXDherrJsmS0o4WiarZbpMosRWP782Fjn3wvoSBAKarH5&#10;EZwd7p0PybD82SXEcqBktZNKRcU25VZZcmA4KLv4ndB/clOa9AXNFrPFWP9fIdL4/Qmikx4nXskO&#10;Kzo7sTyw9k5XcR49k2qUMWWlTzQG5kYO/VAOsWfLECBQXEJ1RF4tjAOOC4lCC/YHJT0Od0Hd9z2z&#10;ghL1QWNvsul8HrYhKvPFcoaKvbSUlxamOUIV1FMyils/btDeWNm0GGmcBg232M9aRq5fsjqljwMc&#10;W3BatrAhl3r0evklbJ4AAAD//wMAUEsDBBQABgAIAAAAIQCAIhrs4AAAAAgBAAAPAAAAZHJzL2Rv&#10;d25yZXYueG1sTI/BTsMwEETvSPyDtUhcUOu0pGkS4lQICURv0CK4urGbRNjrYLtp+HuWE9xmNaOZ&#10;t9VmsoaN2ofeoYDFPAGmsXGqx1bA2/5xlgMLUaKSxqEW8K0DbOrLi0qWyp3xVY+72DIqwVBKAV2M&#10;Q8l5aDptZZi7QSN5R+etjHT6lisvz1RuDV8mScat7JEWOjnoh043n7uTFZCnz+NH2N6+vDfZ0RTx&#10;Zj0+fXkhrq+m+ztgUU/xLwy/+IQONTEd3AlVYEZAusiWFBVQZMDIX63WBbADiTQHXlf8/wP1DwAA&#10;AP//AwBQSwECLQAUAAYACAAAACEAtoM4kv4AAADhAQAAEwAAAAAAAAAAAAAAAAAAAAAAW0NvbnRl&#10;bnRfVHlwZXNdLnhtbFBLAQItABQABgAIAAAAIQA4/SH/1gAAAJQBAAALAAAAAAAAAAAAAAAAAC8B&#10;AABfcmVscy8ucmVsc1BLAQItABQABgAIAAAAIQDoW7FDLwIAAFoEAAAOAAAAAAAAAAAAAAAAAC4C&#10;AABkcnMvZTJvRG9jLnhtbFBLAQItABQABgAIAAAAIQCAIhrs4AAAAAgBAAAPAAAAAAAAAAAAAAAA&#10;AIkEAABkcnMvZG93bnJldi54bWxQSwUGAAAAAAQABADzAAAAlgUAAAAA&#10;">
                      <v:textbox>
                        <w:txbxContent>
                          <w:p w14:paraId="2AED804B" w14:textId="65687564" w:rsidR="00E23378" w:rsidRPr="005246D5" w:rsidRDefault="00E23378" w:rsidP="00DF487A">
                            <w:pPr>
                              <w:pStyle w:val="af"/>
                              <w:jc w:val="center"/>
                              <w:rPr>
                                <w:rFonts w:ascii="楷体_GB2312" w:eastAsia="楷体_GB2312"/>
                                <w:b/>
                                <w:bCs/>
                                <w:sz w:val="21"/>
                                <w:szCs w:val="21"/>
                              </w:rPr>
                            </w:pPr>
                            <w:r>
                              <w:rPr>
                                <w:rFonts w:hAnsi="宋体" w:hint="eastAsia"/>
                                <w:sz w:val="21"/>
                                <w:szCs w:val="21"/>
                              </w:rPr>
                              <w:t>退</w:t>
                            </w:r>
                            <w:r>
                              <w:rPr>
                                <w:rFonts w:hAnsi="宋体" w:hint="eastAsia"/>
                                <w:sz w:val="21"/>
                                <w:szCs w:val="21"/>
                              </w:rPr>
                              <w:t xml:space="preserve"> </w:t>
                            </w:r>
                            <w:r>
                              <w:rPr>
                                <w:rFonts w:hAnsi="宋体" w:hint="eastAsia"/>
                                <w:sz w:val="21"/>
                                <w:szCs w:val="21"/>
                              </w:rPr>
                              <w:t>火</w:t>
                            </w:r>
                          </w:p>
                          <w:p w14:paraId="745F785D" w14:textId="77777777" w:rsidR="00E23378" w:rsidRPr="005246D5" w:rsidRDefault="00E23378" w:rsidP="000C5EDF">
                            <w:pPr>
                              <w:pStyle w:val="af"/>
                              <w:rPr>
                                <w:rFonts w:ascii="楷体_GB2312" w:eastAsia="楷体_GB2312"/>
                                <w:b/>
                                <w:bCs/>
                                <w:sz w:val="21"/>
                                <w:szCs w:val="21"/>
                              </w:rPr>
                            </w:pPr>
                            <w:r w:rsidRPr="005246D5">
                              <w:rPr>
                                <w:rFonts w:ascii="楷体_GB2312" w:eastAsia="楷体_GB2312" w:hint="eastAsia"/>
                                <w:b/>
                                <w:bCs/>
                                <w:sz w:val="21"/>
                                <w:szCs w:val="21"/>
                              </w:rPr>
                              <w:t>比例</w:t>
                            </w:r>
                          </w:p>
                        </w:txbxContent>
                      </v:textbox>
                    </v:shape>
                  </w:pict>
                </mc:Fallback>
              </mc:AlternateContent>
            </w:r>
          </w:p>
          <w:p w14:paraId="4B1EB6AE" w14:textId="3A895467" w:rsidR="000C5EDF" w:rsidRDefault="001D2295" w:rsidP="000F0C99">
            <w:pPr>
              <w:tabs>
                <w:tab w:val="left" w:pos="1446"/>
              </w:tabs>
              <w:adjustRightInd w:val="0"/>
              <w:snapToGrid w:val="0"/>
              <w:spacing w:line="360" w:lineRule="auto"/>
              <w:ind w:firstLineChars="200" w:firstLine="480"/>
              <w:rPr>
                <w:sz w:val="24"/>
              </w:rPr>
            </w:pPr>
            <w:r w:rsidRPr="001D2295">
              <w:rPr>
                <w:noProof/>
                <w:sz w:val="24"/>
              </w:rPr>
              <mc:AlternateContent>
                <mc:Choice Requires="wps">
                  <w:drawing>
                    <wp:anchor distT="0" distB="0" distL="114300" distR="114300" simplePos="0" relativeHeight="252596224" behindDoc="0" locked="0" layoutInCell="1" allowOverlap="1" wp14:anchorId="69523FDA" wp14:editId="08082DA6">
                      <wp:simplePos x="0" y="0"/>
                      <wp:positionH relativeFrom="column">
                        <wp:posOffset>3527425</wp:posOffset>
                      </wp:positionH>
                      <wp:positionV relativeFrom="paragraph">
                        <wp:posOffset>29210</wp:posOffset>
                      </wp:positionV>
                      <wp:extent cx="306705" cy="0"/>
                      <wp:effectExtent l="0" t="57150" r="55245" b="76200"/>
                      <wp:wrapNone/>
                      <wp:docPr id="12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8DE17B8" id="Line 37" o:spid="_x0000_s1026" style="position:absolute;left:0;text-align:lef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5pt,2.3pt" to="30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5EJQIAAEsEAAAOAAAAZHJzL2Uyb0RvYy54bWysVNuO2yAQfa/Uf0C8J7YT52bFWVV20pe0&#10;jbTbDyCAY1QMCEicqOq/dyAX7W5fqqp+wINnOHNm5uDl07mT6MStE1qVOBumGHFFNRPqUOLvL5vB&#10;HCPniWJEasVLfOEOP60+flj2puAj3WrJuEUAolzRmxK33psiSRxteUfcUBuuwNlo2xEPW3tImCU9&#10;oHcyGaXpNOm1ZcZqyp2Dr/XViVcRv2k49d+axnGPZImBm4+rjes+rMlqSYqDJaYV9EaD/AOLjggF&#10;SR9QNfEEHa34A6oT1GqnGz+kukt00wjKYw1QTZa+q+a5JYbHWqA5zjza5P4fLP162lkkGMxuNMFI&#10;kQ6GtBWKo/EsNKc3roCYSu1sKI+e1bPZavrDIaWrlqgDjyRfLgbOZeFE8uZI2DgDKfb9F80ghhy9&#10;jp06N7YLkNADdI4DuTwGws8eUfg4TqezFGjRuyshxf2csc5/5rpDwSixBM4Rl5y2zgcepLiHhDRK&#10;b4SUcdxSob7EiwkUHDxOS8GCM27sYV9Ji04kCCY+sah3YVYfFYtgLSdsfbM9ERJs5GM3vBXQH8lx&#10;yOY6jCSHK9JxdgOUKiSEUoHvzbpK5uciXazn63k+yEfT9SBP63rwaVPlg+kmm03qcV1VdfYrcM/y&#10;ohWMcRXo3+Wb5X8nj9tFugrvIeBHn5K36LGhQPb+jqTjrMN4r0LZa3bZ2bsGQLEx+Ha7wpV4vQf7&#10;9T9g9RsAAP//AwBQSwMEFAAGAAgAAAAhAIGGK8ndAAAABwEAAA8AAABkcnMvZG93bnJldi54bWxM&#10;j8FOwzAQRO9I/IO1SNyoUyBRFeJUqFDUA1KhBc5OvCSh8TrYbhv+noUL7G00o9k3xXy0vTigD50j&#10;BdNJAgKpdqajRsHLdnkxAxGiJqN7R6jgCwPMy9OTQufGHekZD5vYCC6hkGsFbYxDLmWoW7Q6TNyA&#10;xN6781ZHlr6Rxusjl9teXiZJJq3uiD+0esBFi/Vus7cKPsN0vbpf7sYn/1ql6erx7mHx9qHU+dl4&#10;ewMi4hj/wvCDz+hQMlPl9mSC6BWkfBxVcJ2BYD9LrnhK9atlWcj//OU3AAAA//8DAFBLAQItABQA&#10;BgAIAAAAIQC2gziS/gAAAOEBAAATAAAAAAAAAAAAAAAAAAAAAABbQ29udGVudF9UeXBlc10ueG1s&#10;UEsBAi0AFAAGAAgAAAAhADj9If/WAAAAlAEAAAsAAAAAAAAAAAAAAAAALwEAAF9yZWxzLy5yZWxz&#10;UEsBAi0AFAAGAAgAAAAhAPusTkQlAgAASwQAAA4AAAAAAAAAAAAAAAAALgIAAGRycy9lMm9Eb2Mu&#10;eG1sUEsBAi0AFAAGAAgAAAAhAIGGK8ndAAAABwEAAA8AAAAAAAAAAAAAAAAAfwQAAGRycy9kb3du&#10;cmV2LnhtbFBLBQYAAAAABAAEAPMAAACJBQAAAAA=&#10;">
                      <v:stroke endarrow="block" endarrowwidth="narrow"/>
                    </v:line>
                  </w:pict>
                </mc:Fallback>
              </mc:AlternateContent>
            </w:r>
            <w:r w:rsidR="00386CD5">
              <w:rPr>
                <w:noProof/>
                <w:sz w:val="24"/>
              </w:rPr>
              <mc:AlternateContent>
                <mc:Choice Requires="wps">
                  <w:drawing>
                    <wp:anchor distT="0" distB="0" distL="114300" distR="114300" simplePos="0" relativeHeight="252406784" behindDoc="0" locked="0" layoutInCell="1" allowOverlap="1" wp14:anchorId="61C1DE6E" wp14:editId="04A8166B">
                      <wp:simplePos x="0" y="0"/>
                      <wp:positionH relativeFrom="column">
                        <wp:posOffset>2424574</wp:posOffset>
                      </wp:positionH>
                      <wp:positionV relativeFrom="paragraph">
                        <wp:posOffset>20064</wp:posOffset>
                      </wp:positionV>
                      <wp:extent cx="0" cy="213252"/>
                      <wp:effectExtent l="38100" t="38100" r="57150" b="15875"/>
                      <wp:wrapNone/>
                      <wp:docPr id="154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325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457DB91" id="Line 33" o:spid="_x0000_s1026" style="position:absolute;left:0;text-align:left;flip:y;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pt,1.6pt" to="190.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WtLAIAAFYEAAAOAAAAZHJzL2Uyb0RvYy54bWysVMGO2jAQvVfqP1i+Q0gIFCLCqiLQC22R&#10;dtu7sR1i1bEt2xBQ1X/v2AS6tJeqKgcztmfevHkzzuLp3Ep04tYJrUqcDkcYcUU1E+pQ4i8vm8EM&#10;I+eJYkRqxUt84Q4/Ld++WXSm4JlutGTcIgBRruhMiRvvTZEkjja8JW6oDVdwWWvbEg9be0iYJR2g&#10;tzLJRqNp0mnLjNWUOwen1fUSLyN+XXPqP9e14x7JEgM3H1cb131Yk+WCFAdLTCNoT4P8A4uWCAVJ&#10;71AV8QQdrfgDqhXUaqdrP6S6TXRdC8pjDVBNOvqtmueGGB5rAXGcucvk/h8s/XTaWSQY9G6SjzFS&#10;pIUubYXiaDwO6nTGFeC0Ujsb6qNn9Wy2mn5zSOlVQ9SBR5YvFwNxaYhIHkLCxhnIse8+agY+5Oh1&#10;lOpc2xbVUpivITCAgxzoHHtzufeGnz2i10MKp1k6ziZZTEOKgBDijHX+A9ctCkaJJbCPeOS0dT4w&#10;+uUS3JXeCClj56VCXYnnk2wSA5yWgoXL4ObsYb+SFp1ImJ346/M+uFl9VCyCNZywdW97IiTYyEdd&#10;vBWglOQ4ZHMtRpLDa2k56wGlCgmhVODbW9fp+T4fzdez9Swf5Nl0PchHVTV4v1nlg+kmfTepxtVq&#10;VaU/Avc0LxrBGFeB/m2S0/zvJqV/U9cZvM/yXafkET0KCmRv/5F07Hpo9HVk9ppddvY2DTC80bl/&#10;aOF1vN6D/fpzsPwJAAD//wMAUEsDBBQABgAIAAAAIQDNA2Tv2QAAAAgBAAAPAAAAZHJzL2Rvd25y&#10;ZXYueG1sTI9BS8NAEIXvgv9hGcGb3aRiiTGbIoJ4E9oUvU6zY7I1Oxuy2zb+e0c86O093vDme9V6&#10;9oM60RRdYAP5IgNF3AbruDOwa55vClAxIVscApOBL4qwri8vKixtOPOGTtvUKSnhWKKBPqWx1Dq2&#10;PXmMizASS/YRJo9J7NRpO+FZyv2gl1m20h4dy4ceR3rqqf3cHr2Bl8PbrLNNY513h0bj+33+epeM&#10;ub6aHx9AJZrT3zH84As61MK0D0e2UQ0Gbotc0JOIJSjJf/1exKoAXVf6/4D6GwAA//8DAFBLAQIt&#10;ABQABgAIAAAAIQC2gziS/gAAAOEBAAATAAAAAAAAAAAAAAAAAAAAAABbQ29udGVudF9UeXBlc10u&#10;eG1sUEsBAi0AFAAGAAgAAAAhADj9If/WAAAAlAEAAAsAAAAAAAAAAAAAAAAALwEAAF9yZWxzLy5y&#10;ZWxzUEsBAi0AFAAGAAgAAAAhAKnRRa0sAgAAVgQAAA4AAAAAAAAAAAAAAAAALgIAAGRycy9lMm9E&#10;b2MueG1sUEsBAi0AFAAGAAgAAAAhAM0DZO/ZAAAACAEAAA8AAAAAAAAAAAAAAAAAhgQAAGRycy9k&#10;b3ducmV2LnhtbFBLBQYAAAAABAAEAPMAAACMBQAAAAA=&#10;">
                      <v:stroke endarrow="block" endarrowwidth="narrow"/>
                    </v:line>
                  </w:pict>
                </mc:Fallback>
              </mc:AlternateContent>
            </w:r>
            <w:r w:rsidR="00B00FB6" w:rsidRPr="00262B1F">
              <w:rPr>
                <w:noProof/>
                <w:sz w:val="24"/>
              </w:rPr>
              <mc:AlternateContent>
                <mc:Choice Requires="wps">
                  <w:drawing>
                    <wp:anchor distT="0" distB="0" distL="114300" distR="114300" simplePos="0" relativeHeight="252397568" behindDoc="0" locked="0" layoutInCell="1" allowOverlap="1" wp14:anchorId="54944D60" wp14:editId="3F70AAB0">
                      <wp:simplePos x="0" y="0"/>
                      <wp:positionH relativeFrom="column">
                        <wp:posOffset>3526685</wp:posOffset>
                      </wp:positionH>
                      <wp:positionV relativeFrom="paragraph">
                        <wp:posOffset>221615</wp:posOffset>
                      </wp:positionV>
                      <wp:extent cx="370205" cy="95885"/>
                      <wp:effectExtent l="0" t="76200" r="29845" b="37465"/>
                      <wp:wrapNone/>
                      <wp:docPr id="2" name="任意多边形: 形状 1534"/>
                      <wp:cNvGraphicFramePr/>
                      <a:graphic xmlns:a="http://schemas.openxmlformats.org/drawingml/2006/main">
                        <a:graphicData uri="http://schemas.microsoft.com/office/word/2010/wordprocessingShape">
                          <wps:wsp>
                            <wps:cNvSpPr/>
                            <wps:spPr>
                              <a:xfrm rot="20276884">
                                <a:off x="0" y="0"/>
                                <a:ext cx="370205" cy="95885"/>
                              </a:xfrm>
                              <a:custGeom>
                                <a:avLst/>
                                <a:gdLst>
                                  <a:gd name="connsiteX0" fmla="*/ 0 w 512074"/>
                                  <a:gd name="connsiteY0" fmla="*/ 66992 h 141994"/>
                                  <a:gd name="connsiteX1" fmla="*/ 295564 w 512074"/>
                                  <a:gd name="connsiteY1" fmla="*/ 2338 h 141994"/>
                                  <a:gd name="connsiteX2" fmla="*/ 221673 w 512074"/>
                                  <a:gd name="connsiteY2" fmla="*/ 140883 h 141994"/>
                                  <a:gd name="connsiteX3" fmla="*/ 480291 w 512074"/>
                                  <a:gd name="connsiteY3" fmla="*/ 66992 h 141994"/>
                                  <a:gd name="connsiteX4" fmla="*/ 498764 w 512074"/>
                                  <a:gd name="connsiteY4" fmla="*/ 57756 h 1419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2074" h="141994">
                                    <a:moveTo>
                                      <a:pt x="0" y="66992"/>
                                    </a:moveTo>
                                    <a:cubicBezTo>
                                      <a:pt x="129309" y="28507"/>
                                      <a:pt x="258619" y="-9977"/>
                                      <a:pt x="295564" y="2338"/>
                                    </a:cubicBezTo>
                                    <a:cubicBezTo>
                                      <a:pt x="332509" y="14653"/>
                                      <a:pt x="190885" y="130107"/>
                                      <a:pt x="221673" y="140883"/>
                                    </a:cubicBezTo>
                                    <a:cubicBezTo>
                                      <a:pt x="252461" y="151659"/>
                                      <a:pt x="434109" y="80846"/>
                                      <a:pt x="480291" y="66992"/>
                                    </a:cubicBezTo>
                                    <a:cubicBezTo>
                                      <a:pt x="526473" y="53138"/>
                                      <a:pt x="512618" y="55447"/>
                                      <a:pt x="498764" y="57756"/>
                                    </a:cubicBezTo>
                                  </a:path>
                                </a:pathLst>
                              </a:custGeom>
                              <a:ln>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A1C795D" id="任意多边形: 形状 1534" o:spid="_x0000_s1026" style="position:absolute;left:0;text-align:left;margin-left:277.7pt;margin-top:17.45pt;width:29.15pt;height:7.55pt;rotation:-1445196fd;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074,14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QgSgQAAO0KAAAOAAAAZHJzL2Uyb0RvYy54bWysVs1u3DYQvhfoOxA6FohXpET9LLwOXKcp&#10;ChiJEbtIeqQlyitUIlWS693NOadeeu+xyDMUKIL2aZq2j9HhSFprU6e2i160w50/zsw3wzl8vGkb&#10;ci2NrbVaBPQgDIhUhS5rdbUIvr54+igLiHVClaLRSi6CrbTB46NPPzlcd3PJ9FI3pTQEjCg7X3eL&#10;YOlcN5/NbLGUrbAHupMKmJU2rXBwNFez0og1WG+bGQvDZLbWpuyMLqS18O+Tnhkcof2qkoV7XlVW&#10;OtIsAribw6/B76X/zo4OxfzKiG5ZF8M1xH+4RStqBU53pp4IJ8jK1P8w1daF0VZX7qDQ7UxXVV1I&#10;jAGioeEH0ZwvRScxFkiO7XZpsv+f2eLZ9ZkhdbkIWECUaKFEv79798ebH96//fGv3355/+tPcwKf&#10;P7//mVAexT5f687OQe28OzPDyQLpg99UpiVGQ5JZyNIky2LMCURJNpjy7S7lcuNIAX9GachCHpAC&#10;WDnPMu49zHpT3mSxsu5LqVtPi+tT6/qClUBhusvh0oVWytZOvoIiV20DNfxsRkKyJpyyMMV7Q3E+&#10;lP5mKp0kec7IktCY5vnHNF7RiX2Wc57EdzrZU4mi7E4fUIpdDIzRJI3u9DFVoXGYZdGdXqKJlzgL&#10;WU7v9DJVuV+64qmTPEvvka6pCk9TnuxFAti4GqsvliMgio0aEAEUEX74hIi9TluPvSk8AGnjEerf&#10;ww20EG3/rgyFnCrTBylDhabK7EHKkPipcvQgZUjoVBmhDWnEmPvfIXcGxqUflA0OShcQGJQmIDAo&#10;L71DMe+E8ykfSbJeBEN/kSVM/75xPLfV1/JCo5y76X2EzHD1G4lidVkXn8vXU3nK8ijM8d4s42E6&#10;uEdbjGcJ7XmP8jzd52FH9nrQaWOa9jzc5i+KGB/80TjhmF8IF/3RHNoJRhTkkEYwpPcdYnv2TGy7&#10;e7tknMVJjyjKacLzaYxxFNPhPlmYxckeD3sVXU4Tuh/W/qkPhLMkTnsk8Yj22RmDhDImFN5qCJLz&#10;ON6LMca+7Xm+H28JEWDksYGjewcSj63J+G6wxZyomy9USdy2g7fGmRqatZGDSS8y8+9L/6Ig5baN&#10;9EBq1AtZwUsF3UyxtXFHkCeNIdcCQFt+O/YjSnqVqm6anVI/Dz6qNMh6NYl7w30Vd9LoUSu3U2xr&#10;pc1tV3Wb8apVLz9G3cfqw77U5RYeZnxM4ZGyXfG0NtadCuvOhIHnDf6Etcs9h0/VaGhE6DikArLU&#10;5vVt/3t52ByAG5A1rDyLwH63EkYGpPlKwU6R0zgGsw4PMU8ZHMyUcznlqFV7oiHvAGG4HZJe3jUj&#10;WRndvoTt7Nh7BZZQBfiG4etgpvSHEwdnYMF+V8jjY6RhLwIEnarzrhgr3UHkF5uXwnTEkwAbWB+e&#10;6XE9utkMPAx3sr4eSh+vnK5qvzYgsPq8DgfYqYDaW9qmZ5S62VKP/gYAAP//AwBQSwMEFAAGAAgA&#10;AAAhAEOBFdrgAAAACQEAAA8AAABkcnMvZG93bnJldi54bWxMj1FLwzAUhd8F/0O4gm8uqWs3W5sO&#10;FQZDELQbe86arC0mN6XJtuqv9/qkj5fzcc53y9XkLDubMfQeJSQzAcxg43WPrYTddn33ACxEhVpZ&#10;j0bClwmwqq6vSlVof8EPc65jy6gEQ6EkdDEOBeeh6YxTYeYHg5Qd/ehUpHNsuR7Vhcqd5fdCLLhT&#10;PdJCpwbz0pnmsz45CWmw3+ttcmz2b8P782u+rzebvJfy9mZ6egQWzRT/YPjVJ3WoyOngT6gDsxKy&#10;LEsJlTBPc2AELJL5EtiBEiGAVyX//0H1AwAA//8DAFBLAQItABQABgAIAAAAIQC2gziS/gAAAOEB&#10;AAATAAAAAAAAAAAAAAAAAAAAAABbQ29udGVudF9UeXBlc10ueG1sUEsBAi0AFAAGAAgAAAAhADj9&#10;If/WAAAAlAEAAAsAAAAAAAAAAAAAAAAALwEAAF9yZWxzLy5yZWxzUEsBAi0AFAAGAAgAAAAhAOS3&#10;JCBKBAAA7QoAAA4AAAAAAAAAAAAAAAAALgIAAGRycy9lMm9Eb2MueG1sUEsBAi0AFAAGAAgAAAAh&#10;AEOBFdrgAAAACQEAAA8AAAAAAAAAAAAAAAAApAYAAGRycy9kb3ducmV2LnhtbFBLBQYAAAAABAAE&#10;APMAAACxBwAAAAA=&#10;" path="m,66992c129309,28507,258619,-9977,295564,2338,332509,14653,190885,130107,221673,140883,252461,151659,434109,80846,480291,66992v46182,-13854,32327,-11545,18473,-9236e" filled="f" strokecolor="black [3200]" strokeweight=".5pt">
                      <v:stroke endarrow="block" joinstyle="miter"/>
                      <v:path arrowok="t" o:connecttype="custom" o:connectlocs="0,45238;213679,1579;160259,95135;347227,45238;360583,39001" o:connectangles="0,0,0,0,0"/>
                    </v:shape>
                  </w:pict>
                </mc:Fallback>
              </mc:AlternateContent>
            </w:r>
            <w:r w:rsidR="00B00FB6">
              <w:rPr>
                <w:noProof/>
                <w:sz w:val="24"/>
              </w:rPr>
              <mc:AlternateContent>
                <mc:Choice Requires="wps">
                  <w:drawing>
                    <wp:anchor distT="0" distB="0" distL="114300" distR="114300" simplePos="0" relativeHeight="252404736" behindDoc="0" locked="0" layoutInCell="1" allowOverlap="1" wp14:anchorId="5877D10E" wp14:editId="6050F508">
                      <wp:simplePos x="0" y="0"/>
                      <wp:positionH relativeFrom="column">
                        <wp:posOffset>2422525</wp:posOffset>
                      </wp:positionH>
                      <wp:positionV relativeFrom="paragraph">
                        <wp:posOffset>238760</wp:posOffset>
                      </wp:positionV>
                      <wp:extent cx="447675" cy="0"/>
                      <wp:effectExtent l="0" t="0" r="0" b="0"/>
                      <wp:wrapNone/>
                      <wp:docPr id="1539" name="直接连接符 1539"/>
                      <wp:cNvGraphicFramePr/>
                      <a:graphic xmlns:a="http://schemas.openxmlformats.org/drawingml/2006/main">
                        <a:graphicData uri="http://schemas.microsoft.com/office/word/2010/wordprocessingShape">
                          <wps:wsp>
                            <wps:cNvCnPr/>
                            <wps:spPr>
                              <a:xfrm flipH="1">
                                <a:off x="0" y="0"/>
                                <a:ext cx="447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B2FF073" id="直接连接符 1539" o:spid="_x0000_s1026" style="position:absolute;left:0;text-align:left;flip:x;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75pt,18.8pt" to="226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oI9QEAABgEAAAOAAAAZHJzL2Uyb0RvYy54bWysU81uEzEQviPxDpbvzW7SpqWrbHpoVTgg&#10;iAo8gOsdZy35T7bJbl6CF0DiBieO3Hmblsdg7E02pXABcbFsz3yf5/tmvLjotSIb8EFaU9PppKQE&#10;DLeNNOuavnt7ffSMkhCZaZiyBmq6hUAvlk+fLDpXwcy2VjXgCZKYUHWupm2MriqKwFvQLEysA4NB&#10;Yb1mEY9+XTSedciuVTEry9Ois75x3nIIAW+vhiBdZn4hgMfXQgSIRNUUa4t59Xm9TWuxXLBq7Zlr&#10;Jd+Vwf6hCs2kwUdHqisWGXnv5W9UWnJvgxVxwq0urBCSQ9aAaqblIzVvWuYga0FzghttCv+Plr/a&#10;rDyRDfZufnxOiWEau3T/8dvdh88/vn/C9f7rF5JjaFXnQoWIS7Pyu1NwK59098JrIpR0L5ApO4Ha&#10;SJ+N3o5GQx8Jx8uTk7PTszklfB8qBobE5HyIz8FqkjY1VdIkC1jFNi9DxFcxdZ+SrpUhXU3P57N5&#10;zgpWyeZaKpVieYrgUnmyYdj/2E9Tv5HgQRaelMHLJG0Qk3dxq2CgvwGB/mDRg6xHnIxzMHHPqwxm&#10;J5jACkZgOVSWRvpQzK/AXX6CQp7avwGPiPyyNXEEa2ms/9PrByvEkL93YNCdLLi1zTa3OVuD45ed&#10;232VNN8Pzxl++NDLnwAAAP//AwBQSwMEFAAGAAgAAAAhAAQdhRHeAAAACQEAAA8AAABkcnMvZG93&#10;bnJldi54bWxMj0FPwzAMhe9I/IfISNxYukJHVZpOBbHTAG0Dcc4a01Q0TtVkW/n3GHGAm+339Py9&#10;cjm5XhxxDJ0nBfNZAgKp8aajVsHb6+oqBxGiJqN7T6jgCwMsq/OzUhfGn2iLx11sBYdQKLQCG+NQ&#10;SBkai06HmR+QWPvwo9OR17GVZtQnDne9TJNkIZ3uiD9YPeCDxeZzd3AKprXbpKt1XW/l8+Ylvt/n&#10;jzZ7UuryYqrvQESc4p8ZfvAZHSpm2vsDmSB6Bdf5PGMrD7cLEGy4yVIut/89yKqU/xtU3wAAAP//&#10;AwBQSwECLQAUAAYACAAAACEAtoM4kv4AAADhAQAAEwAAAAAAAAAAAAAAAAAAAAAAW0NvbnRlbnRf&#10;VHlwZXNdLnhtbFBLAQItABQABgAIAAAAIQA4/SH/1gAAAJQBAAALAAAAAAAAAAAAAAAAAC8BAABf&#10;cmVscy8ucmVsc1BLAQItABQABgAIAAAAIQD8BqoI9QEAABgEAAAOAAAAAAAAAAAAAAAAAC4CAABk&#10;cnMvZTJvRG9jLnhtbFBLAQItABQABgAIAAAAIQAEHYUR3gAAAAkBAAAPAAAAAAAAAAAAAAAAAE8E&#10;AABkcnMvZG93bnJldi54bWxQSwUGAAAAAAQABADzAAAAWgUAAAAA&#10;" strokecolor="black [3213]">
                      <v:stroke joinstyle="miter"/>
                    </v:line>
                  </w:pict>
                </mc:Fallback>
              </mc:AlternateContent>
            </w:r>
            <w:r w:rsidR="00B00FB6">
              <w:rPr>
                <w:noProof/>
                <w:sz w:val="24"/>
              </w:rPr>
              <mc:AlternateContent>
                <mc:Choice Requires="wps">
                  <w:drawing>
                    <wp:anchor distT="0" distB="0" distL="114300" distR="114300" simplePos="0" relativeHeight="252403712" behindDoc="0" locked="0" layoutInCell="1" allowOverlap="1" wp14:anchorId="03856648" wp14:editId="1CD51E9B">
                      <wp:simplePos x="0" y="0"/>
                      <wp:positionH relativeFrom="column">
                        <wp:posOffset>2877185</wp:posOffset>
                      </wp:positionH>
                      <wp:positionV relativeFrom="paragraph">
                        <wp:posOffset>87630</wp:posOffset>
                      </wp:positionV>
                      <wp:extent cx="0" cy="139700"/>
                      <wp:effectExtent l="0" t="0" r="38100" b="31750"/>
                      <wp:wrapNone/>
                      <wp:docPr id="1538" name="直接连接符 1538"/>
                      <wp:cNvGraphicFramePr/>
                      <a:graphic xmlns:a="http://schemas.openxmlformats.org/drawingml/2006/main">
                        <a:graphicData uri="http://schemas.microsoft.com/office/word/2010/wordprocessingShape">
                          <wps:wsp>
                            <wps:cNvCnPr/>
                            <wps:spPr>
                              <a:xfrm flipH="1">
                                <a:off x="0" y="0"/>
                                <a:ext cx="0" cy="1397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C666060" id="直接连接符 1538" o:spid="_x0000_s1026" style="position:absolute;left:0;text-align:left;flip:x;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5pt,6.9pt" to="226.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lD9AEAABgEAAAOAAAAZHJzL2Uyb0RvYy54bWysU81uEzEQviPxDpbvzW5SBegqmx5aFQ4I&#10;IkofwPWOs5b8J9tkNy/BCyBxgxNH7n2blsfo2JtsSuEC6sWyx/N9nu+b8eK014pswAdpTU2nk5IS&#10;MNw20qxrevXx4ugVJSEy0zBlDdR0C4GeLp8/W3SugpltrWrAEyQxoepcTdsYXVUUgbegWZhYBwYv&#10;hfWaRTz6ddF41iG7VsWsLF8UnfWN85ZDCBg9Hy7pMvMLATy+FyJAJKqmWFvMq8/rdVqL5YJVa89c&#10;K/muDPYfVWgmDT46Up2zyMgnL/+g0pJ7G6yIE251YYWQHLIGVDMtH6m5bJmDrAXNCW60KTwdLX+3&#10;WXkiG+zd/Bh7ZZjGLt19+Xn7+duvm6+43v34TvIdWtW5UCHizKz87hTcyifdvfCaCCXdG2TKTqA2&#10;0mejt6PR0EfChyDH6PT45GWZe1AMDInJ+RBfg9UkbWqqpEkWsIpt3oaIr2LqPiWFlSFdTU/ms3nO&#10;ClbJ5kIqle7yFMGZ8mTDsP+xn6Z+I8GDLDwpg8EkbRCTd3GrYKD/AAL9waIHWY84Gedg4p5XGcxO&#10;MIEVjMByqCyN9KGY34G7/ASFPLX/Ah4R+WVr4gjW0lj/t9cPVoghf+/AoDtZcG2bbW5ztgbHLzu3&#10;+yppvh+eM/zwoZf3AAAA//8DAFBLAwQUAAYACAAAACEABdSP1d0AAAAJAQAADwAAAGRycy9kb3du&#10;cmV2LnhtbEyPwU7DMBBE70j8g7VI3KjThqAoxKkCoqdC1RbE2Y2XOCJeR7Hbhr9nEQc47szT7Ey5&#10;nFwvTjiGzpOC+SwBgdR401Gr4O11dZODCFGT0b0nVPCFAZbV5UWpC+PPtMPTPraCQygUWoGNcSik&#10;DI1Fp8PMD0jsffjR6cjn2Eoz6jOHu14ukuROOt0Rf7B6wEeLzef+6BRMa7ddrNZ1vZMv2018f8if&#10;bPas1PXVVN+DiDjFPxh+6nN1qLjTwR/JBNEruM3SOaNspDyBgV/hoCDNcpBVKf8vqL4BAAD//wMA&#10;UEsBAi0AFAAGAAgAAAAhALaDOJL+AAAA4QEAABMAAAAAAAAAAAAAAAAAAAAAAFtDb250ZW50X1R5&#10;cGVzXS54bWxQSwECLQAUAAYACAAAACEAOP0h/9YAAACUAQAACwAAAAAAAAAAAAAAAAAvAQAAX3Jl&#10;bHMvLnJlbHNQSwECLQAUAAYACAAAACEAF+4ZQ/QBAAAYBAAADgAAAAAAAAAAAAAAAAAuAgAAZHJz&#10;L2Uyb0RvYy54bWxQSwECLQAUAAYACAAAACEABdSP1d0AAAAJAQAADwAAAAAAAAAAAAAAAABOBAAA&#10;ZHJzL2Rvd25yZXYueG1sUEsFBgAAAAAEAAQA8wAAAFgFAAAAAA==&#10;" strokecolor="black [3213]">
                      <v:stroke joinstyle="miter"/>
                    </v:line>
                  </w:pict>
                </mc:Fallback>
              </mc:AlternateContent>
            </w:r>
            <w:r w:rsidR="0079179D" w:rsidRPr="00382918">
              <w:rPr>
                <w:noProof/>
                <w:sz w:val="24"/>
              </w:rPr>
              <mc:AlternateContent>
                <mc:Choice Requires="wps">
                  <w:drawing>
                    <wp:anchor distT="0" distB="0" distL="114300" distR="114300" simplePos="0" relativeHeight="252358656" behindDoc="0" locked="0" layoutInCell="1" allowOverlap="1" wp14:anchorId="47219039" wp14:editId="3703ECF6">
                      <wp:simplePos x="0" y="0"/>
                      <wp:positionH relativeFrom="column">
                        <wp:posOffset>2206625</wp:posOffset>
                      </wp:positionH>
                      <wp:positionV relativeFrom="paragraph">
                        <wp:posOffset>36638</wp:posOffset>
                      </wp:positionV>
                      <wp:extent cx="423501" cy="0"/>
                      <wp:effectExtent l="0" t="57150" r="53340" b="76200"/>
                      <wp:wrapNone/>
                      <wp:docPr id="5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01"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mv="urn:schemas-microsoft-com:mac:vml" xmlns:mo="http://schemas.microsoft.com/office/mac/office/2008/main">
                  <w:pict>
                    <v:line w14:anchorId="34AA3F14" id="Line 62" o:spid="_x0000_s1026" style="position:absolute;left:0;text-align:left;z-index:25235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75pt,2.9pt" to="207.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OjJgIAAEoEAAAOAAAAZHJzL2Uyb0RvYy54bWysVM2O2jAQvlfqO1i+QxI2UIgIqyqBXmiL&#10;tNsHMLZDrDq2ZRsCqvruHRuC2PZSVc3BGWdmvvnmL8vncyfRiVsntCpxNk4x4opqJtShxN9eN6M5&#10;Rs4TxYjUipf4wh1+Xr1/t+xNwSe61ZJxiwBEuaI3JW69N0WSONryjrixNlyBstG2Ix6u9pAwS3pA&#10;72QySdNZ0mvLjNWUOwdf66sSryJ+03DqvzaN4x7JEgM3H08bz304k9WSFAdLTCvojQb5BxYdEQqC&#10;3qFq4gk6WvEHVCeo1U43fkx1l+imEZTHHCCbLP0tm5eWGB5zgeI4cy+T+3+w9MtpZ5FgJZ7mGCnS&#10;QY+2QnE0m4Ta9MYVYFKpnQ3Z0bN6MVtNvzukdNUSdeCR4+vFgF8WPJI3LuHiDETY9581Axty9DoW&#10;6tzYLkBCCdA59uNy7wc/e0ThYz55mqYZRnRQJaQY/Ix1/hPXHQpCiSVwjrjktHU+8CDFYBLCKL0R&#10;UsZuS4X6Ei+mk2l0cFoKFpTBzNnDvpIWnUiYl/jEpEDzaGb1UbEI1nLC1jfZEyFBRj5Ww1sB9ZEc&#10;h2iuw0hy2JCOsxugVCEgpAp8b9J1Yn4s0sV6vp7no3wyW4/ytK5HHzdVPpptsg/T+qmuqjr7Gbhn&#10;edEKxrgK9IfpzfK/m47bHl3n7j6/9zolb9FjQYHs8I6kY69De6+DstfssrPDDMDARuPbcoWNeLyD&#10;/PgLWP0CAAD//wMAUEsDBBQABgAIAAAAIQAM40Yl3gAAAAcBAAAPAAAAZHJzL2Rvd25yZXYueG1s&#10;TI/NTsMwEITvSLyDtUjcqJOSUBTiVKhQ1EMlaPk5O8mShMbrYLtteHsWLnAczWjmm3w+ml4c0PnO&#10;koJ4EoFAqmzdUaPg5Xl5cQ3CB0217i2hgi/0MC9OT3Kd1fZIGzxsQyO4hHymFbQhDJmUvmrRaD+x&#10;AxJ779YZHVi6RtZOH7nc9HIaRVfS6I54odUDLlqsdtu9UfDp48fV/XI3PrnXMk1X67uHxduHUudn&#10;4+0NiIBj+AvDDz6jQ8FMpd1T7UWv4DKZpRxVkPID9pM4mYIof7Uscvmfv/gGAAD//wMAUEsBAi0A&#10;FAAGAAgAAAAhALaDOJL+AAAA4QEAABMAAAAAAAAAAAAAAAAAAAAAAFtDb250ZW50X1R5cGVzXS54&#10;bWxQSwECLQAUAAYACAAAACEAOP0h/9YAAACUAQAACwAAAAAAAAAAAAAAAAAvAQAAX3JlbHMvLnJl&#10;bHNQSwECLQAUAAYACAAAACEAiIyjoyYCAABKBAAADgAAAAAAAAAAAAAAAAAuAgAAZHJzL2Uyb0Rv&#10;Yy54bWxQSwECLQAUAAYACAAAACEADONGJd4AAAAHAQAADwAAAAAAAAAAAAAAAACABAAAZHJzL2Rv&#10;d25yZXYueG1sUEsFBgAAAAAEAAQA8wAAAIsFAAAAAA==&#10;">
                      <v:stroke endarrow="block" endarrowwidth="narrow"/>
                    </v:line>
                  </w:pict>
                </mc:Fallback>
              </mc:AlternateContent>
            </w:r>
            <w:r w:rsidR="00262B1F" w:rsidRPr="00262B1F">
              <w:rPr>
                <w:noProof/>
                <w:sz w:val="24"/>
              </w:rPr>
              <mc:AlternateContent>
                <mc:Choice Requires="wps">
                  <w:drawing>
                    <wp:anchor distT="0" distB="0" distL="114300" distR="114300" simplePos="0" relativeHeight="252398592" behindDoc="0" locked="0" layoutInCell="1" allowOverlap="1" wp14:anchorId="3251AF09" wp14:editId="2CA66C3D">
                      <wp:simplePos x="0" y="0"/>
                      <wp:positionH relativeFrom="column">
                        <wp:posOffset>3844925</wp:posOffset>
                      </wp:positionH>
                      <wp:positionV relativeFrom="paragraph">
                        <wp:posOffset>21428</wp:posOffset>
                      </wp:positionV>
                      <wp:extent cx="1014095" cy="313055"/>
                      <wp:effectExtent l="0" t="0" r="0" b="0"/>
                      <wp:wrapNone/>
                      <wp:docPr id="153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1D3F9" w14:textId="77777777" w:rsidR="00E23378" w:rsidRPr="00AB7F9E" w:rsidRDefault="00E23378" w:rsidP="00262B1F">
                                  <w:r>
                                    <w:rPr>
                                      <w:rFonts w:hint="eastAsia"/>
                                      <w:szCs w:val="21"/>
                                    </w:rPr>
                                    <w:t>G</w:t>
                                  </w:r>
                                  <w:r>
                                    <w:rPr>
                                      <w:szCs w:val="21"/>
                                    </w:rPr>
                                    <w:t>3</w:t>
                                  </w:r>
                                  <w:r>
                                    <w:rPr>
                                      <w:rFonts w:hint="eastAsia"/>
                                      <w:szCs w:val="21"/>
                                    </w:rPr>
                                    <w:t>水汽</w:t>
                                  </w:r>
                                </w:p>
                                <w:p w14:paraId="10FDEBE6" w14:textId="77777777" w:rsidR="00E23378" w:rsidRDefault="00E23378" w:rsidP="00262B1F"/>
                                <w:p w14:paraId="784F945E" w14:textId="77777777" w:rsidR="00E23378" w:rsidRDefault="00E23378" w:rsidP="00262B1F"/>
                                <w:p w14:paraId="1FFBD4BC" w14:textId="77777777" w:rsidR="00E23378" w:rsidRDefault="00E23378" w:rsidP="00262B1F"/>
                                <w:p w14:paraId="1B1CEA12" w14:textId="77777777" w:rsidR="00E23378" w:rsidRDefault="00E23378" w:rsidP="00262B1F"/>
                                <w:p w14:paraId="3F4C69BD" w14:textId="77777777" w:rsidR="00E23378" w:rsidRDefault="00E23378" w:rsidP="00262B1F"/>
                                <w:p w14:paraId="71815026" w14:textId="77777777" w:rsidR="00E23378" w:rsidRDefault="00E23378" w:rsidP="00262B1F"/>
                                <w:p w14:paraId="08ECAF81" w14:textId="77777777" w:rsidR="00E23378" w:rsidRDefault="00E23378" w:rsidP="00262B1F"/>
                                <w:p w14:paraId="7B159857" w14:textId="77777777" w:rsidR="00E23378" w:rsidRDefault="00E23378" w:rsidP="00262B1F"/>
                              </w:txbxContent>
                            </wps:txbx>
                            <wps:bodyPr rot="0" vert="horz" wrap="square" lIns="91440" tIns="45720" rIns="91440" bIns="45720" anchor="t" anchorCtr="0" upright="1">
                              <a:noAutofit/>
                            </wps:bodyPr>
                          </wps:wsp>
                        </a:graphicData>
                      </a:graphic>
                    </wp:anchor>
                  </w:drawing>
                </mc:Choice>
                <mc:Fallback>
                  <w:pict>
                    <v:shape w14:anchorId="3251AF09" id="_x0000_s1034" type="#_x0000_t202" style="position:absolute;left:0;text-align:left;margin-left:302.75pt;margin-top:1.7pt;width:79.85pt;height:24.65pt;z-index:25239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pQ9gEAANEDAAAOAAAAZHJzL2Uyb0RvYy54bWysU9uO0zAQfUfiHyy/0yRtCrtR09Wyq0VI&#10;y4K0ywc4jpNYJB4zdpuUr2fstKXAG+LF8lx85syZ8eZmGnq2V+g0mJJni5QzZSTU2rQl//ry8OaK&#10;M+eFqUUPRpX8oBy/2b5+tRltoZbQQV8rZARiXDHaknfe2yJJnOzUINwCrDIUbAAH4cnENqlRjIQ+&#10;9MkyTd8mI2BtEaRyjrz3c5BvI37TKOk/N41TnvUlJ24+nhjPKpzJdiOKFoXttDzSEP/AYhDaUNEz&#10;1L3wgu1Q/wU1aIngoPELCUMCTaOlij1QN1n6RzfPnbAq9kLiOHuWyf0/WPm0/4JM1zS79WrNmRED&#10;TelFTZ69h4nlWVBotK6gxGdLqX4iP2XHbp19BPnNMQN3nTCtukWEsVOiJobxZXLxdMZxAaQaP0FN&#10;dcTOQwSaGhyCfCQII3Sa1OE8ncBFhpJplqfXxFFSbJWt0vU6kEtEcXpt0fkPCgYWLiVHmn5EF/tH&#10;5+fUU0ooZuBB933cgN785iDM4InsA+GZup+qKUp1dRKlgvpA7SDMe0X/gC4d4A/ORtqpkrvvO4GK&#10;s/6jIUmuszwPSxiNfP1uSQZeRqrLiDCSoEruOZuvd35e3J1F3XZUaR6CgVuSsdGxw6D3zOpIn/Ym&#10;anTc8bCYl3bM+vUTtz8BAAD//wMAUEsDBBQABgAIAAAAIQCJBmwO3AAAAAgBAAAPAAAAZHJzL2Rv&#10;d25yZXYueG1sTI/BTsMwEETvSPyDtUjcqE2oUwjZVAjEFUShlbi58TaJiNdR7Dbh7zEnOI5mNPOm&#10;XM+uFycaQ+cZ4XqhQBDX3nbcIHy8P1/dggjRsDW9Z0L4pgDr6vysNIX1E7/RaRMbkUo4FAahjXEo&#10;pAx1S86EhR+Ik3fwozMxybGRdjRTKne9zJTKpTMdp4XWDPTYUv21OTqE7cvhc7dUr82T08PkZyXZ&#10;3UnEy4v54R5EpDn+heEXP6FDlZj2/sg2iB4hV1qnKMLNEkTyV7nOQOwRdLYCWZXy/4HqBwAA//8D&#10;AFBLAQItABQABgAIAAAAIQC2gziS/gAAAOEBAAATAAAAAAAAAAAAAAAAAAAAAABbQ29udGVudF9U&#10;eXBlc10ueG1sUEsBAi0AFAAGAAgAAAAhADj9If/WAAAAlAEAAAsAAAAAAAAAAAAAAAAALwEAAF9y&#10;ZWxzLy5yZWxzUEsBAi0AFAAGAAgAAAAhAAyvmlD2AQAA0QMAAA4AAAAAAAAAAAAAAAAALgIAAGRy&#10;cy9lMm9Eb2MueG1sUEsBAi0AFAAGAAgAAAAhAIkGbA7cAAAACAEAAA8AAAAAAAAAAAAAAAAAUAQA&#10;AGRycy9kb3ducmV2LnhtbFBLBQYAAAAABAAEAPMAAABZBQAAAAA=&#10;" filled="f" stroked="f">
                      <v:textbox>
                        <w:txbxContent>
                          <w:p w14:paraId="5211D3F9" w14:textId="77777777" w:rsidR="00E23378" w:rsidRPr="00AB7F9E" w:rsidRDefault="00E23378" w:rsidP="00262B1F">
                            <w:r>
                              <w:rPr>
                                <w:rFonts w:hint="eastAsia"/>
                                <w:szCs w:val="21"/>
                              </w:rPr>
                              <w:t>G</w:t>
                            </w:r>
                            <w:r>
                              <w:rPr>
                                <w:szCs w:val="21"/>
                              </w:rPr>
                              <w:t>3</w:t>
                            </w:r>
                            <w:r>
                              <w:rPr>
                                <w:rFonts w:hint="eastAsia"/>
                                <w:szCs w:val="21"/>
                              </w:rPr>
                              <w:t>水汽</w:t>
                            </w:r>
                          </w:p>
                          <w:p w14:paraId="10FDEBE6" w14:textId="77777777" w:rsidR="00E23378" w:rsidRDefault="00E23378" w:rsidP="00262B1F"/>
                          <w:p w14:paraId="784F945E" w14:textId="77777777" w:rsidR="00E23378" w:rsidRDefault="00E23378" w:rsidP="00262B1F"/>
                          <w:p w14:paraId="1FFBD4BC" w14:textId="77777777" w:rsidR="00E23378" w:rsidRDefault="00E23378" w:rsidP="00262B1F"/>
                          <w:p w14:paraId="1B1CEA12" w14:textId="77777777" w:rsidR="00E23378" w:rsidRDefault="00E23378" w:rsidP="00262B1F"/>
                          <w:p w14:paraId="3F4C69BD" w14:textId="77777777" w:rsidR="00E23378" w:rsidRDefault="00E23378" w:rsidP="00262B1F"/>
                          <w:p w14:paraId="71815026" w14:textId="77777777" w:rsidR="00E23378" w:rsidRDefault="00E23378" w:rsidP="00262B1F"/>
                          <w:p w14:paraId="08ECAF81" w14:textId="77777777" w:rsidR="00E23378" w:rsidRDefault="00E23378" w:rsidP="00262B1F"/>
                          <w:p w14:paraId="7B159857" w14:textId="77777777" w:rsidR="00E23378" w:rsidRDefault="00E23378" w:rsidP="00262B1F"/>
                        </w:txbxContent>
                      </v:textbox>
                    </v:shape>
                  </w:pict>
                </mc:Fallback>
              </mc:AlternateContent>
            </w:r>
            <w:r w:rsidR="000C5EDF">
              <w:rPr>
                <w:noProof/>
                <w:sz w:val="24"/>
              </w:rPr>
              <mc:AlternateContent>
                <mc:Choice Requires="wps">
                  <w:drawing>
                    <wp:anchor distT="0" distB="0" distL="114300" distR="114300" simplePos="0" relativeHeight="251740160" behindDoc="0" locked="0" layoutInCell="1" allowOverlap="1" wp14:anchorId="6D1826B8" wp14:editId="079335F5">
                      <wp:simplePos x="0" y="0"/>
                      <wp:positionH relativeFrom="column">
                        <wp:posOffset>3089910</wp:posOffset>
                      </wp:positionH>
                      <wp:positionV relativeFrom="paragraph">
                        <wp:posOffset>83820</wp:posOffset>
                      </wp:positionV>
                      <wp:extent cx="0" cy="245110"/>
                      <wp:effectExtent l="38100" t="0" r="57150" b="59690"/>
                      <wp:wrapNone/>
                      <wp:docPr id="131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20FFE0E7" id="Line 33" o:spid="_x0000_s1026" style="position:absolute;left:0;text-align:left;flip:x;z-index:251740160;visibility:visible;mso-wrap-style:square;mso-wrap-distance-left:9pt;mso-wrap-distance-top:0;mso-wrap-distance-right:9pt;mso-wrap-distance-bottom:0;mso-position-horizontal:absolute;mso-position-horizontal-relative:text;mso-position-vertical:absolute;mso-position-vertical-relative:text" from="243.3pt,6.6pt" to="243.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rLwIAAFYEAAAOAAAAZHJzL2Uyb0RvYy54bWysVMGO2jAQvVfqP1i+QxIILESEVUWgPdAt&#10;0m4/wNgOserYlm0IqOq/d2yylG0vVVUOZmzPPL+ZeZPF47mV6MStE1qVOBumGHFFNRPqUOKvL5vB&#10;DCPniWJEasVLfOEOPy7fv1t0puAj3WjJuEUAolzRmRI33psiSRxteEvcUBuu4LLWtiUetvaQMEs6&#10;QG9lMkrTadJpy4zVlDsHp9X1Ei8jfl1z6r/UteMeyRIDNx9XG9d9WJPlghQHS0wjaE+D/AOLlggF&#10;j96gKuIJOlrxB1QrqNVO135IdZvouhaUxxwgmyz9LZvnhhgec4HiOHMrk/t/sPTptLNIMOjdOHvA&#10;SJEWurQViqPxOFSnM64Ap5Xa2ZAfPatns9X0m0NKrxqiDjyyfLkYiMtCRPImJGycgTf23WfNwIcc&#10;vY6lOte2RbUU5lMIDOBQDnSOvbncesPPHtHrIYXTUT7Jsti2hBQBIcQZ6/xHrlsUjBJLYB/xyGnr&#10;fGD0yyW4K70RUsbOS4W6Es8no0kMcFoKFi6Dm7OH/UpadCJBO/EX04Obezerj4pFsIYTtu5tT4QE&#10;G/lYF28FVEpyHF5zLUaSw7S0nPWAUoUHIVXg21tX9Xyfp/P1bD3LB/louh7kaVUNPmxW+WC6yR4m&#10;1bhararsR+Ce5UUjGOMq0H9Vcpb/nVL6mbpq8KblW52St+ixoED29T+Sjl0Pjb5KZq/ZZWdf1QDi&#10;jc79oIXpuN+Dff85WP4EAAD//wMAUEsDBBQABgAIAAAAIQA2bv/i2wAAAAkBAAAPAAAAZHJzL2Rv&#10;d25yZXYueG1sTI/BTsMwDIbvSLxDZCRuLO1gVSlNJ4SEuCFtRXD1GtN2NE7VZFt5e4w4sKP9f/r9&#10;uVzPblBHmkLv2UC6SEARN9723Bp4q59vclAhIlscPJOBbwqwri4vSiysP/GGjtvYKinhUKCBLsax&#10;0Do0HTkMCz8SS/bpJ4dRxqnVdsKTlLtBL5Mk0w57lgsdjvTUUfO1PTgDL/v3WSeb2vau39caP+7T&#10;11U05vpqfnwAFWmO/zD86os6VOK08we2QQ0G7vIsE1SC2yUoAf4WOwOrNAddlfr8g+oHAAD//wMA&#10;UEsBAi0AFAAGAAgAAAAhALaDOJL+AAAA4QEAABMAAAAAAAAAAAAAAAAAAAAAAFtDb250ZW50X1R5&#10;cGVzXS54bWxQSwECLQAUAAYACAAAACEAOP0h/9YAAACUAQAACwAAAAAAAAAAAAAAAAAvAQAAX3Jl&#10;bHMvLnJlbHNQSwECLQAUAAYACAAAACEAMhP9ay8CAABWBAAADgAAAAAAAAAAAAAAAAAuAgAAZHJz&#10;L2Uyb0RvYy54bWxQSwECLQAUAAYACAAAACEANm7/4tsAAAAJAQAADwAAAAAAAAAAAAAAAACJBAAA&#10;ZHJzL2Rvd25yZXYueG1sUEsFBgAAAAAEAAQA8wAAAJEFAAAAAA==&#10;">
                      <v:stroke endarrow="block" endarrowwidth="narrow"/>
                    </v:line>
                  </w:pict>
                </mc:Fallback>
              </mc:AlternateContent>
            </w:r>
          </w:p>
          <w:p w14:paraId="74530D38" w14:textId="63BFFA31" w:rsidR="00262B1F" w:rsidRDefault="00262B1F" w:rsidP="000F0C99">
            <w:pPr>
              <w:tabs>
                <w:tab w:val="left" w:pos="1446"/>
              </w:tabs>
              <w:adjustRightInd w:val="0"/>
              <w:snapToGrid w:val="0"/>
              <w:spacing w:line="360" w:lineRule="auto"/>
              <w:ind w:firstLineChars="200" w:firstLine="480"/>
              <w:rPr>
                <w:sz w:val="24"/>
              </w:rPr>
            </w:pPr>
            <w:r>
              <w:rPr>
                <w:noProof/>
                <w:sz w:val="24"/>
              </w:rPr>
              <mc:AlternateContent>
                <mc:Choice Requires="wps">
                  <w:drawing>
                    <wp:anchor distT="0" distB="0" distL="114300" distR="114300" simplePos="0" relativeHeight="252393472" behindDoc="0" locked="0" layoutInCell="1" allowOverlap="1" wp14:anchorId="53320296" wp14:editId="49EDD686">
                      <wp:simplePos x="0" y="0"/>
                      <wp:positionH relativeFrom="column">
                        <wp:posOffset>2651760</wp:posOffset>
                      </wp:positionH>
                      <wp:positionV relativeFrom="paragraph">
                        <wp:posOffset>66202</wp:posOffset>
                      </wp:positionV>
                      <wp:extent cx="899795" cy="287079"/>
                      <wp:effectExtent l="0" t="0" r="14605" b="17780"/>
                      <wp:wrapNone/>
                      <wp:docPr id="15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87079"/>
                              </a:xfrm>
                              <a:prstGeom prst="rect">
                                <a:avLst/>
                              </a:prstGeom>
                              <a:solidFill>
                                <a:srgbClr val="FFFFFF"/>
                              </a:solidFill>
                              <a:ln w="9525">
                                <a:solidFill>
                                  <a:srgbClr val="000000"/>
                                </a:solidFill>
                                <a:miter lim="800000"/>
                                <a:headEnd/>
                                <a:tailEnd/>
                              </a:ln>
                            </wps:spPr>
                            <wps:txbx>
                              <w:txbxContent>
                                <w:p w14:paraId="4B6333B5" w14:textId="77777777" w:rsidR="00E23378" w:rsidRPr="005246D5" w:rsidRDefault="00E23378" w:rsidP="00262B1F">
                                  <w:pPr>
                                    <w:pStyle w:val="af"/>
                                    <w:jc w:val="center"/>
                                    <w:rPr>
                                      <w:rFonts w:ascii="楷体_GB2312" w:eastAsia="楷体_GB2312"/>
                                      <w:b/>
                                      <w:bCs/>
                                      <w:sz w:val="21"/>
                                      <w:szCs w:val="21"/>
                                    </w:rPr>
                                  </w:pPr>
                                  <w:r>
                                    <w:rPr>
                                      <w:rFonts w:hAnsi="宋体" w:hint="eastAsia"/>
                                      <w:sz w:val="21"/>
                                      <w:szCs w:val="21"/>
                                    </w:rPr>
                                    <w:t>干</w:t>
                                  </w:r>
                                  <w:r>
                                    <w:rPr>
                                      <w:rFonts w:hAnsi="宋体" w:hint="eastAsia"/>
                                      <w:sz w:val="21"/>
                                      <w:szCs w:val="21"/>
                                    </w:rPr>
                                    <w:t xml:space="preserve"> </w:t>
                                  </w:r>
                                  <w:r>
                                    <w:rPr>
                                      <w:rFonts w:hAnsi="宋体" w:hint="eastAsia"/>
                                      <w:sz w:val="21"/>
                                      <w:szCs w:val="21"/>
                                    </w:rPr>
                                    <w:t>燥</w:t>
                                  </w:r>
                                </w:p>
                                <w:p w14:paraId="37C373EE" w14:textId="77777777" w:rsidR="00E23378" w:rsidRPr="005246D5" w:rsidRDefault="00E23378" w:rsidP="00262B1F">
                                  <w:pPr>
                                    <w:pStyle w:val="af"/>
                                    <w:rPr>
                                      <w:rFonts w:ascii="楷体_GB2312" w:eastAsia="楷体_GB2312"/>
                                      <w:b/>
                                      <w:bCs/>
                                      <w:sz w:val="21"/>
                                      <w:szCs w:val="21"/>
                                    </w:rPr>
                                  </w:pPr>
                                  <w:r w:rsidRPr="005246D5">
                                    <w:rPr>
                                      <w:rFonts w:ascii="楷体_GB2312" w:eastAsia="楷体_GB2312" w:hint="eastAsia"/>
                                      <w:b/>
                                      <w:bCs/>
                                      <w:sz w:val="21"/>
                                      <w:szCs w:val="21"/>
                                    </w:rPr>
                                    <w:t>比例</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3320296" id="_x0000_s1035" type="#_x0000_t202" style="position:absolute;left:0;text-align:left;margin-left:208.8pt;margin-top:5.2pt;width:70.85pt;height:22.6pt;z-index:25239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FgbLgIAAFoEAAAOAAAAZHJzL2Uyb0RvYy54bWysVNtu2zAMfR+wfxD0vthxkyU24hRdugwD&#10;ugvQ7gNkWbaFyaImKbG7rx8lp2l2exnmB4EUqUPykPTmeuwVOQrrJOiSzmcpJUJzqKVuS/rlYf9q&#10;TYnzTNdMgRYlfRSOXm9fvtgMphAZdKBqYQmCaFcMpqSd96ZIEsc70TM3AyM0GhuwPfOo2japLRsQ&#10;vVdJlqavkwFsbSxw4Rze3k5Guo34TSO4/9Q0TniiSoq5+XjaeFbhTLYbVrSWmU7yUxrsH7LomdQY&#10;9Ax1yzwjByt/g+olt+Cg8TMOfQJNI7mINWA18/SXau47ZkSsBclx5kyT+3+w/OPxsyWyxt4trzJK&#10;NOuxSw9i9OQNjORqERgajCvQ8d6gqx/xHr1jtc7cAf/qiIZdx3QrbqyFoROsxgzn4WVy8XTCcQGk&#10;Gj5AjXHYwUMEGhvbB/qQEILo2KnHc3dCLhwv13m+ypeUcDRl61W6ymMEVjw9Ntb5dwJ6EoSSWmx+&#10;BGfHO+dDMqx4cgmxHChZ76VSUbFttVOWHBkOyj5+J/Sf3JQmQ0nzZbac6v8rRBq/P0H00uPEK9lj&#10;RWcnVgTW3uo6zqNnUk0ypqz0icbA3MShH6sx9iwyECiuoH5EXi1MA44LiUIH9jslAw53Sd23A7OC&#10;EvVeY2/y+WIRtiEqi+UqQ8VeWqpLC9McoUrqKZnEnZ826GCsbDuMNE2DhhvsZyMj189ZndLHAY4t&#10;OC1b2JBLPXo9/xK2PwAAAP//AwBQSwMEFAAGAAgAAAAhAFa0gKvfAAAACQEAAA8AAABkcnMvZG93&#10;bnJldi54bWxMj8FOwzAMhu9IvENkJC6IpWNdt5WmE0ICwQ22Ca5Z47UViVOarCtvj3eCm63/0+/P&#10;xXp0VgzYh9aTgukkAYFUedNSrWC3fbpdgghRk9HWEyr4wQDr8vKi0LnxJ3rHYRNrwSUUcq2gibHL&#10;pQxVg06Hie+QODv43unIa19L0+sTlzsr75Ikk063xBca3eFjg9XX5ugULNOX4TO8zt4+quxgV/Fm&#10;MTx/90pdX40P9yAijvEPhrM+q0PJTnt/JBOEVZBOFxmjHCQpCAbm89UMxP48ZCDLQv7/oPwFAAD/&#10;/wMAUEsBAi0AFAAGAAgAAAAhALaDOJL+AAAA4QEAABMAAAAAAAAAAAAAAAAAAAAAAFtDb250ZW50&#10;X1R5cGVzXS54bWxQSwECLQAUAAYACAAAACEAOP0h/9YAAACUAQAACwAAAAAAAAAAAAAAAAAvAQAA&#10;X3JlbHMvLnJlbHNQSwECLQAUAAYACAAAACEA+SRYGy4CAABaBAAADgAAAAAAAAAAAAAAAAAuAgAA&#10;ZHJzL2Uyb0RvYy54bWxQSwECLQAUAAYACAAAACEAVrSAq98AAAAJAQAADwAAAAAAAAAAAAAAAACI&#10;BAAAZHJzL2Rvd25yZXYueG1sUEsFBgAAAAAEAAQA8wAAAJQFAAAAAA==&#10;">
                      <v:textbox>
                        <w:txbxContent>
                          <w:p w14:paraId="4B6333B5" w14:textId="77777777" w:rsidR="00E23378" w:rsidRPr="005246D5" w:rsidRDefault="00E23378" w:rsidP="00262B1F">
                            <w:pPr>
                              <w:pStyle w:val="af"/>
                              <w:jc w:val="center"/>
                              <w:rPr>
                                <w:rFonts w:ascii="楷体_GB2312" w:eastAsia="楷体_GB2312"/>
                                <w:b/>
                                <w:bCs/>
                                <w:sz w:val="21"/>
                                <w:szCs w:val="21"/>
                              </w:rPr>
                            </w:pPr>
                            <w:r>
                              <w:rPr>
                                <w:rFonts w:hAnsi="宋体" w:hint="eastAsia"/>
                                <w:sz w:val="21"/>
                                <w:szCs w:val="21"/>
                              </w:rPr>
                              <w:t>干</w:t>
                            </w:r>
                            <w:r>
                              <w:rPr>
                                <w:rFonts w:hAnsi="宋体" w:hint="eastAsia"/>
                                <w:sz w:val="21"/>
                                <w:szCs w:val="21"/>
                              </w:rPr>
                              <w:t xml:space="preserve"> </w:t>
                            </w:r>
                            <w:r>
                              <w:rPr>
                                <w:rFonts w:hAnsi="宋体" w:hint="eastAsia"/>
                                <w:sz w:val="21"/>
                                <w:szCs w:val="21"/>
                              </w:rPr>
                              <w:t>燥</w:t>
                            </w:r>
                          </w:p>
                          <w:p w14:paraId="37C373EE" w14:textId="77777777" w:rsidR="00E23378" w:rsidRPr="005246D5" w:rsidRDefault="00E23378" w:rsidP="00262B1F">
                            <w:pPr>
                              <w:pStyle w:val="af"/>
                              <w:rPr>
                                <w:rFonts w:ascii="楷体_GB2312" w:eastAsia="楷体_GB2312"/>
                                <w:b/>
                                <w:bCs/>
                                <w:sz w:val="21"/>
                                <w:szCs w:val="21"/>
                              </w:rPr>
                            </w:pPr>
                            <w:r w:rsidRPr="005246D5">
                              <w:rPr>
                                <w:rFonts w:ascii="楷体_GB2312" w:eastAsia="楷体_GB2312" w:hint="eastAsia"/>
                                <w:b/>
                                <w:bCs/>
                                <w:sz w:val="21"/>
                                <w:szCs w:val="21"/>
                              </w:rPr>
                              <w:t>比例</w:t>
                            </w:r>
                          </w:p>
                        </w:txbxContent>
                      </v:textbox>
                    </v:shape>
                  </w:pict>
                </mc:Fallback>
              </mc:AlternateContent>
            </w:r>
          </w:p>
          <w:p w14:paraId="312F1FA5" w14:textId="7B81C2D1" w:rsidR="00262B1F" w:rsidRDefault="00B00FB6" w:rsidP="000F0C99">
            <w:pPr>
              <w:tabs>
                <w:tab w:val="left" w:pos="1446"/>
              </w:tabs>
              <w:adjustRightInd w:val="0"/>
              <w:snapToGrid w:val="0"/>
              <w:spacing w:line="360" w:lineRule="auto"/>
              <w:ind w:firstLineChars="200" w:firstLine="480"/>
              <w:rPr>
                <w:sz w:val="24"/>
              </w:rPr>
            </w:pPr>
            <w:r w:rsidRPr="00382918">
              <w:rPr>
                <w:noProof/>
                <w:sz w:val="24"/>
              </w:rPr>
              <mc:AlternateContent>
                <mc:Choice Requires="wps">
                  <w:drawing>
                    <wp:anchor distT="0" distB="0" distL="114300" distR="114300" simplePos="0" relativeHeight="252361728" behindDoc="0" locked="0" layoutInCell="1" allowOverlap="1" wp14:anchorId="74076350" wp14:editId="5A79DC83">
                      <wp:simplePos x="0" y="0"/>
                      <wp:positionH relativeFrom="column">
                        <wp:posOffset>3516735</wp:posOffset>
                      </wp:positionH>
                      <wp:positionV relativeFrom="paragraph">
                        <wp:posOffset>212090</wp:posOffset>
                      </wp:positionV>
                      <wp:extent cx="370205" cy="95885"/>
                      <wp:effectExtent l="0" t="76200" r="29845" b="37465"/>
                      <wp:wrapNone/>
                      <wp:docPr id="3" name="任意多边形: 形状 56"/>
                      <wp:cNvGraphicFramePr/>
                      <a:graphic xmlns:a="http://schemas.openxmlformats.org/drawingml/2006/main">
                        <a:graphicData uri="http://schemas.microsoft.com/office/word/2010/wordprocessingShape">
                          <wps:wsp>
                            <wps:cNvSpPr/>
                            <wps:spPr>
                              <a:xfrm rot="20276884">
                                <a:off x="0" y="0"/>
                                <a:ext cx="370205" cy="95885"/>
                              </a:xfrm>
                              <a:custGeom>
                                <a:avLst/>
                                <a:gdLst>
                                  <a:gd name="connsiteX0" fmla="*/ 0 w 512074"/>
                                  <a:gd name="connsiteY0" fmla="*/ 66992 h 141994"/>
                                  <a:gd name="connsiteX1" fmla="*/ 295564 w 512074"/>
                                  <a:gd name="connsiteY1" fmla="*/ 2338 h 141994"/>
                                  <a:gd name="connsiteX2" fmla="*/ 221673 w 512074"/>
                                  <a:gd name="connsiteY2" fmla="*/ 140883 h 141994"/>
                                  <a:gd name="connsiteX3" fmla="*/ 480291 w 512074"/>
                                  <a:gd name="connsiteY3" fmla="*/ 66992 h 141994"/>
                                  <a:gd name="connsiteX4" fmla="*/ 498764 w 512074"/>
                                  <a:gd name="connsiteY4" fmla="*/ 57756 h 1419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2074" h="141994">
                                    <a:moveTo>
                                      <a:pt x="0" y="66992"/>
                                    </a:moveTo>
                                    <a:cubicBezTo>
                                      <a:pt x="129309" y="28507"/>
                                      <a:pt x="258619" y="-9977"/>
                                      <a:pt x="295564" y="2338"/>
                                    </a:cubicBezTo>
                                    <a:cubicBezTo>
                                      <a:pt x="332509" y="14653"/>
                                      <a:pt x="190885" y="130107"/>
                                      <a:pt x="221673" y="140883"/>
                                    </a:cubicBezTo>
                                    <a:cubicBezTo>
                                      <a:pt x="252461" y="151659"/>
                                      <a:pt x="434109" y="80846"/>
                                      <a:pt x="480291" y="66992"/>
                                    </a:cubicBezTo>
                                    <a:cubicBezTo>
                                      <a:pt x="526473" y="53138"/>
                                      <a:pt x="512618" y="55447"/>
                                      <a:pt x="498764" y="57756"/>
                                    </a:cubicBezTo>
                                  </a:path>
                                </a:pathLst>
                              </a:custGeom>
                              <a:ln>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17DA226" id="任意多边形: 形状 56" o:spid="_x0000_s1026" style="position:absolute;left:0;text-align:left;margin-left:276.9pt;margin-top:16.7pt;width:29.15pt;height:7.55pt;rotation:-1445196fd;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074,14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WISQQAAOsKAAAOAAAAZHJzL2Uyb0RvYy54bWysVs1u3DYQvhfoOxA6FoglUqJ+Fl4HrtMU&#10;BYzEiF0kPXIlyitUIlWS693NOadeeu+xyDMUKIL2aZq2j9EhKa21qdO1i160w50/zsw3wzl+vOla&#10;dMOVbqSYB/goChAXpawacT0Pvr56+igPkDZMVKyVgs+DLdfB45NPPzle9zNO5FK2FVcIjAg9W/fz&#10;YGlMPwtDXS55x/SR7LkAZi1Vxwwc1XVYKbYG610bkihKw7VUVa9kybWGf594ZnDi7Nc1L83zutbc&#10;oHYewN2M+yr3XdhveHLMZteK9cumHK7B/sMtOtYIcLoz9YQZhlaq+YeprimV1LI2R6XsQlnXTcld&#10;DBANjj6I5nLJeu5igeTofpcm/f+ZLZ/dXCjUVPMgDpBgHZTo93fv/njzw/u3P/712y/vf/1phuDz&#10;5/c/I5rabK17PQOly/5CDScNpA19U6sOKQkpJhHJ0jxPXEYgRrRxCd/uEs43BpXwZ5xFJKIBKoFV&#10;0Dyn1kPoTVmT5UqbL7nsLM1uzrXx5aqAcsmuhiuXUgjdGP4KSlx3LVTwsxBFaI0oJlGWDFX+UPqb&#10;qXSaFgVBS4QTXBQf03iFJ/ZJQWmaHHSypxLH+UEfZOqD4DSLD/qYquAkyvP4oBco9y5TSR6RAh/0&#10;MlW5X7qSqZMiz+6RrqkKzTKa7kUC2Lgeq8+WIyDKjRgQARRidvREDnu91BZ7U3gA0sYj1N/DDbQc&#10;2v5dGQo5VcYPUoYKTZXJg5Qh8VPl+EHKkNCpsoM2pNHF7H+H3CkYlnZMtm5MmgDBmFQBgjG5sA7Z&#10;rGfGpnwk0XoeDP2FljD7feNYbidv+JV0cua29x1khqvfSpSrRVN+zl9P5TEp4qhw9yY5jbLBvbNF&#10;aJ5iz3tUFNk+z3Wk14NOG9O05+Euf3FM6OAPJyl1+YVwnT9cQDvBiIIc4hhG9L5D156e6dru3i4J&#10;JUnqEYUpTmkxjTGJEzzcJ4/yxM3d8T6+V53LaUL3w9o/+UAoSZPMI4nG2GdnNAplTDG81BAkpUmy&#10;F2Pi+tbzbD/eESLAyGLDje4dSCy2JuO7dS1mWNN+ISpktj28NEY10KwtH0xakdC+L/5FcZTZttwC&#10;qRUveA3vFHQzdq3tNgR+1ip0wwC01bdjPzpJq1I3bbtT8vPgo0qDrFXjbmu4r+JO2nmUwuwUu0ZI&#10;dddVzWa8au3lx6h9rDbshay28Cy7xxQeKd2XTxulzTnT5oIpeN7gT1i6zHP41K2ERoSOc1SAllK9&#10;vut/Kw97A3ADtIaFZx7o71ZM8QC1XwnYKAqcJGDWuENCMwIHNeUsphyx6s4k5B0gDLdzpJU37UjW&#10;SnYvYTc7tV6BxUQJvmH4Gpgp/nBm4Aws2O5KfnrqaNiKAEHn4rIvx0r3EPnV5iVTPbIkwAbWh2dy&#10;XI5uNwMLw52srYeQpysj68auDQ5YPq/DATYqoPZWtunZSd3uqCd/AwAA//8DAFBLAwQUAAYACAAA&#10;ACEAD3TG7+EAAAAJAQAADwAAAGRycy9kb3ducmV2LnhtbEyPQWvCQBCF74X+h2WE3uomxoim2Uhb&#10;EKRQsLF4XrNjEszOhuyqaX99p6f2+JjHN9/L16PtxBUH3zpSEE8jEEiVMy3VCj73m8clCB80Gd05&#10;QgVf6GFd3N/lOjPuRh94LUMtGEI+0wqaEPpMSl81aLWfuh6Jbyc3WB04DrU0g74x3HZyFkULaXVL&#10;/KHRPb42WJ3Li1Uw9933Zh+fqsN7v3t5Wx3K7XbVKvUwGZ+fQAQcw18ZfvVZHQp2OroLGS86BWma&#10;sHpQkCRzEFxYxLMYxJHpyxRkkcv/C4ofAAAA//8DAFBLAQItABQABgAIAAAAIQC2gziS/gAAAOEB&#10;AAATAAAAAAAAAAAAAAAAAAAAAABbQ29udGVudF9UeXBlc10ueG1sUEsBAi0AFAAGAAgAAAAhADj9&#10;If/WAAAAlAEAAAsAAAAAAAAAAAAAAAAALwEAAF9yZWxzLy5yZWxzUEsBAi0AFAAGAAgAAAAhAAsN&#10;5YhJBAAA6woAAA4AAAAAAAAAAAAAAAAALgIAAGRycy9lMm9Eb2MueG1sUEsBAi0AFAAGAAgAAAAh&#10;AA90xu/hAAAACQEAAA8AAAAAAAAAAAAAAAAAowYAAGRycy9kb3ducmV2LnhtbFBLBQYAAAAABAAE&#10;APMAAACxBwAAAAA=&#10;" path="m,66992c129309,28507,258619,-9977,295564,2338,332509,14653,190885,130107,221673,140883,252461,151659,434109,80846,480291,66992v46182,-13854,32327,-11545,18473,-9236e" filled="f" strokecolor="black [3200]" strokeweight=".5pt">
                      <v:stroke endarrow="block" joinstyle="miter"/>
                      <v:path arrowok="t" o:connecttype="custom" o:connectlocs="0,45238;213679,1579;160259,95135;347227,45238;360583,39001" o:connectangles="0,0,0,0,0"/>
                    </v:shape>
                  </w:pict>
                </mc:Fallback>
              </mc:AlternateContent>
            </w:r>
            <w:r w:rsidR="00262B1F">
              <w:rPr>
                <w:noProof/>
                <w:sz w:val="24"/>
              </w:rPr>
              <mc:AlternateContent>
                <mc:Choice Requires="wps">
                  <w:drawing>
                    <wp:anchor distT="0" distB="0" distL="114300" distR="114300" simplePos="0" relativeHeight="251720704" behindDoc="0" locked="0" layoutInCell="1" allowOverlap="1" wp14:anchorId="100D6F86" wp14:editId="6E7C2AAA">
                      <wp:simplePos x="0" y="0"/>
                      <wp:positionH relativeFrom="column">
                        <wp:posOffset>3763483</wp:posOffset>
                      </wp:positionH>
                      <wp:positionV relativeFrom="paragraph">
                        <wp:posOffset>238125</wp:posOffset>
                      </wp:positionV>
                      <wp:extent cx="842645" cy="274955"/>
                      <wp:effectExtent l="0" t="0" r="0" b="0"/>
                      <wp:wrapNone/>
                      <wp:docPr id="7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0D4B3" w14:textId="77777777" w:rsidR="00E23378" w:rsidRDefault="00E23378" w:rsidP="00914C58">
                                  <w:r>
                                    <w:rPr>
                                      <w:rFonts w:hAnsi="宋体" w:hint="eastAsia"/>
                                      <w:szCs w:val="21"/>
                                    </w:rPr>
                                    <w:t xml:space="preserve"> N</w:t>
                                  </w:r>
                                  <w:r>
                                    <w:rPr>
                                      <w:rFonts w:hAnsi="宋体"/>
                                      <w:szCs w:val="21"/>
                                    </w:rPr>
                                    <w:t>2</w:t>
                                  </w:r>
                                  <w:r>
                                    <w:rPr>
                                      <w:rFonts w:hAnsi="宋体" w:hint="eastAsia"/>
                                      <w:szCs w:val="21"/>
                                    </w:rPr>
                                    <w:t>噪声</w:t>
                                  </w:r>
                                </w:p>
                                <w:p w14:paraId="195C8C4E" w14:textId="77777777" w:rsidR="00E23378" w:rsidRDefault="00E23378" w:rsidP="00914C58"/>
                                <w:p w14:paraId="0E7F456F" w14:textId="77777777" w:rsidR="00E23378" w:rsidRPr="004261D0" w:rsidRDefault="00E23378" w:rsidP="00914C58">
                                  <w:pPr>
                                    <w:jc w:val="center"/>
                                  </w:pPr>
                                </w:p>
                                <w:p w14:paraId="43977689" w14:textId="77777777" w:rsidR="00E23378" w:rsidRDefault="00E23378" w:rsidP="00914C58"/>
                                <w:p w14:paraId="24AB3CFD" w14:textId="77777777" w:rsidR="00E23378" w:rsidRPr="009C1F36" w:rsidRDefault="00E23378" w:rsidP="00914C58">
                                  <w:pPr>
                                    <w:jc w:val="center"/>
                                    <w:rPr>
                                      <w:szCs w:val="21"/>
                                    </w:rPr>
                                  </w:pPr>
                                </w:p>
                                <w:p w14:paraId="584F79DE" w14:textId="77777777" w:rsidR="00E23378" w:rsidRDefault="00E23378" w:rsidP="00914C58"/>
                                <w:p w14:paraId="7C03302F" w14:textId="77777777" w:rsidR="00E23378" w:rsidRDefault="00E23378" w:rsidP="00914C58"/>
                              </w:txbxContent>
                            </wps:txbx>
                            <wps:bodyPr rot="0" vert="horz" wrap="square" lIns="91440" tIns="45720" rIns="91440" bIns="45720" anchor="t" anchorCtr="0" upright="1">
                              <a:noAutofit/>
                            </wps:bodyPr>
                          </wps:wsp>
                        </a:graphicData>
                      </a:graphic>
                    </wp:anchor>
                  </w:drawing>
                </mc:Choice>
                <mc:Fallback>
                  <w:pict>
                    <v:shape w14:anchorId="100D6F86" id="_x0000_s1036" type="#_x0000_t202" style="position:absolute;left:0;text-align:left;margin-left:296.35pt;margin-top:18.75pt;width:66.35pt;height:21.6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r9wEAAM8DAAAOAAAAZHJzL2Uyb0RvYy54bWysU9tu2zAMfR+wfxD0vjjJnLYx4hRdiw4D&#10;um5Auw9gZDkWZosapcTOvn6UnKbZ9jbsRRAvOjyHpFbXQ9eKvSZv0JZyNplKoa3CythtKb8937+7&#10;ksIHsBW0aHUpD9rL6/XbN6veFXqODbaVJsEg1he9K2UTgiuyzKtGd+An6LTlYI3UQWCTtllF0DN6&#10;12bz6fQi65EqR6i09+y9G4NynfDrWqvwpa69DqItJXML6aR0buKZrVdQbAlcY9SRBvwDiw6M5aIn&#10;qDsIIHZk/oLqjCL0WIeJwi7DujZKJw2sZjb9Q81TA04nLdwc705t8v8PVj3uv5IwVSkvcyksdDyj&#10;Zz0E8QEH8X4Z+9M7X3Dak+PEMLCf55y0eveA6rsXFm8bsFt9Q4R9o6FifrP4Mjt7OuL4CLLpP2PF&#10;dWAXMAENNXWxedwOweg8p8NpNpGLYudVPr/IF1IoDs0v8+VikSpA8fLYkQ8fNXYiXkpJPPoEDvsH&#10;HyIZKF5SYi2L96Zt0/hb+5uDE6MnkY98R+Zh2AypT7O0NFHZBqsDyyEct4p/AV8apJ9S9LxRpfQ/&#10;dkBaivaT5ZYsZ3keVzAZ+eJyzgadRzbnEbCKoUoZpBivt2Fc250js2240jgEizfcxtokia+sjvx5&#10;a5Ly44bHtTy3U9brP1z/AgAA//8DAFBLAwQUAAYACAAAACEAgi4YT94AAAAJAQAADwAAAGRycy9k&#10;b3ducmV2LnhtbEyPwU7DMBBE70j8g7VI3KhNaEgasqkQiCuohVbi5sbbJCJeR7HbhL/HnOC4mqeZ&#10;t+V6tr040+g7xwi3CwWCuHam4wbh4/3lJgfhg2aje8eE8E0e1tXlRakL4ybe0HkbGhFL2BcaoQ1h&#10;KKT0dUtW+4UbiGN2dKPVIZ5jI82op1hue5kodS+t7jgutHqgp5bqr+3JIuxej5/7pXprnm06TG5W&#10;ku1KIl5fzY8PIALN4Q+GX/2oDlV0OrgTGy96hHSVZBFFuMtSEBHIknQJ4oCQqxxkVcr/H1Q/AAAA&#10;//8DAFBLAQItABQABgAIAAAAIQC2gziS/gAAAOEBAAATAAAAAAAAAAAAAAAAAAAAAABbQ29udGVu&#10;dF9UeXBlc10ueG1sUEsBAi0AFAAGAAgAAAAhADj9If/WAAAAlAEAAAsAAAAAAAAAAAAAAAAALwEA&#10;AF9yZWxzLy5yZWxzUEsBAi0AFAAGAAgAAAAhAP9W06v3AQAAzwMAAA4AAAAAAAAAAAAAAAAALgIA&#10;AGRycy9lMm9Eb2MueG1sUEsBAi0AFAAGAAgAAAAhAIIuGE/eAAAACQEAAA8AAAAAAAAAAAAAAAAA&#10;UQQAAGRycy9kb3ducmV2LnhtbFBLBQYAAAAABAAEAPMAAABcBQAAAAA=&#10;" filled="f" stroked="f">
                      <v:textbox>
                        <w:txbxContent>
                          <w:p w14:paraId="1130D4B3" w14:textId="77777777" w:rsidR="00E23378" w:rsidRDefault="00E23378" w:rsidP="00914C58">
                            <w:r>
                              <w:rPr>
                                <w:rFonts w:hAnsi="宋体" w:hint="eastAsia"/>
                                <w:szCs w:val="21"/>
                              </w:rPr>
                              <w:t xml:space="preserve"> N</w:t>
                            </w:r>
                            <w:r>
                              <w:rPr>
                                <w:rFonts w:hAnsi="宋体"/>
                                <w:szCs w:val="21"/>
                              </w:rPr>
                              <w:t>2</w:t>
                            </w:r>
                            <w:r>
                              <w:rPr>
                                <w:rFonts w:hAnsi="宋体" w:hint="eastAsia"/>
                                <w:szCs w:val="21"/>
                              </w:rPr>
                              <w:t>噪声</w:t>
                            </w:r>
                          </w:p>
                          <w:p w14:paraId="195C8C4E" w14:textId="77777777" w:rsidR="00E23378" w:rsidRDefault="00E23378" w:rsidP="00914C58"/>
                          <w:p w14:paraId="0E7F456F" w14:textId="77777777" w:rsidR="00E23378" w:rsidRPr="004261D0" w:rsidRDefault="00E23378" w:rsidP="00914C58">
                            <w:pPr>
                              <w:jc w:val="center"/>
                            </w:pPr>
                          </w:p>
                          <w:p w14:paraId="43977689" w14:textId="77777777" w:rsidR="00E23378" w:rsidRDefault="00E23378" w:rsidP="00914C58"/>
                          <w:p w14:paraId="24AB3CFD" w14:textId="77777777" w:rsidR="00E23378" w:rsidRPr="009C1F36" w:rsidRDefault="00E23378" w:rsidP="00914C58">
                            <w:pPr>
                              <w:jc w:val="center"/>
                              <w:rPr>
                                <w:szCs w:val="21"/>
                              </w:rPr>
                            </w:pPr>
                          </w:p>
                          <w:p w14:paraId="584F79DE" w14:textId="77777777" w:rsidR="00E23378" w:rsidRDefault="00E23378" w:rsidP="00914C58"/>
                          <w:p w14:paraId="7C03302F" w14:textId="77777777" w:rsidR="00E23378" w:rsidRDefault="00E23378" w:rsidP="00914C58"/>
                        </w:txbxContent>
                      </v:textbox>
                    </v:shape>
                  </w:pict>
                </mc:Fallback>
              </mc:AlternateContent>
            </w:r>
            <w:r w:rsidR="00262B1F">
              <w:rPr>
                <w:noProof/>
                <w:sz w:val="24"/>
              </w:rPr>
              <mc:AlternateContent>
                <mc:Choice Requires="wps">
                  <w:drawing>
                    <wp:anchor distT="0" distB="0" distL="114300" distR="114300" simplePos="0" relativeHeight="251721728" behindDoc="0" locked="0" layoutInCell="1" allowOverlap="1" wp14:anchorId="2C7DA46F" wp14:editId="6B1A06B8">
                      <wp:simplePos x="0" y="0"/>
                      <wp:positionH relativeFrom="column">
                        <wp:posOffset>3530600</wp:posOffset>
                      </wp:positionH>
                      <wp:positionV relativeFrom="paragraph">
                        <wp:posOffset>396240</wp:posOffset>
                      </wp:positionV>
                      <wp:extent cx="278130" cy="0"/>
                      <wp:effectExtent l="0" t="38100" r="64770" b="57150"/>
                      <wp:wrapNone/>
                      <wp:docPr id="7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type="diamond"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405CBBB3" id="Line 38"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278pt,31.2pt" to="299.9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1ZmJQIAAEkEAAAOAAAAZHJzL2Uyb0RvYy54bWysVNuO2jAQfa/Uf7D8DiHcFiLCqiLQF9pF&#10;2u0HGNshVn2TbQio6r93bAhi25eqah6ccWbmzJlbFs9nJdGJOy+MLnHeH2DENTVM6EOJv71tejOM&#10;fCCaEWk0L/GFe/y8/Phh0dqCD01jJOMOAYj2RWtL3IRgiyzztOGK+L6xXIOyNk6RAFd3yJgjLaAr&#10;mQ0Hg2nWGsesM5R7D1+rqxIvE35dcxpe6trzgGSJgVtIp0vnPp7ZckGKgyO2EfRGg/wDC0WEhqB3&#10;qIoEgo5O/AGlBHXGmzr0qVGZqWtBecoBsskHv2Xz2hDLUy5QHG/vZfL/D5Z+Pe0cEqzETyOMNFHQ&#10;o63QHI1msTat9QWYrPTOxezoWb/araHfPdJm1RB94Inj28WCXx49sncu8eItRNi3XwwDG3IMJhXq&#10;XDsVIaEE6Jz6cbn3g58DovBx+DTLR9A12qkyUnR+1vnwmRuFolBiCZwTLjltfYg8SNGZxDDabISU&#10;qdtSo7bE88lwkhy8kYJFZTTz7rBfSYdOJM5LelJSoHk0c+aoWQJrOGHrmxyIkCCjkKrBBFFGMxyD&#10;eYWR5LAgirMbntQxHmQKdG/SdWB+zAfz9Ww9G/fGw+m6Nx5UVe/TZjXuTTf506QaVatVlf+M1PNx&#10;0QjGuI7su+HNx383HLc1uo7dfXzvZcreo6d6AtnunUinVsfuXudkb9hl57oRgHlNxrfdigvxeAf5&#10;8Q+w/AUAAP//AwBQSwMEFAAGAAgAAAAhAAV3HJbfAAAACQEAAA8AAABkcnMvZG93bnJldi54bWxM&#10;j8FKw0AQhu+C77CM4M1ODCZtYjZFCmIVPLRV8LjNTpPg7mzIbtv49q540OPM/PzzfdVyskacaPS9&#10;Ywm3swQEceN0z62Et93jzQKED4q1Mo5Jwhd5WNaXF5UqtTvzhk7b0IpYwr5UEroQhhLRNx1Z5Wdu&#10;II63gxutCnEcW9SjOsdyazBNkhyt6jl+6NRAq46az+3RSsD1+0taLFavT3Mz/zisG9w871DK66vp&#10;4R5EoCn8heEHP6JDHZn27sjaCyMhy/LoEiTk6R2IGMiKIrrsfxdYV/jfoP4GAAD//wMAUEsBAi0A&#10;FAAGAAgAAAAhALaDOJL+AAAA4QEAABMAAAAAAAAAAAAAAAAAAAAAAFtDb250ZW50X1R5cGVzXS54&#10;bWxQSwECLQAUAAYACAAAACEAOP0h/9YAAACUAQAACwAAAAAAAAAAAAAAAAAvAQAAX3JlbHMvLnJl&#10;bHNQSwECLQAUAAYACAAAACEAMUdWZiUCAABJBAAADgAAAAAAAAAAAAAAAAAuAgAAZHJzL2Uyb0Rv&#10;Yy54bWxQSwECLQAUAAYACAAAACEABXcclt8AAAAJAQAADwAAAAAAAAAAAAAAAAB/BAAAZHJzL2Rv&#10;d25yZXYueG1sUEsFBgAAAAAEAAQA8wAAAIsFAAAAAA==&#10;">
                      <v:stroke endarrow="diamond" endarrowwidth="narrow"/>
                    </v:line>
                  </w:pict>
                </mc:Fallback>
              </mc:AlternateContent>
            </w:r>
            <w:r w:rsidR="00262B1F" w:rsidRPr="00382918">
              <w:rPr>
                <w:noProof/>
                <w:sz w:val="24"/>
              </w:rPr>
              <mc:AlternateContent>
                <mc:Choice Requires="wps">
                  <w:drawing>
                    <wp:anchor distT="0" distB="0" distL="114300" distR="114300" simplePos="0" relativeHeight="252362752" behindDoc="0" locked="0" layoutInCell="1" allowOverlap="1" wp14:anchorId="6080BD39" wp14:editId="45E821A0">
                      <wp:simplePos x="0" y="0"/>
                      <wp:positionH relativeFrom="column">
                        <wp:posOffset>3815715</wp:posOffset>
                      </wp:positionH>
                      <wp:positionV relativeFrom="paragraph">
                        <wp:posOffset>17780</wp:posOffset>
                      </wp:positionV>
                      <wp:extent cx="1014095" cy="313055"/>
                      <wp:effectExtent l="0" t="0" r="0" b="0"/>
                      <wp:wrapNone/>
                      <wp:docPr id="5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8F37" w14:textId="77777777" w:rsidR="00E23378" w:rsidRPr="00AB7F9E" w:rsidRDefault="00E23378" w:rsidP="00382918">
                                  <w:r>
                                    <w:rPr>
                                      <w:rFonts w:hint="eastAsia"/>
                                      <w:szCs w:val="21"/>
                                    </w:rPr>
                                    <w:t>G</w:t>
                                  </w:r>
                                  <w:r>
                                    <w:rPr>
                                      <w:szCs w:val="21"/>
                                    </w:rPr>
                                    <w:t>4</w:t>
                                  </w:r>
                                  <w:r>
                                    <w:rPr>
                                      <w:rFonts w:hint="eastAsia"/>
                                      <w:szCs w:val="21"/>
                                    </w:rPr>
                                    <w:t>粉尘废气</w:t>
                                  </w:r>
                                </w:p>
                                <w:p w14:paraId="04AC2293" w14:textId="77777777" w:rsidR="00E23378" w:rsidRDefault="00E23378" w:rsidP="00382918"/>
                                <w:p w14:paraId="5AB722F7" w14:textId="77777777" w:rsidR="00E23378" w:rsidRDefault="00E23378" w:rsidP="00382918"/>
                                <w:p w14:paraId="3EC53519" w14:textId="77777777" w:rsidR="00E23378" w:rsidRDefault="00E23378" w:rsidP="00382918"/>
                                <w:p w14:paraId="2E92D1FB" w14:textId="77777777" w:rsidR="00E23378" w:rsidRDefault="00E23378" w:rsidP="00382918"/>
                                <w:p w14:paraId="518E521D" w14:textId="77777777" w:rsidR="00E23378" w:rsidRDefault="00E23378" w:rsidP="00382918"/>
                                <w:p w14:paraId="5BF10AC2" w14:textId="77777777" w:rsidR="00E23378" w:rsidRDefault="00E23378" w:rsidP="00382918"/>
                                <w:p w14:paraId="4936A7B7" w14:textId="77777777" w:rsidR="00E23378" w:rsidRDefault="00E23378" w:rsidP="00382918"/>
                                <w:p w14:paraId="50CCFF41" w14:textId="77777777" w:rsidR="00E23378" w:rsidRDefault="00E23378" w:rsidP="00382918"/>
                              </w:txbxContent>
                            </wps:txbx>
                            <wps:bodyPr rot="0" vert="horz" wrap="square" lIns="91440" tIns="45720" rIns="91440" bIns="45720" anchor="t" anchorCtr="0" upright="1">
                              <a:noAutofit/>
                            </wps:bodyPr>
                          </wps:wsp>
                        </a:graphicData>
                      </a:graphic>
                    </wp:anchor>
                  </w:drawing>
                </mc:Choice>
                <mc:Fallback>
                  <w:pict>
                    <v:shape w14:anchorId="6080BD39" id="_x0000_s1037" type="#_x0000_t202" style="position:absolute;left:0;text-align:left;margin-left:300.45pt;margin-top:1.4pt;width:79.85pt;height:24.65pt;z-index:25236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Hr9QEAANADAAAOAAAAZHJzL2Uyb0RvYy54bWysU9tu1DAQfUfiHyy/s0m2CdBos1VpVYRU&#10;LlLbD3AcJ7FIPGbs3WT5esbOdlnoG+LF8lx85syZ8eZqHge2V+g0mIpnq5QzZSQ02nQVf3q8e/Oe&#10;M+eFacQARlX8oBy/2r5+tZlsqdbQw9AoZARiXDnZivfe2zJJnOzVKNwKrDIUbAFH4cnELmlQTIQ+&#10;Dsk6Td8mE2BjEaRyjry3S5BvI37bKum/tq1Tng0VJ24+nhjPOpzJdiPKDoXttTzSEP/AYhTaUNET&#10;1K3wgu1Qv4AatURw0PqVhDGBttVSxR6omyz9q5uHXlgVeyFxnD3J5P4frPyy/4ZMNxUvaFJGjDSj&#10;RzV79gFmlmdBn8m6ktIeLCX6mfw059irs/cgvztm4KYXplPXiDD1SjTEL75Mzp4uOC6A1NNnaKiO&#10;2HmIQHOLYxCP5GCETnM6nGYTuMhQMs3y9LLgTFLsIrtIiyKQS0T5/Nqi8x8VjCxcKo40+4gu9vfO&#10;L6nPKaGYgTs9DHH+g/nDQZjBE9kHwgt1P9dzFCo7qVJDc6B+EJa1om9Alx7wJ2cTrVTF3Y+dQMXZ&#10;8MmQJpdZnocdjEZevFuTgeeR+jwijCSoinvOluuNX/Z2Z1F3PVVapmDgmnRsdWwxCL6wOvKntYki&#10;HVc87OW5HbN+f8TtLwAAAP//AwBQSwMEFAAGAAgAAAAhAEwoKS3cAAAACAEAAA8AAABkcnMvZG93&#10;bnJldi54bWxMj81OwzAQhO9IvIO1SNyo3YgGGrKpEIgriPIjcXPjbRIRr6PYbcLbs5zocTSjmW/K&#10;zex7daQxdoERlgsDirgOruMG4f3t6eoWVEyWne0DE8IPRdhU52elLVyY+JWO29QoKeFYWIQ2paHQ&#10;OtYteRsXYSAWbx9Gb5PIsdFutJOU+15nxuTa245lobUDPbRUf28PHuHjef/1eW1emke/GqYwG81+&#10;rREvL+b7O1CJ5vQfhj98QYdKmHbhwC6qHiE3Zi1RhEweiH+TmxzUDmGVLUFXpT49UP0CAAD//wMA&#10;UEsBAi0AFAAGAAgAAAAhALaDOJL+AAAA4QEAABMAAAAAAAAAAAAAAAAAAAAAAFtDb250ZW50X1R5&#10;cGVzXS54bWxQSwECLQAUAAYACAAAACEAOP0h/9YAAACUAQAACwAAAAAAAAAAAAAAAAAvAQAAX3Jl&#10;bHMvLnJlbHNQSwECLQAUAAYACAAAACEASnbR6/UBAADQAwAADgAAAAAAAAAAAAAAAAAuAgAAZHJz&#10;L2Uyb0RvYy54bWxQSwECLQAUAAYACAAAACEATCgpLdwAAAAIAQAADwAAAAAAAAAAAAAAAABPBAAA&#10;ZHJzL2Rvd25yZXYueG1sUEsFBgAAAAAEAAQA8wAAAFgFAAAAAA==&#10;" filled="f" stroked="f">
                      <v:textbox>
                        <w:txbxContent>
                          <w:p w14:paraId="703D8F37" w14:textId="77777777" w:rsidR="00E23378" w:rsidRPr="00AB7F9E" w:rsidRDefault="00E23378" w:rsidP="00382918">
                            <w:r>
                              <w:rPr>
                                <w:rFonts w:hint="eastAsia"/>
                                <w:szCs w:val="21"/>
                              </w:rPr>
                              <w:t>G</w:t>
                            </w:r>
                            <w:r>
                              <w:rPr>
                                <w:szCs w:val="21"/>
                              </w:rPr>
                              <w:t>4</w:t>
                            </w:r>
                            <w:r>
                              <w:rPr>
                                <w:rFonts w:hint="eastAsia"/>
                                <w:szCs w:val="21"/>
                              </w:rPr>
                              <w:t>粉尘废气</w:t>
                            </w:r>
                          </w:p>
                          <w:p w14:paraId="04AC2293" w14:textId="77777777" w:rsidR="00E23378" w:rsidRDefault="00E23378" w:rsidP="00382918"/>
                          <w:p w14:paraId="5AB722F7" w14:textId="77777777" w:rsidR="00E23378" w:rsidRDefault="00E23378" w:rsidP="00382918"/>
                          <w:p w14:paraId="3EC53519" w14:textId="77777777" w:rsidR="00E23378" w:rsidRDefault="00E23378" w:rsidP="00382918"/>
                          <w:p w14:paraId="2E92D1FB" w14:textId="77777777" w:rsidR="00E23378" w:rsidRDefault="00E23378" w:rsidP="00382918"/>
                          <w:p w14:paraId="518E521D" w14:textId="77777777" w:rsidR="00E23378" w:rsidRDefault="00E23378" w:rsidP="00382918"/>
                          <w:p w14:paraId="5BF10AC2" w14:textId="77777777" w:rsidR="00E23378" w:rsidRDefault="00E23378" w:rsidP="00382918"/>
                          <w:p w14:paraId="4936A7B7" w14:textId="77777777" w:rsidR="00E23378" w:rsidRDefault="00E23378" w:rsidP="00382918"/>
                          <w:p w14:paraId="50CCFF41" w14:textId="77777777" w:rsidR="00E23378" w:rsidRDefault="00E23378" w:rsidP="00382918"/>
                        </w:txbxContent>
                      </v:textbox>
                    </v:shape>
                  </w:pict>
                </mc:Fallback>
              </mc:AlternateContent>
            </w:r>
            <w:r w:rsidR="00262B1F">
              <w:rPr>
                <w:noProof/>
                <w:sz w:val="24"/>
              </w:rPr>
              <mc:AlternateContent>
                <mc:Choice Requires="wps">
                  <w:drawing>
                    <wp:anchor distT="0" distB="0" distL="114300" distR="114300" simplePos="0" relativeHeight="252395520" behindDoc="0" locked="0" layoutInCell="1" allowOverlap="1" wp14:anchorId="755EE2DE" wp14:editId="5432667E">
                      <wp:simplePos x="0" y="0"/>
                      <wp:positionH relativeFrom="column">
                        <wp:posOffset>3087724</wp:posOffset>
                      </wp:positionH>
                      <wp:positionV relativeFrom="paragraph">
                        <wp:posOffset>96815</wp:posOffset>
                      </wp:positionV>
                      <wp:extent cx="0" cy="245110"/>
                      <wp:effectExtent l="38100" t="0" r="57150" b="59690"/>
                      <wp:wrapNone/>
                      <wp:docPr id="15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192D5FBB" id="Line 33" o:spid="_x0000_s1026" style="position:absolute;left:0;text-align:left;flip:x;z-index:252395520;visibility:visible;mso-wrap-style:square;mso-wrap-distance-left:9pt;mso-wrap-distance-top:0;mso-wrap-distance-right:9pt;mso-wrap-distance-bottom:0;mso-position-horizontal:absolute;mso-position-horizontal-relative:text;mso-position-vertical:absolute;mso-position-vertical-relative:text" from="243.15pt,7.6pt" to="243.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h7LgIAAFYEAAAOAAAAZHJzL2Uyb0RvYy54bWysVMGO2jAQvVfqP1i+QxIIFCLCqiLQHmiL&#10;tNsPMLZDrDq2ZRsCqvrvHZtA2fZSVeVgxvbM85s3M1k8nVuJTtw6oVWJs2GKEVdUM6EOJf76shnM&#10;MHKeKEakVrzEF+7w0/Ltm0VnCj7SjZaMWwQgyhWdKXHjvSmSxNGGt8QNteEKLmttW+Jhaw8Js6QD&#10;9FYmozSdJp22zFhNuXNwWl0v8TLi1zWn/ktdO+6RLDFw83G1cd2HNVkuSHGwxDSC9jTIP7BoiVDw&#10;6B2qIp6goxV/QLWCWu107YdUt4mua0F5zAGyydLfsnluiOExFxDHmbtM7v/B0s+nnUWCQe0m4zFG&#10;irRQpa1QHMEW1OmMK8BppXY25EfP6tlsNf3mkNKrhqgDjyxfLgbishCRvAoJG2fgjX33STPwIUev&#10;o1Tn2raolsJ8DIEBHORA51iby702/OwRvR5SOB3lkyyLZUtIERBCnLHOf+C6RcEosQT2EY+cts4H&#10;Rr9cgrvSGyFlrLxUqCvxfDKaxACnpWDhMrg5e9ivpEUnEnon/mJ6cPPoZvVRsQjWcMLWve2JkGAj&#10;H3XxVoBSkuPwmmsxkhympeWsB5QqPAipAt/eunbP93k6X8/Ws3yQj6brQZ5W1eD9ZpUPppvs3aQa&#10;V6tVlf0I3LO8aARjXAX6t07O8r/rlH6mrj147+W7Tslr9CgokL39R9Kx6qHQ15bZa3bZ2Vs3QPNG&#10;537QwnQ87sF+/BwsfwIAAP//AwBQSwMEFAAGAAgAAAAhAJTPthHcAAAACQEAAA8AAABkcnMvZG93&#10;bnJldi54bWxMj8FOwzAMhu9IvENkJG4s3UanrjSdEBLihrQVwdVrvLajcaom28rbY8QBjvb/6ffn&#10;YjO5Xp1pDJ1nA/NZAoq49rbjxsBb9XyXgQoR2WLvmQx8UYBNeX1VYG79hbd03sVGSQmHHA20MQ65&#10;1qFuyWGY+YFYsoMfHUYZx0bbES9S7nq9SJKVdtixXGhxoKeW6s/dyRl4Ob5POtlWtnPdsdL4sZ6/&#10;ptGY25vp8QFUpCn+wfCjL+pQitPen9gG1Ru4z1ZLQSVIF6AE+F3sDaTLDHRZ6P8flN8AAAD//wMA&#10;UEsBAi0AFAAGAAgAAAAhALaDOJL+AAAA4QEAABMAAAAAAAAAAAAAAAAAAAAAAFtDb250ZW50X1R5&#10;cGVzXS54bWxQSwECLQAUAAYACAAAACEAOP0h/9YAAACUAQAACwAAAAAAAAAAAAAAAAAvAQAAX3Jl&#10;bHMvLnJlbHNQSwECLQAUAAYACAAAACEAso2Iey4CAABWBAAADgAAAAAAAAAAAAAAAAAuAgAAZHJz&#10;L2Uyb0RvYy54bWxQSwECLQAUAAYACAAAACEAlM+2EdwAAAAJAQAADwAAAAAAAAAAAAAAAACIBAAA&#10;ZHJzL2Rvd25yZXYueG1sUEsFBgAAAAAEAAQA8wAAAJEFAAAAAA==&#10;">
                      <v:stroke endarrow="block" endarrowwidth="narrow"/>
                    </v:line>
                  </w:pict>
                </mc:Fallback>
              </mc:AlternateContent>
            </w:r>
          </w:p>
          <w:p w14:paraId="77DDD1FB" w14:textId="77777777" w:rsidR="001C1825" w:rsidRDefault="00812DD0" w:rsidP="000F0C99">
            <w:pPr>
              <w:tabs>
                <w:tab w:val="left" w:pos="1446"/>
              </w:tabs>
              <w:adjustRightInd w:val="0"/>
              <w:snapToGrid w:val="0"/>
              <w:spacing w:line="360" w:lineRule="auto"/>
              <w:ind w:firstLineChars="200" w:firstLine="480"/>
              <w:rPr>
                <w:sz w:val="24"/>
              </w:rPr>
            </w:pPr>
            <w:r w:rsidRPr="00382918">
              <w:rPr>
                <w:noProof/>
                <w:sz w:val="24"/>
              </w:rPr>
              <mc:AlternateContent>
                <mc:Choice Requires="wps">
                  <w:drawing>
                    <wp:anchor distT="0" distB="0" distL="114300" distR="114300" simplePos="0" relativeHeight="252369920" behindDoc="0" locked="0" layoutInCell="1" allowOverlap="1" wp14:anchorId="2C92D5C1" wp14:editId="181F08C2">
                      <wp:simplePos x="0" y="0"/>
                      <wp:positionH relativeFrom="column">
                        <wp:posOffset>1807683</wp:posOffset>
                      </wp:positionH>
                      <wp:positionV relativeFrom="paragraph">
                        <wp:posOffset>68580</wp:posOffset>
                      </wp:positionV>
                      <wp:extent cx="744220" cy="323850"/>
                      <wp:effectExtent l="0" t="0" r="0" b="0"/>
                      <wp:wrapNone/>
                      <wp:docPr id="6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E7FEB" w14:textId="77777777" w:rsidR="00E23378" w:rsidRPr="009C1F36" w:rsidRDefault="00E23378" w:rsidP="00812DD0">
                                  <w:pPr>
                                    <w:ind w:firstLineChars="50" w:firstLine="105"/>
                                    <w:rPr>
                                      <w:szCs w:val="21"/>
                                    </w:rPr>
                                  </w:pPr>
                                  <w:r>
                                    <w:rPr>
                                      <w:rFonts w:hAnsi="宋体" w:hint="eastAsia"/>
                                      <w:szCs w:val="21"/>
                                    </w:rPr>
                                    <w:t>钢丸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2D5C1" id="_x0000_s1038" type="#_x0000_t202" style="position:absolute;left:0;text-align:left;margin-left:142.35pt;margin-top:5.4pt;width:58.6pt;height:25.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cP9wEAAM8DAAAOAAAAZHJzL2Uyb0RvYy54bWysU9tu2zAMfR+wfxD0vjhxnbYz4hRdiw4D&#10;ugvQ7gMYWY6F2aJGKbG7rx8lJ1m2vQ17ESSSOjrnkFrdjH0n9pq8QVvJxWwuhbYKa2O3lfz6/PDm&#10;WgofwNbQodWVfNFe3qxfv1oNrtQ5ttjVmgSDWF8OrpJtCK7MMq9a3YOfodOWkw1SD4GPtM1qgoHR&#10;+y7L5/PLbECqHaHS3nP0fkrKdcJvGq3C56bxOoiukswtpJXSuolrtl5BuSVwrVEHGvAPLHowlh89&#10;Qd1DALEj8xdUbxShxybMFPYZNo1ROmlgNYv5H2qeWnA6aWFzvDvZ5P8frPq0/0LC1JW8zKWw0HOP&#10;nvUYxDscxbKI/gzOl1z25LgwjBznPiet3j2i+uaFxbsW7FbfEuHQaqiZ3yLezM6uTjg+gmyGj1jz&#10;O7ALmIDGhvpoHtshGJ379HLqTeSiOHhVFHnOGcWpi/ziepl6l0F5vOzIh/caexE3lSRufQKH/aMP&#10;kQyUx5L4lsUH03Wp/Z39LcCFMZLIR74T8zBuxuTTIj+assH6heUQTlPFv4A3LdIPKQaeqEr67zsg&#10;LUX3wbIlbxdFEUcwHYrlVVRD55nNeQasYqhKBimm7V2YxnbnyGxbfmlqgsVbtrExSWL0e2J14M9T&#10;k5QfJjyO5fk5Vf36h+ufAAAA//8DAFBLAwQUAAYACAAAACEAayUVXN4AAAAJAQAADwAAAGRycy9k&#10;b3ducmV2LnhtbEyPy07DMBBF90j9B2uQuqN2qlDSNE5VgboFUR5Sd248TSLicRS7Tfh7hhUsR/fo&#10;zrnFdnKduOIQWk8akoUCgVR521Kt4f1tf5eBCNGQNZ0n1PCNAbbl7KYwufUjveL1EGvBJRRyo6GJ&#10;sc+lDFWDzoSF75E4O/vBmcjnUEs7mJHLXSeXSq2kMy3xh8b0+Nhg9XW4OA0fz+fjZ6pe6id3349+&#10;UpLcWmo9v512GxARp/gHw68+q0PJTid/IRtEp2GZpQ+McqB4AgOpStYgThpWSQayLOT/BeUPAAAA&#10;//8DAFBLAQItABQABgAIAAAAIQC2gziS/gAAAOEBAAATAAAAAAAAAAAAAAAAAAAAAABbQ29udGVu&#10;dF9UeXBlc10ueG1sUEsBAi0AFAAGAAgAAAAhADj9If/WAAAAlAEAAAsAAAAAAAAAAAAAAAAALwEA&#10;AF9yZWxzLy5yZWxzUEsBAi0AFAAGAAgAAAAhAJrcJw/3AQAAzwMAAA4AAAAAAAAAAAAAAAAALgIA&#10;AGRycy9lMm9Eb2MueG1sUEsBAi0AFAAGAAgAAAAhAGslFVzeAAAACQEAAA8AAAAAAAAAAAAAAAAA&#10;UQQAAGRycy9kb3ducmV2LnhtbFBLBQYAAAAABAAEAPMAAABcBQAAAAA=&#10;" filled="f" stroked="f">
                      <v:textbox>
                        <w:txbxContent>
                          <w:p w14:paraId="5A3E7FEB" w14:textId="77777777" w:rsidR="00E23378" w:rsidRPr="009C1F36" w:rsidRDefault="00E23378" w:rsidP="00812DD0">
                            <w:pPr>
                              <w:ind w:firstLineChars="50" w:firstLine="105"/>
                              <w:rPr>
                                <w:szCs w:val="21"/>
                              </w:rPr>
                            </w:pPr>
                            <w:r>
                              <w:rPr>
                                <w:rFonts w:hAnsi="宋体" w:hint="eastAsia"/>
                                <w:szCs w:val="21"/>
                              </w:rPr>
                              <w:t>钢丸</w:t>
                            </w:r>
                          </w:p>
                        </w:txbxContent>
                      </v:textbox>
                    </v:shape>
                  </w:pict>
                </mc:Fallback>
              </mc:AlternateContent>
            </w:r>
            <w:r w:rsidRPr="00382918">
              <w:rPr>
                <w:noProof/>
                <w:sz w:val="24"/>
              </w:rPr>
              <mc:AlternateContent>
                <mc:Choice Requires="wps">
                  <w:drawing>
                    <wp:anchor distT="0" distB="0" distL="114300" distR="114300" simplePos="0" relativeHeight="252367872" behindDoc="0" locked="0" layoutInCell="1" allowOverlap="1" wp14:anchorId="799FC46D" wp14:editId="013F9485">
                      <wp:simplePos x="0" y="0"/>
                      <wp:positionH relativeFrom="column">
                        <wp:posOffset>2312670</wp:posOffset>
                      </wp:positionH>
                      <wp:positionV relativeFrom="paragraph">
                        <wp:posOffset>211455</wp:posOffset>
                      </wp:positionV>
                      <wp:extent cx="306705" cy="0"/>
                      <wp:effectExtent l="0" t="57150" r="55245" b="76200"/>
                      <wp:wrapNone/>
                      <wp:docPr id="6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3AE6D100" id="Line 62" o:spid="_x0000_s1026" style="position:absolute;left:0;text-align:left;z-index:252367872;visibility:visible;mso-wrap-style:square;mso-wrap-distance-left:9pt;mso-wrap-distance-top:0;mso-wrap-distance-right:9pt;mso-wrap-distance-bottom:0;mso-position-horizontal:absolute;mso-position-horizontal-relative:text;mso-position-vertical:absolute;mso-position-vertical-relative:text" from="182.1pt,16.65pt" to="206.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9d9JwIAAEoEAAAOAAAAZHJzL2Uyb0RvYy54bWysVM2O2jAQvlfqO1i+QxI2sBARVlUCvWy7&#10;SLt9AGM7xKpjW7YhoKrv3rEJiG0vVdUcnHFm5ptv/rJ8OnUSHbl1QqsSZ+MUI66oZkLtS/ztbTOa&#10;Y+Q8UYxIrXiJz9zhp9XHD8veFHyiWy0ZtwhAlCt6U+LWe1MkiaMt74gba8MVKBttO+LhavcJs6QH&#10;9E4mkzSdJb22zFhNuXPwtb4o8SriNw2n/qVpHPdIlhi4+XjaeO7CmayWpNhbYlpBBxrkH1h0RCgI&#10;eoOqiSfoYMUfUJ2gVjvd+DHVXaKbRlAec4BssvS3bF5bYnjMBYrjzK1M7v/B0q/HrUWClXiWYaRI&#10;Bz16Foqj2STUpjeuAJNKbW3Ijp7Uq3nW9LtDSlctUXseOb6dDfhlwSN55xIuzkCEXf9FM7AhB69j&#10;oU6N7QIklACdYj/Ot37wk0cUPj6ks8d0ihG9qhJSXP2Mdf4z1x0KQoklcI645PjsfOBBiqtJCKP0&#10;RkgZuy0V6ku8mE6m0cFpKVhQBjNn97tKWnQkYV7iE5MCzb2Z1QfFIljLCVsPsidCgox8rIa3Auoj&#10;OQ7RXIeR5LAhHWcDoFQhIKQKfAfpMjE/FuliPV/P81E+ma1HeVrXo0+bKh/NNtnjtH6oq6rOfgbu&#10;WV60gjGuAv3r9Gb5303HsEeXubvN761OyXv0WFAge31H0rHXob2XQdlpdt7a6wzAwEbjYbnCRtzf&#10;Qb7/Bax+AQAA//8DAFBLAwQUAAYACAAAACEAwUgB5N8AAAAJAQAADwAAAGRycy9kb3ducmV2Lnht&#10;bEyPy07DMBBF90j8gzVI7KjzaCoU4lSoUNQFElAeaycZktB4HGy3DX/PIBawm8fRnTPFcjKDOKDz&#10;vSUF8SwCgVTbpqdWwcvz+uIShA+aGj1YQgVf6GFZnp4UOm/skZ7wsA2t4BDyuVbQhTDmUvq6Q6P9&#10;zI5IvHu3zujArWtl4/SRw80gkyhaSKN74gudHnHVYb3b7o2CTx8/bG7Xu+nRvVZZtrm/uVu9fSh1&#10;fjZdX4EIOIU/GH70WR1KdqrsnhovBgXpYp4wykWagmBgHicZiOp3IMtC/v+g/AYAAP//AwBQSwEC&#10;LQAUAAYACAAAACEAtoM4kv4AAADhAQAAEwAAAAAAAAAAAAAAAAAAAAAAW0NvbnRlbnRfVHlwZXNd&#10;LnhtbFBLAQItABQABgAIAAAAIQA4/SH/1gAAAJQBAAALAAAAAAAAAAAAAAAAAC8BAABfcmVscy8u&#10;cmVsc1BLAQItABQABgAIAAAAIQDoS9d9JwIAAEoEAAAOAAAAAAAAAAAAAAAAAC4CAABkcnMvZTJv&#10;RG9jLnhtbFBLAQItABQABgAIAAAAIQDBSAHk3wAAAAkBAAAPAAAAAAAAAAAAAAAAAIEEAABkcnMv&#10;ZG93bnJldi54bWxQSwUGAAAAAAQABADzAAAAjQUAAAAA&#10;">
                      <v:stroke endarrow="block" endarrowwidth="narrow"/>
                    </v:line>
                  </w:pict>
                </mc:Fallback>
              </mc:AlternateContent>
            </w:r>
            <w:r w:rsidR="00812D1B" w:rsidRPr="00AF4D5E">
              <w:rPr>
                <w:noProof/>
                <w:sz w:val="24"/>
              </w:rPr>
              <mc:AlternateContent>
                <mc:Choice Requires="wps">
                  <w:drawing>
                    <wp:anchor distT="0" distB="0" distL="114300" distR="114300" simplePos="0" relativeHeight="251779072" behindDoc="0" locked="0" layoutInCell="1" allowOverlap="1" wp14:anchorId="7F315CCC" wp14:editId="23C1FDF1">
                      <wp:simplePos x="0" y="0"/>
                      <wp:positionH relativeFrom="column">
                        <wp:posOffset>3729768</wp:posOffset>
                      </wp:positionH>
                      <wp:positionV relativeFrom="paragraph">
                        <wp:posOffset>139645</wp:posOffset>
                      </wp:positionV>
                      <wp:extent cx="2067339" cy="333375"/>
                      <wp:effectExtent l="0" t="0" r="0" b="9525"/>
                      <wp:wrapNone/>
                      <wp:docPr id="97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339"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9CB46" w14:textId="2A84CEBF" w:rsidR="00E23378" w:rsidRPr="009C1F36" w:rsidRDefault="00E23378" w:rsidP="00AF4D5E">
                                  <w:pPr>
                                    <w:ind w:firstLineChars="50" w:firstLine="105"/>
                                    <w:rPr>
                                      <w:szCs w:val="21"/>
                                    </w:rPr>
                                  </w:pPr>
                                  <w:r>
                                    <w:rPr>
                                      <w:rFonts w:hAnsi="宋体" w:hint="eastAsia"/>
                                      <w:szCs w:val="21"/>
                                    </w:rPr>
                                    <w:t>S</w:t>
                                  </w:r>
                                  <w:r>
                                    <w:rPr>
                                      <w:rFonts w:hAnsi="宋体"/>
                                      <w:szCs w:val="21"/>
                                    </w:rPr>
                                    <w:t>2</w:t>
                                  </w:r>
                                  <w:r>
                                    <w:rPr>
                                      <w:rFonts w:hAnsi="宋体" w:hint="eastAsia"/>
                                      <w:szCs w:val="21"/>
                                    </w:rPr>
                                    <w:t>废钢</w:t>
                                  </w:r>
                                  <w:proofErr w:type="gramStart"/>
                                  <w:r>
                                    <w:rPr>
                                      <w:rFonts w:hAnsi="宋体" w:hint="eastAsia"/>
                                      <w:szCs w:val="21"/>
                                    </w:rPr>
                                    <w:t>丸</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15CCC" id="_x0000_s1039" type="#_x0000_t202" style="position:absolute;left:0;text-align:left;margin-left:293.7pt;margin-top:11pt;width:162.8pt;height:26.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Wu9wEAANEDAAAOAAAAZHJzL2Uyb0RvYy54bWysU9uO0zAQfUfiHyy/0/S6pVHT1bKrRUjL&#10;RdrlA6aO01gkHjN2m5SvZ+y0pcAbIg+W5+IzZ85M1rd924iDJm/QFnIyGkuhrcLS2F0hv748vnkr&#10;hQ9gS2jQ6kIetZe3m9ev1p3L9RRrbEpNgkGszztXyDoEl2eZV7VuwY/QacvBCqmFwCbtspKgY/S2&#10;yabj8U3WIZWOUGnv2fswBOUm4VeVVuFzVXkdRFNI5hbSSencxjPbrCHfEbjaqBMN+AcWLRjLRS9Q&#10;DxBA7Mn8BdUaReixCiOFbYZVZZROPXA3k/Ef3TzX4HTqhcXx7iKT/3+w6tPhCwlTFnK1XElhoeUh&#10;veg+iHfYi8U0CtQ5n3Pes+PM0LOfB52a9e4J1TcvLN7XYHf6jgi7WkPJBCfxZXb1dMDxEWTbfcSS&#10;68A+YALqK2qjeqyHYHQe1PEynMhFsXM6vlnOZsxRcWzG33KRSkB+fu3Ih/caWxEvhSQefkKHw5MP&#10;kQ3k55RYzOKjaZq0AI39zcGJ0ZPYR8ID9dBv+6TUZHZWZYvlkfshHPaK/wO+1Eg/pOh4pwrpv++B&#10;tBTNB8uarCbzeVzCZMwXyykbdB3ZXkfAKoYqZJBiuN6HYXH3jsyu5krDFCzesY6VSS1GwQdWJ/68&#10;N6nz047Hxby2U9avP3HzEwAA//8DAFBLAwQUAAYACAAAACEAVuDthd4AAAAJAQAADwAAAGRycy9k&#10;b3ducmV2LnhtbEyPTU/DMAyG70j8h8hI3Fiy0rKt1J0QiCuI8SFxy1qvrWicqsnW8u8xJ7jZ8qPX&#10;z1tsZ9erE42h84ywXBhQxJWvO24Q3l4fr9agQrRc294zIXxTgG15flbYvPYTv9BpFxslIRxyi9DG&#10;OORah6olZ8PCD8RyO/jR2Sjr2Oh6tJOEu14nxtxoZzuWD60d6L6l6mt3dAjvT4fPj9Q8Nw8uGyY/&#10;G81uoxEvL+a7W1CR5vgHw6++qEMpTnt/5DqoHiFbr1JBEZJEOgmwWV7LsEdYpRnostD/G5Q/AAAA&#10;//8DAFBLAQItABQABgAIAAAAIQC2gziS/gAAAOEBAAATAAAAAAAAAAAAAAAAAAAAAABbQ29udGVu&#10;dF9UeXBlc10ueG1sUEsBAi0AFAAGAAgAAAAhADj9If/WAAAAlAEAAAsAAAAAAAAAAAAAAAAALwEA&#10;AF9yZWxzLy5yZWxzUEsBAi0AFAAGAAgAAAAhAEgoRa73AQAA0QMAAA4AAAAAAAAAAAAAAAAALgIA&#10;AGRycy9lMm9Eb2MueG1sUEsBAi0AFAAGAAgAAAAhAFbg7YXeAAAACQEAAA8AAAAAAAAAAAAAAAAA&#10;UQQAAGRycy9kb3ducmV2LnhtbFBLBQYAAAAABAAEAPMAAABcBQAAAAA=&#10;" filled="f" stroked="f">
                      <v:textbox>
                        <w:txbxContent>
                          <w:p w14:paraId="60D9CB46" w14:textId="2A84CEBF" w:rsidR="00E23378" w:rsidRPr="009C1F36" w:rsidRDefault="00E23378" w:rsidP="00AF4D5E">
                            <w:pPr>
                              <w:ind w:firstLineChars="50" w:firstLine="105"/>
                              <w:rPr>
                                <w:szCs w:val="21"/>
                              </w:rPr>
                            </w:pPr>
                            <w:r>
                              <w:rPr>
                                <w:rFonts w:hAnsi="宋体" w:hint="eastAsia"/>
                                <w:szCs w:val="21"/>
                              </w:rPr>
                              <w:t>S</w:t>
                            </w:r>
                            <w:r>
                              <w:rPr>
                                <w:rFonts w:hAnsi="宋体"/>
                                <w:szCs w:val="21"/>
                              </w:rPr>
                              <w:t>2</w:t>
                            </w:r>
                            <w:r>
                              <w:rPr>
                                <w:rFonts w:hAnsi="宋体" w:hint="eastAsia"/>
                                <w:szCs w:val="21"/>
                              </w:rPr>
                              <w:t>废钢</w:t>
                            </w:r>
                            <w:proofErr w:type="gramStart"/>
                            <w:r>
                              <w:rPr>
                                <w:rFonts w:hAnsi="宋体" w:hint="eastAsia"/>
                                <w:szCs w:val="21"/>
                              </w:rPr>
                              <w:t>丸</w:t>
                            </w:r>
                            <w:proofErr w:type="gramEnd"/>
                          </w:p>
                        </w:txbxContent>
                      </v:textbox>
                    </v:shape>
                  </w:pict>
                </mc:Fallback>
              </mc:AlternateContent>
            </w:r>
            <w:r w:rsidR="00B4416B" w:rsidRPr="00AF4D5E">
              <w:rPr>
                <w:noProof/>
                <w:sz w:val="24"/>
              </w:rPr>
              <mc:AlternateContent>
                <mc:Choice Requires="wps">
                  <w:drawing>
                    <wp:anchor distT="0" distB="0" distL="114300" distR="114300" simplePos="0" relativeHeight="251778048" behindDoc="0" locked="0" layoutInCell="1" allowOverlap="1" wp14:anchorId="6437C0EB" wp14:editId="49F0E451">
                      <wp:simplePos x="0" y="0"/>
                      <wp:positionH relativeFrom="column">
                        <wp:posOffset>3538483</wp:posOffset>
                      </wp:positionH>
                      <wp:positionV relativeFrom="paragraph">
                        <wp:posOffset>269504</wp:posOffset>
                      </wp:positionV>
                      <wp:extent cx="306705" cy="0"/>
                      <wp:effectExtent l="0" t="57150" r="55245" b="76200"/>
                      <wp:wrapNone/>
                      <wp:docPr id="97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4A3E24C9" id="Line 37" o:spid="_x0000_s1026" style="position:absolute;left:0;text-align:left;z-index:251778048;visibility:visible;mso-wrap-style:square;mso-wrap-distance-left:9pt;mso-wrap-distance-top:0;mso-wrap-distance-right:9pt;mso-wrap-distance-bottom:0;mso-position-horizontal:absolute;mso-position-horizontal-relative:text;mso-position-vertical:absolute;mso-position-vertical-relative:text" from="278.6pt,21.2pt" to="302.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8UXJgIAAEsEAAAOAAAAZHJzL2Uyb0RvYy54bWysVM2O2jAQvlfqO1i+QxL+iQirikAv2y7S&#10;bh/A2A6x6tiWbQio6rt3bBLEtpeqag7OODPzzTd/WT1dGonO3DqhVYGzYYoRV1QzoY4F/va2Gyww&#10;cp4oRqRWvMBX7vDT+uOHVWtyPtK1loxbBCDK5a0pcO29yZPE0Zo3xA214QqUlbYN8XC1x4RZ0gJ6&#10;I5NRms6SVltmrKbcOfha3pR4HfGrilP/UlWOeyQLDNx8PG08D+FM1iuSHy0xtaAdDfIPLBoiFAS9&#10;Q5XEE3Sy4g+oRlCrna78kOom0VUlKI85QDZZ+ls2rzUxPOYCxXHmXib3/2Dp1/PeIsEKvJxDqxRp&#10;oEnPQnE0nofitMblYLNRexvSoxf1ap41/e6Q0puaqCOPJN+uBvyy4JG8cwkXZyDEof2iGdiQk9ex&#10;UpfKNgESaoAusSHXe0P4xSMKH8fpbJ5OMaK9KiF572es85+5blAQCiyBc8Ql52fnAw+S9yYhjNI7&#10;IWVst1SohXyno2l0cFoKFpTBzNnjYSMtOpMwMPGJSYHm0czqk2IRrOaEbTvZEyFBRj5Ww1sB9ZEc&#10;h2iuwUhyWJGGsw5QqhAQUgW+nXQbmR/LdLldbBeTwWQ02w4maVkOPu02k8Fsl82n5bjcbMrsZ+Ce&#10;TfJaMMZVoN+Pbzb5u/HoFuk2ePcBvtcpeY8eCwpk+3ckHXsd2nsblINm173tZwAmNhp32xVW4vEO&#10;8uM/YP0LAAD//wMAUEsDBBQABgAIAAAAIQCWtJ5k4AAAAAkBAAAPAAAAZHJzL2Rvd25yZXYueG1s&#10;TI/BTsMwDIbvSLxDZCRuLF21DNQ1nabB0A5IgwE7p41pyxqnJNnWvT1BHOBo+9Pv78/ng+nYEZ1v&#10;LUkYjxJgSJXVLdUS3l5XN3fAfFCkVWcJJZzRw7y4vMhVpu2JXvC4DTWLIeQzJaEJoc8491WDRvmR&#10;7ZHi7cM6o0IcXc21U6cYbjqeJsmUG9VS/NCoHpcNVvvtwUj48uPN+mG1H57deynE+un+cbn7lPL6&#10;aljMgAUcwh8MP/pRHYroVNoDac86CULcphGVMEknwCIwTYQAVv4ueJHz/w2KbwAAAP//AwBQSwEC&#10;LQAUAAYACAAAACEAtoM4kv4AAADhAQAAEwAAAAAAAAAAAAAAAAAAAAAAW0NvbnRlbnRfVHlwZXNd&#10;LnhtbFBLAQItABQABgAIAAAAIQA4/SH/1gAAAJQBAAALAAAAAAAAAAAAAAAAAC8BAABfcmVscy8u&#10;cmVsc1BLAQItABQABgAIAAAAIQBGQ8UXJgIAAEsEAAAOAAAAAAAAAAAAAAAAAC4CAABkcnMvZTJv&#10;RG9jLnhtbFBLAQItABQABgAIAAAAIQCWtJ5k4AAAAAkBAAAPAAAAAAAAAAAAAAAAAIAEAABkcnMv&#10;ZG93bnJldi54bWxQSwUGAAAAAAQABADzAAAAjQUAAAAA&#10;">
                      <v:stroke endarrow="block" endarrowwidth="narrow"/>
                    </v:line>
                  </w:pict>
                </mc:Fallback>
              </mc:AlternateContent>
            </w:r>
            <w:r w:rsidR="005246D5">
              <w:rPr>
                <w:noProof/>
                <w:sz w:val="24"/>
              </w:rPr>
              <mc:AlternateContent>
                <mc:Choice Requires="wps">
                  <w:drawing>
                    <wp:anchor distT="0" distB="0" distL="114300" distR="114300" simplePos="0" relativeHeight="251718656" behindDoc="0" locked="0" layoutInCell="1" allowOverlap="1" wp14:anchorId="3973D550" wp14:editId="2BCB2865">
                      <wp:simplePos x="0" y="0"/>
                      <wp:positionH relativeFrom="column">
                        <wp:posOffset>2632119</wp:posOffset>
                      </wp:positionH>
                      <wp:positionV relativeFrom="paragraph">
                        <wp:posOffset>66926</wp:posOffset>
                      </wp:positionV>
                      <wp:extent cx="899795" cy="287079"/>
                      <wp:effectExtent l="0" t="0" r="14605" b="17780"/>
                      <wp:wrapNone/>
                      <wp:docPr id="6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87079"/>
                              </a:xfrm>
                              <a:prstGeom prst="rect">
                                <a:avLst/>
                              </a:prstGeom>
                              <a:solidFill>
                                <a:srgbClr val="FFFFFF"/>
                              </a:solidFill>
                              <a:ln w="9525">
                                <a:solidFill>
                                  <a:srgbClr val="000000"/>
                                </a:solidFill>
                                <a:miter lim="800000"/>
                                <a:headEnd/>
                                <a:tailEnd/>
                              </a:ln>
                            </wps:spPr>
                            <wps:txbx>
                              <w:txbxContent>
                                <w:p w14:paraId="3896D5FC" w14:textId="77777777" w:rsidR="00E23378" w:rsidRPr="005246D5" w:rsidRDefault="00E23378" w:rsidP="00914C58">
                                  <w:pPr>
                                    <w:pStyle w:val="af"/>
                                    <w:jc w:val="center"/>
                                    <w:rPr>
                                      <w:rFonts w:ascii="楷体_GB2312" w:eastAsia="楷体_GB2312"/>
                                      <w:b/>
                                      <w:bCs/>
                                      <w:sz w:val="21"/>
                                      <w:szCs w:val="21"/>
                                    </w:rPr>
                                  </w:pPr>
                                  <w:r>
                                    <w:rPr>
                                      <w:rFonts w:hAnsi="宋体" w:hint="eastAsia"/>
                                      <w:sz w:val="21"/>
                                      <w:szCs w:val="21"/>
                                    </w:rPr>
                                    <w:t>抛</w:t>
                                  </w:r>
                                  <w:r>
                                    <w:rPr>
                                      <w:rFonts w:hAnsi="宋体" w:hint="eastAsia"/>
                                      <w:sz w:val="21"/>
                                      <w:szCs w:val="21"/>
                                    </w:rPr>
                                    <w:t xml:space="preserve"> </w:t>
                                  </w:r>
                                  <w:r>
                                    <w:rPr>
                                      <w:rFonts w:hAnsi="宋体" w:hint="eastAsia"/>
                                      <w:sz w:val="21"/>
                                      <w:szCs w:val="21"/>
                                    </w:rPr>
                                    <w:t>丸</w:t>
                                  </w:r>
                                </w:p>
                                <w:p w14:paraId="0D9BEAD5" w14:textId="77777777" w:rsidR="00E23378" w:rsidRPr="009C1F36" w:rsidRDefault="00E23378" w:rsidP="00914C58">
                                  <w:pPr>
                                    <w:jc w:val="center"/>
                                    <w:rPr>
                                      <w:szCs w:val="21"/>
                                    </w:rPr>
                                  </w:pPr>
                                </w:p>
                                <w:p w14:paraId="318CAF64" w14:textId="77777777" w:rsidR="00E23378" w:rsidRPr="003019F4" w:rsidRDefault="00E23378" w:rsidP="00914C58">
                                  <w:pPr>
                                    <w:pStyle w:val="af"/>
                                    <w:rPr>
                                      <w:rFonts w:ascii="楷体_GB2312" w:eastAsia="楷体_GB2312"/>
                                      <w:b/>
                                      <w:bCs/>
                                    </w:rPr>
                                  </w:pPr>
                                  <w:r w:rsidRPr="003019F4">
                                    <w:rPr>
                                      <w:rFonts w:ascii="楷体_GB2312" w:eastAsia="楷体_GB2312" w:hint="eastAsia"/>
                                      <w:b/>
                                      <w:bCs/>
                                    </w:rPr>
                                    <w:t>比例</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973D550" id="_x0000_s1040" type="#_x0000_t202" style="position:absolute;left:0;text-align:left;margin-left:207.25pt;margin-top:5.25pt;width:70.85pt;height:22.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bJLgIAAFkEAAAOAAAAZHJzL2Uyb0RvYy54bWysVNuO2yAQfa/Uf0C8N3bSZBNbcVbbbFNV&#10;2l6k3X4AxjhGBYYCib39+h1wNk1vL1X9gBgYzsycM+P19aAVOQrnJZiKTic5JcJwaKTZV/TLw+7V&#10;ihIfmGmYAiMq+ig8vd68fLHubSlm0IFqhCMIYnzZ24p2IdgyyzzvhGZ+AlYYvGzBaRbQdPuscaxH&#10;dK2yWZ5fZT24xjrgwns8vR0v6Sbht63g4VPbehGIqijmFtLq0lrHNdusWbl3zHaSn9Jg/5CFZtJg&#10;0DPULQuMHJz8DUpL7sBDGyYcdAZtK7lINWA10/yXau47ZkWqBcnx9kyT/3+w/OPxsyOyqehVQYlh&#10;GjV6EEMgb2Agr+eRn976Et3uLTqGAc9R51Srt3fAv3piYNsxsxc3zkHfCdZgftP4Mrt4OuL4CFL3&#10;H6DBOOwQIAENrdORPKSDIDrq9HjWJubC8XBVFMtiQQnHq9lqmS+LFIGVz4+t8+GdAE3ipqIOpU/g&#10;7HjnQ0yGlc8uMZYHJZudVCoZbl9vlSNHhm2yS98J/Sc3ZUhf0WIxW4z1/xUiT9+fILQM2O9Kaqzo&#10;7MTKyNpb06RuDEyqcY8pK3OiMTI3chiGekiKTc/y1NA8IrEOxv7GecRNB+47JT32dkX9twNzghL1&#10;3qA4xXQ+j8OQjPliOUPDXd7UlzfMcISqaKBk3G7DOEAH6+S+w0hjOxi4QUFbmciOyo9ZnfLH/k0a&#10;nGYtDsilnbx+/BE2TwAAAP//AwBQSwMEFAAGAAgAAAAhAFLWi8/fAAAACQEAAA8AAABkcnMvZG93&#10;bnJldi54bWxMj0FPwzAMhe9I/IfISFwQSzfabpSmE0ICsRsMBNes8dqKxilJ1pV/j3eCk229p+fv&#10;levJ9mJEHzpHCuazBARS7UxHjYL3t8frFYgQNRndO0IFPxhgXZ2flbow7kivOG5jIziEQqEVtDEO&#10;hZShbtHqMHMDEmt7562OfPpGGq+PHG57uUiSXFrdEX9o9YAPLdZf24NVsEqfx8+wuXn5qPN9fxuv&#10;luPTt1fq8mK6vwMRcYp/ZjjhMzpUzLRzBzJB9ArSeZqxlYWEJxuyLF+A2J2WJciqlP8bVL8AAAD/&#10;/wMAUEsBAi0AFAAGAAgAAAAhALaDOJL+AAAA4QEAABMAAAAAAAAAAAAAAAAAAAAAAFtDb250ZW50&#10;X1R5cGVzXS54bWxQSwECLQAUAAYACAAAACEAOP0h/9YAAACUAQAACwAAAAAAAAAAAAAAAAAvAQAA&#10;X3JlbHMvLnJlbHNQSwECLQAUAAYACAAAACEAg6B2yS4CAABZBAAADgAAAAAAAAAAAAAAAAAuAgAA&#10;ZHJzL2Uyb0RvYy54bWxQSwECLQAUAAYACAAAACEAUtaLz98AAAAJAQAADwAAAAAAAAAAAAAAAACI&#10;BAAAZHJzL2Rvd25yZXYueG1sUEsFBgAAAAAEAAQA8wAAAJQFAAAAAA==&#10;">
                      <v:textbox>
                        <w:txbxContent>
                          <w:p w14:paraId="3896D5FC" w14:textId="77777777" w:rsidR="00E23378" w:rsidRPr="005246D5" w:rsidRDefault="00E23378" w:rsidP="00914C58">
                            <w:pPr>
                              <w:pStyle w:val="af"/>
                              <w:jc w:val="center"/>
                              <w:rPr>
                                <w:rFonts w:ascii="楷体_GB2312" w:eastAsia="楷体_GB2312"/>
                                <w:b/>
                                <w:bCs/>
                                <w:sz w:val="21"/>
                                <w:szCs w:val="21"/>
                              </w:rPr>
                            </w:pPr>
                            <w:r>
                              <w:rPr>
                                <w:rFonts w:hAnsi="宋体" w:hint="eastAsia"/>
                                <w:sz w:val="21"/>
                                <w:szCs w:val="21"/>
                              </w:rPr>
                              <w:t>抛</w:t>
                            </w:r>
                            <w:r>
                              <w:rPr>
                                <w:rFonts w:hAnsi="宋体" w:hint="eastAsia"/>
                                <w:sz w:val="21"/>
                                <w:szCs w:val="21"/>
                              </w:rPr>
                              <w:t xml:space="preserve"> </w:t>
                            </w:r>
                            <w:r>
                              <w:rPr>
                                <w:rFonts w:hAnsi="宋体" w:hint="eastAsia"/>
                                <w:sz w:val="21"/>
                                <w:szCs w:val="21"/>
                              </w:rPr>
                              <w:t>丸</w:t>
                            </w:r>
                          </w:p>
                          <w:p w14:paraId="0D9BEAD5" w14:textId="77777777" w:rsidR="00E23378" w:rsidRPr="009C1F36" w:rsidRDefault="00E23378" w:rsidP="00914C58">
                            <w:pPr>
                              <w:jc w:val="center"/>
                              <w:rPr>
                                <w:szCs w:val="21"/>
                              </w:rPr>
                            </w:pPr>
                          </w:p>
                          <w:p w14:paraId="318CAF64" w14:textId="77777777" w:rsidR="00E23378" w:rsidRPr="003019F4" w:rsidRDefault="00E23378" w:rsidP="00914C58">
                            <w:pPr>
                              <w:pStyle w:val="af"/>
                              <w:rPr>
                                <w:rFonts w:ascii="楷体_GB2312" w:eastAsia="楷体_GB2312"/>
                                <w:b/>
                                <w:bCs/>
                              </w:rPr>
                            </w:pPr>
                            <w:r w:rsidRPr="003019F4">
                              <w:rPr>
                                <w:rFonts w:ascii="楷体_GB2312" w:eastAsia="楷体_GB2312" w:hint="eastAsia"/>
                                <w:b/>
                                <w:bCs/>
                              </w:rPr>
                              <w:t>比例</w:t>
                            </w:r>
                          </w:p>
                        </w:txbxContent>
                      </v:textbox>
                    </v:shape>
                  </w:pict>
                </mc:Fallback>
              </mc:AlternateContent>
            </w:r>
          </w:p>
          <w:p w14:paraId="13CD909C" w14:textId="77777777" w:rsidR="001C1825" w:rsidRDefault="005246D5" w:rsidP="000F0C99">
            <w:pPr>
              <w:tabs>
                <w:tab w:val="left" w:pos="1446"/>
              </w:tabs>
              <w:adjustRightInd w:val="0"/>
              <w:snapToGrid w:val="0"/>
              <w:spacing w:line="360" w:lineRule="auto"/>
              <w:ind w:firstLineChars="200" w:firstLine="480"/>
              <w:rPr>
                <w:sz w:val="24"/>
              </w:rPr>
            </w:pPr>
            <w:r>
              <w:rPr>
                <w:noProof/>
                <w:sz w:val="24"/>
              </w:rPr>
              <mc:AlternateContent>
                <mc:Choice Requires="wps">
                  <w:drawing>
                    <wp:anchor distT="0" distB="0" distL="114300" distR="114300" simplePos="0" relativeHeight="251725824" behindDoc="0" locked="0" layoutInCell="1" allowOverlap="1" wp14:anchorId="2BD9655D" wp14:editId="4E125CE1">
                      <wp:simplePos x="0" y="0"/>
                      <wp:positionH relativeFrom="column">
                        <wp:posOffset>3080385</wp:posOffset>
                      </wp:positionH>
                      <wp:positionV relativeFrom="paragraph">
                        <wp:posOffset>96358</wp:posOffset>
                      </wp:positionV>
                      <wp:extent cx="0" cy="245110"/>
                      <wp:effectExtent l="38100" t="0" r="57150" b="59690"/>
                      <wp:wrapNone/>
                      <wp:docPr id="8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02FA397E" id="Line 48" o:spid="_x0000_s1026" style="position:absolute;left:0;text-align:left;flip:x;z-index:251725824;visibility:visible;mso-wrap-style:square;mso-wrap-distance-left:9pt;mso-wrap-distance-top:0;mso-wrap-distance-right:9pt;mso-wrap-distance-bottom:0;mso-position-horizontal:absolute;mso-position-horizontal-relative:text;mso-position-vertical:absolute;mso-position-vertical-relative:text" from="242.55pt,7.6pt" to="242.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ULgIAAFQEAAAOAAAAZHJzL2Uyb0RvYy54bWysVMGO2jAQvVfqP1i+QxI2UIgIqyqB9rBt&#10;kXb7AcZ2iFXHtmxDQFX/vWMTKNteqqoczNieeX4z8ybLx1Mn0ZFbJ7QqcTZOMeKKaibUvsRfXzaj&#10;OUbOE8WI1IqX+Mwdfly9fbPsTcEnutWScYsARLmiNyVuvTdFkjja8o64sTZcwWWjbUc8bO0+YZb0&#10;gN7JZJKms6TXlhmrKXcOTuvLJV5F/Kbh1H9pGsc9kiUGbj6uNq67sCarJSn2lphW0IEG+QcWHREK&#10;Hr1B1cQTdLDiD6hOUKudbvyY6i7RTSMojzlANln6WzbPLTE85gLFceZWJvf/YOnn49YiwUo8f8BI&#10;kQ569CQUR/k81KY3rgCXSm1tyI6e1LN50vSbQ0pXLVF7Hjm+nA3EZSEieRUSNs7AC7v+k2bgQw5e&#10;x0KdGtuhRgrzMQQGcCgGOsXOnG+d4SeP6OWQwukkn2ZZbFpCioAQ4ox1/gPXHQpGiSWwj3jk+OR8&#10;YPTLJbgrvRFSxr5LhfoSL6aTaQxwWgoWLoObs/tdJS06kqCc+Ivpwc29m9UHxSJYywlbD7YnQoKN&#10;fKyLtwIqJTkOr7kOI8lhVjrOBkCpwoOQKvAdrIt2vi/SxXq+nuejfDJbj/K0rkfvN1U+mm2yd9P6&#10;oa6qOvsRuGd50QrGuAr0rzrO8r/TyTBRFwXelHyrU/IaPRYUyF7/I+nY9dDoi2R2mp239qoGkG50&#10;HsYszMb9Huz7j8HqJwAAAP//AwBQSwMEFAAGAAgAAAAhAGDw66XbAAAACQEAAA8AAABkcnMvZG93&#10;bnJldi54bWxMj8FOwzAMhu9IvENkJG4s7aCodE0nhIS4IW1FcPUar+1onKrJtvL2GHGAo/1/+v25&#10;XM9uUCeaQu/ZQLpIQBE33vbcGnirn29yUCEiWxw8k4EvCrCuLi9KLKw/84ZO29gqKeFQoIEuxrHQ&#10;OjQdOQwLPxJLtveTwyjj1Go74VnK3aCXSXKvHfYsFzoc6amj5nN7dAZeDu+zTja17V1/qDV+PKSv&#10;WTTm+mp+XIGKNMc/GH70RR0qcdr5I9ugBgN3eZYKKkG2BCXA72JnILvNQVel/v9B9Q0AAP//AwBQ&#10;SwECLQAUAAYACAAAACEAtoM4kv4AAADhAQAAEwAAAAAAAAAAAAAAAAAAAAAAW0NvbnRlbnRfVHlw&#10;ZXNdLnhtbFBLAQItABQABgAIAAAAIQA4/SH/1gAAAJQBAAALAAAAAAAAAAAAAAAAAC8BAABfcmVs&#10;cy8ucmVsc1BLAQItABQABgAIAAAAIQDh+yGULgIAAFQEAAAOAAAAAAAAAAAAAAAAAC4CAABkcnMv&#10;ZTJvRG9jLnhtbFBLAQItABQABgAIAAAAIQBg8Oul2wAAAAkBAAAPAAAAAAAAAAAAAAAAAIgEAABk&#10;cnMvZG93bnJldi54bWxQSwUGAAAAAAQABADzAAAAkAUAAAAA&#10;">
                      <v:stroke endarrow="block" endarrowwidth="narrow"/>
                    </v:line>
                  </w:pict>
                </mc:Fallback>
              </mc:AlternateContent>
            </w:r>
          </w:p>
          <w:p w14:paraId="50315F0D" w14:textId="3C7DD678" w:rsidR="0040673B" w:rsidRDefault="00F318A9" w:rsidP="000F0C99">
            <w:pPr>
              <w:tabs>
                <w:tab w:val="left" w:pos="1446"/>
              </w:tabs>
              <w:adjustRightInd w:val="0"/>
              <w:snapToGrid w:val="0"/>
              <w:spacing w:line="360" w:lineRule="auto"/>
              <w:ind w:firstLineChars="200" w:firstLine="480"/>
              <w:rPr>
                <w:sz w:val="24"/>
              </w:rPr>
            </w:pPr>
            <w:r w:rsidRPr="00812DD0">
              <w:rPr>
                <w:noProof/>
                <w:sz w:val="24"/>
              </w:rPr>
              <mc:AlternateContent>
                <mc:Choice Requires="wps">
                  <w:drawing>
                    <wp:anchor distT="0" distB="0" distL="114300" distR="114300" simplePos="0" relativeHeight="252372992" behindDoc="0" locked="0" layoutInCell="1" allowOverlap="1" wp14:anchorId="3181F124" wp14:editId="4837D0A2">
                      <wp:simplePos x="0" y="0"/>
                      <wp:positionH relativeFrom="column">
                        <wp:posOffset>3538220</wp:posOffset>
                      </wp:positionH>
                      <wp:positionV relativeFrom="paragraph">
                        <wp:posOffset>204470</wp:posOffset>
                      </wp:positionV>
                      <wp:extent cx="278130" cy="0"/>
                      <wp:effectExtent l="0" t="38100" r="64770" b="57150"/>
                      <wp:wrapNone/>
                      <wp:docPr id="7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type="diamond"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737BE824" id="Line 38" o:spid="_x0000_s1026" style="position:absolute;left:0;text-align:left;z-index:252372992;visibility:visible;mso-wrap-style:square;mso-wrap-distance-left:9pt;mso-wrap-distance-top:0;mso-wrap-distance-right:9pt;mso-wrap-distance-bottom:0;mso-position-horizontal:absolute;mso-position-horizontal-relative:text;mso-position-vertical:absolute;mso-position-vertical-relative:text" from="278.6pt,16.1pt" to="30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Y6JQIAAEkEAAAOAAAAZHJzL2Uyb0RvYy54bWysVNuO2jAQfa/Uf7D8DiHcFiLCqiLQF9pF&#10;2u0HGNshVn2TbQio6r93bAhi25eqah6ccWbmzJlbFs9nJdGJOy+MLnHeH2DENTVM6EOJv71tejOM&#10;fCCaEWk0L/GFe/y8/Phh0dqCD01jJOMOAYj2RWtL3IRgiyzztOGK+L6xXIOyNk6RAFd3yJgjLaAr&#10;mQ0Hg2nWGsesM5R7D1+rqxIvE35dcxpe6trzgGSJgVtIp0vnPp7ZckGKgyO2EfRGg/wDC0WEhqB3&#10;qIoEgo5O/AGlBHXGmzr0qVGZqWtBecoBsskHv2Xz2hDLUy5QHG/vZfL/D5Z+Pe0cEqzETxOMNFHQ&#10;o63QHI1msTat9QWYrPTOxezoWb/araHfPdJm1RB94Inj28WCXx49sncu8eItRNi3XwwDG3IMJhXq&#10;XDsVIaEE6Jz6cbn3g58DovBx+DTLR9A12qkyUnR+1vnwmRuFolBiCZwTLjltfYg8SNGZxDDabISU&#10;qdtSo7bE88lwkhy8kYJFZTTz7rBfSYdOJM5LelJSoHk0c+aoWQJrOGHrmxyIkCCjkKrBBFFGMxyD&#10;eYWR5LAgirMbntQxHmQKdG/SdWB+zAfz9Ww9G/fGw+m6Nx5UVe/TZjXuTTf506QaVatVlf+M1PNx&#10;0QjGuI7su+HNx383HLc1uo7dfXzvZcreo6d6AtnunUinVsfuXudkb9hl57oRgHlNxrfdigvxeAf5&#10;8Q+w/AUAAP//AwBQSwMEFAAGAAgAAAAhABJTiijfAAAACQEAAA8AAABkcnMvZG93bnJldi54bWxM&#10;j0FLw0AQhe+C/2EZwZudNNKmxmyKFMQqeGir4HGbTJPg7mzIbtv47x3xoKdh5j3efK9Yjs6qEw2h&#10;86xhOklAEVe+7rjR8LZ7vFmACtFwbaxn0vBFAZbl5UVh8tqfeUOnbWyUhHDIjYY2xj5HDFVLzoSJ&#10;74lFO/jBmSjr0GA9mLOEO4tpkszRmY7lQ2t6WrVUfW6PTgOu31/Su8Xq9Smz2cdhXeHmeYdaX1+N&#10;D/egIo3xzww/+IIOpTDt/ZHroKyG2SxLxarhNpUphnkylXL73wOWBf5vUH4DAAD//wMAUEsBAi0A&#10;FAAGAAgAAAAhALaDOJL+AAAA4QEAABMAAAAAAAAAAAAAAAAAAAAAAFtDb250ZW50X1R5cGVzXS54&#10;bWxQSwECLQAUAAYACAAAACEAOP0h/9YAAACUAQAACwAAAAAAAAAAAAAAAAAvAQAAX3JlbHMvLnJl&#10;bHNQSwECLQAUAAYACAAAACEAUXOGOiUCAABJBAAADgAAAAAAAAAAAAAAAAAuAgAAZHJzL2Uyb0Rv&#10;Yy54bWxQSwECLQAUAAYACAAAACEAElOKKN8AAAAJAQAADwAAAAAAAAAAAAAAAAB/BAAAZHJzL2Rv&#10;d25yZXYueG1sUEsFBgAAAAAEAAQA8wAAAIsFAAAAAA==&#10;">
                      <v:stroke endarrow="diamond" endarrowwidth="narrow"/>
                    </v:line>
                  </w:pict>
                </mc:Fallback>
              </mc:AlternateContent>
            </w:r>
            <w:r w:rsidR="00812DD0" w:rsidRPr="00812DD0">
              <w:rPr>
                <w:noProof/>
                <w:sz w:val="24"/>
              </w:rPr>
              <mc:AlternateContent>
                <mc:Choice Requires="wps">
                  <w:drawing>
                    <wp:anchor distT="0" distB="0" distL="114300" distR="114300" simplePos="0" relativeHeight="252371968" behindDoc="0" locked="0" layoutInCell="1" allowOverlap="1" wp14:anchorId="40DE403A" wp14:editId="204BA621">
                      <wp:simplePos x="0" y="0"/>
                      <wp:positionH relativeFrom="column">
                        <wp:posOffset>3757133</wp:posOffset>
                      </wp:positionH>
                      <wp:positionV relativeFrom="paragraph">
                        <wp:posOffset>59055</wp:posOffset>
                      </wp:positionV>
                      <wp:extent cx="842645" cy="274955"/>
                      <wp:effectExtent l="0" t="0" r="0" b="0"/>
                      <wp:wrapNone/>
                      <wp:docPr id="6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1C69C" w14:textId="77777777" w:rsidR="00E23378" w:rsidRDefault="00E23378" w:rsidP="00812DD0">
                                  <w:r>
                                    <w:rPr>
                                      <w:rFonts w:hAnsi="宋体" w:hint="eastAsia"/>
                                      <w:szCs w:val="21"/>
                                    </w:rPr>
                                    <w:t xml:space="preserve"> N</w:t>
                                  </w:r>
                                  <w:r>
                                    <w:rPr>
                                      <w:rFonts w:hAnsi="宋体"/>
                                      <w:szCs w:val="21"/>
                                    </w:rPr>
                                    <w:t>3</w:t>
                                  </w:r>
                                  <w:r>
                                    <w:rPr>
                                      <w:rFonts w:hAnsi="宋体" w:hint="eastAsia"/>
                                      <w:szCs w:val="21"/>
                                    </w:rPr>
                                    <w:t>噪声</w:t>
                                  </w:r>
                                </w:p>
                                <w:p w14:paraId="03ED3F4B" w14:textId="77777777" w:rsidR="00E23378" w:rsidRDefault="00E23378" w:rsidP="00812DD0"/>
                                <w:p w14:paraId="3FA1D406" w14:textId="77777777" w:rsidR="00E23378" w:rsidRPr="004261D0" w:rsidRDefault="00E23378" w:rsidP="00812DD0">
                                  <w:pPr>
                                    <w:jc w:val="center"/>
                                  </w:pPr>
                                </w:p>
                                <w:p w14:paraId="3E4FB15D" w14:textId="77777777" w:rsidR="00E23378" w:rsidRDefault="00E23378" w:rsidP="00812DD0"/>
                                <w:p w14:paraId="125405B2" w14:textId="77777777" w:rsidR="00E23378" w:rsidRPr="009C1F36" w:rsidRDefault="00E23378" w:rsidP="00812DD0">
                                  <w:pPr>
                                    <w:jc w:val="center"/>
                                    <w:rPr>
                                      <w:szCs w:val="21"/>
                                    </w:rPr>
                                  </w:pPr>
                                </w:p>
                                <w:p w14:paraId="3C6B2706" w14:textId="77777777" w:rsidR="00E23378" w:rsidRDefault="00E23378" w:rsidP="00812DD0"/>
                                <w:p w14:paraId="75C4F535" w14:textId="77777777" w:rsidR="00E23378" w:rsidRDefault="00E23378" w:rsidP="00812DD0"/>
                              </w:txbxContent>
                            </wps:txbx>
                            <wps:bodyPr rot="0" vert="horz" wrap="square" lIns="91440" tIns="45720" rIns="91440" bIns="45720" anchor="t" anchorCtr="0" upright="1">
                              <a:noAutofit/>
                            </wps:bodyPr>
                          </wps:wsp>
                        </a:graphicData>
                      </a:graphic>
                    </wp:anchor>
                  </w:drawing>
                </mc:Choice>
                <mc:Fallback>
                  <w:pict>
                    <v:shape w14:anchorId="40DE403A" id="_x0000_s1041" type="#_x0000_t202" style="position:absolute;left:0;text-align:left;margin-left:295.85pt;margin-top:4.65pt;width:66.35pt;height:21.65pt;z-index:25237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le9wEAAM8DAAAOAAAAZHJzL2Uyb0RvYy54bWysU9tu2zAMfR+wfxD0vjhJnbQx4hRdiw4D&#10;ugvQ7gMYWY6F2aJGKbG7rx8lp2m2vQ17EcSLDs8hqfX10LXioMkbtKWcTaZSaKuwMnZXym9P9++u&#10;pPABbAUtWl3KZ+3l9ebtm3XvCj3HBttKk2AQ64velbIJwRVZ5lWjO/ATdNpysEbqILBJu6wi6Bm9&#10;a7P5dLrMeqTKESrtPXvvxqDcJPy61ip8qWuvg2hLydxCOimd23hmmzUUOwLXGHWkAf/AogNjuegJ&#10;6g4CiD2Zv6A6owg91mGisMuwro3SSQOrmU3/UPPYgNNJCzfHu1Ob/P+DVZ8PX0mYqpTLCyksdDyj&#10;Jz0E8R4HcbGK/emdLzjt0XFiGNjPc05avXtA9d0Li7cN2J2+IcK+0VAxv1l8mZ09HXF8BNn2n7Di&#10;OrAPmICGmrrYPG6HYHSe0/NpNpGLYudVPl/mCykUh+aX+WqxSBWgeHnsyIcPGjsRL6UkHn0Ch8OD&#10;D5EMFC8psZbFe9O2afyt/c3BidGTyEe+I/MwbIfUp1kqHJVtsXpmOYTjVvEv4EuD9FOKnjeqlP7H&#10;HkhL0X603JLVLM/jCiYjX1zO2aDzyPY8AlYxVCmDFOP1Noxru3dkdg1XGodg8YbbWJsk8ZXVkT9v&#10;TVJ+3PC4lud2ynr9h5tfAAAA//8DAFBLAwQUAAYACAAAACEAkjsmcN0AAAAIAQAADwAAAGRycy9k&#10;b3ducmV2LnhtbEyPy07DMBBF90j9B2uQ2FG7IW1JiFMhEFsQ5SGxc+NpEjUeR7HbhL/vdAXL0bm6&#10;90yxmVwnTjiE1pOGxVyBQKq8banW8PnxcnsPIkRD1nSeUMMvBtiUs6vC5NaP9I6nbawFl1DIjYYm&#10;xj6XMlQNOhPmvkditveDM5HPoZZ2MCOXu04mSq2kMy3xQmN6fGqwOmyPTsPX6/7nO1Vv9bNb9qOf&#10;lCSXSa1vrqfHBxARp/gXhos+q0PJTjt/JBtEp2GZLdYc1ZDdgWC+TtIUxI5BsgJZFvL/A+UZAAD/&#10;/wMAUEsBAi0AFAAGAAgAAAAhALaDOJL+AAAA4QEAABMAAAAAAAAAAAAAAAAAAAAAAFtDb250ZW50&#10;X1R5cGVzXS54bWxQSwECLQAUAAYACAAAACEAOP0h/9YAAACUAQAACwAAAAAAAAAAAAAAAAAvAQAA&#10;X3JlbHMvLnJlbHNQSwECLQAUAAYACAAAACEAKjCpXvcBAADPAwAADgAAAAAAAAAAAAAAAAAuAgAA&#10;ZHJzL2Uyb0RvYy54bWxQSwECLQAUAAYACAAAACEAkjsmcN0AAAAIAQAADwAAAAAAAAAAAAAAAABR&#10;BAAAZHJzL2Rvd25yZXYueG1sUEsFBgAAAAAEAAQA8wAAAFsFAAAAAA==&#10;" filled="f" stroked="f">
                      <v:textbox>
                        <w:txbxContent>
                          <w:p w14:paraId="6BC1C69C" w14:textId="77777777" w:rsidR="00E23378" w:rsidRDefault="00E23378" w:rsidP="00812DD0">
                            <w:r>
                              <w:rPr>
                                <w:rFonts w:hAnsi="宋体" w:hint="eastAsia"/>
                                <w:szCs w:val="21"/>
                              </w:rPr>
                              <w:t xml:space="preserve"> N</w:t>
                            </w:r>
                            <w:r>
                              <w:rPr>
                                <w:rFonts w:hAnsi="宋体"/>
                                <w:szCs w:val="21"/>
                              </w:rPr>
                              <w:t>3</w:t>
                            </w:r>
                            <w:r>
                              <w:rPr>
                                <w:rFonts w:hAnsi="宋体" w:hint="eastAsia"/>
                                <w:szCs w:val="21"/>
                              </w:rPr>
                              <w:t>噪声</w:t>
                            </w:r>
                          </w:p>
                          <w:p w14:paraId="03ED3F4B" w14:textId="77777777" w:rsidR="00E23378" w:rsidRDefault="00E23378" w:rsidP="00812DD0"/>
                          <w:p w14:paraId="3FA1D406" w14:textId="77777777" w:rsidR="00E23378" w:rsidRPr="004261D0" w:rsidRDefault="00E23378" w:rsidP="00812DD0">
                            <w:pPr>
                              <w:jc w:val="center"/>
                            </w:pPr>
                          </w:p>
                          <w:p w14:paraId="3E4FB15D" w14:textId="77777777" w:rsidR="00E23378" w:rsidRDefault="00E23378" w:rsidP="00812DD0"/>
                          <w:p w14:paraId="125405B2" w14:textId="77777777" w:rsidR="00E23378" w:rsidRPr="009C1F36" w:rsidRDefault="00E23378" w:rsidP="00812DD0">
                            <w:pPr>
                              <w:jc w:val="center"/>
                              <w:rPr>
                                <w:szCs w:val="21"/>
                              </w:rPr>
                            </w:pPr>
                          </w:p>
                          <w:p w14:paraId="3C6B2706" w14:textId="77777777" w:rsidR="00E23378" w:rsidRDefault="00E23378" w:rsidP="00812DD0"/>
                          <w:p w14:paraId="75C4F535" w14:textId="77777777" w:rsidR="00E23378" w:rsidRDefault="00E23378" w:rsidP="00812DD0"/>
                        </w:txbxContent>
                      </v:textbox>
                    </v:shape>
                  </w:pict>
                </mc:Fallback>
              </mc:AlternateContent>
            </w:r>
            <w:r w:rsidR="00914C58">
              <w:rPr>
                <w:noProof/>
                <w:sz w:val="24"/>
              </w:rPr>
              <mc:AlternateContent>
                <mc:Choice Requires="wps">
                  <w:drawing>
                    <wp:anchor distT="0" distB="0" distL="114300" distR="114300" simplePos="0" relativeHeight="251723776" behindDoc="0" locked="0" layoutInCell="1" allowOverlap="1" wp14:anchorId="68AF3945" wp14:editId="1130FA36">
                      <wp:simplePos x="0" y="0"/>
                      <wp:positionH relativeFrom="column">
                        <wp:posOffset>2637790</wp:posOffset>
                      </wp:positionH>
                      <wp:positionV relativeFrom="paragraph">
                        <wp:posOffset>74295</wp:posOffset>
                      </wp:positionV>
                      <wp:extent cx="899795" cy="276225"/>
                      <wp:effectExtent l="0" t="0" r="14605" b="28575"/>
                      <wp:wrapNone/>
                      <wp:docPr id="7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76225"/>
                              </a:xfrm>
                              <a:prstGeom prst="rect">
                                <a:avLst/>
                              </a:prstGeom>
                              <a:solidFill>
                                <a:srgbClr val="FFFFFF"/>
                              </a:solidFill>
                              <a:ln w="9525">
                                <a:solidFill>
                                  <a:srgbClr val="000000"/>
                                </a:solidFill>
                                <a:miter lim="800000"/>
                                <a:headEnd/>
                                <a:tailEnd/>
                              </a:ln>
                            </wps:spPr>
                            <wps:txbx>
                              <w:txbxContent>
                                <w:p w14:paraId="36170615" w14:textId="77777777" w:rsidR="00E23378" w:rsidRPr="00AB7F9E" w:rsidRDefault="00E23378" w:rsidP="00914C58">
                                  <w:pPr>
                                    <w:jc w:val="center"/>
                                    <w:rPr>
                                      <w:szCs w:val="21"/>
                                    </w:rPr>
                                  </w:pPr>
                                  <w:proofErr w:type="gramStart"/>
                                  <w:r>
                                    <w:rPr>
                                      <w:rFonts w:hint="eastAsia"/>
                                      <w:szCs w:val="21"/>
                                    </w:rPr>
                                    <w:t>矫</w:t>
                                  </w:r>
                                  <w:proofErr w:type="gramEnd"/>
                                  <w:r>
                                    <w:rPr>
                                      <w:rFonts w:hint="eastAsia"/>
                                      <w:szCs w:val="21"/>
                                    </w:rPr>
                                    <w:t xml:space="preserve"> </w:t>
                                  </w:r>
                                  <w:r>
                                    <w:rPr>
                                      <w:rFonts w:hint="eastAsia"/>
                                      <w:szCs w:val="21"/>
                                    </w:rPr>
                                    <w:t>平</w:t>
                                  </w:r>
                                </w:p>
                                <w:p w14:paraId="2C511604" w14:textId="77777777" w:rsidR="00E23378" w:rsidRPr="00C85714" w:rsidRDefault="00E23378" w:rsidP="00914C58">
                                  <w:pPr>
                                    <w:jc w:val="center"/>
                                    <w:rPr>
                                      <w:rFonts w:ascii="楷体_GB2312" w:eastAsia="楷体_GB2312"/>
                                      <w:sz w:val="28"/>
                                    </w:rPr>
                                  </w:pPr>
                                  <w:r>
                                    <w:rPr>
                                      <w:rFonts w:hAnsi="宋体" w:hint="eastAsia"/>
                                      <w:szCs w:val="21"/>
                                    </w:rPr>
                                    <w:t>接组</w:t>
                                  </w:r>
                                </w:p>
                                <w:p w14:paraId="3DC66EBF" w14:textId="77777777" w:rsidR="00E23378" w:rsidRPr="009C1F36" w:rsidRDefault="00E23378" w:rsidP="00914C58">
                                  <w:pPr>
                                    <w:jc w:val="center"/>
                                    <w:rPr>
                                      <w:szCs w:val="21"/>
                                    </w:rPr>
                                  </w:pPr>
                                </w:p>
                                <w:p w14:paraId="00936052" w14:textId="77777777" w:rsidR="00E23378" w:rsidRDefault="00E23378" w:rsidP="00914C58"/>
                                <w:p w14:paraId="30E2CF7B" w14:textId="77777777" w:rsidR="00E23378" w:rsidRDefault="00E23378" w:rsidP="00914C58"/>
                                <w:p w14:paraId="083E632D" w14:textId="77777777" w:rsidR="00E23378" w:rsidRDefault="00E23378" w:rsidP="00914C58">
                                  <w:r>
                                    <w:rPr>
                                      <w:rFonts w:hint="eastAsia"/>
                                    </w:rPr>
                                    <w:t>无</w:t>
                                  </w:r>
                                </w:p>
                                <w:p w14:paraId="5C6F6AE2" w14:textId="77777777" w:rsidR="00E23378" w:rsidRDefault="00E23378" w:rsidP="00914C58">
                                  <w:r>
                                    <w:rPr>
                                      <w:rFonts w:hint="eastAsia"/>
                                    </w:rPr>
                                    <w:t>翔龙环球科技股份有限公司</w:t>
                                  </w:r>
                                </w:p>
                              </w:txbxContent>
                            </wps:txbx>
                            <wps:bodyPr rot="0" vert="horz" wrap="square" lIns="91440" tIns="45720" rIns="91440" bIns="45720" anchor="t" anchorCtr="0" upright="1">
                              <a:noAutofit/>
                            </wps:bodyPr>
                          </wps:wsp>
                        </a:graphicData>
                      </a:graphic>
                    </wp:anchor>
                  </w:drawing>
                </mc:Choice>
                <mc:Fallback>
                  <w:pict>
                    <v:shape w14:anchorId="68AF3945" id="Text Box 42" o:spid="_x0000_s1042" type="#_x0000_t202" style="position:absolute;left:0;text-align:left;margin-left:207.7pt;margin-top:5.85pt;width:70.85pt;height:21.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U/LQIAAFkEAAAOAAAAZHJzL2Uyb0RvYy54bWysVNtu2zAMfR+wfxD0vjgxcmmMOEWXLsOA&#10;rhvQ7gNkWbaFSaImKbG7rx8lp2l2wR6G+UEgReqQPCS9uR60IkfhvART0tlkSokwHGpp2pJ+edy/&#10;uaLEB2ZqpsCIkj4JT6+3r19teluIHDpQtXAEQYwvelvSLgRbZJnnndDMT8AKg8YGnGYBVddmtWM9&#10;omuV5dPpMuvB1dYBF97j7e1opNuE3zSCh09N40UgqqSYW0inS2cVz2y7YUXrmO0kP6XB/iELzaTB&#10;oGeoWxYYOTj5G5SW3IGHJkw46AyaRnKRasBqZtNfqnnomBWpFiTH2zNN/v/B8vvjZ0dkXdLVihLD&#10;NPboUQyBvIWBzPPIT299gW4PFh3DgPfY51Srt3fAv3piYNcx04ob56DvBKsxv1l8mV08HXF8BKn6&#10;j1BjHHYIkICGxulIHtJBEB379HTuTcyF4+XVer1aLyjhaMpXyzxfpAiseH5snQ/vBWgShZI6bH0C&#10;Z8c7H2IyrHh2ibE8KFnvpVJJcW21U44cGY7JPn0n9J/clCF9SdcLjP13iGn6/gShZcB5V1JjRWcn&#10;VkTW3pk6TWNgUo0ypqzMicbI3MhhGKohdWy2jBEixxXUT0isg3G+cR9R6MB9p6TH2S6p/3ZgTlCi&#10;Phhszno2n8dlSMp8scpRcZeW6tLCDEeokgZKRnEXxgU6WCfbDiON42DgBhvayET2S1an/HF+Uw9O&#10;uxYX5FJPXi9/hO0PAAAA//8DAFBLAwQUAAYACAAAACEAbCP+u98AAAAJAQAADwAAAGRycy9kb3du&#10;cmV2LnhtbEyPwU7DMAyG70i8Q2QkLmhLO9p1lKYTQgKxG2wIrlmTtRWJU5KsK2+Pd4Kbrf/T78/V&#10;erKGjdqH3qGAdJ4A09g41WMr4H33NFsBC1GiksahFvCjA6zry4tKlsqd8E2P29gyKsFQSgFdjEPJ&#10;eWg6bWWYu0EjZQfnrYy0+pYrL09Ubg1fJMmSW9kjXejkoB873Xxtj1bAKnsZP8Pm9vWjWR7MXbwp&#10;xudvL8T11fRwDyzqKf7BcNYndajJae+OqAIzArI0zwilIC2AEZDnRQpsfx4WwOuK//+g/gUAAP//&#10;AwBQSwECLQAUAAYACAAAACEAtoM4kv4AAADhAQAAEwAAAAAAAAAAAAAAAAAAAAAAW0NvbnRlbnRf&#10;VHlwZXNdLnhtbFBLAQItABQABgAIAAAAIQA4/SH/1gAAAJQBAAALAAAAAAAAAAAAAAAAAC8BAABf&#10;cmVscy8ucmVsc1BLAQItABQABgAIAAAAIQD4tsU/LQIAAFkEAAAOAAAAAAAAAAAAAAAAAC4CAABk&#10;cnMvZTJvRG9jLnhtbFBLAQItABQABgAIAAAAIQBsI/673wAAAAkBAAAPAAAAAAAAAAAAAAAAAIcE&#10;AABkcnMvZG93bnJldi54bWxQSwUGAAAAAAQABADzAAAAkwUAAAAA&#10;">
                      <v:textbox>
                        <w:txbxContent>
                          <w:p w14:paraId="36170615" w14:textId="77777777" w:rsidR="00E23378" w:rsidRPr="00AB7F9E" w:rsidRDefault="00E23378" w:rsidP="00914C58">
                            <w:pPr>
                              <w:jc w:val="center"/>
                              <w:rPr>
                                <w:szCs w:val="21"/>
                              </w:rPr>
                            </w:pPr>
                            <w:proofErr w:type="gramStart"/>
                            <w:r>
                              <w:rPr>
                                <w:rFonts w:hint="eastAsia"/>
                                <w:szCs w:val="21"/>
                              </w:rPr>
                              <w:t>矫</w:t>
                            </w:r>
                            <w:proofErr w:type="gramEnd"/>
                            <w:r>
                              <w:rPr>
                                <w:rFonts w:hint="eastAsia"/>
                                <w:szCs w:val="21"/>
                              </w:rPr>
                              <w:t xml:space="preserve"> </w:t>
                            </w:r>
                            <w:r>
                              <w:rPr>
                                <w:rFonts w:hint="eastAsia"/>
                                <w:szCs w:val="21"/>
                              </w:rPr>
                              <w:t>平</w:t>
                            </w:r>
                          </w:p>
                          <w:p w14:paraId="2C511604" w14:textId="77777777" w:rsidR="00E23378" w:rsidRPr="00C85714" w:rsidRDefault="00E23378" w:rsidP="00914C58">
                            <w:pPr>
                              <w:jc w:val="center"/>
                              <w:rPr>
                                <w:rFonts w:ascii="楷体_GB2312" w:eastAsia="楷体_GB2312"/>
                                <w:sz w:val="28"/>
                              </w:rPr>
                            </w:pPr>
                            <w:r>
                              <w:rPr>
                                <w:rFonts w:hAnsi="宋体" w:hint="eastAsia"/>
                                <w:szCs w:val="21"/>
                              </w:rPr>
                              <w:t>接组</w:t>
                            </w:r>
                          </w:p>
                          <w:p w14:paraId="3DC66EBF" w14:textId="77777777" w:rsidR="00E23378" w:rsidRPr="009C1F36" w:rsidRDefault="00E23378" w:rsidP="00914C58">
                            <w:pPr>
                              <w:jc w:val="center"/>
                              <w:rPr>
                                <w:szCs w:val="21"/>
                              </w:rPr>
                            </w:pPr>
                          </w:p>
                          <w:p w14:paraId="00936052" w14:textId="77777777" w:rsidR="00E23378" w:rsidRDefault="00E23378" w:rsidP="00914C58"/>
                          <w:p w14:paraId="30E2CF7B" w14:textId="77777777" w:rsidR="00E23378" w:rsidRDefault="00E23378" w:rsidP="00914C58"/>
                          <w:p w14:paraId="083E632D" w14:textId="77777777" w:rsidR="00E23378" w:rsidRDefault="00E23378" w:rsidP="00914C58">
                            <w:r>
                              <w:rPr>
                                <w:rFonts w:hint="eastAsia"/>
                              </w:rPr>
                              <w:t>无</w:t>
                            </w:r>
                          </w:p>
                          <w:p w14:paraId="5C6F6AE2" w14:textId="77777777" w:rsidR="00E23378" w:rsidRDefault="00E23378" w:rsidP="00914C58">
                            <w:r>
                              <w:rPr>
                                <w:rFonts w:hint="eastAsia"/>
                              </w:rPr>
                              <w:t>翔龙环球科技股份有限公司</w:t>
                            </w:r>
                          </w:p>
                        </w:txbxContent>
                      </v:textbox>
                    </v:shape>
                  </w:pict>
                </mc:Fallback>
              </mc:AlternateContent>
            </w:r>
            <w:r w:rsidR="00914C58">
              <w:rPr>
                <w:noProof/>
                <w:sz w:val="24"/>
              </w:rPr>
              <mc:AlternateContent>
                <mc:Choice Requires="wps">
                  <w:drawing>
                    <wp:anchor distT="0" distB="0" distL="114300" distR="114300" simplePos="0" relativeHeight="251727872" behindDoc="0" locked="0" layoutInCell="1" allowOverlap="1" wp14:anchorId="7DFC720E" wp14:editId="1EFBA244">
                      <wp:simplePos x="0" y="0"/>
                      <wp:positionH relativeFrom="column">
                        <wp:posOffset>2379345</wp:posOffset>
                      </wp:positionH>
                      <wp:positionV relativeFrom="paragraph">
                        <wp:posOffset>68580</wp:posOffset>
                      </wp:positionV>
                      <wp:extent cx="1690370" cy="0"/>
                      <wp:effectExtent l="0" t="0" r="0" b="0"/>
                      <wp:wrapNone/>
                      <wp:docPr id="9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037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anchor>
                  </w:drawing>
                </mc:Choice>
                <mc:Fallback xmlns:mv="urn:schemas-microsoft-com:mac:vml" xmlns:mo="http://schemas.microsoft.com/office/mac/office/2008/main">
                  <w:pict>
                    <v:shapetype w14:anchorId="0D56397A" id="_x0000_t32" coordsize="21600,21600" o:spt="32" o:oned="t" path="m,l21600,21600e" filled="f">
                      <v:path arrowok="t" fillok="f" o:connecttype="none"/>
                      <o:lock v:ext="edit" shapetype="t"/>
                    </v:shapetype>
                    <v:shape id="AutoShape 55" o:spid="_x0000_s1026" type="#_x0000_t32" style="position:absolute;left:0;text-align:left;margin-left:187.35pt;margin-top:5.4pt;width:133.1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1UQIAAOcEAAAOAAAAZHJzL2Uyb0RvYy54bWysVMuO2yAU3VfqPyDvHdsZ52ErzmjGjruZ&#10;TiPN9AMI4BjVBgRMnKjqv/dCHk2mm6qtFwi4r3PvOXhxv+87tGPacCmKIBnFAWKCSMrFtgi+vtbh&#10;PEDGYkFxJwUrggMzwf3y44fFoHI2lq3sKNMIkgiTD6oIWmtVHkWGtKzHZiQVE2BspO6xhaPeRlTj&#10;AbL3XTSO42k0SE2VloQZA7fV0Rgsff6mYcR+aRrDLOqKALBZv2q/btwaLRc432qsWk5OMPBfoOgx&#10;F1D0kqrCFqM3zX9L1XOipZGNHRHZR7JpOGG+B+gmid9189JixXwvMByjLmMy/y8ted6tNeK0CDIY&#10;j8A9cPTwZqUvjSYTN6BBmRz8SrHWrkWyFy/qSZJvBglZtlhsmfd+PSgITlxEdBPiDkZBmc3wWVLw&#10;wVDAT2vf6N6lhDmgvSflcCGF7S0icJlMs/huBuDI2Rbh/ByotLGfmOyR2xSBsRrzbWtLKQRQL3Xi&#10;y+Ddk7EOFs7PAa6qkDXvOq+ATtxcgOPxBkBAqLM5OJ7Q71mcreareRqm4+kqTOOqCh/qMg2ndTKb&#10;VHdVWVbJD1c3SfOWU8qEK3MWV5L+GXknmR9lcZHXBXJ0m933BhDfIU3Gafw4zsJ6Op+FaZ1OwmwW&#10;z8M4yR6zaZxmaVXfIn3igv07UjSAnCbjiR++kR2nbgIOm9HbTdlptMPuPfrP6wUs125avgnqiWkZ&#10;pqvT3mLeHfdX3TvEv7oH4s6UeQ062R0FvJH0sNZnbcJr8kGnl++e6/UZ9tf/p+VPAAAA//8DAFBL&#10;AwQUAAYACAAAACEAgBXOYt0AAAAJAQAADwAAAGRycy9kb3ducmV2LnhtbEyPwW7CMBBE70j9B2sr&#10;9YKKXYoIpHFQhcqtlwI99GbiJUmJ11FsSPj7btUDPe7M0+xMthpcIy7YhdqThqeJAoFUeFtTqWG/&#10;2zwuQIRoyJrGE2q4YoBVfjfKTGp9Tx942cZScAiF1GioYmxTKUNRoTNh4lsk9o6+cyby2ZXSdqbn&#10;cNfIqVJz6UxN/KEyLa4rLE7bs9NQv+8L67/fluMkfjm1OZW7z2uv9cP98PoCIuIQbzD81ufqkHOn&#10;gz+TDaLR8JzMEkbZUDyBgflMLUEc/gSZZ/L/gvwHAAD//wMAUEsBAi0AFAAGAAgAAAAhALaDOJL+&#10;AAAA4QEAABMAAAAAAAAAAAAAAAAAAAAAAFtDb250ZW50X1R5cGVzXS54bWxQSwECLQAUAAYACAAA&#10;ACEAOP0h/9YAAACUAQAACwAAAAAAAAAAAAAAAAAvAQAAX3JlbHMvLnJlbHNQSwECLQAUAAYACAAA&#10;ACEA06vndVECAADnBAAADgAAAAAAAAAAAAAAAAAuAgAAZHJzL2Uyb0RvYy54bWxQSwECLQAUAAYA&#10;CAAAACEAgBXOYt0AAAAJAQAADwAAAAAAAAAAAAAAAACrBAAAZHJzL2Rvd25yZXYueG1sUEsFBgAA&#10;AAAEAAQA8wAAALUFAAAAAA==&#10;" stroked="f"/>
                  </w:pict>
                </mc:Fallback>
              </mc:AlternateContent>
            </w:r>
          </w:p>
          <w:p w14:paraId="11186046" w14:textId="77777777" w:rsidR="00AF4D5E" w:rsidRDefault="00812DD0" w:rsidP="000F0C99">
            <w:pPr>
              <w:tabs>
                <w:tab w:val="left" w:pos="1446"/>
              </w:tabs>
              <w:adjustRightInd w:val="0"/>
              <w:snapToGrid w:val="0"/>
              <w:spacing w:line="360" w:lineRule="auto"/>
              <w:ind w:firstLineChars="200" w:firstLine="480"/>
              <w:rPr>
                <w:sz w:val="24"/>
              </w:rPr>
            </w:pPr>
            <w:r w:rsidRPr="00812DD0">
              <w:rPr>
                <w:noProof/>
                <w:sz w:val="24"/>
              </w:rPr>
              <mc:AlternateContent>
                <mc:Choice Requires="wps">
                  <w:drawing>
                    <wp:anchor distT="0" distB="0" distL="114300" distR="114300" simplePos="0" relativeHeight="252375040" behindDoc="0" locked="0" layoutInCell="1" allowOverlap="1" wp14:anchorId="06F71C37" wp14:editId="368CCA78">
                      <wp:simplePos x="0" y="0"/>
                      <wp:positionH relativeFrom="column">
                        <wp:posOffset>3736340</wp:posOffset>
                      </wp:positionH>
                      <wp:positionV relativeFrom="paragraph">
                        <wp:posOffset>244002</wp:posOffset>
                      </wp:positionV>
                      <wp:extent cx="842645" cy="274955"/>
                      <wp:effectExtent l="0" t="0" r="0" b="0"/>
                      <wp:wrapNone/>
                      <wp:docPr id="8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F017F" w14:textId="77777777" w:rsidR="00E23378" w:rsidRDefault="00E23378" w:rsidP="00812DD0">
                                  <w:r>
                                    <w:rPr>
                                      <w:rFonts w:hAnsi="宋体" w:hint="eastAsia"/>
                                      <w:szCs w:val="21"/>
                                    </w:rPr>
                                    <w:t xml:space="preserve"> N</w:t>
                                  </w:r>
                                  <w:r>
                                    <w:rPr>
                                      <w:rFonts w:hAnsi="宋体"/>
                                      <w:szCs w:val="21"/>
                                    </w:rPr>
                                    <w:t>4</w:t>
                                  </w:r>
                                  <w:r>
                                    <w:rPr>
                                      <w:rFonts w:hAnsi="宋体" w:hint="eastAsia"/>
                                      <w:szCs w:val="21"/>
                                    </w:rPr>
                                    <w:t>噪声</w:t>
                                  </w:r>
                                </w:p>
                                <w:p w14:paraId="12D94D5D" w14:textId="77777777" w:rsidR="00E23378" w:rsidRDefault="00E23378" w:rsidP="00812DD0"/>
                                <w:p w14:paraId="3579B5AA" w14:textId="77777777" w:rsidR="00E23378" w:rsidRPr="004261D0" w:rsidRDefault="00E23378" w:rsidP="00812DD0">
                                  <w:pPr>
                                    <w:jc w:val="center"/>
                                  </w:pPr>
                                </w:p>
                                <w:p w14:paraId="193AFC2C" w14:textId="77777777" w:rsidR="00E23378" w:rsidRDefault="00E23378" w:rsidP="00812DD0"/>
                                <w:p w14:paraId="06E8ED6B" w14:textId="77777777" w:rsidR="00E23378" w:rsidRPr="009C1F36" w:rsidRDefault="00E23378" w:rsidP="00812DD0">
                                  <w:pPr>
                                    <w:jc w:val="center"/>
                                    <w:rPr>
                                      <w:szCs w:val="21"/>
                                    </w:rPr>
                                  </w:pPr>
                                </w:p>
                                <w:p w14:paraId="30E8D5A6" w14:textId="77777777" w:rsidR="00E23378" w:rsidRDefault="00E23378" w:rsidP="00812DD0"/>
                                <w:p w14:paraId="6F59087C" w14:textId="77777777" w:rsidR="00E23378" w:rsidRDefault="00E23378" w:rsidP="00812DD0"/>
                              </w:txbxContent>
                            </wps:txbx>
                            <wps:bodyPr rot="0" vert="horz" wrap="square" lIns="91440" tIns="45720" rIns="91440" bIns="45720" anchor="t" anchorCtr="0" upright="1">
                              <a:noAutofit/>
                            </wps:bodyPr>
                          </wps:wsp>
                        </a:graphicData>
                      </a:graphic>
                    </wp:anchor>
                  </w:drawing>
                </mc:Choice>
                <mc:Fallback>
                  <w:pict>
                    <v:shape w14:anchorId="06F71C37" id="_x0000_s1043" type="#_x0000_t202" style="position:absolute;left:0;text-align:left;margin-left:294.2pt;margin-top:19.2pt;width:66.35pt;height:21.65pt;z-index:25237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0v+AEAAM8DAAAOAAAAZHJzL2Uyb0RvYy54bWysU9uO0zAQfUfiHyy/0zQh3bZR09Wyq0VI&#10;y0Xa5QMcx2ksEo8Zu03K1zN22lLgDfFieS4+c+bMeHM79h07KHQaTMnT2ZwzZSTU2uxK/vXl8c2K&#10;M+eFqUUHRpX8qBy/3b5+tRlsoTJooasVMgIxrhhsyVvvbZEkTraqF24GVhkKNoC98GTiLqlRDITe&#10;d0k2n98kA2BtEaRyjrwPU5BvI37TKOk/N41TnnUlJ24+nhjPKpzJdiOKHQrbanmiIf6BRS+0oaIX&#10;qAfhBduj/guq1xLBQeNnEvoEmkZLFXugbtL5H908t8Kq2AuJ4+xFJvf/YOWnwxdkui75KuXMiJ5m&#10;9KJGz97ByN6ugz6DdQWlPVtK9CP5ac6xV2efQH5zzMB9K8xO3SHC0CpRE780vEyunk44LoBUw0eo&#10;qY7Ye4hAY4N9EI/kYIROczpeZhO4SHKu8uwmX3AmKZQt8/ViESuI4vzYovPvFfQsXEqONPoILg5P&#10;zgcyojinhFoGHnXXxfF35jcHJQZPJB/4Tsz9WI1Rp3R5FqWC+kjtIExbRb+ALi3gD84G2qiSu+97&#10;gYqz7oMhSdZpnocVjEa+WGZk4HWkuo4IIwmq5J6z6Xrvp7XdW9S7lipNQzBwRzI2OrYY9J5YnfjT&#10;1sTOTxse1vLajlm//uH2JwAAAP//AwBQSwMEFAAGAAgAAAAhAAXDFJzeAAAACQEAAA8AAABkcnMv&#10;ZG93bnJldi54bWxMj8FOwzAMhu9IvENkJG4s6dhY19WdJhBXEAMm7ZY1XlutcaomW8vbk53gZFn+&#10;9Pv78/VoW3Gh3jeOEZKJAkFcOtNwhfD1+fqQgvBBs9GtY0L4IQ/r4vYm15lxA3/QZRsqEUPYZxqh&#10;DqHLpPRlTVb7ieuI4+3oeqtDXPtKml4PMdy2cqrUk7S64fih1h0911SetmeL8P123O9m6r16sfNu&#10;cKOSbJcS8f5u3KxABBrDHwxX/agORXQ6uDMbL1qEeZrOIorweJ0RWEyTBMQBIU0WIItc/m9Q/AIA&#10;AP//AwBQSwECLQAUAAYACAAAACEAtoM4kv4AAADhAQAAEwAAAAAAAAAAAAAAAAAAAAAAW0NvbnRl&#10;bnRfVHlwZXNdLnhtbFBLAQItABQABgAIAAAAIQA4/SH/1gAAAJQBAAALAAAAAAAAAAAAAAAAAC8B&#10;AABfcmVscy8ucmVsc1BLAQItABQABgAIAAAAIQBVzV0v+AEAAM8DAAAOAAAAAAAAAAAAAAAAAC4C&#10;AABkcnMvZTJvRG9jLnhtbFBLAQItABQABgAIAAAAIQAFwxSc3gAAAAkBAAAPAAAAAAAAAAAAAAAA&#10;AFIEAABkcnMvZG93bnJldi54bWxQSwUGAAAAAAQABADzAAAAXQUAAAAA&#10;" filled="f" stroked="f">
                      <v:textbox>
                        <w:txbxContent>
                          <w:p w14:paraId="56AF017F" w14:textId="77777777" w:rsidR="00E23378" w:rsidRDefault="00E23378" w:rsidP="00812DD0">
                            <w:r>
                              <w:rPr>
                                <w:rFonts w:hAnsi="宋体" w:hint="eastAsia"/>
                                <w:szCs w:val="21"/>
                              </w:rPr>
                              <w:t xml:space="preserve"> N</w:t>
                            </w:r>
                            <w:r>
                              <w:rPr>
                                <w:rFonts w:hAnsi="宋体"/>
                                <w:szCs w:val="21"/>
                              </w:rPr>
                              <w:t>4</w:t>
                            </w:r>
                            <w:r>
                              <w:rPr>
                                <w:rFonts w:hAnsi="宋体" w:hint="eastAsia"/>
                                <w:szCs w:val="21"/>
                              </w:rPr>
                              <w:t>噪声</w:t>
                            </w:r>
                          </w:p>
                          <w:p w14:paraId="12D94D5D" w14:textId="77777777" w:rsidR="00E23378" w:rsidRDefault="00E23378" w:rsidP="00812DD0"/>
                          <w:p w14:paraId="3579B5AA" w14:textId="77777777" w:rsidR="00E23378" w:rsidRPr="004261D0" w:rsidRDefault="00E23378" w:rsidP="00812DD0">
                            <w:pPr>
                              <w:jc w:val="center"/>
                            </w:pPr>
                          </w:p>
                          <w:p w14:paraId="193AFC2C" w14:textId="77777777" w:rsidR="00E23378" w:rsidRDefault="00E23378" w:rsidP="00812DD0"/>
                          <w:p w14:paraId="06E8ED6B" w14:textId="77777777" w:rsidR="00E23378" w:rsidRPr="009C1F36" w:rsidRDefault="00E23378" w:rsidP="00812DD0">
                            <w:pPr>
                              <w:jc w:val="center"/>
                              <w:rPr>
                                <w:szCs w:val="21"/>
                              </w:rPr>
                            </w:pPr>
                          </w:p>
                          <w:p w14:paraId="30E8D5A6" w14:textId="77777777" w:rsidR="00E23378" w:rsidRDefault="00E23378" w:rsidP="00812DD0"/>
                          <w:p w14:paraId="6F59087C" w14:textId="77777777" w:rsidR="00E23378" w:rsidRDefault="00E23378" w:rsidP="00812DD0"/>
                        </w:txbxContent>
                      </v:textbox>
                    </v:shape>
                  </w:pict>
                </mc:Fallback>
              </mc:AlternateContent>
            </w:r>
            <w:r w:rsidR="00AF4D5E">
              <w:rPr>
                <w:noProof/>
                <w:sz w:val="24"/>
              </w:rPr>
              <mc:AlternateContent>
                <mc:Choice Requires="wps">
                  <w:drawing>
                    <wp:anchor distT="0" distB="0" distL="114300" distR="114300" simplePos="0" relativeHeight="251769856" behindDoc="0" locked="0" layoutInCell="1" allowOverlap="1" wp14:anchorId="5BC8E54D" wp14:editId="5240272C">
                      <wp:simplePos x="0" y="0"/>
                      <wp:positionH relativeFrom="column">
                        <wp:posOffset>3073400</wp:posOffset>
                      </wp:positionH>
                      <wp:positionV relativeFrom="paragraph">
                        <wp:posOffset>96149</wp:posOffset>
                      </wp:positionV>
                      <wp:extent cx="0" cy="245110"/>
                      <wp:effectExtent l="38100" t="0" r="57150" b="59690"/>
                      <wp:wrapNone/>
                      <wp:docPr id="97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66239E5A" id="Line 48" o:spid="_x0000_s1026" style="position:absolute;left:0;text-align:left;flip:x;z-index:251769856;visibility:visible;mso-wrap-style:square;mso-wrap-distance-left:9pt;mso-wrap-distance-top:0;mso-wrap-distance-right:9pt;mso-wrap-distance-bottom:0;mso-position-horizontal:absolute;mso-position-horizontal-relative:text;mso-position-vertical:absolute;mso-position-vertical-relative:text" from="242pt,7.55pt" to="24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sLgIAAFUEAAAOAAAAZHJzL2Uyb0RvYy54bWysVMGO2jAQvVfqP1i+QxI2sBARVhWB9kC3&#10;SLv9AGM7xKpjW7YhoKr/3rEJlG0vVVUOZmzPPL+ZeZP506mV6MitE1qVOBumGHFFNRNqX+Kvr+vB&#10;FCPniWJEasVLfOYOPy3ev5t3puAj3WjJuEUAolzRmRI33psiSRxteEvcUBuu4LLWtiUetnafMEs6&#10;QG9lMkrTSdJpy4zVlDsHp9XlEi8ifl1z6r/UteMeyRIDNx9XG9ddWJPFnBR7S0wjaE+D/AOLlggF&#10;j96gKuIJOljxB1QrqNVO135IdZvouhaUxxwgmyz9LZuXhhgec4HiOHMrk/t/sPT5uLVIsBLPHh8w&#10;UqSFJm2E4iifhuJ0xhXgs1RbG9KjJ/ViNpp+c0jpZUPUnkeSr2cDcVmISN6EhI0z8MSu+6wZ+JCD&#10;17FSp9q2qJbCfAqBARyqgU6xNedba/jJI3o5pHA6ysdZFruWkCIghDhjnf/IdYuCUWIJ7CMeOW6c&#10;D4x+uQR3pddCyth4qVAHmY9H4xjgtBQsXAY3Z/e7pbToSIJ04i+mBzf3blYfFItgDSds1dueCAk2&#10;8rEu3gqolOQ4vOZajCSHYWk56wGlCg9CqsC3ty7i+T5LZ6vpapoP8tFkNcjTqhp8WC/zwWSdPY6r&#10;h2q5rLIfgXuWF41gjKtA/yrkLP87ofQjdZHgTcq3OiVv0WNBgez1P5KOXQ+Nvkhmp9l5a69qAO1G&#10;537OwnDc78G+/xosfgIAAP//AwBQSwMEFAAGAAgAAAAhACLrE2TcAAAACQEAAA8AAABkcnMvZG93&#10;bnJldi54bWxMj8FOwzAQRO9I/IO1SNyoE2hoCXEqhIS4IbVB9LqNlyQlXkex24a/ZxGHctyZ0eyb&#10;YjW5Xh1pDJ1nA+ksAUVce9txY+C9erlZggoR2WLvmQx8U4BVeXlRYG79idd03MRGSQmHHA20MQ65&#10;1qFuyWGY+YFYvE8/Ooxyjo22I56k3PX6NknutcOO5UOLAz23VH9tDs7A6/5j0sm6sp3r9pXG7UP6&#10;lkVjrq+mp0dQkaZ4DsMvvqBDKUw7f2AbVG9gvpzLlihGloKSwJ+wM5DdLUCXhf6/oPwBAAD//wMA&#10;UEsBAi0AFAAGAAgAAAAhALaDOJL+AAAA4QEAABMAAAAAAAAAAAAAAAAAAAAAAFtDb250ZW50X1R5&#10;cGVzXS54bWxQSwECLQAUAAYACAAAACEAOP0h/9YAAACUAQAACwAAAAAAAAAAAAAAAAAvAQAAX3Jl&#10;bHMvLnJlbHNQSwECLQAUAAYACAAAACEAPxnzrC4CAABVBAAADgAAAAAAAAAAAAAAAAAuAgAAZHJz&#10;L2Uyb0RvYy54bWxQSwECLQAUAAYACAAAACEAIusTZNwAAAAJAQAADwAAAAAAAAAAAAAAAACIBAAA&#10;ZHJzL2Rvd25yZXYueG1sUEsFBgAAAAAEAAQA8wAAAJEFAAAAAA==&#10;">
                      <v:stroke endarrow="block" endarrowwidth="narrow"/>
                    </v:line>
                  </w:pict>
                </mc:Fallback>
              </mc:AlternateContent>
            </w:r>
          </w:p>
          <w:p w14:paraId="6F321C24" w14:textId="755DAA39" w:rsidR="00AF4D5E" w:rsidRDefault="00812DD0" w:rsidP="000F0C99">
            <w:pPr>
              <w:tabs>
                <w:tab w:val="left" w:pos="1446"/>
              </w:tabs>
              <w:adjustRightInd w:val="0"/>
              <w:snapToGrid w:val="0"/>
              <w:spacing w:line="360" w:lineRule="auto"/>
              <w:ind w:firstLineChars="200" w:firstLine="480"/>
              <w:rPr>
                <w:sz w:val="24"/>
              </w:rPr>
            </w:pPr>
            <w:r w:rsidRPr="002A63BA">
              <w:rPr>
                <w:noProof/>
                <w:sz w:val="24"/>
              </w:rPr>
              <mc:AlternateContent>
                <mc:Choice Requires="wps">
                  <w:drawing>
                    <wp:anchor distT="0" distB="0" distL="114300" distR="114300" simplePos="0" relativeHeight="251934720" behindDoc="0" locked="0" layoutInCell="1" allowOverlap="1" wp14:anchorId="4F8695B9" wp14:editId="24698178">
                      <wp:simplePos x="0" y="0"/>
                      <wp:positionH relativeFrom="column">
                        <wp:posOffset>3718560</wp:posOffset>
                      </wp:positionH>
                      <wp:positionV relativeFrom="paragraph">
                        <wp:posOffset>154778</wp:posOffset>
                      </wp:positionV>
                      <wp:extent cx="1733550" cy="333375"/>
                      <wp:effectExtent l="0" t="0" r="0" b="9525"/>
                      <wp:wrapNone/>
                      <wp:docPr id="17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32F39" w14:textId="3C621054" w:rsidR="00E23378" w:rsidRPr="009C1F36" w:rsidRDefault="00E23378" w:rsidP="002A63BA">
                                  <w:pPr>
                                    <w:ind w:firstLineChars="50" w:firstLine="105"/>
                                    <w:rPr>
                                      <w:szCs w:val="21"/>
                                    </w:rPr>
                                  </w:pPr>
                                  <w:r>
                                    <w:rPr>
                                      <w:rFonts w:hAnsi="宋体" w:hint="eastAsia"/>
                                      <w:szCs w:val="21"/>
                                    </w:rPr>
                                    <w:t>S</w:t>
                                  </w:r>
                                  <w:r>
                                    <w:rPr>
                                      <w:rFonts w:hAnsi="宋体"/>
                                      <w:szCs w:val="21"/>
                                    </w:rPr>
                                    <w:t>3</w:t>
                                  </w:r>
                                  <w:r>
                                    <w:rPr>
                                      <w:rFonts w:hAnsi="宋体" w:hint="eastAsia"/>
                                      <w:szCs w:val="21"/>
                                    </w:rPr>
                                    <w:t>金属边角料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695B9" id="_x0000_s1044" type="#_x0000_t202" style="position:absolute;left:0;text-align:left;margin-left:292.8pt;margin-top:12.2pt;width:136.5pt;height:26.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5g+9gEAANIDAAAOAAAAZHJzL2Uyb0RvYy54bWysU9tu2zAMfR+wfxD0vjjXpTPiFF2LDgO6&#10;bkC7D2BkORZmixqlxM6+fpScZOn6NswPgnjR4eEhvbru20bsNXmDtpCT0VgKbRWWxm4L+f35/t2V&#10;FD6ALaFBqwt50F5er9++WXUu11OssSk1CQaxPu9cIesQXJ5lXtW6BT9Cpy0HK6QWApu0zUqCjtHb&#10;JpuOx++zDql0hEp7z967ISjXCb+qtApfq8rrIJpCMreQTkrnJp7ZegX5lsDVRh1pwD+waMFYLnqG&#10;uoMAYkfmFVRrFKHHKowUthlWlVE69cDdTMZ/dfNUg9OpFxbHu7NM/v/Bqsf9NxKm5NktJ0spLLQ8&#10;pWfdB/ERe7GYRoU653NOfHKcGnr2c3bq1rsHVD+8sHhbg93qGyLsag0lM5zEl9nF0wHHR5BN9wVL&#10;rgO7gAmor6iN8rEggtF5UofzdCIXFUsuZ7PFgkOKYzP+lotUAvLTa0c+fNLYingpJPH0EzrsH3yI&#10;bCA/pcRiFu9N06QNaOwLBydGT2IfCQ/UQ7/pB6muTqpssDxwP4TDYvGPwJca6ZcUHS9VIf3PHZCW&#10;ovlsWZMPk/k8bmEy5ovllA26jGwuI2AVQxUySDFcb8OwuTtHZltzpWEKFm9Yx8qkFqPgA6sjf16c&#10;1PlxyeNmXtop68+vuP4NAAD//wMAUEsDBBQABgAIAAAAIQAmtVMz3QAAAAkBAAAPAAAAZHJzL2Rv&#10;d25yZXYueG1sTI9NT8MwDIbvSPyHyEjcWMrUlq7UnRCIK4jxIXHLGq+taJyqydby7zEnONp+9Pp5&#10;q+3iBnWiKfSeEa5XCSjixtueW4S318erAlSIhq0ZPBPCNwXY1udnlSmtn/mFTrvYKgnhUBqELsax&#10;1Do0HTkTVn4kltvBT85EGadW28nMEu4GvU6SXDvTs3zozEj3HTVfu6NDeH86fH6kyXP74LJx9kui&#10;2W004uXFcncLKtIS/2D41Rd1qMVp749sgxoQsiLLBUVYpykoAYqskMUe4SbfgK4r/b9B/QMAAP//&#10;AwBQSwECLQAUAAYACAAAACEAtoM4kv4AAADhAQAAEwAAAAAAAAAAAAAAAAAAAAAAW0NvbnRlbnRf&#10;VHlwZXNdLnhtbFBLAQItABQABgAIAAAAIQA4/SH/1gAAAJQBAAALAAAAAAAAAAAAAAAAAC8BAABf&#10;cmVscy8ucmVsc1BLAQItABQABgAIAAAAIQB7V5g+9gEAANIDAAAOAAAAAAAAAAAAAAAAAC4CAABk&#10;cnMvZTJvRG9jLnhtbFBLAQItABQABgAIAAAAIQAmtVMz3QAAAAkBAAAPAAAAAAAAAAAAAAAAAFAE&#10;AABkcnMvZG93bnJldi54bWxQSwUGAAAAAAQABADzAAAAWgUAAAAA&#10;" filled="f" stroked="f">
                      <v:textbox>
                        <w:txbxContent>
                          <w:p w14:paraId="42F32F39" w14:textId="3C621054" w:rsidR="00E23378" w:rsidRPr="009C1F36" w:rsidRDefault="00E23378" w:rsidP="002A63BA">
                            <w:pPr>
                              <w:ind w:firstLineChars="50" w:firstLine="105"/>
                              <w:rPr>
                                <w:szCs w:val="21"/>
                              </w:rPr>
                            </w:pPr>
                            <w:r>
                              <w:rPr>
                                <w:rFonts w:hAnsi="宋体" w:hint="eastAsia"/>
                                <w:szCs w:val="21"/>
                              </w:rPr>
                              <w:t>S</w:t>
                            </w:r>
                            <w:r>
                              <w:rPr>
                                <w:rFonts w:hAnsi="宋体"/>
                                <w:szCs w:val="21"/>
                              </w:rPr>
                              <w:t>3</w:t>
                            </w:r>
                            <w:r>
                              <w:rPr>
                                <w:rFonts w:hAnsi="宋体" w:hint="eastAsia"/>
                                <w:szCs w:val="21"/>
                              </w:rPr>
                              <w:t>金属边角料</w:t>
                            </w:r>
                          </w:p>
                        </w:txbxContent>
                      </v:textbox>
                    </v:shape>
                  </w:pict>
                </mc:Fallback>
              </mc:AlternateContent>
            </w:r>
            <w:r w:rsidRPr="00812DD0">
              <w:rPr>
                <w:noProof/>
                <w:sz w:val="24"/>
              </w:rPr>
              <mc:AlternateContent>
                <mc:Choice Requires="wps">
                  <w:drawing>
                    <wp:anchor distT="0" distB="0" distL="114300" distR="114300" simplePos="0" relativeHeight="252376064" behindDoc="0" locked="0" layoutInCell="1" allowOverlap="1" wp14:anchorId="78BF85B5" wp14:editId="7E98AEFC">
                      <wp:simplePos x="0" y="0"/>
                      <wp:positionH relativeFrom="column">
                        <wp:posOffset>3523453</wp:posOffset>
                      </wp:positionH>
                      <wp:positionV relativeFrom="paragraph">
                        <wp:posOffset>134620</wp:posOffset>
                      </wp:positionV>
                      <wp:extent cx="278130" cy="0"/>
                      <wp:effectExtent l="0" t="38100" r="64770" b="57150"/>
                      <wp:wrapNone/>
                      <wp:docPr id="8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type="diamond"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40ED53F9" id="Line 38" o:spid="_x0000_s1026" style="position:absolute;left:0;text-align:left;z-index:252376064;visibility:visible;mso-wrap-style:square;mso-wrap-distance-left:9pt;mso-wrap-distance-top:0;mso-wrap-distance-right:9pt;mso-wrap-distance-bottom:0;mso-position-horizontal:absolute;mso-position-horizontal-relative:text;mso-position-vertical:absolute;mso-position-vertical-relative:text" from="277.45pt,10.6pt" to="299.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vBJQIAAEkEAAAOAAAAZHJzL2Uyb0RvYy54bWysVNuO2jAQfa/Uf7D8DiHcNkSEVUWgL7SL&#10;tNsPMLZDrPom2xBQ1X/v2FzEti9V1Tw448zMmTO3zJ9PSqIjd14YXeG8P8CIa2qY0PsKf3tb9wqM&#10;fCCaEWk0r/CZe/y8+Phh3tmSD01rJOMOAYj2ZWcr3IZgyyzztOWK+L6xXIOyMU6RAFe3z5gjHaAr&#10;mQ0Hg2nWGcesM5R7D1/rixIvEn7TcBpemsbzgGSFgVtIp0vnLp7ZYk7KvSO2FfRKg/wDC0WEhqB3&#10;qJoEgg5O/AGlBHXGmyb0qVGZaRpBecoBsskHv2Xz2hLLUy5QHG/vZfL/D5Z+PW4dEqzCxRAjTRT0&#10;aCM0R6Mi1qazvgSTpd66mB096Ve7MfS7R9osW6L3PHF8O1vwy6NH9s4lXryFCLvui2FgQw7BpEKd&#10;GqciJJQAnVI/zvd+8FNAFD4On4p8BF2jN1VGypufdT585kahKFRYAueES44bHyIPUt5MYhht1kLK&#10;1G2pUVfh2WQ4SQ7eSMGiMpp5t98tpUNHEuclPSkp0DyaOXPQLIG1nLDVVQ5ESJBRSNVggiijGY7B&#10;vMJIclgQxdkVT+oYDzIFulfpMjA/ZoPZqlgV4954OF31xoO67n1aL8e96Tp/mtSjerms85+Rej4u&#10;W8EY15H9bXjz8d8Nx3WNLmN3H997mbL36KmeQPb2TqRTq2N3L3OyM+y8dbcRgHlNxtfdigvxeAf5&#10;8Q+w+AUAAP//AwBQSwMEFAAGAAgAAAAhAEvGJlPgAAAACQEAAA8AAABkcnMvZG93bnJldi54bWxM&#10;j01Lw0AQhu+C/2EZwZudNBjzYTalFIpV8NBWweM2O02C2dmQ3bbx37viQY8z8/DO85aLyfTiTKPr&#10;LEuYzyIQxLXVHTcS3vbruwyE84q16i2ThC9ysKiur0pVaHvhLZ13vhEhhF2hJLTeDwWiq1syys3s&#10;QBxuRzsa5cM4NqhHdQnhpsc4ih7QqI7Dh1YNtGqp/tydjATcvL/EebZ6fUr79OO4qXH7vEcpb2+m&#10;5SMIT5P/g+FHP6hDFZwO9sTaiV5CktznAZUQz2MQAUjyLAVx+F1gVeL/BtU3AAAA//8DAFBLAQIt&#10;ABQABgAIAAAAIQC2gziS/gAAAOEBAAATAAAAAAAAAAAAAAAAAAAAAABbQ29udGVudF9UeXBlc10u&#10;eG1sUEsBAi0AFAAGAAgAAAAhADj9If/WAAAAlAEAAAsAAAAAAAAAAAAAAAAALwEAAF9yZWxzLy5y&#10;ZWxzUEsBAi0AFAAGAAgAAAAhAE+LW8ElAgAASQQAAA4AAAAAAAAAAAAAAAAALgIAAGRycy9lMm9E&#10;b2MueG1sUEsBAi0AFAAGAAgAAAAhAEvGJlPgAAAACQEAAA8AAAAAAAAAAAAAAAAAfwQAAGRycy9k&#10;b3ducmV2LnhtbFBLBQYAAAAABAAEAPMAAACMBQAAAAA=&#10;">
                      <v:stroke endarrow="diamond" endarrowwidth="narrow"/>
                    </v:line>
                  </w:pict>
                </mc:Fallback>
              </mc:AlternateContent>
            </w:r>
            <w:r w:rsidR="00AF4D5E">
              <w:rPr>
                <w:noProof/>
                <w:sz w:val="24"/>
              </w:rPr>
              <mc:AlternateContent>
                <mc:Choice Requires="wps">
                  <w:drawing>
                    <wp:anchor distT="0" distB="0" distL="114300" distR="114300" simplePos="0" relativeHeight="251771904" behindDoc="0" locked="0" layoutInCell="1" allowOverlap="1" wp14:anchorId="58DB9C2F" wp14:editId="427DE3F2">
                      <wp:simplePos x="0" y="0"/>
                      <wp:positionH relativeFrom="column">
                        <wp:posOffset>2622059</wp:posOffset>
                      </wp:positionH>
                      <wp:positionV relativeFrom="paragraph">
                        <wp:posOffset>78932</wp:posOffset>
                      </wp:positionV>
                      <wp:extent cx="899795" cy="276225"/>
                      <wp:effectExtent l="0" t="0" r="14605" b="28575"/>
                      <wp:wrapNone/>
                      <wp:docPr id="97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76225"/>
                              </a:xfrm>
                              <a:prstGeom prst="rect">
                                <a:avLst/>
                              </a:prstGeom>
                              <a:solidFill>
                                <a:srgbClr val="FFFFFF"/>
                              </a:solidFill>
                              <a:ln w="9525">
                                <a:solidFill>
                                  <a:srgbClr val="000000"/>
                                </a:solidFill>
                                <a:miter lim="800000"/>
                                <a:headEnd/>
                                <a:tailEnd/>
                              </a:ln>
                            </wps:spPr>
                            <wps:txbx>
                              <w:txbxContent>
                                <w:p w14:paraId="4CF449EA" w14:textId="77777777" w:rsidR="00E23378" w:rsidRPr="00AB7F9E" w:rsidRDefault="00E23378" w:rsidP="00AF4D5E">
                                  <w:pPr>
                                    <w:jc w:val="center"/>
                                    <w:rPr>
                                      <w:szCs w:val="21"/>
                                    </w:rPr>
                                  </w:pPr>
                                  <w:r>
                                    <w:rPr>
                                      <w:rFonts w:hint="eastAsia"/>
                                      <w:szCs w:val="21"/>
                                    </w:rPr>
                                    <w:t>切</w:t>
                                  </w:r>
                                  <w:r>
                                    <w:rPr>
                                      <w:rFonts w:hint="eastAsia"/>
                                      <w:szCs w:val="21"/>
                                    </w:rPr>
                                    <w:t xml:space="preserve"> </w:t>
                                  </w:r>
                                  <w:r>
                                    <w:rPr>
                                      <w:rFonts w:hint="eastAsia"/>
                                      <w:szCs w:val="21"/>
                                    </w:rPr>
                                    <w:t>割</w:t>
                                  </w:r>
                                </w:p>
                                <w:p w14:paraId="52C47EC2" w14:textId="77777777" w:rsidR="00E23378" w:rsidRPr="00C85714" w:rsidRDefault="00E23378" w:rsidP="00AF4D5E">
                                  <w:pPr>
                                    <w:jc w:val="center"/>
                                    <w:rPr>
                                      <w:rFonts w:ascii="楷体_GB2312" w:eastAsia="楷体_GB2312"/>
                                      <w:sz w:val="28"/>
                                    </w:rPr>
                                  </w:pPr>
                                  <w:r>
                                    <w:rPr>
                                      <w:rFonts w:hAnsi="宋体" w:hint="eastAsia"/>
                                      <w:szCs w:val="21"/>
                                    </w:rPr>
                                    <w:t>接组</w:t>
                                  </w:r>
                                </w:p>
                                <w:p w14:paraId="573FAFC4" w14:textId="77777777" w:rsidR="00E23378" w:rsidRPr="009C1F36" w:rsidRDefault="00E23378" w:rsidP="00AF4D5E">
                                  <w:pPr>
                                    <w:jc w:val="center"/>
                                    <w:rPr>
                                      <w:szCs w:val="21"/>
                                    </w:rPr>
                                  </w:pPr>
                                </w:p>
                                <w:p w14:paraId="4146E37F" w14:textId="77777777" w:rsidR="00E23378" w:rsidRDefault="00E23378" w:rsidP="00AF4D5E"/>
                                <w:p w14:paraId="57924B30" w14:textId="77777777" w:rsidR="00E23378" w:rsidRDefault="00E23378" w:rsidP="00AF4D5E"/>
                                <w:p w14:paraId="225B584A" w14:textId="77777777" w:rsidR="00E23378" w:rsidRDefault="00E23378" w:rsidP="00AF4D5E">
                                  <w:r>
                                    <w:rPr>
                                      <w:rFonts w:hint="eastAsia"/>
                                    </w:rPr>
                                    <w:t>无</w:t>
                                  </w:r>
                                </w:p>
                                <w:p w14:paraId="2556DF48" w14:textId="77777777" w:rsidR="00E23378" w:rsidRDefault="00E23378" w:rsidP="00AF4D5E">
                                  <w:r>
                                    <w:rPr>
                                      <w:rFonts w:hint="eastAsia"/>
                                    </w:rPr>
                                    <w:t>翔龙环球科技股份有限公司</w:t>
                                  </w:r>
                                </w:p>
                              </w:txbxContent>
                            </wps:txbx>
                            <wps:bodyPr rot="0" vert="horz" wrap="square" lIns="91440" tIns="45720" rIns="91440" bIns="45720" anchor="t" anchorCtr="0" upright="1">
                              <a:noAutofit/>
                            </wps:bodyPr>
                          </wps:wsp>
                        </a:graphicData>
                      </a:graphic>
                    </wp:anchor>
                  </w:drawing>
                </mc:Choice>
                <mc:Fallback>
                  <w:pict>
                    <v:shape w14:anchorId="58DB9C2F" id="_x0000_s1045" type="#_x0000_t202" style="position:absolute;left:0;text-align:left;margin-left:206.45pt;margin-top:6.2pt;width:70.85pt;height:21.7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1kLQIAAFoEAAAOAAAAZHJzL2Uyb0RvYy54bWysVM1u2zAMvg/YOwi6L06MpKmNOEWXLsOA&#10;rhvQ7gEUWbaFSaImKbGzpx8lp2n2gx2G+SCQIvWR/Eh6dTNoRQ7CeQmmorPJlBJhONTStBX98rR9&#10;c02JD8zUTIERFT0KT2/Wr1+teluKHDpQtXAEQYwve1vRLgRbZpnnndDMT8AKg8YGnGYBVddmtWM9&#10;omuV5dPpVdaDq60DLrzH27vRSNcJv2kED5+axotAVEUxt5BOl85dPLP1ipWtY7aT/JQG+4csNJMG&#10;g56h7lhgZO/kb1BacgcemjDhoDNoGslFqgGrmU1/qeaxY1akWpAcb880+f8Hyx8Onx2RdUWL5ZwS&#10;wzQ26UkMgbyFgczzSFBvfYl+jxY9w4D32OhUrLf3wL96YmDTMdOKW+eg7wSrMcFZfJldPB1xfATZ&#10;9R+hxjhsHyABDY3TkT3kgyA6Nup4bk7MhePldVEsiwUlHE358irPFykCK58fW+fDewGaRKGiDnuf&#10;wNnh3oeYDCufXWIsD0rWW6lUUly72yhHDgznZJu+E/pPbsqQHplaYOy/Q0zT9ycILQMOvJIaKzo7&#10;sTKy9s7UaRwDk2qUMWVlTjRG5kYOw7AbUstmRYwQOd5BfURiHYwDjguJQgfuOyU9DndF/bc9c4IS&#10;9cFgc4rZfB63ISnzxTJHxV1adpcWZjhCVTRQMoqbMG7Q3jrZdhhpHAcDt9jQRiayX7I65Y8DnHpw&#10;Wra4IZd68nr5Jax/AAAA//8DAFBLAwQUAAYACAAAACEAonQ7K98AAAAJAQAADwAAAGRycy9kb3du&#10;cmV2LnhtbEyPwU7DMAyG70i8Q2QkLmhLV7qylqYTQgKxG2wIrlmTtRWJU5KsK2+Pd4Kbrf/T78/V&#10;erKGjdqH3qGAxTwBprFxqsdWwPvuabYCFqJEJY1DLeBHB1jXlxeVLJU74Zset7FlVIKhlAK6GIeS&#10;89B02sowd4NGyg7OWxlp9S1XXp6o3BqeJknOreyRLnRy0I+dbr62Rytglb2Mn2Fz+/rR5AdTxJu7&#10;8fnbC3F9NT3cA4t6in8wnPVJHWpy2rsjqsCMgGyRFoRSkGbACFgusxzY/jwUwOuK//+g/gUAAP//&#10;AwBQSwECLQAUAAYACAAAACEAtoM4kv4AAADhAQAAEwAAAAAAAAAAAAAAAAAAAAAAW0NvbnRlbnRf&#10;VHlwZXNdLnhtbFBLAQItABQABgAIAAAAIQA4/SH/1gAAAJQBAAALAAAAAAAAAAAAAAAAAC8BAABf&#10;cmVscy8ucmVsc1BLAQItABQABgAIAAAAIQB/8L1kLQIAAFoEAAAOAAAAAAAAAAAAAAAAAC4CAABk&#10;cnMvZTJvRG9jLnhtbFBLAQItABQABgAIAAAAIQCidDsr3wAAAAkBAAAPAAAAAAAAAAAAAAAAAIcE&#10;AABkcnMvZG93bnJldi54bWxQSwUGAAAAAAQABADzAAAAkwUAAAAA&#10;">
                      <v:textbox>
                        <w:txbxContent>
                          <w:p w14:paraId="4CF449EA" w14:textId="77777777" w:rsidR="00E23378" w:rsidRPr="00AB7F9E" w:rsidRDefault="00E23378" w:rsidP="00AF4D5E">
                            <w:pPr>
                              <w:jc w:val="center"/>
                              <w:rPr>
                                <w:szCs w:val="21"/>
                              </w:rPr>
                            </w:pPr>
                            <w:r>
                              <w:rPr>
                                <w:rFonts w:hint="eastAsia"/>
                                <w:szCs w:val="21"/>
                              </w:rPr>
                              <w:t>切</w:t>
                            </w:r>
                            <w:r>
                              <w:rPr>
                                <w:rFonts w:hint="eastAsia"/>
                                <w:szCs w:val="21"/>
                              </w:rPr>
                              <w:t xml:space="preserve"> </w:t>
                            </w:r>
                            <w:r>
                              <w:rPr>
                                <w:rFonts w:hint="eastAsia"/>
                                <w:szCs w:val="21"/>
                              </w:rPr>
                              <w:t>割</w:t>
                            </w:r>
                          </w:p>
                          <w:p w14:paraId="52C47EC2" w14:textId="77777777" w:rsidR="00E23378" w:rsidRPr="00C85714" w:rsidRDefault="00E23378" w:rsidP="00AF4D5E">
                            <w:pPr>
                              <w:jc w:val="center"/>
                              <w:rPr>
                                <w:rFonts w:ascii="楷体_GB2312" w:eastAsia="楷体_GB2312"/>
                                <w:sz w:val="28"/>
                              </w:rPr>
                            </w:pPr>
                            <w:r>
                              <w:rPr>
                                <w:rFonts w:hAnsi="宋体" w:hint="eastAsia"/>
                                <w:szCs w:val="21"/>
                              </w:rPr>
                              <w:t>接组</w:t>
                            </w:r>
                          </w:p>
                          <w:p w14:paraId="573FAFC4" w14:textId="77777777" w:rsidR="00E23378" w:rsidRPr="009C1F36" w:rsidRDefault="00E23378" w:rsidP="00AF4D5E">
                            <w:pPr>
                              <w:jc w:val="center"/>
                              <w:rPr>
                                <w:szCs w:val="21"/>
                              </w:rPr>
                            </w:pPr>
                          </w:p>
                          <w:p w14:paraId="4146E37F" w14:textId="77777777" w:rsidR="00E23378" w:rsidRDefault="00E23378" w:rsidP="00AF4D5E"/>
                          <w:p w14:paraId="57924B30" w14:textId="77777777" w:rsidR="00E23378" w:rsidRDefault="00E23378" w:rsidP="00AF4D5E"/>
                          <w:p w14:paraId="225B584A" w14:textId="77777777" w:rsidR="00E23378" w:rsidRDefault="00E23378" w:rsidP="00AF4D5E">
                            <w:r>
                              <w:rPr>
                                <w:rFonts w:hint="eastAsia"/>
                              </w:rPr>
                              <w:t>无</w:t>
                            </w:r>
                          </w:p>
                          <w:p w14:paraId="2556DF48" w14:textId="77777777" w:rsidR="00E23378" w:rsidRDefault="00E23378" w:rsidP="00AF4D5E">
                            <w:r>
                              <w:rPr>
                                <w:rFonts w:hint="eastAsia"/>
                              </w:rPr>
                              <w:t>翔龙环球科技股份有限公司</w:t>
                            </w:r>
                          </w:p>
                        </w:txbxContent>
                      </v:textbox>
                    </v:shape>
                  </w:pict>
                </mc:Fallback>
              </mc:AlternateContent>
            </w:r>
          </w:p>
          <w:p w14:paraId="706E928D" w14:textId="77777777" w:rsidR="0040673B" w:rsidRDefault="004E2056" w:rsidP="00AF4D5E">
            <w:pPr>
              <w:tabs>
                <w:tab w:val="left" w:pos="1446"/>
              </w:tabs>
              <w:adjustRightInd w:val="0"/>
              <w:snapToGrid w:val="0"/>
              <w:spacing w:line="360" w:lineRule="auto"/>
              <w:rPr>
                <w:sz w:val="24"/>
              </w:rPr>
            </w:pPr>
            <w:r w:rsidRPr="00812DD0">
              <w:rPr>
                <w:noProof/>
                <w:sz w:val="24"/>
              </w:rPr>
              <mc:AlternateContent>
                <mc:Choice Requires="wps">
                  <w:drawing>
                    <wp:anchor distT="0" distB="0" distL="114300" distR="114300" simplePos="0" relativeHeight="252381184" behindDoc="0" locked="0" layoutInCell="1" allowOverlap="1" wp14:anchorId="33536AB8" wp14:editId="729E920E">
                      <wp:simplePos x="0" y="0"/>
                      <wp:positionH relativeFrom="column">
                        <wp:posOffset>3543935</wp:posOffset>
                      </wp:positionH>
                      <wp:positionV relativeFrom="paragraph">
                        <wp:posOffset>408305</wp:posOffset>
                      </wp:positionV>
                      <wp:extent cx="306705" cy="0"/>
                      <wp:effectExtent l="0" t="57150" r="55245" b="76200"/>
                      <wp:wrapNone/>
                      <wp:docPr id="8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2881F2AE" id="Line 37" o:spid="_x0000_s1026" style="position:absolute;left:0;text-align:left;z-index:252381184;visibility:visible;mso-wrap-style:square;mso-wrap-distance-left:9pt;mso-wrap-distance-top:0;mso-wrap-distance-right:9pt;mso-wrap-distance-bottom:0;mso-position-horizontal:absolute;mso-position-horizontal-relative:text;mso-position-vertical:absolute;mso-position-vertical-relative:text" from="279.05pt,32.15pt" to="303.2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eDJwIAAEoEAAAOAAAAZHJzL2Uyb0RvYy54bWysVM2O2jAQvlfqO1i+QxIILESEVZVAL7SL&#10;tNsHMLZDrDq2ZRsCqvruHZsfse2lqpqDM87MfPPNXxbPp06iI7dOaFXibJhixBXVTKh9ib+9rQcz&#10;jJwnihGpFS/xmTv8vPz4YdGbgo90qyXjFgGIckVvStx6b4okcbTlHXFDbbgCZaNtRzxc7T5hlvSA&#10;3slklKbTpNeWGaspdw6+1hclXkb8puHUvzSN4x7JEgM3H08bz104k+WCFHtLTCvolQb5BxYdEQqC&#10;3qFq4gk6WPEHVCeo1U43fkh1l+imEZTHHCCbLP0tm9eWGB5zgeI4cy+T+3+w9Otxa5FgJZ5NMVKk&#10;gx5thOJo/BRq0xtXgEmltjZkR0/q1Ww0/e6Q0lVL1J5Hjm9nA35Z8EjeuYSLMxBh13/RDGzIwetY&#10;qFNjuwAJJUCn2I/zvR/85BGFj+N0+pROMKI3VUKKm5+xzn/mukNBKLEEzhGXHDfOBx6kuJmEMEqv&#10;hZSx21KhvsTzyWgSHZyWggVlMHN2v6ukRUcS5iU+MSnQPJpZfVAsgrWcsNVV9kRIkJGP1fBWQH0k&#10;xyGa6zCSHDak4+wKKFUICKkC36t0mZgf83S+mq1m+SAfTVeDPK3rwad1lQ+m6+xpUo/rqqqzn4F7&#10;lhetYIyrQP82vVn+d9Nx3aPL3N3n916n5D16LCiQvb0j6djr0N7LoOw0O2/tbQZgYKPxdbnCRjze&#10;QX78BSx/AQAA//8DAFBLAwQUAAYACAAAACEAWNOZtOAAAAAJAQAADwAAAGRycy9kb3ducmV2Lnht&#10;bEyPwU7CQBCG7ya8w2ZMvMm2ShtSuiUGxXAwQUE5b7tjW+jO1t0F6tu7xoMcZ+bLP9+fzwfdsRNa&#10;1xoSEI8jYEiVUS3VAt63y9spMOclKdkZQgHf6GBejK5ymSlzpjc8bXzNQgi5TApovO8zzl3VoJZu&#10;bHqkcPs0VksfRltzZeU5hOuO30VRyrVsKXxoZI+LBqvD5qgFfLl4vXpaHoZX+1Emyerl8Xmx2wtx&#10;cz08zIB5HPw/DL/6QR2K4FSaIynHOgFJMo0DKiCd3AMLQBqlE2Dl34IXOb9sUPwAAAD//wMAUEsB&#10;Ai0AFAAGAAgAAAAhALaDOJL+AAAA4QEAABMAAAAAAAAAAAAAAAAAAAAAAFtDb250ZW50X1R5cGVz&#10;XS54bWxQSwECLQAUAAYACAAAACEAOP0h/9YAAACUAQAACwAAAAAAAAAAAAAAAAAvAQAAX3JlbHMv&#10;LnJlbHNQSwECLQAUAAYACAAAACEArSLHgycCAABKBAAADgAAAAAAAAAAAAAAAAAuAgAAZHJzL2Uy&#10;b0RvYy54bWxQSwECLQAUAAYACAAAACEAWNOZtOAAAAAJAQAADwAAAAAAAAAAAAAAAACBBAAAZHJz&#10;L2Rvd25yZXYueG1sUEsFBgAAAAAEAAQA8wAAAI4FAAAAAA==&#10;">
                      <v:stroke endarrow="block" endarrowwidth="narrow"/>
                    </v:line>
                  </w:pict>
                </mc:Fallback>
              </mc:AlternateContent>
            </w:r>
            <w:r w:rsidRPr="00812DD0">
              <w:rPr>
                <w:noProof/>
                <w:sz w:val="24"/>
              </w:rPr>
              <mc:AlternateContent>
                <mc:Choice Requires="wps">
                  <w:drawing>
                    <wp:anchor distT="0" distB="0" distL="114300" distR="114300" simplePos="0" relativeHeight="252383232" behindDoc="0" locked="0" layoutInCell="1" allowOverlap="1" wp14:anchorId="6F738EB2" wp14:editId="48560671">
                      <wp:simplePos x="0" y="0"/>
                      <wp:positionH relativeFrom="column">
                        <wp:posOffset>3736975</wp:posOffset>
                      </wp:positionH>
                      <wp:positionV relativeFrom="paragraph">
                        <wp:posOffset>248285</wp:posOffset>
                      </wp:positionV>
                      <wp:extent cx="1733550" cy="333375"/>
                      <wp:effectExtent l="0" t="0" r="0" b="9525"/>
                      <wp:wrapNone/>
                      <wp:docPr id="9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BCE7" w14:textId="77777777" w:rsidR="00E23378" w:rsidRPr="009C1F36" w:rsidRDefault="00E23378" w:rsidP="00812DD0">
                                  <w:pPr>
                                    <w:ind w:firstLineChars="50" w:firstLine="105"/>
                                    <w:rPr>
                                      <w:szCs w:val="21"/>
                                    </w:rPr>
                                  </w:pPr>
                                  <w:r>
                                    <w:rPr>
                                      <w:rFonts w:hAnsi="宋体"/>
                                      <w:szCs w:val="21"/>
                                    </w:rPr>
                                    <w:t>W1</w:t>
                                  </w:r>
                                  <w:r>
                                    <w:rPr>
                                      <w:rFonts w:hAnsi="宋体" w:hint="eastAsia"/>
                                      <w:szCs w:val="21"/>
                                    </w:rPr>
                                    <w:t>清洗废水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38EB2" id="_x0000_s1046" type="#_x0000_t202" style="position:absolute;left:0;text-align:left;margin-left:294.25pt;margin-top:19.55pt;width:136.5pt;height:26.2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3n9gEAANADAAAOAAAAZHJzL2Uyb0RvYy54bWysU9tu2zAMfR+wfxD0vjjOZVmNOEXXosOA&#10;7gK0+wBGlmNhtqhRSuzs60fJaZptb8P8IEgidXgOeby+HrpWHDR5g7aU+WQqhbYKK2N3pfz2dP/m&#10;nRQ+gK2gRatLedReXm9ev1r3rtAzbLCtNAkGsb7oXSmbEFyRZV41ugM/QactB2ukDgIfaZdVBD2j&#10;d202m07fZj1S5QiV9p5v78ag3CT8utYqfKlrr4NoS8ncQloprdu4Zps1FDsC1xh1ogH/wKIDY7no&#10;GeoOAog9mb+gOqMIPdZhorDLsK6N0kkDq8mnf6h5bMDppIWb4925Tf7/warPh68kTFXKq1wKCx3P&#10;6EkPQbzHQSxnsT+98wWnPTpODAPf85yTVu8eUH33wuJtA3anb4iwbzRUzC+PL7OLpyOOjyDb/hNW&#10;XAf2ARPQUFMXm8ftEIzOczqeZxO5qFhyNZ8vlxxSHJvzt1qmElA8v3bkwweNnYibUhLPPqHD4cGH&#10;yAaK55RYzOK9ads0/9b+dsGJ8Saxj4RH6mHYDqlRs+SaKG2L1ZH1EI624t+ANw3STyl6tlQp/Y89&#10;kJai/Wi5J1f5YhE9mA6L5YqBBF1GtpcRsIqhShmkGLe3YfTt3pHZNVxpnILFG+5jbZLEF1Yn/myb&#10;pPxk8ejLy3PKevkRN78AAAD//wMAUEsDBBQABgAIAAAAIQAR3a9o3gAAAAkBAAAPAAAAZHJzL2Rv&#10;d25yZXYueG1sTI9NT8MwDIbvSPyHyEjcWFKgVds1nRCIK4jxIe2WNV5b0ThVk63l32NO7Gj70evn&#10;rTaLG8QJp9B70pCsFAikxtueWg0f7883OYgQDVkzeEINPxhgU19eVKa0fqY3PG1jKziEQmk0dDGO&#10;pZSh6dCZsPIjEt8OfnIm8ji10k5m5nA3yFulMulMT/yhMyM+dth8b49Ow+fLYfd1r17bJ5eOs1+U&#10;JFdIra+vloc1iIhL/IfhT5/VoWanvT+SDWLQkOZ5yqiGuyIBwUCeJbzYayiSDGRdyfMG9S8AAAD/&#10;/wMAUEsBAi0AFAAGAAgAAAAhALaDOJL+AAAA4QEAABMAAAAAAAAAAAAAAAAAAAAAAFtDb250ZW50&#10;X1R5cGVzXS54bWxQSwECLQAUAAYACAAAACEAOP0h/9YAAACUAQAACwAAAAAAAAAAAAAAAAAvAQAA&#10;X3JlbHMvLnJlbHNQSwECLQAUAAYACAAAACEAe63d5/YBAADQAwAADgAAAAAAAAAAAAAAAAAuAgAA&#10;ZHJzL2Uyb0RvYy54bWxQSwECLQAUAAYACAAAACEAEd2vaN4AAAAJAQAADwAAAAAAAAAAAAAAAABQ&#10;BAAAZHJzL2Rvd25yZXYueG1sUEsFBgAAAAAEAAQA8wAAAFsFAAAAAA==&#10;" filled="f" stroked="f">
                      <v:textbox>
                        <w:txbxContent>
                          <w:p w14:paraId="4940BCE7" w14:textId="77777777" w:rsidR="00E23378" w:rsidRPr="009C1F36" w:rsidRDefault="00E23378" w:rsidP="00812DD0">
                            <w:pPr>
                              <w:ind w:firstLineChars="50" w:firstLine="105"/>
                              <w:rPr>
                                <w:szCs w:val="21"/>
                              </w:rPr>
                            </w:pPr>
                            <w:r>
                              <w:rPr>
                                <w:rFonts w:hAnsi="宋体"/>
                                <w:szCs w:val="21"/>
                              </w:rPr>
                              <w:t>W1</w:t>
                            </w:r>
                            <w:r>
                              <w:rPr>
                                <w:rFonts w:hAnsi="宋体" w:hint="eastAsia"/>
                                <w:szCs w:val="21"/>
                              </w:rPr>
                              <w:t>清洗废水</w:t>
                            </w:r>
                          </w:p>
                        </w:txbxContent>
                      </v:textbox>
                    </v:shape>
                  </w:pict>
                </mc:Fallback>
              </mc:AlternateContent>
            </w:r>
            <w:r w:rsidR="00812DD0" w:rsidRPr="002A63BA">
              <w:rPr>
                <w:noProof/>
                <w:sz w:val="24"/>
              </w:rPr>
              <mc:AlternateContent>
                <mc:Choice Requires="wps">
                  <w:drawing>
                    <wp:anchor distT="0" distB="0" distL="114300" distR="114300" simplePos="0" relativeHeight="251933696" behindDoc="0" locked="0" layoutInCell="1" allowOverlap="1" wp14:anchorId="1ADC0802" wp14:editId="2741F17F">
                      <wp:simplePos x="0" y="0"/>
                      <wp:positionH relativeFrom="column">
                        <wp:posOffset>3527425</wp:posOffset>
                      </wp:positionH>
                      <wp:positionV relativeFrom="paragraph">
                        <wp:posOffset>34763</wp:posOffset>
                      </wp:positionV>
                      <wp:extent cx="306705" cy="0"/>
                      <wp:effectExtent l="0" t="57150" r="55245" b="76200"/>
                      <wp:wrapNone/>
                      <wp:docPr id="171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23F40469" id="Line 37" o:spid="_x0000_s1026" style="position:absolute;left:0;text-align:left;z-index:251933696;visibility:visible;mso-wrap-style:square;mso-wrap-distance-left:9pt;mso-wrap-distance-top:0;mso-wrap-distance-right:9pt;mso-wrap-distance-bottom:0;mso-position-horizontal:absolute;mso-position-horizontal-relative:text;mso-position-vertical:absolute;mso-position-vertical-relative:text" from="277.75pt,2.75pt" to="301.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sKKAIAAEwEAAAOAAAAZHJzL2Uyb0RvYy54bWysVM2O2jAQvlfqO1i+QxL+iQirikAv2y7S&#10;bh/A2A6x6tiWbQio6rt3bBLEtpeqag7OODPzzTd/WT1dGonO3DqhVYGzYYoRV1QzoY4F/va2Gyww&#10;cp4oRqRWvMBX7vDT+uOHVWtyPtK1loxbBCDK5a0pcO29yZPE0Zo3xA214QqUlbYN8XC1x4RZ0gJ6&#10;I5NRms6SVltmrKbcOfha3pR4HfGrilP/UlWOeyQLDNx8PG08D+FM1iuSHy0xtaAdDfIPLBoiFAS9&#10;Q5XEE3Sy4g+oRlCrna78kOom0VUlKI85QDZZ+ls2rzUxPOYCxXHmXib3/2Dp1/PeIsGgd/NshpEi&#10;DXTpWSiOxvNQnda4HIw2am9DfvSiXs2zpt8dUnpTE3XkkeXb1YBfFjySdy7h4gzEOLRfNAMbcvI6&#10;lupS2SZAQhHQJXbkeu8Iv3hE4eM4nc3TKUa0VyUk7/2Mdf4z1w0KQoElcI645PzsfOBB8t4khFF6&#10;J6SM/ZYKtQVeTkfT6OC0FCwog5mzx8NGWnQmYWLiE5MCzaOZ1SfFIljNCdt2sidCgox8rIa3Auoj&#10;OQ7RXIOR5LAjDWcdoFQhIKQKfDvpNjM/lulyu9guJoPJaLYdTNKyHHzabSaD2S6bT8txudmU2c/A&#10;PZvktWCMq0C/n99s8nfz0W3SbfLuE3yvU/IePRYUyPbvSDr2OrT3NigHza57288AjGw07tYr7MTj&#10;HeTHn8D6FwAAAP//AwBQSwMEFAAGAAgAAAAhAOLRuRHcAAAABwEAAA8AAABkcnMvZG93bnJldi54&#10;bWxMj0FPwzAMhe9I/IfISNxYuqFOqDSd0MbQDkiMATunjdeWNU5Jsq38ezwu4JOf3tPz53w22E4c&#10;0YfWkYLxKAGBVDnTUq3g/W15cwciRE1Gd45QwTcGmBWXF7nOjDvRKx43sRZcQiHTCpoY+0zKUDVo&#10;dRi5Hom9nfNWR5a+lsbrE5fbTk6SZCqtbokvNLrHeYPVfnOwCr7C+GX1uNwPa/9RpunqefE0334q&#10;dX01PNyDiDjEvzCc8RkdCmYq3YFMEJ2ClIej5wUE+9Pkll8pf7Uscvmfv/gBAAD//wMAUEsBAi0A&#10;FAAGAAgAAAAhALaDOJL+AAAA4QEAABMAAAAAAAAAAAAAAAAAAAAAAFtDb250ZW50X1R5cGVzXS54&#10;bWxQSwECLQAUAAYACAAAACEAOP0h/9YAAACUAQAACwAAAAAAAAAAAAAAAAAvAQAAX3JlbHMvLnJl&#10;bHNQSwECLQAUAAYACAAAACEAvF0rCigCAABMBAAADgAAAAAAAAAAAAAAAAAuAgAAZHJzL2Uyb0Rv&#10;Yy54bWxQSwECLQAUAAYACAAAACEA4tG5EdwAAAAHAQAADwAAAAAAAAAAAAAAAACCBAAAZHJzL2Rv&#10;d25yZXYueG1sUEsFBgAAAAAEAAQA8wAAAIsFAAAAAA==&#10;">
                      <v:stroke endarrow="block" endarrowwidth="narrow"/>
                    </v:line>
                  </w:pict>
                </mc:Fallback>
              </mc:AlternateContent>
            </w:r>
            <w:r w:rsidR="005246D5">
              <w:rPr>
                <w:noProof/>
                <w:sz w:val="24"/>
              </w:rPr>
              <mc:AlternateContent>
                <mc:Choice Requires="wps">
                  <w:drawing>
                    <wp:anchor distT="0" distB="0" distL="114300" distR="114300" simplePos="0" relativeHeight="251729920" behindDoc="0" locked="0" layoutInCell="1" allowOverlap="1" wp14:anchorId="5F8BACA3" wp14:editId="27DA63D0">
                      <wp:simplePos x="0" y="0"/>
                      <wp:positionH relativeFrom="column">
                        <wp:posOffset>3081655</wp:posOffset>
                      </wp:positionH>
                      <wp:positionV relativeFrom="paragraph">
                        <wp:posOffset>93980</wp:posOffset>
                      </wp:positionV>
                      <wp:extent cx="635" cy="245110"/>
                      <wp:effectExtent l="38100" t="0" r="75565" b="59690"/>
                      <wp:wrapNone/>
                      <wp:docPr id="7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02507075" id="Line 43"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242.65pt,7.4pt" to="242.7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uqKgIAAEwEAAAOAAAAZHJzL2Uyb0RvYy54bWysVMGO2jAQvVfqP1i+QxIILESEVUWgF9pF&#10;2u0HGNshVh3bsg0BVf33jk1AbHupqnIwY3vmzZuZ5yyez61EJ26d0KrE2TDFiCuqmVCHEn972wxm&#10;GDlPFCNSK17iC3f4efnxw6IzBR/pRkvGLQIQ5YrOlLjx3hRJ4mjDW+KG2nAFl7W2LfGwtYeEWdIB&#10;eiuTUZpOk05bZqym3Dk4ra6XeBnx65pT/1LXjnskSwzcfFxtXPdhTZYLUhwsMY2gPQ3yDyxaIhQk&#10;vUNVxBN0tOIPqFZQq52u/ZDqNtF1LSiPNUA1WfpbNa8NMTzWAs1x5t4m9/9g6dfTziLBSvwEk1Kk&#10;hRltheIoH4fedMYV4LJSOxuqo2f1araafndI6VVD1IFHjm8XA3FZiEjehYSNM5Bh333RDHzI0evY&#10;qHNt2wAJLUDnOI/LfR787BGFw+l4ghGF81E+ybI4rIQUt0hjnf/MdYuCUWIJrCMyOW2dD0xIcXMJ&#10;iZTeCCnjvKVCXYnnk9EkBjgtBQuXwc3Zw34lLTqRoJj4i2XBzaOb1UfFIljDCVv3tidCgo187Ie3&#10;AjokOQ7ZXIuR5PBGWs56QKlCQigW+PbWVTM/5ul8PVvP8kE+mq4HeVpVg0+bVT6YbrKnSTWuVqsq&#10;+xm4Z3nRCMa4CvRv+s3yv9NH/5Kuyrsr+N6n5D16bCiQvf1H0nHaYcBXqew1u+zsTQUg2ejcP6/w&#10;Jh73YD9+BJa/AAAA//8DAFBLAwQUAAYACAAAACEAN8WEwN8AAAAJAQAADwAAAGRycy9kb3ducmV2&#10;LnhtbEyPwU7DMBBE70j8g7VI3KhTmqAqxKlQoagHJKAtnJ14SULjdbDdNvw9ywmOO/M0O1MsRtuL&#10;I/rQOVIwnSQgkGpnOmoU7LarqzmIEDUZ3TtCBd8YYFGenxU6N+5Er3jcxEZwCIVcK2hjHHIpQ92i&#10;1WHiBiT2Ppy3OvLpG2m8PnG47eV1ktxIqzviD60ecNlivd8crIKvMH1eP6z244t/q7Js/XT/uHz/&#10;VOryYry7BRFxjH8w/Nbn6lByp8odyATRK0jn2YxRNlKewAALKYhKQTZLQZaF/L+g/AEAAP//AwBQ&#10;SwECLQAUAAYACAAAACEAtoM4kv4AAADhAQAAEwAAAAAAAAAAAAAAAAAAAAAAW0NvbnRlbnRfVHlw&#10;ZXNdLnhtbFBLAQItABQABgAIAAAAIQA4/SH/1gAAAJQBAAALAAAAAAAAAAAAAAAAAC8BAABfcmVs&#10;cy8ucmVsc1BLAQItABQABgAIAAAAIQAhbDuqKgIAAEwEAAAOAAAAAAAAAAAAAAAAAC4CAABkcnMv&#10;ZTJvRG9jLnhtbFBLAQItABQABgAIAAAAIQA3xYTA3wAAAAkBAAAPAAAAAAAAAAAAAAAAAIQEAABk&#10;cnMvZG93bnJldi54bWxQSwUGAAAAAAQABADzAAAAkAUAAAAA&#10;">
                      <v:stroke endarrow="block" endarrowwidth="narrow"/>
                    </v:line>
                  </w:pict>
                </mc:Fallback>
              </mc:AlternateContent>
            </w:r>
          </w:p>
          <w:p w14:paraId="5CF926A1" w14:textId="57B6F72F" w:rsidR="00382918" w:rsidRDefault="007B5167" w:rsidP="00812D1B">
            <w:pPr>
              <w:tabs>
                <w:tab w:val="left" w:pos="1446"/>
              </w:tabs>
              <w:adjustRightInd w:val="0"/>
              <w:snapToGrid w:val="0"/>
              <w:spacing w:line="360" w:lineRule="auto"/>
              <w:ind w:firstLineChars="200" w:firstLine="480"/>
              <w:rPr>
                <w:sz w:val="24"/>
              </w:rPr>
            </w:pPr>
            <w:r w:rsidRPr="007B5167">
              <w:rPr>
                <w:noProof/>
                <w:sz w:val="24"/>
              </w:rPr>
              <mc:AlternateContent>
                <mc:Choice Requires="wps">
                  <w:drawing>
                    <wp:anchor distT="0" distB="0" distL="114300" distR="114300" simplePos="0" relativeHeight="252515328" behindDoc="0" locked="0" layoutInCell="1" allowOverlap="1" wp14:anchorId="77735A20" wp14:editId="6009E56A">
                      <wp:simplePos x="0" y="0"/>
                      <wp:positionH relativeFrom="column">
                        <wp:posOffset>3799840</wp:posOffset>
                      </wp:positionH>
                      <wp:positionV relativeFrom="paragraph">
                        <wp:posOffset>6517005</wp:posOffset>
                      </wp:positionV>
                      <wp:extent cx="0" cy="139700"/>
                      <wp:effectExtent l="0" t="0" r="38100" b="31750"/>
                      <wp:wrapNone/>
                      <wp:docPr id="1274" name="直接连接符 1274"/>
                      <wp:cNvGraphicFramePr/>
                      <a:graphic xmlns:a="http://schemas.openxmlformats.org/drawingml/2006/main">
                        <a:graphicData uri="http://schemas.microsoft.com/office/word/2010/wordprocessingShape">
                          <wps:wsp>
                            <wps:cNvCnPr/>
                            <wps:spPr>
                              <a:xfrm flipH="1">
                                <a:off x="0" y="0"/>
                                <a:ext cx="0" cy="1397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47340DA" id="直接连接符 1274" o:spid="_x0000_s1026" style="position:absolute;left:0;text-align:left;flip:x;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pt,513.15pt" to="299.2pt,5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9Y8wEAABgEAAAOAAAAZHJzL2Uyb0RvYy54bWysU0uOEzEQ3SNxB8t70p3AMEwrnVnMaGCB&#10;IOJzAI+7nLbkn2yT7lyCCyCxgxVL9tyG4RiU7aQzDGxAbCy7XO+53qvy8nzUimzBB2lNS+ezmhIw&#10;3HbSbFr69s3VgyeUhMhMx5Q10NIdBHq+un9vObgGFra3qgNPkMSEZnAt7WN0TVUF3oNmYWYdGLwU&#10;1msW8eg3VefZgOxaVYu6flwN1nfOWw4hYPSyXNJV5hcCeHwpRIBIVEuxtphXn9frtFarJWs2nrle&#10;8n0Z7B+q0EwafHSiumSRkXde/kalJfc2WBFn3OrKCiE5ZA2oZl7fUfO6Zw6yFjQnuMmm8P9o+Yvt&#10;2hPZYe8Wp48oMUxjl24+fP3+/tOPbx9xvfnymeQ7tGpwoUHEhVn7/Sm4tU+6R+E1EUq6Z8iUnUBt&#10;ZMxG7yajYYyElyDH6Pzh2Wmde1AVhsTkfIhPwWqSNi1V0iQLWMO2z0PEVzH1kJLCypChpWcni5Oc&#10;FayS3ZVUKt3lKYIL5cmWYf/jOE/9RoJbWXhSBoNJWhGTd3GnoNC/AoH+YNFF1h1OxjmYeOBVBrMT&#10;TGAFE7AulaWRPhbzK3Cfn6CQp/ZvwBMiv2xNnMBaGuv/9PrRClHyDw4U3cmCa9vtcpuzNTh+2bn9&#10;V0nzffuc4ccPvfoJAAD//wMAUEsDBBQABgAIAAAAIQBzprat4AAAAA0BAAAPAAAAZHJzL2Rvd25y&#10;ZXYueG1sTI/NTsMwEITvSLyDtUjcqEP6oxDiVAHRUwG1BXF24yWOiNdR7Lbh7dmKAxx35tPsTLEc&#10;XSeOOITWk4LbSQICqfampUbB+9vqJgMRoiajO0+o4BsDLMvLi0Lnxp9oi8ddbASHUMi1Ahtjn0sZ&#10;aotOh4nvkdj79IPTkc+hkWbQJw53nUyTZCGdbok/WN3jo8X6a3dwCsa126SrdVVt5cvmNX48ZE92&#10;/qzU9dVY3YOIOMY/GM71uTqU3GnvD2SC6BTM77IZo2wk6WIKgpFfaX+WZtkUZFnI/yvKHwAAAP//&#10;AwBQSwECLQAUAAYACAAAACEAtoM4kv4AAADhAQAAEwAAAAAAAAAAAAAAAAAAAAAAW0NvbnRlbnRf&#10;VHlwZXNdLnhtbFBLAQItABQABgAIAAAAIQA4/SH/1gAAAJQBAAALAAAAAAAAAAAAAAAAAC8BAABf&#10;cmVscy8ucmVsc1BLAQItABQABgAIAAAAIQDdXt9Y8wEAABgEAAAOAAAAAAAAAAAAAAAAAC4CAABk&#10;cnMvZTJvRG9jLnhtbFBLAQItABQABgAIAAAAIQBzprat4AAAAA0BAAAPAAAAAAAAAAAAAAAAAE0E&#10;AABkcnMvZG93bnJldi54bWxQSwUGAAAAAAQABADzAAAAWgUAAAAA&#10;" strokecolor="black [3213]">
                      <v:stroke joinstyle="miter"/>
                    </v:line>
                  </w:pict>
                </mc:Fallback>
              </mc:AlternateContent>
            </w:r>
            <w:r w:rsidRPr="007B5167">
              <w:rPr>
                <w:noProof/>
                <w:sz w:val="24"/>
              </w:rPr>
              <mc:AlternateContent>
                <mc:Choice Requires="wps">
                  <w:drawing>
                    <wp:anchor distT="0" distB="0" distL="114300" distR="114300" simplePos="0" relativeHeight="252516352" behindDoc="0" locked="0" layoutInCell="1" allowOverlap="1" wp14:anchorId="2BC676D7" wp14:editId="76B2FBA8">
                      <wp:simplePos x="0" y="0"/>
                      <wp:positionH relativeFrom="column">
                        <wp:posOffset>3345815</wp:posOffset>
                      </wp:positionH>
                      <wp:positionV relativeFrom="paragraph">
                        <wp:posOffset>6668135</wp:posOffset>
                      </wp:positionV>
                      <wp:extent cx="447675" cy="0"/>
                      <wp:effectExtent l="0" t="0" r="0" b="0"/>
                      <wp:wrapNone/>
                      <wp:docPr id="1275" name="直接连接符 1275"/>
                      <wp:cNvGraphicFramePr/>
                      <a:graphic xmlns:a="http://schemas.openxmlformats.org/drawingml/2006/main">
                        <a:graphicData uri="http://schemas.microsoft.com/office/word/2010/wordprocessingShape">
                          <wps:wsp>
                            <wps:cNvCnPr/>
                            <wps:spPr>
                              <a:xfrm flipH="1">
                                <a:off x="0" y="0"/>
                                <a:ext cx="447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E8DC528" id="直接连接符 1275" o:spid="_x0000_s1026" style="position:absolute;left:0;text-align:left;flip:x;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45pt,525.05pt" to="298.7pt,5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wT9AEAABgEAAAOAAAAZHJzL2Uyb0RvYy54bWysU81uEzEQviP1HSzfm91ETQurbHpo1XJA&#10;EAF9ANc7zlryn2yT3bwEL4DEDU4cufM2lMfo2JtsSuEC6sVae+b7Zr5vZhfnvVZkAz5Ia2o6nZSU&#10;gOG2kWZd05v3V8fPKQmRmYYpa6CmWwj0fHn0bNG5Cma2taoBT5DEhKpzNW1jdFVRBN6CZmFiHRgM&#10;Cus1i3j166LxrEN2rYpZWZ4WnfWN85ZDCPh6OQTpMvMLATy+ESJAJKqm2FvMp8/nbTqL5YJVa89c&#10;K/muDfYfXWgmDRYdqS5ZZOSDl39Qacm9DVbECbe6sEJIDlkDqpmWj9S8a5mDrAXNCW60KTwdLX+9&#10;WXkiG5zd7GxOiWEap3T36fvPj19+/fiM5923ryTH0KrOhQoRF2bld7fgVj7p7oXXRCjpXiJTdgK1&#10;kT4bvR2Nhj4Sjo8nJ2enqRrfh4qBITE5H+I1WE3SR02VNMkCVrHNqxCxKqbuU9KzMqSr6Yv5bJ6z&#10;glWyuZJKpVjeIrhQnmwYzj/20zRvJHiQhTdl8DFJG8Tkr7hVMNC/BYH+YNODrEecjHMwcc+rDGYn&#10;mMAORmA5dJZW+tDM78BdfoJC3tp/AY+IXNmaOIK1NNb/rfrBCjHk7x0YdCcLbm2zzWPO1uD6Zed2&#10;v0ra74f3DD/80Mt7AAAA//8DAFBLAwQUAAYACAAAACEAVTmcdN8AAAANAQAADwAAAGRycy9kb3du&#10;cmV2LnhtbEyPwU7DMAyG70i8Q2QkbixZRcdWmk4FsdMY2gbinDWmrWicqsm28vaYA4Kj/X/6/Tlf&#10;jq4TJxxC60nDdKJAIFXetlRreHtd3cxBhGjIms4TavjCAMvi8iI3mfVn2uFpH2vBJRQyo6GJsc+k&#10;DFWDzoSJ75E4+/CDM5HHoZZ2MGcud51MlJpJZ1riC43p8bHB6nN/dBrGtdsmq3VZ7uRm+xLfH+ZP&#10;Tfqs9fXVWN6DiDjGPxh+9FkdCnY6+CPZIDoNaTJbMMqBStUUBCPp4u4WxOF3JYtc/v+i+AYAAP//&#10;AwBQSwECLQAUAAYACAAAACEAtoM4kv4AAADhAQAAEwAAAAAAAAAAAAAAAAAAAAAAW0NvbnRlbnRf&#10;VHlwZXNdLnhtbFBLAQItABQABgAIAAAAIQA4/SH/1gAAAJQBAAALAAAAAAAAAAAAAAAAAC8BAABf&#10;cmVscy8ucmVsc1BLAQItABQABgAIAAAAIQA2tmwT9AEAABgEAAAOAAAAAAAAAAAAAAAAAC4CAABk&#10;cnMvZTJvRG9jLnhtbFBLAQItABQABgAIAAAAIQBVOZx03wAAAA0BAAAPAAAAAAAAAAAAAAAAAE4E&#10;AABkcnMvZG93bnJldi54bWxQSwUGAAAAAAQABADzAAAAWgUAAAAA&#10;" strokecolor="black [3213]">
                      <v:stroke joinstyle="miter"/>
                    </v:line>
                  </w:pict>
                </mc:Fallback>
              </mc:AlternateContent>
            </w:r>
            <w:r w:rsidRPr="007B5167">
              <w:rPr>
                <w:noProof/>
                <w:sz w:val="24"/>
              </w:rPr>
              <mc:AlternateContent>
                <mc:Choice Requires="wps">
                  <w:drawing>
                    <wp:anchor distT="0" distB="0" distL="114300" distR="114300" simplePos="0" relativeHeight="252517376" behindDoc="0" locked="0" layoutInCell="1" allowOverlap="1" wp14:anchorId="14863C73" wp14:editId="4B6D484D">
                      <wp:simplePos x="0" y="0"/>
                      <wp:positionH relativeFrom="column">
                        <wp:posOffset>3346450</wp:posOffset>
                      </wp:positionH>
                      <wp:positionV relativeFrom="paragraph">
                        <wp:posOffset>6409055</wp:posOffset>
                      </wp:positionV>
                      <wp:extent cx="0" cy="295275"/>
                      <wp:effectExtent l="38100" t="38100" r="57150" b="9525"/>
                      <wp:wrapNone/>
                      <wp:docPr id="127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3A48C5F" id="Line 33" o:spid="_x0000_s1026" style="position:absolute;left:0;text-align:left;flip:y;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504.65pt" to="263.5pt,5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BnLAIAAFYEAAAOAAAAZHJzL2Uyb0RvYy54bWysVE2P2jAQvVfqf7B8hyR8ExFWFYFeaBdp&#10;t70b2yFWHduyDQFV/e8dm0CX9lJV5WDG9sybN2/GWTydG4lO3DqhVYGzfooRV1QzoQ4F/vK66c0w&#10;cp4oRqRWvMAX7vDT8v27RWtyPtC1loxbBCDK5a0pcO29yZPE0Zo3xPW14QouK20b4mFrDwmzpAX0&#10;RiaDNJ0krbbMWE25c3BaXi/xMuJXFaf+uaoc90gWGLj5uNq47sOaLBckP1hiakE7GuQfWDREKEh6&#10;hyqJJ+hoxR9QjaBWO135PtVNoqtKUB5rgGqy9LdqXmpieKwFxHHmLpP7f7D082lnkWDQu8F0gpEi&#10;DXRpKxRHw2FQpzUuB6eV2tlQHz2rF7PV9JtDSq9qog48sny9GIjLQkTyEBI2zkCOfftJM/AhR6+j&#10;VOfKNqiSwnwNgQEc5EDn2JvLvTf87BG9HlI4HczHg+k4piF5QAhxxjr/kesGBaPAEthHPHLaOh8Y&#10;/XIJ7kpvhJSx81KhtsCAOY4BTkvBwmVwc/awX0mLTiTMTvx1eR/crD4qFsFqTti6sz0REmzkoy7e&#10;ClBKchyyuQYjyeG1NJx1gFKFhFAq8O2s6/R8n6fz9Ww9G/VGg8m6N0rLsvdhsxr1JptsOi6H5WpV&#10;Zj8C92yU14IxrgL92yRno7+blO5NXWfwPst3nZJH9CgokL39R9Kx66HR15HZa3bZ2ds0wPBG5+6h&#10;hdfxdg/228/B8icAAAD//wMAUEsDBBQABgAIAAAAIQB0fQPb3gAAAA0BAAAPAAAAZHJzL2Rvd25y&#10;ZXYueG1sTI/BTsMwEETvSPyDtUjcqN2iQBviVAgJcUNqg+C6jZckJV5HsduGv2crDnDcmdHsm2I9&#10;+V4daYxdYAvzmQFFXAfXcWPhrXq+WYKKCdlhH5gsfFOEdXl5UWDuwok3dNymRkkJxxwttCkNudax&#10;bsljnIWBWLzPMHpMco6NdiOepNz3emHMnfbYsXxocaCnluqv7cFbeNm/T9psKtf5bl9p/FjNX7Nk&#10;7fXV9PgAKtGU/sJwxhd0KIVpFw7souotZIt72ZLEMGZ1C0oiv9LuLGXZEnRZ6P8ryh8AAAD//wMA&#10;UEsBAi0AFAAGAAgAAAAhALaDOJL+AAAA4QEAABMAAAAAAAAAAAAAAAAAAAAAAFtDb250ZW50X1R5&#10;cGVzXS54bWxQSwECLQAUAAYACAAAACEAOP0h/9YAAACUAQAACwAAAAAAAAAAAAAAAAAvAQAAX3Jl&#10;bHMvLnJlbHNQSwECLQAUAAYACAAAACEA1WlQZywCAABWBAAADgAAAAAAAAAAAAAAAAAuAgAAZHJz&#10;L2Uyb0RvYy54bWxQSwECLQAUAAYACAAAACEAdH0D294AAAANAQAADwAAAAAAAAAAAAAAAACGBAAA&#10;ZHJzL2Rvd25yZXYueG1sUEsFBgAAAAAEAAQA8wAAAJEFAAAAAA==&#10;">
                      <v:stroke endarrow="block" endarrowwidth="narrow"/>
                    </v:line>
                  </w:pict>
                </mc:Fallback>
              </mc:AlternateContent>
            </w:r>
            <w:r w:rsidRPr="007B5167">
              <w:rPr>
                <w:noProof/>
                <w:sz w:val="24"/>
              </w:rPr>
              <mc:AlternateContent>
                <mc:Choice Requires="wps">
                  <w:drawing>
                    <wp:anchor distT="0" distB="0" distL="114300" distR="114300" simplePos="0" relativeHeight="252513280" behindDoc="0" locked="0" layoutInCell="1" allowOverlap="1" wp14:anchorId="628339E3" wp14:editId="3A7B9DF2">
                      <wp:simplePos x="0" y="0"/>
                      <wp:positionH relativeFrom="column">
                        <wp:posOffset>2448560</wp:posOffset>
                      </wp:positionH>
                      <wp:positionV relativeFrom="paragraph">
                        <wp:posOffset>209549</wp:posOffset>
                      </wp:positionV>
                      <wp:extent cx="0" cy="295275"/>
                      <wp:effectExtent l="38100" t="38100" r="57150" b="9525"/>
                      <wp:wrapNone/>
                      <wp:docPr id="126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FC4A0F2" id="Line 33" o:spid="_x0000_s1026" style="position:absolute;left:0;text-align:left;flip:y;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8pt,16.5pt" to="192.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4mLAIAAFYEAAAOAAAAZHJzL2Uyb0RvYy54bWysVE2P2jAQvVfqf7B8hyR8ExFWFYFeaBdp&#10;t70b2yFWHduyDQFV/e8dm0CX9lJV5WDG9sybN2/GWTydG4lO3DqhVYGzfooRV1QzoQ4F/vK66c0w&#10;cp4oRqRWvMAX7vDT8v27RWtyPtC1loxbBCDK5a0pcO29yZPE0Zo3xPW14QouK20b4mFrDwmzpAX0&#10;RiaDNJ0krbbMWE25c3BaXi/xMuJXFaf+uaoc90gWGLj5uNq47sOaLBckP1hiakE7GuQfWDREKEh6&#10;hyqJJ+hoxR9QjaBWO135PtVNoqtKUB5rgGqy9LdqXmpieKwFxHHmLpP7f7D082lnkWDQu8FkipEi&#10;DXRpKxRHw2FQpzUuB6eV2tlQHz2rF7PV9JtDSq9qog48sny9GIjLQkTyEBI2zkCOfftJM/AhR6+j&#10;VOfKNqiSwnwNgQEc5EDn2JvLvTf87BG9HlI4HczHg+k4piF5QAhxxjr/kesGBaPAEthHPHLaOh8Y&#10;/XIJ7kpvhJSx81KhtsCAOY4BTkvBwmVwc/awX0mLTiTMTvx1eR/crD4qFsFqTti6sz0REmzkoy7e&#10;ClBKchyyuQYjyeG1NJx1gFKFhFAq8O2s6/R8n6fz9Ww9G/VGg8m6N0rLsvdhsxr1JptsOi6H5WpV&#10;Zj8C92yU14IxrgL92yRno7+blO5NXWfwPst3nZJH9CgokL39R9Kx66HR15HZa3bZ2ds0wPBG5+6h&#10;hdfxdg/228/B8icAAAD//wMAUEsDBBQABgAIAAAAIQDYnRLQ3AAAAAkBAAAPAAAAZHJzL2Rvd25y&#10;ZXYueG1sTI9BT8MwDIXvSPyHyEjcWDqmjq00nRAS4oa0FcHVa0yb0ThVk23l32PEAW6239Pz98rN&#10;5Ht1ojG6wAbmswwUcROs49bAa/10swIVE7LFPjAZ+KIIm+ryosTChjNv6bRLrZIQjgUa6FIaCq1j&#10;05HHOAsDsWgfYfSYZB1bbUc8S7jv9W2WLbVHx/Khw4EeO2o+d0dv4PnwNulsW1vn3aHW+L6ev+TJ&#10;mOur6eEeVKIp/ZnhB1/QoRKmfTiyjao3sFjlS7HKsJBOYvg97A3crXPQVan/N6i+AQAA//8DAFBL&#10;AQItABQABgAIAAAAIQC2gziS/gAAAOEBAAATAAAAAAAAAAAAAAAAAAAAAABbQ29udGVudF9UeXBl&#10;c10ueG1sUEsBAi0AFAAGAAgAAAAhADj9If/WAAAAlAEAAAsAAAAAAAAAAAAAAAAALwEAAF9yZWxz&#10;Ly5yZWxzUEsBAi0AFAAGAAgAAAAhANwDHiYsAgAAVgQAAA4AAAAAAAAAAAAAAAAALgIAAGRycy9l&#10;Mm9Eb2MueG1sUEsBAi0AFAAGAAgAAAAhANidEtDcAAAACQEAAA8AAAAAAAAAAAAAAAAAhgQAAGRy&#10;cy9kb3ducmV2LnhtbFBLBQYAAAAABAAEAPMAAACPBQAAAAA=&#10;">
                      <v:stroke endarrow="block" endarrowwidth="narrow"/>
                    </v:line>
                  </w:pict>
                </mc:Fallback>
              </mc:AlternateContent>
            </w:r>
            <w:r w:rsidR="004E2056" w:rsidRPr="004E2056">
              <w:rPr>
                <w:noProof/>
                <w:sz w:val="24"/>
              </w:rPr>
              <mc:AlternateContent>
                <mc:Choice Requires="wps">
                  <w:drawing>
                    <wp:anchor distT="0" distB="0" distL="114300" distR="114300" simplePos="0" relativeHeight="252505088" behindDoc="0" locked="0" layoutInCell="1" allowOverlap="1" wp14:anchorId="331E52C4" wp14:editId="33671CF0">
                      <wp:simplePos x="0" y="0"/>
                      <wp:positionH relativeFrom="column">
                        <wp:posOffset>3777453</wp:posOffset>
                      </wp:positionH>
                      <wp:positionV relativeFrom="paragraph">
                        <wp:posOffset>117475</wp:posOffset>
                      </wp:positionV>
                      <wp:extent cx="842645" cy="274955"/>
                      <wp:effectExtent l="0" t="0" r="0" b="0"/>
                      <wp:wrapNone/>
                      <wp:docPr id="1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0BC3E" w14:textId="77777777" w:rsidR="00E23378" w:rsidRDefault="00E23378" w:rsidP="004E2056">
                                  <w:r>
                                    <w:rPr>
                                      <w:rFonts w:hAnsi="宋体" w:hint="eastAsia"/>
                                      <w:szCs w:val="21"/>
                                    </w:rPr>
                                    <w:t xml:space="preserve"> N</w:t>
                                  </w:r>
                                  <w:r>
                                    <w:rPr>
                                      <w:rFonts w:hAnsi="宋体"/>
                                      <w:szCs w:val="21"/>
                                    </w:rPr>
                                    <w:t>5</w:t>
                                  </w:r>
                                  <w:r>
                                    <w:rPr>
                                      <w:rFonts w:hAnsi="宋体" w:hint="eastAsia"/>
                                      <w:szCs w:val="21"/>
                                    </w:rPr>
                                    <w:t>噪声</w:t>
                                  </w:r>
                                </w:p>
                                <w:p w14:paraId="46225610" w14:textId="77777777" w:rsidR="00E23378" w:rsidRDefault="00E23378" w:rsidP="004E2056"/>
                                <w:p w14:paraId="2E4C7EDA" w14:textId="77777777" w:rsidR="00E23378" w:rsidRPr="004261D0" w:rsidRDefault="00E23378" w:rsidP="004E2056">
                                  <w:pPr>
                                    <w:jc w:val="center"/>
                                  </w:pPr>
                                </w:p>
                                <w:p w14:paraId="47AB3F45" w14:textId="77777777" w:rsidR="00E23378" w:rsidRDefault="00E23378" w:rsidP="004E2056"/>
                                <w:p w14:paraId="0FA71E40" w14:textId="77777777" w:rsidR="00E23378" w:rsidRPr="009C1F36" w:rsidRDefault="00E23378" w:rsidP="004E2056">
                                  <w:pPr>
                                    <w:jc w:val="center"/>
                                    <w:rPr>
                                      <w:szCs w:val="21"/>
                                    </w:rPr>
                                  </w:pPr>
                                </w:p>
                                <w:p w14:paraId="19402B1C" w14:textId="77777777" w:rsidR="00E23378" w:rsidRDefault="00E23378" w:rsidP="004E2056"/>
                                <w:p w14:paraId="4DC28AF1" w14:textId="77777777" w:rsidR="00E23378" w:rsidRDefault="00E23378" w:rsidP="004E2056"/>
                              </w:txbxContent>
                            </wps:txbx>
                            <wps:bodyPr rot="0" vert="horz" wrap="square" lIns="91440" tIns="45720" rIns="91440" bIns="45720" anchor="t" anchorCtr="0" upright="1">
                              <a:noAutofit/>
                            </wps:bodyPr>
                          </wps:wsp>
                        </a:graphicData>
                      </a:graphic>
                    </wp:anchor>
                  </w:drawing>
                </mc:Choice>
                <mc:Fallback>
                  <w:pict>
                    <v:shape w14:anchorId="331E52C4" id="_x0000_s1047" type="#_x0000_t202" style="position:absolute;left:0;text-align:left;margin-left:297.45pt;margin-top:9.25pt;width:66.35pt;height:21.65pt;z-index:25250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ZV9wEAANADAAAOAAAAZHJzL2Uyb0RvYy54bWysU21v0zAQ/o7Ef7D8naYJ6bZGTaexaQhp&#10;DKSNH+A4TmKR+MzZbVJ+PWen6wp8Q3yxfC9+7nnuzpvraejZXqHTYEqeLpacKSOh1qYt+bfn+3dX&#10;nDkvTC16MKrkB+X49fbtm81oC5VBB32tkBGIccVoS955b4skcbJTg3ALsMpQsAEchCcT26RGMRL6&#10;0CfZcnmRjIC1RZDKOfLezUG+jfhNo6T/0jROedaXnLj5eGI8q3Am240oWhS20/JIQ/wDi0FoQ0VP&#10;UHfCC7ZD/RfUoCWCg8YvJAwJNI2WKmogNenyDzVPnbAqaqHmOHtqk/t/sPJx/xWZrml265QzIwYa&#10;0rOaPPsAE3u/Dg0arSso78lSpp/IT8lRrLMPIL87ZuC2E6ZVN4gwdkrURDANL5OzpzOOCyDV+Blq&#10;qiN2HiLQ1OAQukf9YIROgzqchhO4SHJe5dlFvuJMUii7zNerVawgipfHFp3/qGBg4VJypNlHcLF/&#10;cD6QEcVLSqhl4F73fZx/b35zUGLwRPKB78zcT9UUG5VFaUFZBfWB5CDMa0XfgC4d4E/ORlqpkrsf&#10;O4GKs/6ToZas0zwPOxiNfHWZkYHnkeo8IowkqJJ7zubrrZ/3dmdRtx1Vmodg4Iba2Ogo8ZXVkT+t&#10;TVR+XPGwl+d2zHr9iNtfAAAA//8DAFBLAwQUAAYACAAAACEA30VhBt4AAAAJAQAADwAAAGRycy9k&#10;b3ducmV2LnhtbEyPwU7DMBBE70j8g7VI3KjdqkmTEKdCIK4gClTqzY23SUS8jmK3CX/PcoLjap5m&#10;3pbb2fXigmPoPGlYLhQIpNrbjhoNH+/PdxmIEA1Z03tCDd8YYFtdX5WmsH6iN7zsYiO4hEJhNLQx&#10;DoWUoW7RmbDwAxJnJz86E/kcG2lHM3G56+VKqVQ60xEvtGbAxxbrr93Zafh8OR32a/XaPLlkmPys&#10;JLlcan17Mz/cg4g4xz8YfvVZHSp2Ovoz2SB6DUm+zhnlIEtAMLBZbVIQRw3pMgNZlfL/B9UPAAAA&#10;//8DAFBLAQItABQABgAIAAAAIQC2gziS/gAAAOEBAAATAAAAAAAAAAAAAAAAAAAAAABbQ29udGVu&#10;dF9UeXBlc10ueG1sUEsBAi0AFAAGAAgAAAAhADj9If/WAAAAlAEAAAsAAAAAAAAAAAAAAAAALwEA&#10;AF9yZWxzLy5yZWxzUEsBAi0AFAAGAAgAAAAhAMk71lX3AQAA0AMAAA4AAAAAAAAAAAAAAAAALgIA&#10;AGRycy9lMm9Eb2MueG1sUEsBAi0AFAAGAAgAAAAhAN9FYQbeAAAACQEAAA8AAAAAAAAAAAAAAAAA&#10;UQQAAGRycy9kb3ducmV2LnhtbFBLBQYAAAAABAAEAPMAAABcBQAAAAA=&#10;" filled="f" stroked="f">
                      <v:textbox>
                        <w:txbxContent>
                          <w:p w14:paraId="1C60BC3E" w14:textId="77777777" w:rsidR="00E23378" w:rsidRDefault="00E23378" w:rsidP="004E2056">
                            <w:r>
                              <w:rPr>
                                <w:rFonts w:hAnsi="宋体" w:hint="eastAsia"/>
                                <w:szCs w:val="21"/>
                              </w:rPr>
                              <w:t xml:space="preserve"> N</w:t>
                            </w:r>
                            <w:r>
                              <w:rPr>
                                <w:rFonts w:hAnsi="宋体"/>
                                <w:szCs w:val="21"/>
                              </w:rPr>
                              <w:t>5</w:t>
                            </w:r>
                            <w:r>
                              <w:rPr>
                                <w:rFonts w:hAnsi="宋体" w:hint="eastAsia"/>
                                <w:szCs w:val="21"/>
                              </w:rPr>
                              <w:t>噪声</w:t>
                            </w:r>
                          </w:p>
                          <w:p w14:paraId="46225610" w14:textId="77777777" w:rsidR="00E23378" w:rsidRDefault="00E23378" w:rsidP="004E2056"/>
                          <w:p w14:paraId="2E4C7EDA" w14:textId="77777777" w:rsidR="00E23378" w:rsidRPr="004261D0" w:rsidRDefault="00E23378" w:rsidP="004E2056">
                            <w:pPr>
                              <w:jc w:val="center"/>
                            </w:pPr>
                          </w:p>
                          <w:p w14:paraId="47AB3F45" w14:textId="77777777" w:rsidR="00E23378" w:rsidRDefault="00E23378" w:rsidP="004E2056"/>
                          <w:p w14:paraId="0FA71E40" w14:textId="77777777" w:rsidR="00E23378" w:rsidRPr="009C1F36" w:rsidRDefault="00E23378" w:rsidP="004E2056">
                            <w:pPr>
                              <w:jc w:val="center"/>
                              <w:rPr>
                                <w:szCs w:val="21"/>
                              </w:rPr>
                            </w:pPr>
                          </w:p>
                          <w:p w14:paraId="19402B1C" w14:textId="77777777" w:rsidR="00E23378" w:rsidRDefault="00E23378" w:rsidP="004E2056"/>
                          <w:p w14:paraId="4DC28AF1" w14:textId="77777777" w:rsidR="00E23378" w:rsidRDefault="00E23378" w:rsidP="004E2056"/>
                        </w:txbxContent>
                      </v:textbox>
                    </v:shape>
                  </w:pict>
                </mc:Fallback>
              </mc:AlternateContent>
            </w:r>
            <w:r w:rsidR="004E2056" w:rsidRPr="004E2056">
              <w:rPr>
                <w:noProof/>
                <w:sz w:val="24"/>
              </w:rPr>
              <mc:AlternateContent>
                <mc:Choice Requires="wps">
                  <w:drawing>
                    <wp:anchor distT="0" distB="0" distL="114300" distR="114300" simplePos="0" relativeHeight="252506112" behindDoc="0" locked="0" layoutInCell="1" allowOverlap="1" wp14:anchorId="6E64EEFF" wp14:editId="15CDFCBB">
                      <wp:simplePos x="0" y="0"/>
                      <wp:positionH relativeFrom="column">
                        <wp:posOffset>3544408</wp:posOffset>
                      </wp:positionH>
                      <wp:positionV relativeFrom="paragraph">
                        <wp:posOffset>258445</wp:posOffset>
                      </wp:positionV>
                      <wp:extent cx="278130" cy="0"/>
                      <wp:effectExtent l="0" t="38100" r="64770" b="57150"/>
                      <wp:wrapNone/>
                      <wp:docPr id="126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type="diamond"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3A70422D" id="Line 38" o:spid="_x0000_s1026" style="position:absolute;left:0;text-align:left;z-index:252506112;visibility:visible;mso-wrap-style:square;mso-wrap-distance-left:9pt;mso-wrap-distance-top:0;mso-wrap-distance-right:9pt;mso-wrap-distance-bottom:0;mso-position-horizontal:absolute;mso-position-horizontal-relative:text;mso-position-vertical:absolute;mso-position-vertical-relative:text" from="279.1pt,20.35pt" to="301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EnmJgIAAEsEAAAOAAAAZHJzL2Uyb0RvYy54bWysVNuO2jAQfa/Uf7D8DiHcFiLCqiLQF9pF&#10;2u0HGNshVn2TbQio6r93bAJi25eqah6ccWbmzJlbFs9nJdGJOy+MLnHeH2DENTVM6EOJv71tejOM&#10;fCCaEWk0L/GFe/y8/Phh0dqCD01jJOMOAYj2RWtL3IRgiyzztOGK+L6xXIOyNk6RAFd3yJgjLaAr&#10;mQ0Hg2nWGsesM5R7D1+rqxIvE35dcxpe6trzgGSJgVtIp0vnPp7ZckGKgyO2EbSjQf6BhSJCQ9A7&#10;VEUCQUcn/oBSgjrjTR361KjM1LWgPOUA2eSD37J5bYjlKRcojrf3Mvn/B0u/nnYOCQa9G05zjDRR&#10;0KWt0ByNZrE6rfUFGK30zsX86Fm/2q2h3z3SZtUQfeCJ5dvFgl8ePbJ3LvHiLcTYt18MAxtyDCaV&#10;6lw7FSGhCOicOnK5d4SfA6Lwcfg0y0fQN3pTZaS4+Vnnw2duFIpCiSVwTrjktPUh8iDFzSSG0WYj&#10;pEz9lhq1JZ5PhpPk4I0ULCqjmXeH/Uo6dCJxYtKTkgLNo5kzR80SWMMJW3dyIEKCjEKqBhNEGc1w&#10;DOYVRpLDiijOOjypYzzIFOh20nVkfswH8/VsPRv3xsPpujceVFXv02Y17k03+dOkGlWrVZX/jNTz&#10;cdEIxriO7G/jm4//bjy6RboO3n2A72XK3qOnegLZ2zuRTq2O3b3Oyd6wy87dRgAmNhl32xVX4vEO&#10;8uM/YPkLAAD//wMAUEsDBBQABgAIAAAAIQDL9PgW3wAAAAkBAAAPAAAAZHJzL2Rvd25yZXYueG1s&#10;TI/BSsNAEIbvgu+wjODNzhpsk8ZsihTEKvTQVqHHbTJNgruzIbtt49u74kGPM/Pxz/cXi9EacabB&#10;d44V3E8kCOLK1R03Ct53z3cZCB8019o4JgVf5GFRXl8VOq/dhTd03oZGxBD2uVbQhtDniL5qyWo/&#10;cT1xvB3dYHWI49BgPehLDLcGEylnaHXH8UOre1q2VH1uT1YBrj7eknm2XL+kJt0fVxVuXneo1O3N&#10;+PQIItAY/mD40Y/qUEangztx7YVRMJ1mSUQVPMgURARmMonlDr8LLAv836D8BgAA//8DAFBLAQIt&#10;ABQABgAIAAAAIQC2gziS/gAAAOEBAAATAAAAAAAAAAAAAAAAAAAAAABbQ29udGVudF9UeXBlc10u&#10;eG1sUEsBAi0AFAAGAAgAAAAhADj9If/WAAAAlAEAAAsAAAAAAAAAAAAAAAAALwEAAF9yZWxzLy5y&#10;ZWxzUEsBAi0AFAAGAAgAAAAhADvESeYmAgAASwQAAA4AAAAAAAAAAAAAAAAALgIAAGRycy9lMm9E&#10;b2MueG1sUEsBAi0AFAAGAAgAAAAhAMv0+BbfAAAACQEAAA8AAAAAAAAAAAAAAAAAgAQAAGRycy9k&#10;b3ducmV2LnhtbFBLBQYAAAAABAAEAPMAAACMBQAAAAA=&#10;">
                      <v:stroke endarrow="diamond" endarrowwidth="narrow"/>
                    </v:line>
                  </w:pict>
                </mc:Fallback>
              </mc:AlternateContent>
            </w:r>
            <w:r w:rsidR="00382918">
              <w:rPr>
                <w:noProof/>
                <w:sz w:val="24"/>
              </w:rPr>
              <mc:AlternateContent>
                <mc:Choice Requires="wps">
                  <w:drawing>
                    <wp:anchor distT="0" distB="0" distL="114300" distR="114300" simplePos="0" relativeHeight="251931648" behindDoc="0" locked="0" layoutInCell="1" allowOverlap="1" wp14:anchorId="58DA9032" wp14:editId="1A6547BC">
                      <wp:simplePos x="0" y="0"/>
                      <wp:positionH relativeFrom="column">
                        <wp:posOffset>1670212</wp:posOffset>
                      </wp:positionH>
                      <wp:positionV relativeFrom="paragraph">
                        <wp:posOffset>53340</wp:posOffset>
                      </wp:positionV>
                      <wp:extent cx="744279" cy="323850"/>
                      <wp:effectExtent l="0" t="0" r="0" b="0"/>
                      <wp:wrapNone/>
                      <wp:docPr id="17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79"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0006" w14:textId="77777777" w:rsidR="00E23378" w:rsidRPr="009C1F36" w:rsidRDefault="00E23378" w:rsidP="00812D1B">
                                  <w:pPr>
                                    <w:ind w:firstLineChars="50" w:firstLine="105"/>
                                    <w:rPr>
                                      <w:szCs w:val="21"/>
                                    </w:rPr>
                                  </w:pPr>
                                  <w:r>
                                    <w:rPr>
                                      <w:rFonts w:hAnsi="宋体" w:hint="eastAsia"/>
                                      <w:szCs w:val="21"/>
                                    </w:rPr>
                                    <w:t>自来水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A9032" id="_x0000_s1048" type="#_x0000_t202" style="position:absolute;left:0;text-align:left;margin-left:131.5pt;margin-top:4.2pt;width:58.6pt;height:25.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L+QEAANEDAAAOAAAAZHJzL2Uyb0RvYy54bWysU9tu2zAMfR+wfxD0vjh2naU14hRdiw4D&#10;ugvQ7gNkWbaF2aJGKbGzrx8lJ1m2vQ17EcSLDg8Pqc3tNPRsr9BpMCVPF0vOlJFQa9OW/OvL45tr&#10;zpwXphY9GFXyg3L8dvv61Wa0hcqgg75WyAjEuGK0Je+8t0WSONmpQbgFWGUo2AAOwpOJbVKjGAl9&#10;6JNsuXybjIC1RZDKOfI+zEG+jfhNo6T/3DROedaXnLj5eGI8q3Am240oWhS20/JIQ/wDi0FoQ0XP&#10;UA/CC7ZD/RfUoCWCg8YvJAwJNI2WKvZA3aTLP7p57oRVsRcSx9mzTO7/wcpP+y/IdE2zW6crzowY&#10;aEovavLsHUxslQeFRusKSny2lOon8lN27NbZJ5DfHDNw3wnTqjtEGDslamKYhpfJxdMZxwWQavwI&#10;NdUROw8RaGpwCPKRIIzQaVKH83QCF0nOdZ5n6xvOJIWusqvrVZxeIorTY4vOv1cwsHApOdLwI7jY&#10;PzkfyIjilBJqGXjUfR8XoDe/OSgxeCL5wHdm7qdqikpl2UmUCuoDtYMw7xX9A7p0gD84G2mnSu6+&#10;7wQqzvoPhiS5SfM8LGE08tU6IwMvI9VlRBhJUCX3nM3Xez8v7s6ibjuqNA/BwB3J2OjYYtB7ZnXk&#10;T3sTOz/ueFjMSztm/fqJ258AAAD//wMAUEsDBBQABgAIAAAAIQAJNs/33gAAAAgBAAAPAAAAZHJz&#10;L2Rvd25yZXYueG1sTI/NTsMwEITvSLyDtUjcqE2aVmnIpqqKuFJRfiRubrxNIuJ1FLtNeHvcEz2O&#10;ZjTzTbGebCfONPjWMcLjTIEgrpxpuUb4eH95yED4oNnozjEh/JKHdXl7U+jcuJHf6LwPtYgl7HON&#10;0ITQ51L6qiGr/cz1xNE7usHqEOVQSzPoMZbbTiZKLaXVLceFRve0baj62Z8swufr8fsrVbv62S76&#10;0U1Ksl1JxPu7afMEItAU/sNwwY/oUEamgzux8aJDSJbz+CUgZCmI6M8zlYA4ICxWKciykNcHyj8A&#10;AAD//wMAUEsBAi0AFAAGAAgAAAAhALaDOJL+AAAA4QEAABMAAAAAAAAAAAAAAAAAAAAAAFtDb250&#10;ZW50X1R5cGVzXS54bWxQSwECLQAUAAYACAAAACEAOP0h/9YAAACUAQAACwAAAAAAAAAAAAAAAAAv&#10;AQAAX3JlbHMvLnJlbHNQSwECLQAUAAYACAAAACEA5wvrS/kBAADRAwAADgAAAAAAAAAAAAAAAAAu&#10;AgAAZHJzL2Uyb0RvYy54bWxQSwECLQAUAAYACAAAACEACTbP994AAAAIAQAADwAAAAAAAAAAAAAA&#10;AABTBAAAZHJzL2Rvd25yZXYueG1sUEsFBgAAAAAEAAQA8wAAAF4FAAAAAA==&#10;" filled="f" stroked="f">
                      <v:textbox>
                        <w:txbxContent>
                          <w:p w14:paraId="64720006" w14:textId="77777777" w:rsidR="00E23378" w:rsidRPr="009C1F36" w:rsidRDefault="00E23378" w:rsidP="00812D1B">
                            <w:pPr>
                              <w:ind w:firstLineChars="50" w:firstLine="105"/>
                              <w:rPr>
                                <w:szCs w:val="21"/>
                              </w:rPr>
                            </w:pPr>
                            <w:r>
                              <w:rPr>
                                <w:rFonts w:hAnsi="宋体" w:hint="eastAsia"/>
                                <w:szCs w:val="21"/>
                              </w:rPr>
                              <w:t>自来水</w:t>
                            </w:r>
                          </w:p>
                        </w:txbxContent>
                      </v:textbox>
                    </v:shape>
                  </w:pict>
                </mc:Fallback>
              </mc:AlternateContent>
            </w:r>
            <w:r w:rsidR="00382918">
              <w:rPr>
                <w:noProof/>
                <w:sz w:val="24"/>
              </w:rPr>
              <mc:AlternateContent>
                <mc:Choice Requires="wps">
                  <w:drawing>
                    <wp:anchor distT="0" distB="0" distL="114300" distR="114300" simplePos="0" relativeHeight="251732992" behindDoc="0" locked="0" layoutInCell="1" allowOverlap="1" wp14:anchorId="0ACFED79" wp14:editId="3A7DBACF">
                      <wp:simplePos x="0" y="0"/>
                      <wp:positionH relativeFrom="column">
                        <wp:posOffset>2321560</wp:posOffset>
                      </wp:positionH>
                      <wp:positionV relativeFrom="paragraph">
                        <wp:posOffset>203835</wp:posOffset>
                      </wp:positionV>
                      <wp:extent cx="306705" cy="0"/>
                      <wp:effectExtent l="0" t="57150" r="55245" b="76200"/>
                      <wp:wrapNone/>
                      <wp:docPr id="9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0158792C" id="Line 62"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182.8pt,16.05pt" to="206.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QnJgIAAEoEAAAOAAAAZHJzL2Uyb0RvYy54bWysVM2O2jAQvlfqO1i+QxI2sBARVlUCvWy7&#10;SLt9AGM7xKpjW7YhoKrv3rEJiG0vVdUcnHFm5ptv/rJ8OnUSHbl1QqsSZ+MUI66oZkLtS/ztbTOa&#10;Y+Q8UYxIrXiJz9zhp9XHD8veFHyiWy0ZtwhAlCt6U+LWe1MkiaMt74gba8MVKBttO+LhavcJs6QH&#10;9E4mkzSdJb22zFhNuXPwtb4o8SriNw2n/qVpHPdIlhi4+XjaeO7CmayWpNhbYlpBBxrkH1h0RCgI&#10;eoOqiSfoYMUfUJ2gVjvd+DHVXaKbRlAec4BssvS3bF5bYnjMBYrjzK1M7v/B0q/HrUWClXgBnVKk&#10;gx49C8XRbBJq0xtXgEmltjZkR0/q1Txr+t0hpauWqD2PHN/OBvyy4JG8cwkXZyDCrv+iGdiQg9ex&#10;UKfGdgESSoBOsR/nWz/4ySMKHx/S2WM6xYheVQkprn7GOv+Z6w4FocQSOEdccnx2PvAgxdUkhFF6&#10;I6SM3ZYK9ZDudDKNDk5LwYIymDm731XSoiMJ8xKfmBRo7s2sPigWwVpO2HqQPRESZORjNbwVUB/J&#10;cYjmOowkhw3pOBsApQoBIVXgO0iXifmxSBfr+Xqej/LJbD3K07oefdpU+Wi2yR6n9UNdVXX2M3DP&#10;8qIVjHEV6F+nN8v/bjqGPbrM3W1+b3VK3qPHggLZ6zuSjr0O7b0Myk6z89ZeZwAGNhoPyxU24v4O&#10;8v0vYPULAAD//wMAUEsDBBQABgAIAAAAIQAURPIt3wAAAAkBAAAPAAAAZHJzL2Rvd25yZXYueG1s&#10;TI9NT8MwDIbvSPyHyEjcWNqNVqM0ndBgaAckYAPOaWvassYpSbaVf48RB7j549Hrx/liNL04oPOd&#10;JQXxJAKBVNm6o0bBy3Z1MQfhg6Za95ZQwRd6WBSnJ7nOanukZzxsQiM4hHymFbQhDJmUvmrRaD+x&#10;AxLv3q0zOnDrGlk7feRw08tpFKXS6I74QqsHXLZY7TZ7o+DTx4/ru9VufHKvZZKsH27vl28fSp2f&#10;jTfXIAKO4Q+GH31Wh4KdSrun2otewSxNUka5mMYgGLiMZ1cgyt+BLHL5/4PiGwAA//8DAFBLAQIt&#10;ABQABgAIAAAAIQC2gziS/gAAAOEBAAATAAAAAAAAAAAAAAAAAAAAAABbQ29udGVudF9UeXBlc10u&#10;eG1sUEsBAi0AFAAGAAgAAAAhADj9If/WAAAAlAEAAAsAAAAAAAAAAAAAAAAALwEAAF9yZWxzLy5y&#10;ZWxzUEsBAi0AFAAGAAgAAAAhAI+mpCcmAgAASgQAAA4AAAAAAAAAAAAAAAAALgIAAGRycy9lMm9E&#10;b2MueG1sUEsBAi0AFAAGAAgAAAAhABRE8i3fAAAACQEAAA8AAAAAAAAAAAAAAAAAgAQAAGRycy9k&#10;b3ducmV2LnhtbFBLBQYAAAAABAAEAPMAAACMBQAAAAA=&#10;">
                      <v:stroke endarrow="block" endarrowwidth="narrow"/>
                    </v:line>
                  </w:pict>
                </mc:Fallback>
              </mc:AlternateContent>
            </w:r>
            <w:r w:rsidR="00382918">
              <w:rPr>
                <w:noProof/>
                <w:sz w:val="24"/>
              </w:rPr>
              <mc:AlternateContent>
                <mc:Choice Requires="wps">
                  <w:drawing>
                    <wp:anchor distT="0" distB="0" distL="114300" distR="114300" simplePos="0" relativeHeight="252340224" behindDoc="0" locked="0" layoutInCell="1" allowOverlap="1" wp14:anchorId="5B14CAE6" wp14:editId="047463EE">
                      <wp:simplePos x="0" y="0"/>
                      <wp:positionH relativeFrom="column">
                        <wp:posOffset>2644775</wp:posOffset>
                      </wp:positionH>
                      <wp:positionV relativeFrom="paragraph">
                        <wp:posOffset>76362</wp:posOffset>
                      </wp:positionV>
                      <wp:extent cx="899795" cy="276225"/>
                      <wp:effectExtent l="0" t="0" r="14605" b="28575"/>
                      <wp:wrapNone/>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76225"/>
                              </a:xfrm>
                              <a:prstGeom prst="rect">
                                <a:avLst/>
                              </a:prstGeom>
                              <a:solidFill>
                                <a:srgbClr val="FFFFFF"/>
                              </a:solidFill>
                              <a:ln w="9525">
                                <a:solidFill>
                                  <a:srgbClr val="000000"/>
                                </a:solidFill>
                                <a:miter lim="800000"/>
                                <a:headEnd/>
                                <a:tailEnd/>
                              </a:ln>
                            </wps:spPr>
                            <wps:txbx>
                              <w:txbxContent>
                                <w:p w14:paraId="04080F39" w14:textId="77777777" w:rsidR="00E23378" w:rsidRPr="00AB7F9E" w:rsidRDefault="00E23378" w:rsidP="00382918">
                                  <w:pPr>
                                    <w:jc w:val="center"/>
                                    <w:rPr>
                                      <w:szCs w:val="21"/>
                                    </w:rPr>
                                  </w:pPr>
                                  <w:r>
                                    <w:rPr>
                                      <w:rFonts w:hint="eastAsia"/>
                                      <w:szCs w:val="21"/>
                                    </w:rPr>
                                    <w:t>预清洗</w:t>
                                  </w:r>
                                </w:p>
                                <w:p w14:paraId="443C9ED3" w14:textId="77777777" w:rsidR="00E23378" w:rsidRPr="00C85714" w:rsidRDefault="00E23378" w:rsidP="00382918">
                                  <w:pPr>
                                    <w:jc w:val="center"/>
                                    <w:rPr>
                                      <w:rFonts w:ascii="楷体_GB2312" w:eastAsia="楷体_GB2312"/>
                                      <w:sz w:val="28"/>
                                    </w:rPr>
                                  </w:pPr>
                                  <w:r>
                                    <w:rPr>
                                      <w:rFonts w:hAnsi="宋体" w:hint="eastAsia"/>
                                      <w:szCs w:val="21"/>
                                    </w:rPr>
                                    <w:t>接组</w:t>
                                  </w:r>
                                </w:p>
                                <w:p w14:paraId="64A5E96E" w14:textId="77777777" w:rsidR="00E23378" w:rsidRPr="009C1F36" w:rsidRDefault="00E23378" w:rsidP="00382918">
                                  <w:pPr>
                                    <w:jc w:val="center"/>
                                    <w:rPr>
                                      <w:szCs w:val="21"/>
                                    </w:rPr>
                                  </w:pPr>
                                </w:p>
                                <w:p w14:paraId="4BF90690" w14:textId="77777777" w:rsidR="00E23378" w:rsidRDefault="00E23378" w:rsidP="00382918"/>
                                <w:p w14:paraId="2B7DA7D8" w14:textId="77777777" w:rsidR="00E23378" w:rsidRDefault="00E23378" w:rsidP="00382918"/>
                                <w:p w14:paraId="0E9CC1AB" w14:textId="77777777" w:rsidR="00E23378" w:rsidRDefault="00E23378" w:rsidP="00382918">
                                  <w:r>
                                    <w:rPr>
                                      <w:rFonts w:hint="eastAsia"/>
                                    </w:rPr>
                                    <w:t>无</w:t>
                                  </w:r>
                                </w:p>
                                <w:p w14:paraId="2EBE7971" w14:textId="77777777" w:rsidR="00E23378" w:rsidRDefault="00E23378" w:rsidP="00382918">
                                  <w:r>
                                    <w:rPr>
                                      <w:rFonts w:hint="eastAsia"/>
                                    </w:rPr>
                                    <w:t>翔龙环球科技股份有限公司</w:t>
                                  </w:r>
                                </w:p>
                              </w:txbxContent>
                            </wps:txbx>
                            <wps:bodyPr rot="0" vert="horz" wrap="square" lIns="91440" tIns="45720" rIns="91440" bIns="45720" anchor="t" anchorCtr="0" upright="1">
                              <a:noAutofit/>
                            </wps:bodyPr>
                          </wps:wsp>
                        </a:graphicData>
                      </a:graphic>
                    </wp:anchor>
                  </w:drawing>
                </mc:Choice>
                <mc:Fallback>
                  <w:pict>
                    <v:shape w14:anchorId="5B14CAE6" id="_x0000_s1049" type="#_x0000_t202" style="position:absolute;left:0;text-align:left;margin-left:208.25pt;margin-top:6pt;width:70.85pt;height:21.75pt;z-index:25234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zLQIAAFkEAAAOAAAAZHJzL2Uyb0RvYy54bWysVNtu2zAMfR+wfxD0vjjxkqYx4hRdugwD&#10;ugvQ7gNkWbaFSaImKbGzrx8lp2l2wR6G+UEgReqQPCS9vhm0IgfhvART0tlkSokwHGpp2pJ+edy9&#10;uqbEB2ZqpsCIkh6Fpzebly/WvS1EDh2oWjiCIMYXvS1pF4ItsszzTmjmJ2CFQWMDTrOAqmuz2rEe&#10;0bXK8un0KuvB1dYBF97j7d1opJuE3zSCh09N40UgqqSYW0inS2cVz2yzZkXrmO0kP6XB/iELzaTB&#10;oGeoOxYY2Tv5G5SW3IGHJkw46AyaRnKRasBqZtNfqnnomBWpFiTH2zNN/v/B8o+Hz47IuqTzOSWG&#10;aezRoxgCeQMDmeeRn976At0eLDqGAe+xz6lWb++Bf/XEwLZjphW3zkHfCVZjfrP4Mrt4OuL4CFL1&#10;H6DGOGwfIAENjdORPKSDIDr26XjuTcyF4+X1arVcLSjhaMqXV3m+SBFY8fTYOh/eCdAkCiV12PoE&#10;zg73PsRkWPHkEmN5ULLeSaWS4tpqqxw5MByTXfpO6D+5KUP6kq4WGPvvENP0/QlCy4DzrqTGis5O&#10;rIisvTV1msbApBplTFmZE42RuZHDMFRD6lj+OkaIHFdQH5FYB+N84z6i0IH7TkmPs11S/23PnKBE&#10;vTfYnNVsPo/LkJT5Ypmj4i4t1aWFGY5QJQ2UjOI2jAu0t062HUYax8HALTa0kYns56xO+eP8ph6c&#10;di0uyKWevJ7/CJsfAAAA//8DAFBLAwQUAAYACAAAACEAocTAWN4AAAAJAQAADwAAAGRycy9kb3du&#10;cmV2LnhtbEyPwU7DMBBE70j8g7VIXBB1GpoQQpwKIYHgBgXB1U22SYS9Drabhr9ne4LbjuZpdqZa&#10;z9aICX0YHClYLhIQSI1rB+oUvL89XBYgQtTUauMIFfxggHV9elLpsnUHesVpEzvBIRRKraCPcSyl&#10;DE2PVoeFG5HY2zlvdWTpO9l6feBwa2SaJLm0eiD+0OsR73tsvjZ7q6BYPU2f4fnq5aPJd+YmXlxP&#10;j99eqfOz+e4WRMQ5/sFwrM/VoeZOW7enNgijYLXMM0bZSHkTA1lWpCC2xyMDWVfy/4L6FwAA//8D&#10;AFBLAQItABQABgAIAAAAIQC2gziS/gAAAOEBAAATAAAAAAAAAAAAAAAAAAAAAABbQ29udGVudF9U&#10;eXBlc10ueG1sUEsBAi0AFAAGAAgAAAAhADj9If/WAAAAlAEAAAsAAAAAAAAAAAAAAAAALwEAAF9y&#10;ZWxzLy5yZWxzUEsBAi0AFAAGAAgAAAAhABjJf/MtAgAAWQQAAA4AAAAAAAAAAAAAAAAALgIAAGRy&#10;cy9lMm9Eb2MueG1sUEsBAi0AFAAGAAgAAAAhAKHEwFjeAAAACQEAAA8AAAAAAAAAAAAAAAAAhwQA&#10;AGRycy9kb3ducmV2LnhtbFBLBQYAAAAABAAEAPMAAACSBQAAAAA=&#10;">
                      <v:textbox>
                        <w:txbxContent>
                          <w:p w14:paraId="04080F39" w14:textId="77777777" w:rsidR="00E23378" w:rsidRPr="00AB7F9E" w:rsidRDefault="00E23378" w:rsidP="00382918">
                            <w:pPr>
                              <w:jc w:val="center"/>
                              <w:rPr>
                                <w:szCs w:val="21"/>
                              </w:rPr>
                            </w:pPr>
                            <w:r>
                              <w:rPr>
                                <w:rFonts w:hint="eastAsia"/>
                                <w:szCs w:val="21"/>
                              </w:rPr>
                              <w:t>预清洗</w:t>
                            </w:r>
                          </w:p>
                          <w:p w14:paraId="443C9ED3" w14:textId="77777777" w:rsidR="00E23378" w:rsidRPr="00C85714" w:rsidRDefault="00E23378" w:rsidP="00382918">
                            <w:pPr>
                              <w:jc w:val="center"/>
                              <w:rPr>
                                <w:rFonts w:ascii="楷体_GB2312" w:eastAsia="楷体_GB2312"/>
                                <w:sz w:val="28"/>
                              </w:rPr>
                            </w:pPr>
                            <w:r>
                              <w:rPr>
                                <w:rFonts w:hAnsi="宋体" w:hint="eastAsia"/>
                                <w:szCs w:val="21"/>
                              </w:rPr>
                              <w:t>接组</w:t>
                            </w:r>
                          </w:p>
                          <w:p w14:paraId="64A5E96E" w14:textId="77777777" w:rsidR="00E23378" w:rsidRPr="009C1F36" w:rsidRDefault="00E23378" w:rsidP="00382918">
                            <w:pPr>
                              <w:jc w:val="center"/>
                              <w:rPr>
                                <w:szCs w:val="21"/>
                              </w:rPr>
                            </w:pPr>
                          </w:p>
                          <w:p w14:paraId="4BF90690" w14:textId="77777777" w:rsidR="00E23378" w:rsidRDefault="00E23378" w:rsidP="00382918"/>
                          <w:p w14:paraId="2B7DA7D8" w14:textId="77777777" w:rsidR="00E23378" w:rsidRDefault="00E23378" w:rsidP="00382918"/>
                          <w:p w14:paraId="0E9CC1AB" w14:textId="77777777" w:rsidR="00E23378" w:rsidRDefault="00E23378" w:rsidP="00382918">
                            <w:r>
                              <w:rPr>
                                <w:rFonts w:hint="eastAsia"/>
                              </w:rPr>
                              <w:t>无</w:t>
                            </w:r>
                          </w:p>
                          <w:p w14:paraId="2EBE7971" w14:textId="77777777" w:rsidR="00E23378" w:rsidRDefault="00E23378" w:rsidP="00382918">
                            <w:r>
                              <w:rPr>
                                <w:rFonts w:hint="eastAsia"/>
                              </w:rPr>
                              <w:t>翔龙环球科技股份有限公司</w:t>
                            </w:r>
                          </w:p>
                        </w:txbxContent>
                      </v:textbox>
                    </v:shape>
                  </w:pict>
                </mc:Fallback>
              </mc:AlternateContent>
            </w:r>
          </w:p>
          <w:p w14:paraId="5D4BCE9F" w14:textId="75136129" w:rsidR="00382918" w:rsidRDefault="007B5167" w:rsidP="00812D1B">
            <w:pPr>
              <w:tabs>
                <w:tab w:val="left" w:pos="1446"/>
              </w:tabs>
              <w:adjustRightInd w:val="0"/>
              <w:snapToGrid w:val="0"/>
              <w:spacing w:line="360" w:lineRule="auto"/>
              <w:ind w:firstLineChars="200" w:firstLine="480"/>
              <w:rPr>
                <w:sz w:val="24"/>
              </w:rPr>
            </w:pPr>
            <w:r w:rsidRPr="007B5167">
              <w:rPr>
                <w:noProof/>
                <w:sz w:val="24"/>
              </w:rPr>
              <mc:AlternateContent>
                <mc:Choice Requires="wps">
                  <w:drawing>
                    <wp:anchor distT="0" distB="0" distL="114300" distR="114300" simplePos="0" relativeHeight="252512256" behindDoc="0" locked="0" layoutInCell="1" allowOverlap="1" wp14:anchorId="18086A5A" wp14:editId="01313E07">
                      <wp:simplePos x="0" y="0"/>
                      <wp:positionH relativeFrom="column">
                        <wp:posOffset>2447925</wp:posOffset>
                      </wp:positionH>
                      <wp:positionV relativeFrom="paragraph">
                        <wp:posOffset>243840</wp:posOffset>
                      </wp:positionV>
                      <wp:extent cx="447675" cy="0"/>
                      <wp:effectExtent l="0" t="0" r="0" b="0"/>
                      <wp:wrapNone/>
                      <wp:docPr id="1266" name="直接连接符 1266"/>
                      <wp:cNvGraphicFramePr/>
                      <a:graphic xmlns:a="http://schemas.openxmlformats.org/drawingml/2006/main">
                        <a:graphicData uri="http://schemas.microsoft.com/office/word/2010/wordprocessingShape">
                          <wps:wsp>
                            <wps:cNvCnPr/>
                            <wps:spPr>
                              <a:xfrm flipH="1">
                                <a:off x="0" y="0"/>
                                <a:ext cx="447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133C21C" id="直接连接符 1266" o:spid="_x0000_s1026" style="position:absolute;left:0;text-align:left;flip:x;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75pt,19.2pt" to="2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eO9QEAABgEAAAOAAAAZHJzL2Uyb0RvYy54bWysU81uEzEQviPxDpbvzW6iJoVVNj20Khwq&#10;iPh5ANc7zlryn2yT3bxEXwCJG5w4cudtKI/B2JtsSuEC6sWyPfN9nu+b8fK814pswQdpTU2nk5IS&#10;MNw20mxq+v7d1ckzSkJkpmHKGqjpDgI9Xz19suxcBTPbWtWAJ0hiQtW5mrYxuqooAm9BszCxDgwG&#10;hfWaRTz6TdF41iG7VsWsLBdFZ33jvOUQAt5eDkG6yvxCAI+vhQgQiaop1hbz6vN6k9ZitWTVxjPX&#10;Sr4vg/1HFZpJg4+OVJcsMvLByz+otOTeBivihFtdWCEkh6wB1UzLB2retsxB1oLmBDfaFB6Plr/a&#10;rj2RDfZutlhQYpjGLt19/Pbj9vPP759wvfv6heQYWtW5UCHiwqz9/hTc2ifdvfCaCCXdS2TKTqA2&#10;0mejd6PR0EfC8fL09GxxNqeEH0LFwJCYnA/xBVhN0qamSppkAavY9jpEfBVTDynpWhnS1fT5fDbP&#10;WcEq2VxJpVIsTxFcKE+2DPsf+2nqNxLcy8KTMniZpA1i8i7uFAz0b0CgP1j0IOsBJ+McTDzwKoPZ&#10;CSawghFYDpWlkT4W8ztwn5+gkKf2X8AjIr9sTRzBWhrr//b60Qox5B8cGHQnC25ss8ttztbg+GXn&#10;9l8lzff9c4YfP/TqFwAAAP//AwBQSwMEFAAGAAgAAAAhAJlftuXeAAAACQEAAA8AAABkcnMvZG93&#10;bnJldi54bWxMj0FPwzAMhe9I/IfISNxYylinqjSdCmKnAdrGtHPWmKaicaom28q/xxMHuNl+T8/f&#10;Kxaj68QJh9B6UnA/SUAg1d601CjYfSzvMhAhajK684QKvjHAory+KnRu/Jk2eNrGRnAIhVwrsDH2&#10;uZShtuh0mPgeibVPPzgdeR0aaQZ95nDXyWmSzKXTLfEHq3t8tlh/bY9Owbhy6+lyVVUb+bZ+j/un&#10;7MWmr0rd3ozVI4iIY/wzwwWf0aFkpoM/kgmiU/CQpSlbL8MMBBtm6ZzLHX4Psizk/wblDwAAAP//&#10;AwBQSwECLQAUAAYACAAAACEAtoM4kv4AAADhAQAAEwAAAAAAAAAAAAAAAAAAAAAAW0NvbnRlbnRf&#10;VHlwZXNdLnhtbFBLAQItABQABgAIAAAAIQA4/SH/1gAAAJQBAAALAAAAAAAAAAAAAAAAAC8BAABf&#10;cmVscy8ucmVsc1BLAQItABQABgAIAAAAIQCfdbeO9QEAABgEAAAOAAAAAAAAAAAAAAAAAC4CAABk&#10;cnMvZTJvRG9jLnhtbFBLAQItABQABgAIAAAAIQCZX7bl3gAAAAkBAAAPAAAAAAAAAAAAAAAAAE8E&#10;AABkcnMvZG93bnJldi54bWxQSwUGAAAAAAQABADzAAAAWgUAAAAA&#10;" strokecolor="black [3213]">
                      <v:stroke joinstyle="miter"/>
                    </v:line>
                  </w:pict>
                </mc:Fallback>
              </mc:AlternateContent>
            </w:r>
            <w:r w:rsidRPr="007B5167">
              <w:rPr>
                <w:noProof/>
                <w:sz w:val="24"/>
              </w:rPr>
              <mc:AlternateContent>
                <mc:Choice Requires="wps">
                  <w:drawing>
                    <wp:anchor distT="0" distB="0" distL="114300" distR="114300" simplePos="0" relativeHeight="252511232" behindDoc="0" locked="0" layoutInCell="1" allowOverlap="1" wp14:anchorId="0329616D" wp14:editId="59253143">
                      <wp:simplePos x="0" y="0"/>
                      <wp:positionH relativeFrom="column">
                        <wp:posOffset>2901950</wp:posOffset>
                      </wp:positionH>
                      <wp:positionV relativeFrom="paragraph">
                        <wp:posOffset>92710</wp:posOffset>
                      </wp:positionV>
                      <wp:extent cx="0" cy="139700"/>
                      <wp:effectExtent l="0" t="0" r="38100" b="31750"/>
                      <wp:wrapNone/>
                      <wp:docPr id="1265" name="直接连接符 1265"/>
                      <wp:cNvGraphicFramePr/>
                      <a:graphic xmlns:a="http://schemas.openxmlformats.org/drawingml/2006/main">
                        <a:graphicData uri="http://schemas.microsoft.com/office/word/2010/wordprocessingShape">
                          <wps:wsp>
                            <wps:cNvCnPr/>
                            <wps:spPr>
                              <a:xfrm flipH="1">
                                <a:off x="0" y="0"/>
                                <a:ext cx="0" cy="1397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CA5B13E" id="直接连接符 1265" o:spid="_x0000_s1026" style="position:absolute;left:0;text-align:left;flip:x;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7.3pt" to="22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9jc9AEAABgEAAAOAAAAZHJzL2Uyb0RvYy54bWysU81uEzEQviPxDpbvZDepUugqmx5atRwQ&#10;REAfwPWOs5b8J9vNbl6CF0DiBieO3Ps2lMfo2JtsSuEC6sWyx/N9nu+b8eK014pswAdpTU2nk5IS&#10;MNw20qxrevXx4sUrSkJkpmHKGqjpFgI9XT5/tuhcBTPbWtWAJ0hiQtW5mrYxuqooAm9BszCxDgxe&#10;Cus1i3j066LxrEN2rYpZWR4XnfWN85ZDCBg9Hy7pMvMLATy+EyJAJKqmWFvMq8/rdVqL5YJVa89c&#10;K/muDPYfVWgmDT46Up2zyMiNl39Qacm9DVbECbe6sEJIDlkDqpmWj9R8aJmDrAXNCW60KTwdLX+7&#10;WXkiG+zd7HhOiWEau3T3+cfPT19/3X7B9e77N5Lv0KrOhQoRZ2bld6fgVj7p7oXXRCjpXiNTdgK1&#10;kT4bvR2Nhj4SPgQ5RqdHJy/L3INiYEhMzod4CVaTtKmpkiZZwCq2eRMivoqp+5QUVoZ0NT2Zz+Y5&#10;K1glmwupVLrLUwRnypMNw/7Hfpr6jQQPsvCkDAaTtEFM3sWtgoH+PQj0B4seZD3iZJyDiXteZTA7&#10;wQRWMALLobI00odifgfu8hMU8tT+C3hE5JetiSNYS2P9314/WCGG/L0Dg+5kwbVttrnN2Rocv+zc&#10;7quk+X54zvDDh17eAwAA//8DAFBLAwQUAAYACAAAACEA8Nyxwt4AAAAJAQAADwAAAGRycy9kb3du&#10;cmV2LnhtbEyPQU/CQBCF7yb+h82QeJMtCJXUbkk1ckIJoPG8dMduY3e26S5Q/71jPMhx3nt58718&#10;ObhWnLAPjScFk3ECAqnypqFawfvb6nYBIkRNRreeUME3BlgW11e5zow/0w5P+1gLLqGQaQU2xi6T&#10;MlQWnQ5j3yGx9+l7pyOffS1Nr89c7lo5TZJUOt0Qf7C6wyeL1df+6BQMa7edrtZluZOv2038eFw8&#10;2/mLUjejoXwAEXGI/2H4xWd0KJjp4I9kgmgVzOb3vCWyMUtBcOBPOCi4S1OQRS4vFxQ/AAAA//8D&#10;AFBLAQItABQABgAIAAAAIQC2gziS/gAAAOEBAAATAAAAAAAAAAAAAAAAAAAAAABbQ29udGVudF9U&#10;eXBlc10ueG1sUEsBAi0AFAAGAAgAAAAhADj9If/WAAAAlAEAAAsAAAAAAAAAAAAAAAAALwEAAF9y&#10;ZWxzLy5yZWxzUEsBAi0AFAAGAAgAAAAhAIUX2Nz0AQAAGAQAAA4AAAAAAAAAAAAAAAAALgIAAGRy&#10;cy9lMm9Eb2MueG1sUEsBAi0AFAAGAAgAAAAhAPDcscLeAAAACQEAAA8AAAAAAAAAAAAAAAAATgQA&#10;AGRycy9kb3ducmV2LnhtbFBLBQYAAAAABAAEAPMAAABZBQAAAAA=&#10;" strokecolor="black [3213]">
                      <v:stroke joinstyle="miter"/>
                    </v:line>
                  </w:pict>
                </mc:Fallback>
              </mc:AlternateContent>
            </w:r>
            <w:r w:rsidR="00812DD0" w:rsidRPr="00812DD0">
              <w:rPr>
                <w:noProof/>
                <w:sz w:val="24"/>
              </w:rPr>
              <mc:AlternateContent>
                <mc:Choice Requires="wps">
                  <w:drawing>
                    <wp:anchor distT="0" distB="0" distL="114300" distR="114300" simplePos="0" relativeHeight="252386304" behindDoc="0" locked="0" layoutInCell="1" allowOverlap="1" wp14:anchorId="2A23430E" wp14:editId="02DFC351">
                      <wp:simplePos x="0" y="0"/>
                      <wp:positionH relativeFrom="column">
                        <wp:posOffset>3854450</wp:posOffset>
                      </wp:positionH>
                      <wp:positionV relativeFrom="paragraph">
                        <wp:posOffset>44612</wp:posOffset>
                      </wp:positionV>
                      <wp:extent cx="1014095" cy="313055"/>
                      <wp:effectExtent l="0" t="0" r="0" b="0"/>
                      <wp:wrapNone/>
                      <wp:docPr id="15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7B919" w14:textId="77777777" w:rsidR="00E23378" w:rsidRPr="00AB7F9E" w:rsidRDefault="00E23378" w:rsidP="00812DD0">
                                  <w:r>
                                    <w:rPr>
                                      <w:rFonts w:hint="eastAsia"/>
                                      <w:szCs w:val="21"/>
                                    </w:rPr>
                                    <w:t>G</w:t>
                                  </w:r>
                                  <w:r>
                                    <w:rPr>
                                      <w:szCs w:val="21"/>
                                    </w:rPr>
                                    <w:t>5</w:t>
                                  </w:r>
                                  <w:r>
                                    <w:rPr>
                                      <w:rFonts w:hint="eastAsia"/>
                                      <w:szCs w:val="21"/>
                                    </w:rPr>
                                    <w:t>氯化氢</w:t>
                                  </w:r>
                                </w:p>
                                <w:p w14:paraId="0724EE85" w14:textId="77777777" w:rsidR="00E23378" w:rsidRDefault="00E23378" w:rsidP="00812DD0"/>
                                <w:p w14:paraId="2EDF104D" w14:textId="77777777" w:rsidR="00E23378" w:rsidRDefault="00E23378" w:rsidP="00812DD0"/>
                                <w:p w14:paraId="3E81255A" w14:textId="77777777" w:rsidR="00E23378" w:rsidRDefault="00E23378" w:rsidP="00812DD0"/>
                                <w:p w14:paraId="7B82BD31" w14:textId="77777777" w:rsidR="00E23378" w:rsidRDefault="00E23378" w:rsidP="00812DD0"/>
                                <w:p w14:paraId="61A0F649" w14:textId="77777777" w:rsidR="00E23378" w:rsidRDefault="00E23378" w:rsidP="00812DD0"/>
                                <w:p w14:paraId="77154787" w14:textId="77777777" w:rsidR="00E23378" w:rsidRDefault="00E23378" w:rsidP="00812DD0"/>
                                <w:p w14:paraId="0665ED4C" w14:textId="77777777" w:rsidR="00E23378" w:rsidRDefault="00E23378" w:rsidP="00812DD0"/>
                                <w:p w14:paraId="0F4D3BC7" w14:textId="77777777" w:rsidR="00E23378" w:rsidRDefault="00E23378" w:rsidP="00812DD0"/>
                              </w:txbxContent>
                            </wps:txbx>
                            <wps:bodyPr rot="0" vert="horz" wrap="square" lIns="91440" tIns="45720" rIns="91440" bIns="45720" anchor="t" anchorCtr="0" upright="1">
                              <a:noAutofit/>
                            </wps:bodyPr>
                          </wps:wsp>
                        </a:graphicData>
                      </a:graphic>
                    </wp:anchor>
                  </w:drawing>
                </mc:Choice>
                <mc:Fallback>
                  <w:pict>
                    <v:shape w14:anchorId="2A23430E" id="_x0000_s1050" type="#_x0000_t202" style="position:absolute;left:0;text-align:left;margin-left:303.5pt;margin-top:3.5pt;width:79.85pt;height:24.65pt;z-index:25238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MU9gEAANIDAAAOAAAAZHJzL2Uyb0RvYy54bWysU9uO0zAQfUfiHyy/01w2BTZqulp2tQhp&#10;uUi7fIDjOIlF4jFjt0n5esZOWwq8IV4sz8VnzpwZb27mcWB7hU6DqXi2SjlTRkKjTVfxr88Pr95y&#10;5rwwjRjAqIoflOM325cvNpMtVQ49DI1CRiDGlZOteO+9LZPEyV6Nwq3AKkPBFnAUnkzskgbFROjj&#10;kORp+jqZABuLIJVz5L1fgnwb8dtWSf+5bZ3ybKg4cfPxxHjW4Uy2G1F2KGyv5ZGG+AcWo9CGip6h&#10;7oUXbIf6L6hRSwQHrV9JGBNoWy1V7IG6ydI/unnqhVWxFxLH2bNM7v/Byk/7L8h0Q7Nb5zQrI0aa&#10;0rOaPXsHMyuyoNBkXUmJT5ZS/Ux+yo7dOvsI8ptjBu56YTp1iwhTr0RDDOPL5OLpguMCSD19hIbq&#10;iJ2HCDS3OAb5SBBG6DSpw3k6gYsMJdOsSK/XnEmKXWVX6XodyCWiPL226Px7BSMLl4ojTT+ii/2j&#10;80vqKSUUM/CghyFuwGB+cxBm8ET2gfBC3c/1HKXKi5MqNTQH6gdhWSz6CHTpAX9wNtFSVdx93wlU&#10;nA0fDGlynRVF2MJoFOs3ORl4GakvI8JIgqq452y53vllc3cWdddTpWUKBm5Jx1bHFoPgC6sjf1qc&#10;KNJxycNmXtox69dX3P4EAAD//wMAUEsDBBQABgAIAAAAIQCrwoQm3QAAAAgBAAAPAAAAZHJzL2Rv&#10;d25yZXYueG1sTI/NTsMwEITvSLyDtUjcqM1PHRqyqRCIK6gtIPXmxtskIl5HsduEt8c90dNoNauZ&#10;b4rl5DpxpCG0nhFuZwoEceVtyzXC5+bt5hFEiIat6TwTwi8FWJaXF4XJrR95Rcd1rEUK4ZAbhCbG&#10;PpcyVA05E2a+J07e3g/OxHQOtbSDGVO46+SdUlo603JqaExPLw1VP+uDQ/h632+/H9RH/erm/egn&#10;JdktJOL11fT8BCLSFP+f4YSf0KFMTDt/YBtEh6BVlrZEhJMkP9M6A7FDmOt7kGUhzweUfwAAAP//&#10;AwBQSwECLQAUAAYACAAAACEAtoM4kv4AAADhAQAAEwAAAAAAAAAAAAAAAAAAAAAAW0NvbnRlbnRf&#10;VHlwZXNdLnhtbFBLAQItABQABgAIAAAAIQA4/SH/1gAAAJQBAAALAAAAAAAAAAAAAAAAAC8BAABf&#10;cmVscy8ucmVsc1BLAQItABQABgAIAAAAIQDoCTMU9gEAANIDAAAOAAAAAAAAAAAAAAAAAC4CAABk&#10;cnMvZTJvRG9jLnhtbFBLAQItABQABgAIAAAAIQCrwoQm3QAAAAgBAAAPAAAAAAAAAAAAAAAAAFAE&#10;AABkcnMvZG93bnJldi54bWxQSwUGAAAAAAQABADzAAAAWgUAAAAA&#10;" filled="f" stroked="f">
                      <v:textbox>
                        <w:txbxContent>
                          <w:p w14:paraId="7617B919" w14:textId="77777777" w:rsidR="00E23378" w:rsidRPr="00AB7F9E" w:rsidRDefault="00E23378" w:rsidP="00812DD0">
                            <w:r>
                              <w:rPr>
                                <w:rFonts w:hint="eastAsia"/>
                                <w:szCs w:val="21"/>
                              </w:rPr>
                              <w:t>G</w:t>
                            </w:r>
                            <w:r>
                              <w:rPr>
                                <w:szCs w:val="21"/>
                              </w:rPr>
                              <w:t>5</w:t>
                            </w:r>
                            <w:r>
                              <w:rPr>
                                <w:rFonts w:hint="eastAsia"/>
                                <w:szCs w:val="21"/>
                              </w:rPr>
                              <w:t>氯化氢</w:t>
                            </w:r>
                          </w:p>
                          <w:p w14:paraId="0724EE85" w14:textId="77777777" w:rsidR="00E23378" w:rsidRDefault="00E23378" w:rsidP="00812DD0"/>
                          <w:p w14:paraId="2EDF104D" w14:textId="77777777" w:rsidR="00E23378" w:rsidRDefault="00E23378" w:rsidP="00812DD0"/>
                          <w:p w14:paraId="3E81255A" w14:textId="77777777" w:rsidR="00E23378" w:rsidRDefault="00E23378" w:rsidP="00812DD0"/>
                          <w:p w14:paraId="7B82BD31" w14:textId="77777777" w:rsidR="00E23378" w:rsidRDefault="00E23378" w:rsidP="00812DD0"/>
                          <w:p w14:paraId="61A0F649" w14:textId="77777777" w:rsidR="00E23378" w:rsidRDefault="00E23378" w:rsidP="00812DD0"/>
                          <w:p w14:paraId="77154787" w14:textId="77777777" w:rsidR="00E23378" w:rsidRDefault="00E23378" w:rsidP="00812DD0"/>
                          <w:p w14:paraId="0665ED4C" w14:textId="77777777" w:rsidR="00E23378" w:rsidRDefault="00E23378" w:rsidP="00812DD0"/>
                          <w:p w14:paraId="0F4D3BC7" w14:textId="77777777" w:rsidR="00E23378" w:rsidRDefault="00E23378" w:rsidP="00812DD0"/>
                        </w:txbxContent>
                      </v:textbox>
                    </v:shape>
                  </w:pict>
                </mc:Fallback>
              </mc:AlternateContent>
            </w:r>
            <w:r w:rsidR="00812DD0" w:rsidRPr="00812DD0">
              <w:rPr>
                <w:noProof/>
                <w:sz w:val="24"/>
              </w:rPr>
              <mc:AlternateContent>
                <mc:Choice Requires="wps">
                  <w:drawing>
                    <wp:anchor distT="0" distB="0" distL="114300" distR="114300" simplePos="0" relativeHeight="252385280" behindDoc="0" locked="0" layoutInCell="1" allowOverlap="1" wp14:anchorId="3E9A89D8" wp14:editId="5D54AF8C">
                      <wp:simplePos x="0" y="0"/>
                      <wp:positionH relativeFrom="column">
                        <wp:posOffset>3536315</wp:posOffset>
                      </wp:positionH>
                      <wp:positionV relativeFrom="paragraph">
                        <wp:posOffset>253838</wp:posOffset>
                      </wp:positionV>
                      <wp:extent cx="370825" cy="96396"/>
                      <wp:effectExtent l="0" t="76200" r="29845" b="37465"/>
                      <wp:wrapNone/>
                      <wp:docPr id="4" name="任意多边形: 形状 93"/>
                      <wp:cNvGraphicFramePr/>
                      <a:graphic xmlns:a="http://schemas.openxmlformats.org/drawingml/2006/main">
                        <a:graphicData uri="http://schemas.microsoft.com/office/word/2010/wordprocessingShape">
                          <wps:wsp>
                            <wps:cNvSpPr/>
                            <wps:spPr>
                              <a:xfrm rot="20276884">
                                <a:off x="0" y="0"/>
                                <a:ext cx="370825" cy="96396"/>
                              </a:xfrm>
                              <a:custGeom>
                                <a:avLst/>
                                <a:gdLst>
                                  <a:gd name="connsiteX0" fmla="*/ 0 w 512074"/>
                                  <a:gd name="connsiteY0" fmla="*/ 66992 h 141994"/>
                                  <a:gd name="connsiteX1" fmla="*/ 295564 w 512074"/>
                                  <a:gd name="connsiteY1" fmla="*/ 2338 h 141994"/>
                                  <a:gd name="connsiteX2" fmla="*/ 221673 w 512074"/>
                                  <a:gd name="connsiteY2" fmla="*/ 140883 h 141994"/>
                                  <a:gd name="connsiteX3" fmla="*/ 480291 w 512074"/>
                                  <a:gd name="connsiteY3" fmla="*/ 66992 h 141994"/>
                                  <a:gd name="connsiteX4" fmla="*/ 498764 w 512074"/>
                                  <a:gd name="connsiteY4" fmla="*/ 57756 h 1419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2074" h="141994">
                                    <a:moveTo>
                                      <a:pt x="0" y="66992"/>
                                    </a:moveTo>
                                    <a:cubicBezTo>
                                      <a:pt x="129309" y="28507"/>
                                      <a:pt x="258619" y="-9977"/>
                                      <a:pt x="295564" y="2338"/>
                                    </a:cubicBezTo>
                                    <a:cubicBezTo>
                                      <a:pt x="332509" y="14653"/>
                                      <a:pt x="190885" y="130107"/>
                                      <a:pt x="221673" y="140883"/>
                                    </a:cubicBezTo>
                                    <a:cubicBezTo>
                                      <a:pt x="252461" y="151659"/>
                                      <a:pt x="434109" y="80846"/>
                                      <a:pt x="480291" y="66992"/>
                                    </a:cubicBezTo>
                                    <a:cubicBezTo>
                                      <a:pt x="526473" y="53138"/>
                                      <a:pt x="512618" y="55447"/>
                                      <a:pt x="498764" y="57756"/>
                                    </a:cubicBezTo>
                                  </a:path>
                                </a:pathLst>
                              </a:custGeom>
                              <a:ln>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1765E19" id="任意多边形: 形状 93" o:spid="_x0000_s1026" style="position:absolute;left:0;text-align:left;margin-left:278.45pt;margin-top:20pt;width:29.2pt;height:7.6pt;rotation:-1445196fd;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074,14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vHSgQAAOsKAAAOAAAAZHJzL2Uyb0RvYy54bWysVs2O3EQQviPxDi0fkbLj9r9HOxstG4KQ&#10;VsmKXZRw7LXbOxa223T37MzmnBMX7hwRz4CEIngaAjwGX3fbs56wYSaIi6d66q+r6qvqOn68aRty&#10;y6WqRbfw6JHvEd4Voqy7m4X31dXTR5lHlGZdyRrR8YV3x5X3+OTjj47X/ZwHYimakksCI52ar/uF&#10;t9S6n89mqljylqkj0fMOzErIlmkc5c2slGwN620zC3w/ma2FLHspCq4U/n3imN6JtV9VvNDPq0px&#10;TZqFh7tp+5X2e22+s5NjNr+RrF/WxXAN9h9u0bK6g9OtqSdMM7KS9T9MtXUhhRKVPipEOxNVVRfc&#10;xoBoqP9ONJdL1nMbC5Kj+m2a1P9ntnh2eyFJXS68yCMda1Gi39+8+eP1929/+uGv3355++uPc4LP&#10;n9/9TPLQZGvdqzmULvsLOZwUSBP6ppItkQIpDvwgTbIsshlBjGRjE363TTjfaFLgzzD1syD2SAFW&#10;noR5YjzMnCljslgp/TkXraHZ7bnSrlwlKJvscrhyIbpO1Zq/RImrtkEFP5kRn6xJTAM/jYYqvyv9&#10;9VQ6SfI8IEtCI5rn79N4SSf2gzyOk2ivkx2VMMz2+gimPgKapOFeH1MVGvlZFu71Ek68RJkf5HSv&#10;l6nKYekCprbliPIsPSBdU5U4TeNkJxJg42asPluOgCg23YAIUISZ0eNb7PVCGexN4QGkjUfU38EN&#10;WhZt/66MQk6V6Qcpo0JT5eCDlJH4qbLtQ2TisGsjoVNlC+1R2f0OuZMYlmZMNnZMao9gTEqPYExe&#10;uwbqmTYpN6kyJFkvvKG/yBKz3zWO4bbill8JK6fve99CZoj7XqJYXdfFp/zVVJ4Geejn9t5BFvvp&#10;4N7aCuIsoY73KM/TXZ7tSKeHThtzvOPhIX9hGMSDPxolsc0vYrT+aI52wohCDmmIEb3r0LanY9q2&#10;O9hlEAdR4hBFY5rE+TTGKIzocJ/MzyI7Fcf7uF61LqcJ3Q1r9+QCiYMkSh2S4pC67IxGUcaE4qVG&#10;kHEcRTsxur51PNOPD4QIGBlA2NG9BYnB1mR8N7bFNKubz7qS6LseL42WNZq14YNJIzIz74t7USyl&#10;7xpugNR0X/IK7xS6mdrWthsCP2skuWUAbfnN2I9W0qhUddNsldw8eK/SIGvUuN0aDlXcSluPotNb&#10;xbbuhHzoqnozXrVy8mPULlYT9rUo7/As28cUj5Tqi6e1VPqcKX3BJJ43/ImlSz/Hp2oEGhEdZymP&#10;LIV89dD/Rh57A7geWWPhWXjq2xWT3CPNFx02ipxGEcxqe4jiNMBBTjnXU063as8E8g4I43aWNPK6&#10;GclKivYFdrNT4xUs1hXwjeGrMVPc4UzjDBa2u4KfnloaWxEQdN5d9sVY6R6RX21eMNkTQwI2WB+e&#10;iXE5ut8MDAy3sqYenThdaVHVZm2wwHJ5HQ7YqEDtrGzTs5W631FP/gYAAP//AwBQSwMEFAAGAAgA&#10;AAAhAKCefkvfAAAACQEAAA8AAABkcnMvZG93bnJldi54bWxMj0FLw0AQhe+C/2EZwZvdpJpg0myK&#10;CoUiCDWVnrfZaRKanQ3ZbRv99U5Pehze45vvFcvJ9uKMo+8cKYhnEQik2pmOGgVf29XDMwgfNBnd&#10;O0IF3+hhWd7eFDo37kKfeK5CIxhCPtcK2hCGXEpft2i1n7kBibODG60OfI6NNKO+MNz2ch5FqbS6&#10;I/7Q6gHfWqyP1ckqePL9z2obH+rdx7B5fc921XqddUrd300vCxABp/BXhqs+q0PJTnt3IuNFryBJ&#10;0oyrDIt4ExfSOHkEsb8mc5BlIf8vKH8BAAD//wMAUEsBAi0AFAAGAAgAAAAhALaDOJL+AAAA4QEA&#10;ABMAAAAAAAAAAAAAAAAAAAAAAFtDb250ZW50X1R5cGVzXS54bWxQSwECLQAUAAYACAAAACEAOP0h&#10;/9YAAACUAQAACwAAAAAAAAAAAAAAAAAvAQAAX3JlbHMvLnJlbHNQSwECLQAUAAYACAAAACEAGEnr&#10;x0oEAADrCgAADgAAAAAAAAAAAAAAAAAuAgAAZHJzL2Uyb0RvYy54bWxQSwECLQAUAAYACAAAACEA&#10;oJ5+S98AAAAJAQAADwAAAAAAAAAAAAAAAACkBgAAZHJzL2Rvd25yZXYueG1sUEsFBgAAAAAEAAQA&#10;8wAAALAHAAAAAA==&#10;" path="m,66992c129309,28507,258619,-9977,295564,2338,332509,14653,190885,130107,221673,140883,252461,151659,434109,80846,480291,66992v46182,-13854,32327,-11545,18473,-9236e" filled="f" strokecolor="black [3200]" strokeweight=".5pt">
                      <v:stroke endarrow="block" joinstyle="miter"/>
                      <v:path arrowok="t" o:connecttype="custom" o:connectlocs="0,45479;214036,1587;160527,95642;347809,45479;361186,39209" o:connectangles="0,0,0,0,0"/>
                    </v:shape>
                  </w:pict>
                </mc:Fallback>
              </mc:AlternateContent>
            </w:r>
            <w:r w:rsidR="00382918">
              <w:rPr>
                <w:noProof/>
                <w:sz w:val="24"/>
              </w:rPr>
              <mc:AlternateContent>
                <mc:Choice Requires="wps">
                  <w:drawing>
                    <wp:anchor distT="0" distB="0" distL="114300" distR="114300" simplePos="0" relativeHeight="252342272" behindDoc="0" locked="0" layoutInCell="1" allowOverlap="1" wp14:anchorId="26D4CB6D" wp14:editId="14DF85C0">
                      <wp:simplePos x="0" y="0"/>
                      <wp:positionH relativeFrom="column">
                        <wp:posOffset>3096895</wp:posOffset>
                      </wp:positionH>
                      <wp:positionV relativeFrom="paragraph">
                        <wp:posOffset>103978</wp:posOffset>
                      </wp:positionV>
                      <wp:extent cx="635" cy="245110"/>
                      <wp:effectExtent l="38100" t="0" r="75565" b="59690"/>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2025D497" id="Line 43" o:spid="_x0000_s1026" style="position:absolute;left:0;text-align:left;z-index:252342272;visibility:visible;mso-wrap-style:square;mso-wrap-distance-left:9pt;mso-wrap-distance-top:0;mso-wrap-distance-right:9pt;mso-wrap-distance-bottom:0;mso-position-horizontal:absolute;mso-position-horizontal-relative:text;mso-position-vertical:absolute;mso-position-vertical-relative:text" from="243.85pt,8.2pt" to="243.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QrKQIAAEwEAAAOAAAAZHJzL2Uyb0RvYy54bWysVMGO2jAQvVfqP1i+QxIIFCLCqkqgl22L&#10;tNsPMLZDrDq2ZRsCqvrvHZuA2PZSVeVgxvbMmzczz1k9nTuJTtw6oVWJs3GKEVdUM6EOJf72uh0t&#10;MHKeKEakVrzEF+7w0/r9u1VvCj7RrZaMWwQgyhW9KXHrvSmSxNGWd8SNteEKLhttO+Jhaw8Js6QH&#10;9E4mkzSdJ722zFhNuXNwWl8v8TriNw2n/mvTOO6RLDFw83G1cd2HNVmvSHGwxLSCDjTIP7DoiFCQ&#10;9A5VE0/Q0Yo/oDpBrXa68WOqu0Q3jaA81gDVZOlv1by0xPBYCzTHmXub3P+DpV9OO4sEK3E+w0iR&#10;Dmb0LBRH+TT0pjeuAJdK7Wyojp7Vi3nW9LtDSlctUQceOb5eDMRlISJ5ExI2zkCGff9ZM/AhR69j&#10;o86N7QIktACd4zwu93nws0cUDudT4EThfJLPsiwOKyHFLdJY5z9x3aFglFgC64hMTs/OByakuLmE&#10;REpvhZRx3lKhvsTL2WQWA5yWgoXL4ObsYV9Ji04kKCb+Yllw8+hm9VGxCNZywjaD7YmQYCMf++Gt&#10;gA5JjkM212EkObyRjrMBUKqQEIoFvoN11cyPZbrcLDaLfJRP5ptRntb16OO2ykfzbfZhVk/rqqqz&#10;n4F7lhetYIyrQP+m3yz/O30ML+mqvLuC731K3qLHhgLZ238kHacdBnyVyl6zy87eVACSjc7D8wpv&#10;4nEP9uNHYP0LAAD//wMAUEsDBBQABgAIAAAAIQBiZPur4AAAAAkBAAAPAAAAZHJzL2Rvd25yZXYu&#10;eG1sTI/BTsMwEETvSPyDtUjcqFPUtFWIU6FCUQ9IpS1wduIlCY3XwXbb8PcsJzjuzNPsTL4YbCdO&#10;6EPrSMF4lIBAqpxpqVbwul/dzEGEqMnozhEq+MYAi+LyIteZcWfa4mkXa8EhFDKtoImxz6QMVYNW&#10;h5Hrkdj7cN7qyKevpfH6zOG2k7dJMpVWt8QfGt3jssHqsDtaBV9hvFk/rg7Di38r03T9/PC0fP9U&#10;6vpquL8DEXGIfzD81ufqUHCn0h3JBNEpmMxnM0bZmE5AMMACbykVpGkCssjl/wXFDwAAAP//AwBQ&#10;SwECLQAUAAYACAAAACEAtoM4kv4AAADhAQAAEwAAAAAAAAAAAAAAAAAAAAAAW0NvbnRlbnRfVHlw&#10;ZXNdLnhtbFBLAQItABQABgAIAAAAIQA4/SH/1gAAAJQBAAALAAAAAAAAAAAAAAAAAC8BAABfcmVs&#10;cy8ucmVsc1BLAQItABQABgAIAAAAIQDC2sQrKQIAAEwEAAAOAAAAAAAAAAAAAAAAAC4CAABkcnMv&#10;ZTJvRG9jLnhtbFBLAQItABQABgAIAAAAIQBiZPur4AAAAAkBAAAPAAAAAAAAAAAAAAAAAIMEAABk&#10;cnMvZG93bnJldi54bWxQSwUGAAAAAAQABADzAAAAkAUAAAAA&#10;">
                      <v:stroke endarrow="block" endarrowwidth="narrow"/>
                    </v:line>
                  </w:pict>
                </mc:Fallback>
              </mc:AlternateContent>
            </w:r>
          </w:p>
          <w:p w14:paraId="40428553" w14:textId="157F9465" w:rsidR="00382918" w:rsidRDefault="00812DD0" w:rsidP="00812D1B">
            <w:pPr>
              <w:tabs>
                <w:tab w:val="left" w:pos="1446"/>
              </w:tabs>
              <w:adjustRightInd w:val="0"/>
              <w:snapToGrid w:val="0"/>
              <w:spacing w:line="360" w:lineRule="auto"/>
              <w:ind w:firstLineChars="200" w:firstLine="480"/>
              <w:rPr>
                <w:sz w:val="24"/>
              </w:rPr>
            </w:pPr>
            <w:r w:rsidRPr="00382918">
              <w:rPr>
                <w:noProof/>
                <w:sz w:val="24"/>
              </w:rPr>
              <mc:AlternateContent>
                <mc:Choice Requires="wps">
                  <w:drawing>
                    <wp:anchor distT="0" distB="0" distL="114300" distR="114300" simplePos="0" relativeHeight="252353536" behindDoc="0" locked="0" layoutInCell="1" allowOverlap="1" wp14:anchorId="50294F78" wp14:editId="4811906C">
                      <wp:simplePos x="0" y="0"/>
                      <wp:positionH relativeFrom="column">
                        <wp:posOffset>1495453</wp:posOffset>
                      </wp:positionH>
                      <wp:positionV relativeFrom="paragraph">
                        <wp:posOffset>58061</wp:posOffset>
                      </wp:positionV>
                      <wp:extent cx="1073829" cy="274320"/>
                      <wp:effectExtent l="0" t="0" r="0" b="0"/>
                      <wp:wrapNone/>
                      <wp:docPr id="5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829"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21317" w14:textId="77777777" w:rsidR="00E23378" w:rsidRPr="009C1F36" w:rsidRDefault="00E23378" w:rsidP="00382918">
                                  <w:pPr>
                                    <w:ind w:firstLineChars="50" w:firstLine="105"/>
                                    <w:rPr>
                                      <w:szCs w:val="21"/>
                                    </w:rPr>
                                  </w:pPr>
                                  <w:r>
                                    <w:rPr>
                                      <w:rFonts w:hAnsi="宋体" w:hint="eastAsia"/>
                                      <w:szCs w:val="21"/>
                                    </w:rPr>
                                    <w:t>盐酸、纯水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94F78" id="_x0000_s1051" type="#_x0000_t202" style="position:absolute;left:0;text-align:left;margin-left:117.75pt;margin-top:4.55pt;width:84.55pt;height:21.6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7L+QEAANADAAAOAAAAZHJzL2Uyb0RvYy54bWysU9tu2zAMfR+wfxD0vjhxk6U14hRdiw4D&#10;ugvQ7gMYWY6F2aJGKbGzrx8lJ1m2vQ17ESSROjznkFrdDl0r9pq8QVvK2WQqhbYKK2O3pfz68vjm&#10;WgofwFbQotWlPGgvb9evX616V+gcG2wrTYJBrC96V8omBFdkmVeN7sBP0GnLwRqpg8BH2mYVQc/o&#10;XZvl0+nbrEeqHKHS3vPtwxiU64Rf11qFz3XtdRBtKZlbSCuldRPXbL2CYkvgGqOONOAfWHRgLBc9&#10;Qz1AALEj8xdUZxShxzpMFHYZ1rVROmlgNbPpH2qeG3A6aWFzvDvb5P8frPq0/0LCVKVczKSw0HGP&#10;XvQQxDscxGIe/emdLzjt2XFiGPie+5y0eveE6psXFu8bsFt9R4R9o6FifrP4Mrt4OuL4CLLpP2LF&#10;dWAXMAENNXXRPLZDMDr36XDuTeSiYsnp8uo6v5FCcSxfzq/y1LwMitNrRz6819iJuCklce8TOuyf&#10;fIhsoDilxGIWH03bpv639rcLTow3iX0kPFIPw2ZIRuWLkysbrA6sh3AcK/4GvGmQfkjR80iV0n/f&#10;AWkp2g+WPbmZzedxBtNhvliyAkGXkc1lBKxiqFIGKcbtfRjndufIbBuuNHbB4h37WJskMRo+sjry&#10;57FJyo8jHufy8pyyfn3E9U8AAAD//wMAUEsDBBQABgAIAAAAIQApd7vi3gAAAAgBAAAPAAAAZHJz&#10;L2Rvd25yZXYueG1sTI/NTsMwEITvSH0Haytxo3bTpKIhm6oq4gqi/Ejc3HibRMTrKHab8PaYEz2O&#10;ZjTzTbGdbCcuNPjWMcJyoUAQV860XCO8vz3d3YPwQbPRnWNC+CEP23J2U+jcuJFf6XIItYgl7HON&#10;0ITQ51L6qiGr/cL1xNE7ucHqEOVQSzPoMZbbTiZKraXVLceFRve0b6j6Ppwtwsfz6eszVS/1o836&#10;0U1Kst1IxNv5tHsAEWgK/2H4w4/oUEamozuz8aJDSFZZFqMImyWI6KcqXYM4ImTJCmRZyOsD5S8A&#10;AAD//wMAUEsBAi0AFAAGAAgAAAAhALaDOJL+AAAA4QEAABMAAAAAAAAAAAAAAAAAAAAAAFtDb250&#10;ZW50X1R5cGVzXS54bWxQSwECLQAUAAYACAAAACEAOP0h/9YAAACUAQAACwAAAAAAAAAAAAAAAAAv&#10;AQAAX3JlbHMvLnJlbHNQSwECLQAUAAYACAAAACEAh7pey/kBAADQAwAADgAAAAAAAAAAAAAAAAAu&#10;AgAAZHJzL2Uyb0RvYy54bWxQSwECLQAUAAYACAAAACEAKXe74t4AAAAIAQAADwAAAAAAAAAAAAAA&#10;AABTBAAAZHJzL2Rvd25yZXYueG1sUEsFBgAAAAAEAAQA8wAAAF4FAAAAAA==&#10;" filled="f" stroked="f">
                      <v:textbox>
                        <w:txbxContent>
                          <w:p w14:paraId="57421317" w14:textId="77777777" w:rsidR="00E23378" w:rsidRPr="009C1F36" w:rsidRDefault="00E23378" w:rsidP="00382918">
                            <w:pPr>
                              <w:ind w:firstLineChars="50" w:firstLine="105"/>
                              <w:rPr>
                                <w:szCs w:val="21"/>
                              </w:rPr>
                            </w:pPr>
                            <w:r>
                              <w:rPr>
                                <w:rFonts w:hAnsi="宋体" w:hint="eastAsia"/>
                                <w:szCs w:val="21"/>
                              </w:rPr>
                              <w:t>盐酸、纯水</w:t>
                            </w:r>
                          </w:p>
                        </w:txbxContent>
                      </v:textbox>
                    </v:shape>
                  </w:pict>
                </mc:Fallback>
              </mc:AlternateContent>
            </w:r>
            <w:r w:rsidRPr="00812DD0">
              <w:rPr>
                <w:noProof/>
                <w:sz w:val="24"/>
              </w:rPr>
              <mc:AlternateContent>
                <mc:Choice Requires="wps">
                  <w:drawing>
                    <wp:anchor distT="0" distB="0" distL="114300" distR="114300" simplePos="0" relativeHeight="252378112" behindDoc="0" locked="0" layoutInCell="1" allowOverlap="1" wp14:anchorId="6C0C80D6" wp14:editId="20F944E4">
                      <wp:simplePos x="0" y="0"/>
                      <wp:positionH relativeFrom="column">
                        <wp:posOffset>3559810</wp:posOffset>
                      </wp:positionH>
                      <wp:positionV relativeFrom="paragraph">
                        <wp:posOffset>233680</wp:posOffset>
                      </wp:positionV>
                      <wp:extent cx="306705" cy="0"/>
                      <wp:effectExtent l="0" t="57150" r="55245" b="76200"/>
                      <wp:wrapNone/>
                      <wp:docPr id="8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3B8A59C8" id="Line 37" o:spid="_x0000_s1026" style="position:absolute;left:0;text-align:left;z-index:252378112;visibility:visible;mso-wrap-style:square;mso-wrap-distance-left:9pt;mso-wrap-distance-top:0;mso-wrap-distance-right:9pt;mso-wrap-distance-bottom:0;mso-position-horizontal:absolute;mso-position-horizontal-relative:text;mso-position-vertical:absolute;mso-position-vertical-relative:text" from="280.3pt,18.4pt" to="304.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24JwIAAEoEAAAOAAAAZHJzL2Uyb0RvYy54bWysVM2O2jAQvlfqO1i+QxIILESEVUWgF9pF&#10;2u0DGNshVh3bsg0BVX33jg1BbHupqubgjDMz33zzl8XzuZXoxK0TWpU4G6YYcUU1E+pQ4m9vm8EM&#10;I+eJYkRqxUt84Q4/Lz9+WHSm4CPdaMm4RQCiXNGZEjfemyJJHG14S9xQG65AWWvbEg9Xe0iYJR2g&#10;tzIZpek06bRlxmrKnYOv1VWJlxG/rjn1L3XtuEeyxMDNx9PGcx/OZLkgxcES0wh6o0H+gUVLhIKg&#10;d6iKeIKOVvwB1QpqtdO1H1LdJrquBeUxB8gmS3/L5rUhhsdcoDjO3Mvk/h8s/XraWSRYiWc5Roq0&#10;0KOtUByNn0JtOuMKMFmpnQ3Z0bN6NVtNvzuk9Koh6sAjx7eLAb8seCTvXMLFGYiw775oBjbk6HUs&#10;1Lm2bYCEEqBz7Mfl3g9+9ojCx3E6fUonGNFelZCi9zPW+c9ctygIJZbAOeKS09b5wIMUvUkIo/RG&#10;SBm7LRXqSjyfjCbRwWkpWFAGM2cP+5W06ETCvMQnJgWaRzOrj4pFsIYTtr7JnggJMvKxGt4KqI/k&#10;OERzLUaSw4a0nN0ApQoBIVXge5OuE/Njns7Xs/UsH+Sj6XqQp1U1+LRZ5YPpJnuaVONqtaqyn4F7&#10;lheNYIyrQL+f3iz/u+m47dF17u7ze69T8h49FhTI9u9IOvY6tPc6KHvNLjvbzwAMbDS+LVfYiMc7&#10;yI+/gOUvAAAA//8DAFBLAwQUAAYACAAAACEAz09Szt8AAAAJAQAADwAAAGRycy9kb3ducmV2Lnht&#10;bEyPwU7DMAyG70i8Q2QkbiwZqNEoTSc0GNoBCdgG57QJbVnjlCTbyttjxAGOtj/9/v5iPrqeHWyI&#10;nUcF04kAZrH2psNGwXazvJgBi0mj0b1Hq+DLRpiXpyeFzo0/4os9rFPDKARjrhW0KQ0557FurdNx&#10;4geLdHv3welEY2i4CfpI4a7nl0JI7nSH9KHVg120tt6t907BZ5w+re6Xu/E5vFZZtnq8e1i8fSh1&#10;fjbe3gBLdkx/MPzokzqU5FT5PZrIegWZFJJQBVeSKhAgxewaWPW74GXB/zcovwEAAP//AwBQSwEC&#10;LQAUAAYACAAAACEAtoM4kv4AAADhAQAAEwAAAAAAAAAAAAAAAAAAAAAAW0NvbnRlbnRfVHlwZXNd&#10;LnhtbFBLAQItABQABgAIAAAAIQA4/SH/1gAAAJQBAAALAAAAAAAAAAAAAAAAAC8BAABfcmVscy8u&#10;cmVsc1BLAQItABQABgAIAAAAIQCJTZ24JwIAAEoEAAAOAAAAAAAAAAAAAAAAAC4CAABkcnMvZTJv&#10;RG9jLnhtbFBLAQItABQABgAIAAAAIQDPT1LO3wAAAAkBAAAPAAAAAAAAAAAAAAAAAIEEAABkcnMv&#10;ZG93bnJldi54bWxQSwUGAAAAAAQABADzAAAAjQUAAAAA&#10;">
                      <v:stroke endarrow="block" endarrowwidth="narrow"/>
                    </v:line>
                  </w:pict>
                </mc:Fallback>
              </mc:AlternateContent>
            </w:r>
            <w:r w:rsidRPr="00812DD0">
              <w:rPr>
                <w:noProof/>
                <w:sz w:val="24"/>
              </w:rPr>
              <mc:AlternateContent>
                <mc:Choice Requires="wps">
                  <w:drawing>
                    <wp:anchor distT="0" distB="0" distL="114300" distR="114300" simplePos="0" relativeHeight="252379136" behindDoc="0" locked="0" layoutInCell="1" allowOverlap="1" wp14:anchorId="381F686D" wp14:editId="15D492C2">
                      <wp:simplePos x="0" y="0"/>
                      <wp:positionH relativeFrom="column">
                        <wp:posOffset>3771900</wp:posOffset>
                      </wp:positionH>
                      <wp:positionV relativeFrom="paragraph">
                        <wp:posOffset>75092</wp:posOffset>
                      </wp:positionV>
                      <wp:extent cx="1733550" cy="333375"/>
                      <wp:effectExtent l="0" t="0" r="0" b="9525"/>
                      <wp:wrapNone/>
                      <wp:docPr id="8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4A839" w14:textId="76C42BE0" w:rsidR="00E23378" w:rsidRPr="009C1F36" w:rsidRDefault="00E23378" w:rsidP="00812DD0">
                                  <w:pPr>
                                    <w:ind w:firstLineChars="50" w:firstLine="105"/>
                                    <w:rPr>
                                      <w:szCs w:val="21"/>
                                    </w:rPr>
                                  </w:pPr>
                                  <w:r>
                                    <w:rPr>
                                      <w:rFonts w:hAnsi="宋体"/>
                                      <w:szCs w:val="21"/>
                                    </w:rPr>
                                    <w:t>S4</w:t>
                                  </w:r>
                                  <w:r>
                                    <w:rPr>
                                      <w:rFonts w:hAnsi="宋体" w:hint="eastAsia"/>
                                      <w:szCs w:val="21"/>
                                    </w:rPr>
                                    <w:t>酸洗废液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F686D" id="_x0000_s1052" type="#_x0000_t202" style="position:absolute;left:0;text-align:left;margin-left:297pt;margin-top:5.9pt;width:136.5pt;height:26.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HY9gEAANADAAAOAAAAZHJzL2Uyb0RvYy54bWysU9tu2zAMfR+wfxD0vjg3t50Rp+hadBjQ&#10;XYB2H8DIcizMFjVKiZ19/Sg5ybLtbZgfBPGiw8NDenU7dK3Ya/IGbSlnk6kU2iqsjN2W8uvL45sb&#10;KXwAW0GLVpfyoL28Xb9+tepdoefYYFtpEgxifdG7UjYhuCLLvGp0B36CTlsO1kgdBDZpm1UEPaN3&#10;bTafTq+yHqlyhEp7z96HMSjXCb+utQqf69rrINpSMreQTkrnJp7ZegXFlsA1Rh1pwD+w6MBYLnqG&#10;eoAAYkfmL6jOKEKPdZgo7DKsa6N06oG7mU3/6Oa5AadTLyyOd2eZ/P+DVZ/2X0iYqpQ3uRQWOp7R&#10;ix6CeIeDyOdRn975gtOeHSeGgf0859Srd0+ovnlh8b4Bu9V3RNg3GirmN4svs4unI46PIJv+I1Zc&#10;B3YBE9BQUxfFYzkEo/OcDufZRC4qlrxeLPKcQ4pjC/6u81QCitNrRz6819iJeCkl8ewTOuyffIhs&#10;oDilxGIWH03bpvm39jcHJ0ZPYh8Jj9TDsBmSUPOrkyobrA7cD+G4Vvwb8KVB+iFFzytVSv99B6Sl&#10;aD9Y1uTtbLmMO5iMZX49Z4MuI5vLCFjFUKUMUozX+zDu7c6R2TZcaZyCxTvWsTapxSj4yOrIn9cm&#10;dX5c8biXl3bK+vUjrn8CAAD//wMAUEsDBBQABgAIAAAAIQC9/LHA3gAAAAkBAAAPAAAAZHJzL2Rv&#10;d25yZXYueG1sTI/BTsMwEETvSP0Haytxo3ZLGtoQp0IgrqAWWombG2+TqPE6it0m/D3LCY47M5qd&#10;l29G14or9qHxpGE+UyCQSm8bqjR8frzerUCEaMia1hNq+MYAm2Jyk5vM+oG2eN3FSnAJhcxoqGPs&#10;MilDWaMzYeY7JPZOvncm8tlX0vZm4HLXyoVSqXSmIf5Qmw6fayzPu4vTsH87fR0S9V69uGU3+FFJ&#10;cmup9e10fHoEEXGMf2H4nc/ToeBNR38hG0SrYblOmCWyMWcEDqzSBxaOGtLkHmSRy/8ExQ8AAAD/&#10;/wMAUEsBAi0AFAAGAAgAAAAhALaDOJL+AAAA4QEAABMAAAAAAAAAAAAAAAAAAAAAAFtDb250ZW50&#10;X1R5cGVzXS54bWxQSwECLQAUAAYACAAAACEAOP0h/9YAAACUAQAACwAAAAAAAAAAAAAAAAAvAQAA&#10;X3JlbHMvLnJlbHNQSwECLQAUAAYACAAAACEAiKBR2PYBAADQAwAADgAAAAAAAAAAAAAAAAAuAgAA&#10;ZHJzL2Uyb0RvYy54bWxQSwECLQAUAAYACAAAACEAvfyxwN4AAAAJAQAADwAAAAAAAAAAAAAAAABQ&#10;BAAAZHJzL2Rvd25yZXYueG1sUEsFBgAAAAAEAAQA8wAAAFsFAAAAAA==&#10;" filled="f" stroked="f">
                      <v:textbox>
                        <w:txbxContent>
                          <w:p w14:paraId="5474A839" w14:textId="76C42BE0" w:rsidR="00E23378" w:rsidRPr="009C1F36" w:rsidRDefault="00E23378" w:rsidP="00812DD0">
                            <w:pPr>
                              <w:ind w:firstLineChars="50" w:firstLine="105"/>
                              <w:rPr>
                                <w:szCs w:val="21"/>
                              </w:rPr>
                            </w:pPr>
                            <w:r>
                              <w:rPr>
                                <w:rFonts w:hAnsi="宋体"/>
                                <w:szCs w:val="21"/>
                              </w:rPr>
                              <w:t>S4</w:t>
                            </w:r>
                            <w:r>
                              <w:rPr>
                                <w:rFonts w:hAnsi="宋体" w:hint="eastAsia"/>
                                <w:szCs w:val="21"/>
                              </w:rPr>
                              <w:t>酸洗废液</w:t>
                            </w:r>
                          </w:p>
                        </w:txbxContent>
                      </v:textbox>
                    </v:shape>
                  </w:pict>
                </mc:Fallback>
              </mc:AlternateContent>
            </w:r>
            <w:r w:rsidR="00382918" w:rsidRPr="00382918">
              <w:rPr>
                <w:noProof/>
                <w:sz w:val="24"/>
              </w:rPr>
              <mc:AlternateContent>
                <mc:Choice Requires="wps">
                  <w:drawing>
                    <wp:anchor distT="0" distB="0" distL="114300" distR="114300" simplePos="0" relativeHeight="252352512" behindDoc="0" locked="0" layoutInCell="1" allowOverlap="1" wp14:anchorId="1F791403" wp14:editId="170ECB3C">
                      <wp:simplePos x="0" y="0"/>
                      <wp:positionH relativeFrom="column">
                        <wp:posOffset>2336800</wp:posOffset>
                      </wp:positionH>
                      <wp:positionV relativeFrom="paragraph">
                        <wp:posOffset>220345</wp:posOffset>
                      </wp:positionV>
                      <wp:extent cx="306705" cy="0"/>
                      <wp:effectExtent l="0" t="57150" r="55245" b="76200"/>
                      <wp:wrapNone/>
                      <wp:docPr id="5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44FB951D" id="Line 62" o:spid="_x0000_s1026" style="position:absolute;left:0;text-align:left;z-index:252352512;visibility:visible;mso-wrap-style:square;mso-wrap-distance-left:9pt;mso-wrap-distance-top:0;mso-wrap-distance-right:9pt;mso-wrap-distance-bottom:0;mso-position-horizontal:absolute;mso-position-horizontal-relative:text;mso-position-vertical:absolute;mso-position-vertical-relative:text" from="184pt,17.35pt" to="208.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5CJwIAAEoEAAAOAAAAZHJzL2Uyb0RvYy54bWysVMGO2jAQvVfqP1i+QxI2sBARVlUCvWy7&#10;SLv9AGM7xKpjW7YhoKr/3rEJiG0vVdUcnHE88+bNm3GWT6dOoiO3TmhV4mycYsQV1UyofYm/vW1G&#10;c4ycJ4oRqRUv8Zk7/LT6+GHZm4JPdKsl4xYBiHJFb0rcem+KJHG05R1xY224gsNG24542Np9wizp&#10;Ab2TySRNZ0mvLTNWU+4cfK0vh3gV8ZuGU//SNI57JEsM3HxcbVx3YU1WS1LsLTGtoAMN8g8sOiIU&#10;JL1B1cQTdLDiD6hOUKudbvyY6i7RTSMojzVANVn6WzWvLTE81gLiOHOTyf0/WPr1uLVIsBJPQR5F&#10;OujRs1AczSZBm964AlwqtbWhOnpSr+ZZ0+8OKV21RO155Ph2NhCXhYjkXUjYOAMZdv0XzcCHHLyO&#10;Qp0a2wVIkACdYj/Ot37wk0cUPj6ks8d0ihG9HiWkuMYZ6/xnrjsUjBJL4BxxyfHZ+cCDFFeXkEbp&#10;jZAydlsq1Jd4MZ1MY4DTUrBwGNyc3e8qadGRhHmJTywKTu7drD4oFsFaTth6sD0REmzkoxreCtBH&#10;chyyuQ4jyeGGdJwNgFKFhFAq8B2sy8T8WKSL9Xw9z0f5ZLYe5Wldjz5tqnw022SP0/qhrqo6+xm4&#10;Z3nRCsa4CvSv05vlfzcdwz26zN1tfm86Je/Ro6BA9vqOpGOvQ3svg7LT7Ly11xmAgY3Ow+UKN+J+&#10;D/b9L2D1CwAA//8DAFBLAwQUAAYACAAAACEA2/G88eEAAAAJAQAADwAAAGRycy9kb3ducmV2Lnht&#10;bEyPzU7DMBCE70i8g7VI3KgT2qZViFOhQlEPlaDl5+wkSxIar4PttuHtWcQBbrs7o9lvssVgOnFE&#10;51tLCuJRBAKptFVLtYKX59XVHIQPmirdWUIFX+hhkZ+fZTqt7Im2eNyFWnAI+VQraELoUyl92aDR&#10;fmR7JNberTM68OpqWTl94nDTyesoSqTRLfGHRve4bLDc7w5GwaePH9f3q/3w5F6L6XS9uXtYvn0o&#10;dXkx3N6ACDiEPzP84DM65MxU2ANVXnQKxsmcuwQeJjMQbJjEyRhE8XuQeSb/N8i/AQAA//8DAFBL&#10;AQItABQABgAIAAAAIQC2gziS/gAAAOEBAAATAAAAAAAAAAAAAAAAAAAAAABbQ29udGVudF9UeXBl&#10;c10ueG1sUEsBAi0AFAAGAAgAAAAhADj9If/WAAAAlAEAAAsAAAAAAAAAAAAAAAAALwEAAF9yZWxz&#10;Ly5yZWxzUEsBAi0AFAAGAAgAAAAhAJudXkInAgAASgQAAA4AAAAAAAAAAAAAAAAALgIAAGRycy9l&#10;Mm9Eb2MueG1sUEsBAi0AFAAGAAgAAAAhANvxvPHhAAAACQEAAA8AAAAAAAAAAAAAAAAAgQQAAGRy&#10;cy9kb3ducmV2LnhtbFBLBQYAAAAABAAEAPMAAACPBQAAAAA=&#10;">
                      <v:stroke endarrow="block" endarrowwidth="narrow"/>
                    </v:line>
                  </w:pict>
                </mc:Fallback>
              </mc:AlternateContent>
            </w:r>
            <w:r w:rsidR="00382918">
              <w:rPr>
                <w:noProof/>
                <w:sz w:val="24"/>
              </w:rPr>
              <mc:AlternateContent>
                <mc:Choice Requires="wps">
                  <w:drawing>
                    <wp:anchor distT="0" distB="0" distL="114300" distR="114300" simplePos="0" relativeHeight="252344320" behindDoc="0" locked="0" layoutInCell="1" allowOverlap="1" wp14:anchorId="6AF450BB" wp14:editId="2D977D76">
                      <wp:simplePos x="0" y="0"/>
                      <wp:positionH relativeFrom="column">
                        <wp:posOffset>2652233</wp:posOffset>
                      </wp:positionH>
                      <wp:positionV relativeFrom="paragraph">
                        <wp:posOffset>92075</wp:posOffset>
                      </wp:positionV>
                      <wp:extent cx="899795" cy="276225"/>
                      <wp:effectExtent l="0" t="0" r="14605" b="28575"/>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76225"/>
                              </a:xfrm>
                              <a:prstGeom prst="rect">
                                <a:avLst/>
                              </a:prstGeom>
                              <a:solidFill>
                                <a:srgbClr val="FFFFFF"/>
                              </a:solidFill>
                              <a:ln w="9525">
                                <a:solidFill>
                                  <a:srgbClr val="000000"/>
                                </a:solidFill>
                                <a:miter lim="800000"/>
                                <a:headEnd/>
                                <a:tailEnd/>
                              </a:ln>
                            </wps:spPr>
                            <wps:txbx>
                              <w:txbxContent>
                                <w:p w14:paraId="6581B27D" w14:textId="77777777" w:rsidR="00E23378" w:rsidRPr="00AB7F9E" w:rsidRDefault="00E23378" w:rsidP="00382918">
                                  <w:pPr>
                                    <w:jc w:val="center"/>
                                    <w:rPr>
                                      <w:szCs w:val="21"/>
                                    </w:rPr>
                                  </w:pPr>
                                  <w:r>
                                    <w:rPr>
                                      <w:rFonts w:hint="eastAsia"/>
                                      <w:szCs w:val="21"/>
                                    </w:rPr>
                                    <w:t>酸</w:t>
                                  </w:r>
                                  <w:r>
                                    <w:rPr>
                                      <w:rFonts w:hint="eastAsia"/>
                                      <w:szCs w:val="21"/>
                                    </w:rPr>
                                    <w:t xml:space="preserve"> </w:t>
                                  </w:r>
                                  <w:r>
                                    <w:rPr>
                                      <w:rFonts w:hint="eastAsia"/>
                                      <w:szCs w:val="21"/>
                                    </w:rPr>
                                    <w:t>洗</w:t>
                                  </w:r>
                                </w:p>
                                <w:p w14:paraId="3BA94937" w14:textId="77777777" w:rsidR="00E23378" w:rsidRPr="00C85714" w:rsidRDefault="00E23378" w:rsidP="00382918">
                                  <w:pPr>
                                    <w:jc w:val="center"/>
                                    <w:rPr>
                                      <w:rFonts w:ascii="楷体_GB2312" w:eastAsia="楷体_GB2312"/>
                                      <w:sz w:val="28"/>
                                    </w:rPr>
                                  </w:pPr>
                                  <w:r>
                                    <w:rPr>
                                      <w:rFonts w:hAnsi="宋体" w:hint="eastAsia"/>
                                      <w:szCs w:val="21"/>
                                    </w:rPr>
                                    <w:t>接组</w:t>
                                  </w:r>
                                </w:p>
                                <w:p w14:paraId="686A9AB8" w14:textId="77777777" w:rsidR="00E23378" w:rsidRPr="009C1F36" w:rsidRDefault="00E23378" w:rsidP="00382918">
                                  <w:pPr>
                                    <w:jc w:val="center"/>
                                    <w:rPr>
                                      <w:szCs w:val="21"/>
                                    </w:rPr>
                                  </w:pPr>
                                </w:p>
                                <w:p w14:paraId="5CBE7995" w14:textId="77777777" w:rsidR="00E23378" w:rsidRDefault="00E23378" w:rsidP="00382918"/>
                                <w:p w14:paraId="124B22D2" w14:textId="77777777" w:rsidR="00E23378" w:rsidRDefault="00E23378" w:rsidP="00382918"/>
                                <w:p w14:paraId="67839606" w14:textId="77777777" w:rsidR="00E23378" w:rsidRDefault="00E23378" w:rsidP="00382918">
                                  <w:r>
                                    <w:rPr>
                                      <w:rFonts w:hint="eastAsia"/>
                                    </w:rPr>
                                    <w:t>无</w:t>
                                  </w:r>
                                </w:p>
                                <w:p w14:paraId="3E1F45D0" w14:textId="77777777" w:rsidR="00E23378" w:rsidRDefault="00E23378" w:rsidP="00382918">
                                  <w:r>
                                    <w:rPr>
                                      <w:rFonts w:hint="eastAsia"/>
                                    </w:rPr>
                                    <w:t>翔龙环球科技股份有限公司</w:t>
                                  </w:r>
                                </w:p>
                              </w:txbxContent>
                            </wps:txbx>
                            <wps:bodyPr rot="0" vert="horz" wrap="square" lIns="91440" tIns="45720" rIns="91440" bIns="45720" anchor="t" anchorCtr="0" upright="1">
                              <a:noAutofit/>
                            </wps:bodyPr>
                          </wps:wsp>
                        </a:graphicData>
                      </a:graphic>
                    </wp:anchor>
                  </w:drawing>
                </mc:Choice>
                <mc:Fallback>
                  <w:pict>
                    <v:shape w14:anchorId="6AF450BB" id="_x0000_s1053" type="#_x0000_t202" style="position:absolute;left:0;text-align:left;margin-left:208.85pt;margin-top:7.25pt;width:70.85pt;height:21.75pt;z-index:25234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Z4LQIAAFkEAAAOAAAAZHJzL2Uyb0RvYy54bWysVNtu2zAMfR+wfxD0vjgxcmmMOEWXLsOA&#10;rhvQ7gNkWbaFSaImKbG7rx8lp2l2wR6G+UEgReqQPCS9uR60IkfhvART0tlkSokwHGpp2pJ+edy/&#10;uaLEB2ZqpsCIkj4JT6+3r19teluIHDpQtXAEQYwvelvSLgRbZJnnndDMT8AKg8YGnGYBVddmtWM9&#10;omuV5dPpMuvB1dYBF97j7e1opNuE3zSCh09N40UgqqSYW0inS2cVz2y7YUXrmO0kP6XB/iELzaTB&#10;oGeoWxYYOTj5G5SW3IGHJkw46AyaRnKRasBqZtNfqnnomBWpFiTH2zNN/v/B8vvjZ0dkXdL5khLD&#10;NPboUQyBvIWBzPPIT299gW4PFh3DgPfY51Srt3fAv3piYNcx04ob56DvBKsxv1l8mV08HXF8BKn6&#10;j1BjHHYIkICGxulIHtJBEB379HTuTcyF4+XVer1aLyjhaMpXyzxfpAiseH5snQ/vBWgShZI6bH0C&#10;Z8c7H2IyrHh2ibE8KFnvpVJJcW21U44cGY7JPn0n9J/clCF9SdcLjP13iGn6/gShZcB5V1JjRWcn&#10;VkTW3pk6TWNgUo0ypqzMicbI3MhhGKohdSxfxQiR4wrqJyTWwTjfuI8odOC+U9LjbJfUfzswJyhR&#10;Hww2Zz2bz+MyJGW+WOWouEtLdWlhhiNUSQMlo7gL4wIdrJNth5HGcTBwgw1tZCL7JatT/ji/qQen&#10;XYsLcqknr5c/wvYHAAAA//8DAFBLAwQUAAYACAAAACEAJkXTg98AAAAJAQAADwAAAGRycy9kb3du&#10;cmV2LnhtbEyPwU7DMAyG70i8Q2QkLoilg3btStMJIYHgBgPBNWu8tqJxSpJ15e0xJ7jZ+j/9/lxt&#10;ZjuICX3oHSlYLhIQSI0zPbUK3l7vLwsQIWoyenCECr4xwKY+Pal0adyRXnDaxlZwCYVSK+hiHEsp&#10;Q9Oh1WHhRiTO9s5bHXn1rTReH7ncDvIqSVbS6p74QqdHvOuw+dwerIIifZw+wtP183uz2g/reJFP&#10;D19eqfOz+fYGRMQ5/sHwq8/qULPTzh3IBDEoSJd5zigHaQaCgSxbpyB2PBQJyLqS/z+ofwAAAP//&#10;AwBQSwECLQAUAAYACAAAACEAtoM4kv4AAADhAQAAEwAAAAAAAAAAAAAAAAAAAAAAW0NvbnRlbnRf&#10;VHlwZXNdLnhtbFBLAQItABQABgAIAAAAIQA4/SH/1gAAAJQBAAALAAAAAAAAAAAAAAAAAC8BAABf&#10;cmVscy8ucmVsc1BLAQItABQABgAIAAAAIQBlXNZ4LQIAAFkEAAAOAAAAAAAAAAAAAAAAAC4CAABk&#10;cnMvZTJvRG9jLnhtbFBLAQItABQABgAIAAAAIQAmRdOD3wAAAAkBAAAPAAAAAAAAAAAAAAAAAIcE&#10;AABkcnMvZG93bnJldi54bWxQSwUGAAAAAAQABADzAAAAkwUAAAAA&#10;">
                      <v:textbox>
                        <w:txbxContent>
                          <w:p w14:paraId="6581B27D" w14:textId="77777777" w:rsidR="00E23378" w:rsidRPr="00AB7F9E" w:rsidRDefault="00E23378" w:rsidP="00382918">
                            <w:pPr>
                              <w:jc w:val="center"/>
                              <w:rPr>
                                <w:szCs w:val="21"/>
                              </w:rPr>
                            </w:pPr>
                            <w:r>
                              <w:rPr>
                                <w:rFonts w:hint="eastAsia"/>
                                <w:szCs w:val="21"/>
                              </w:rPr>
                              <w:t>酸</w:t>
                            </w:r>
                            <w:r>
                              <w:rPr>
                                <w:rFonts w:hint="eastAsia"/>
                                <w:szCs w:val="21"/>
                              </w:rPr>
                              <w:t xml:space="preserve"> </w:t>
                            </w:r>
                            <w:r>
                              <w:rPr>
                                <w:rFonts w:hint="eastAsia"/>
                                <w:szCs w:val="21"/>
                              </w:rPr>
                              <w:t>洗</w:t>
                            </w:r>
                          </w:p>
                          <w:p w14:paraId="3BA94937" w14:textId="77777777" w:rsidR="00E23378" w:rsidRPr="00C85714" w:rsidRDefault="00E23378" w:rsidP="00382918">
                            <w:pPr>
                              <w:jc w:val="center"/>
                              <w:rPr>
                                <w:rFonts w:ascii="楷体_GB2312" w:eastAsia="楷体_GB2312"/>
                                <w:sz w:val="28"/>
                              </w:rPr>
                            </w:pPr>
                            <w:r>
                              <w:rPr>
                                <w:rFonts w:hAnsi="宋体" w:hint="eastAsia"/>
                                <w:szCs w:val="21"/>
                              </w:rPr>
                              <w:t>接组</w:t>
                            </w:r>
                          </w:p>
                          <w:p w14:paraId="686A9AB8" w14:textId="77777777" w:rsidR="00E23378" w:rsidRPr="009C1F36" w:rsidRDefault="00E23378" w:rsidP="00382918">
                            <w:pPr>
                              <w:jc w:val="center"/>
                              <w:rPr>
                                <w:szCs w:val="21"/>
                              </w:rPr>
                            </w:pPr>
                          </w:p>
                          <w:p w14:paraId="5CBE7995" w14:textId="77777777" w:rsidR="00E23378" w:rsidRDefault="00E23378" w:rsidP="00382918"/>
                          <w:p w14:paraId="124B22D2" w14:textId="77777777" w:rsidR="00E23378" w:rsidRDefault="00E23378" w:rsidP="00382918"/>
                          <w:p w14:paraId="67839606" w14:textId="77777777" w:rsidR="00E23378" w:rsidRDefault="00E23378" w:rsidP="00382918">
                            <w:r>
                              <w:rPr>
                                <w:rFonts w:hint="eastAsia"/>
                              </w:rPr>
                              <w:t>无</w:t>
                            </w:r>
                          </w:p>
                          <w:p w14:paraId="3E1F45D0" w14:textId="77777777" w:rsidR="00E23378" w:rsidRDefault="00E23378" w:rsidP="00382918">
                            <w:r>
                              <w:rPr>
                                <w:rFonts w:hint="eastAsia"/>
                              </w:rPr>
                              <w:t>翔龙环球科技股份有限公司</w:t>
                            </w:r>
                          </w:p>
                        </w:txbxContent>
                      </v:textbox>
                    </v:shape>
                  </w:pict>
                </mc:Fallback>
              </mc:AlternateContent>
            </w:r>
          </w:p>
          <w:p w14:paraId="530199A4" w14:textId="5A6CAE8C" w:rsidR="00382918" w:rsidRDefault="0075320B" w:rsidP="00812D1B">
            <w:pPr>
              <w:tabs>
                <w:tab w:val="left" w:pos="1446"/>
              </w:tabs>
              <w:adjustRightInd w:val="0"/>
              <w:snapToGrid w:val="0"/>
              <w:spacing w:line="360" w:lineRule="auto"/>
              <w:ind w:firstLineChars="200" w:firstLine="480"/>
              <w:rPr>
                <w:sz w:val="24"/>
              </w:rPr>
            </w:pPr>
            <w:r w:rsidRPr="0075320B">
              <w:rPr>
                <w:noProof/>
                <w:sz w:val="24"/>
              </w:rPr>
              <mc:AlternateContent>
                <mc:Choice Requires="wps">
                  <w:drawing>
                    <wp:anchor distT="0" distB="0" distL="114300" distR="114300" simplePos="0" relativeHeight="252600320" behindDoc="0" locked="0" layoutInCell="1" allowOverlap="1" wp14:anchorId="7C98715C" wp14:editId="41469FBF">
                      <wp:simplePos x="0" y="0"/>
                      <wp:positionH relativeFrom="column">
                        <wp:posOffset>2070100</wp:posOffset>
                      </wp:positionH>
                      <wp:positionV relativeFrom="paragraph">
                        <wp:posOffset>139700</wp:posOffset>
                      </wp:positionV>
                      <wp:extent cx="744220" cy="323850"/>
                      <wp:effectExtent l="0" t="0" r="0" b="0"/>
                      <wp:wrapNone/>
                      <wp:docPr id="150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0185" w14:textId="09440D99" w:rsidR="00E23378" w:rsidRPr="009C1F36" w:rsidRDefault="00E23378" w:rsidP="0075320B">
                                  <w:pPr>
                                    <w:ind w:firstLineChars="50" w:firstLine="105"/>
                                    <w:rPr>
                                      <w:szCs w:val="21"/>
                                    </w:rPr>
                                  </w:pPr>
                                  <w:r>
                                    <w:rPr>
                                      <w:rFonts w:hAnsi="宋体" w:hint="eastAsia"/>
                                      <w:szCs w:val="21"/>
                                    </w:rPr>
                                    <w:t>电加热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8715C" id="_x0000_s1054" type="#_x0000_t202" style="position:absolute;left:0;text-align:left;margin-left:163pt;margin-top:11pt;width:58.6pt;height:25.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MY9wEAANEDAAAOAAAAZHJzL2Uyb0RvYy54bWysU8GO0zAQvSPxD5bvNGk2ZUvUdLXsahHS&#10;siDt8gGO4yQWiceM3Sbl6xk7bSlwQ1wse2b8/N6b8eZmGnq2V+g0mJIvFylnykiotWlL/vXl4c2a&#10;M+eFqUUPRpX8oBy/2b5+tRltoTLooK8VMgIxrhhtyTvvbZEkTnZqEG4BVhlKNoCD8HTENqlRjIQ+&#10;9EmWpm+TEbC2CFI5R9H7Ocm3Eb9plPSfm8Ypz/qSEzcfV4xrFdZkuxFFi8J2Wh5piH9gMQht6NEz&#10;1L3wgu1Q/wU1aIngoPELCUMCTaOlihpIzTL9Q81zJ6yKWsgcZ882uf8HK5/2X5Dpmnq3SlecGTFQ&#10;l17U5Nl7mNgqDw6N1hVU+Gyp1E8Up+qo1tlHkN8cM3DXCdOqW0QYOyVqYrgMN5OLqzOOCyDV+Alq&#10;ekfsPESgqcEh2EeGMEKnTh3O3QlcJAWv8zzLKCMpdZVdrVexe4koTpctOv9BwcDCpuRIzY/gYv/o&#10;fCAjilNJeMvAg+77OAC9+S1AhSESyQe+M3M/VVN0KlufTKmgPpAchHmu6B/QpgP8wdlIM1Vy930n&#10;UHHWfzRkybtlnochjId8dR3U4GWmuswIIwmq5J6zeXvn58HdWdRtRy/NTTBwSzY2OkoMfs+sjvxp&#10;bqLy44yHwbw8x6pfP3H7EwAA//8DAFBLAwQUAAYACAAAACEAxiSrVt4AAAAJAQAADwAAAGRycy9k&#10;b3ducmV2LnhtbEyPwU7DMBBE70j8g7VI3KiNEwqEbCoE4gpqoZW4ubGbRMTrKHab8PcsJziNVjOa&#10;fVOuZt+LkxtjFwjheqFAOKqD7ahB+Hh/uboDEZMha/pADuHbRVhV52elKWyYaO1Om9QILqFYGIQ2&#10;paGQMtat8yYuwuCIvUMYvUl8jo20o5m43PdSK7WU3nTEH1ozuKfW1V+bo0fYvh4+d7l6a579zTCF&#10;WUny9xLx8mJ+fACR3Jz+wvCLz+hQMdM+HMlG0SNkeslbEoLWrBzI80yD2CPcZgpkVcr/C6ofAAAA&#10;//8DAFBLAQItABQABgAIAAAAIQC2gziS/gAAAOEBAAATAAAAAAAAAAAAAAAAAAAAAABbQ29udGVu&#10;dF9UeXBlc10ueG1sUEsBAi0AFAAGAAgAAAAhADj9If/WAAAAlAEAAAsAAAAAAAAAAAAAAAAALwEA&#10;AF9yZWxzLy5yZWxzUEsBAi0AFAAGAAgAAAAhAD1Y8xj3AQAA0QMAAA4AAAAAAAAAAAAAAAAALgIA&#10;AGRycy9lMm9Eb2MueG1sUEsBAi0AFAAGAAgAAAAhAMYkq1beAAAACQEAAA8AAAAAAAAAAAAAAAAA&#10;UQQAAGRycy9kb3ducmV2LnhtbFBLBQYAAAAABAAEAPMAAABcBQAAAAA=&#10;" filled="f" stroked="f">
                      <v:textbox>
                        <w:txbxContent>
                          <w:p w14:paraId="30980185" w14:textId="09440D99" w:rsidR="00E23378" w:rsidRPr="009C1F36" w:rsidRDefault="00E23378" w:rsidP="0075320B">
                            <w:pPr>
                              <w:ind w:firstLineChars="50" w:firstLine="105"/>
                              <w:rPr>
                                <w:szCs w:val="21"/>
                              </w:rPr>
                            </w:pPr>
                            <w:r>
                              <w:rPr>
                                <w:rFonts w:hAnsi="宋体" w:hint="eastAsia"/>
                                <w:szCs w:val="21"/>
                              </w:rPr>
                              <w:t>电加热</w:t>
                            </w:r>
                          </w:p>
                        </w:txbxContent>
                      </v:textbox>
                    </v:shape>
                  </w:pict>
                </mc:Fallback>
              </mc:AlternateContent>
            </w:r>
            <w:r w:rsidR="0058112F" w:rsidRPr="0058112F">
              <w:rPr>
                <w:noProof/>
                <w:sz w:val="24"/>
              </w:rPr>
              <mc:AlternateContent>
                <mc:Choice Requires="wps">
                  <w:drawing>
                    <wp:anchor distT="0" distB="0" distL="114300" distR="114300" simplePos="0" relativeHeight="252493824" behindDoc="0" locked="0" layoutInCell="1" allowOverlap="1" wp14:anchorId="153C6DF2" wp14:editId="0C0F6378">
                      <wp:simplePos x="0" y="0"/>
                      <wp:positionH relativeFrom="column">
                        <wp:posOffset>3841750</wp:posOffset>
                      </wp:positionH>
                      <wp:positionV relativeFrom="paragraph">
                        <wp:posOffset>41113</wp:posOffset>
                      </wp:positionV>
                      <wp:extent cx="1014095" cy="313055"/>
                      <wp:effectExtent l="0" t="0" r="0" b="0"/>
                      <wp:wrapNone/>
                      <wp:docPr id="1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BF46D" w14:textId="77777777" w:rsidR="00E23378" w:rsidRPr="00AB7F9E" w:rsidRDefault="00E23378" w:rsidP="0058112F">
                                  <w:r>
                                    <w:rPr>
                                      <w:rFonts w:hint="eastAsia"/>
                                      <w:szCs w:val="21"/>
                                    </w:rPr>
                                    <w:t>G</w:t>
                                  </w:r>
                                  <w:r>
                                    <w:rPr>
                                      <w:szCs w:val="21"/>
                                    </w:rPr>
                                    <w:t>6</w:t>
                                  </w:r>
                                  <w:r>
                                    <w:rPr>
                                      <w:rFonts w:hint="eastAsia"/>
                                      <w:szCs w:val="21"/>
                                    </w:rPr>
                                    <w:t>水汽</w:t>
                                  </w:r>
                                </w:p>
                                <w:p w14:paraId="265CEECA" w14:textId="77777777" w:rsidR="00E23378" w:rsidRDefault="00E23378" w:rsidP="0058112F"/>
                                <w:p w14:paraId="56417228" w14:textId="77777777" w:rsidR="00E23378" w:rsidRDefault="00E23378" w:rsidP="0058112F"/>
                                <w:p w14:paraId="27C539E8" w14:textId="77777777" w:rsidR="00E23378" w:rsidRDefault="00E23378" w:rsidP="0058112F"/>
                                <w:p w14:paraId="544B36CC" w14:textId="77777777" w:rsidR="00E23378" w:rsidRDefault="00E23378" w:rsidP="0058112F"/>
                                <w:p w14:paraId="64820ED1" w14:textId="77777777" w:rsidR="00E23378" w:rsidRDefault="00E23378" w:rsidP="0058112F"/>
                                <w:p w14:paraId="6C7F588A" w14:textId="77777777" w:rsidR="00E23378" w:rsidRDefault="00E23378" w:rsidP="0058112F"/>
                                <w:p w14:paraId="6C74A68F" w14:textId="77777777" w:rsidR="00E23378" w:rsidRDefault="00E23378" w:rsidP="0058112F"/>
                                <w:p w14:paraId="5226A2AD" w14:textId="77777777" w:rsidR="00E23378" w:rsidRDefault="00E23378" w:rsidP="0058112F"/>
                              </w:txbxContent>
                            </wps:txbx>
                            <wps:bodyPr rot="0" vert="horz" wrap="square" lIns="91440" tIns="45720" rIns="91440" bIns="45720" anchor="t" anchorCtr="0" upright="1">
                              <a:noAutofit/>
                            </wps:bodyPr>
                          </wps:wsp>
                        </a:graphicData>
                      </a:graphic>
                    </wp:anchor>
                  </w:drawing>
                </mc:Choice>
                <mc:Fallback>
                  <w:pict>
                    <v:shape w14:anchorId="153C6DF2" id="_x0000_s1055" type="#_x0000_t202" style="position:absolute;left:0;text-align:left;margin-left:302.5pt;margin-top:3.25pt;width:79.85pt;height:24.65pt;z-index:25249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Tn9wEAANEDAAAOAAAAZHJzL2Uyb0RvYy54bWysU9tu2zAMfR+wfxD0vtjOpVuMOEXXosOA&#10;rhvQ7gNkWbaF2aJGKbGzrx8lJ1m6vg17EcSLDg8Pqc312Hdsr9BpMAXPZilnykiotGkK/v35/t0H&#10;zpwXphIdGFXwg3L8evv2zWawuZpDC12lkBGIcflgC956b/MkcbJVvXAzsMpQsAbshScTm6RCMRB6&#10;3yXzNL1KBsDKIkjlHHnvpiDfRvy6VtJ/rWunPOsKTtx8PDGeZTiT7UbkDQrbanmkIf6BRS+0oaJn&#10;qDvhBduhfgXVa4ngoPYzCX0Cda2lij1QN1n6VzdPrbAq9kLiOHuWyf0/WPm4/4ZMVzS7qwVnRvQ0&#10;pGc1evYRRrbMgkCDdTnlPVnK9CP5KTk26+wDyB+OGbhthWnUDSIMrRIVEYwvk4unE44LIOXwBSqq&#10;I3YeItBYYx/UIz0YodOgDufhBC4ylEyzZbpecSYptsgW6WoVyCUiP7226PwnBT0Ll4IjDT+ii/2D&#10;81PqKSUUM3Cvuy4uQGdeOAgzeCL7QHii7sdyjErN1ydVSqgO1A/CtFf0D+jSAv7ibKCdKrj7uROo&#10;OOs+G9JknS2XYQmjsVy9n5OBl5HyMiKMJKiCe86m662fFndnUTctVZqmYOCGdKx1bDEIPrE68qe9&#10;iSIddzws5qUds/78xO1vAAAA//8DAFBLAwQUAAYACAAAACEArgUxWd0AAAAIAQAADwAAAGRycy9k&#10;b3ducmV2LnhtbEyPzU7DMBCE70h9B2srcaN2UZ2WEKeqQFxBlB+Jmxtvk4h4HcVuE96e5URvs5rV&#10;zDfFdvKdOOMQ20AGlgsFAqkKrqXawPvb080GREyWnO0CoYEfjLAtZ1eFzV0Y6RXP+1QLDqGYWwNN&#10;Sn0uZawa9DYuQo/E3jEM3iY+h1q6wY4c7jt5q1QmvW2JGxrb40OD1ff+5A18PB+/PlfqpX70uh/D&#10;pCT5O2nM9Xza3YNIOKX/Z/jDZ3QomekQTuSi6AxkSvOWxEKDYH+drdYgDga03oAsC3k5oPwFAAD/&#10;/wMAUEsBAi0AFAAGAAgAAAAhALaDOJL+AAAA4QEAABMAAAAAAAAAAAAAAAAAAAAAAFtDb250ZW50&#10;X1R5cGVzXS54bWxQSwECLQAUAAYACAAAACEAOP0h/9YAAACUAQAACwAAAAAAAAAAAAAAAAAvAQAA&#10;X3JlbHMvLnJlbHNQSwECLQAUAAYACAAAACEAZ7b05/cBAADRAwAADgAAAAAAAAAAAAAAAAAuAgAA&#10;ZHJzL2Uyb0RvYy54bWxQSwECLQAUAAYACAAAACEArgUxWd0AAAAIAQAADwAAAAAAAAAAAAAAAABR&#10;BAAAZHJzL2Rvd25yZXYueG1sUEsFBgAAAAAEAAQA8wAAAFsFAAAAAA==&#10;" filled="f" stroked="f">
                      <v:textbox>
                        <w:txbxContent>
                          <w:p w14:paraId="587BF46D" w14:textId="77777777" w:rsidR="00E23378" w:rsidRPr="00AB7F9E" w:rsidRDefault="00E23378" w:rsidP="0058112F">
                            <w:r>
                              <w:rPr>
                                <w:rFonts w:hint="eastAsia"/>
                                <w:szCs w:val="21"/>
                              </w:rPr>
                              <w:t>G</w:t>
                            </w:r>
                            <w:r>
                              <w:rPr>
                                <w:szCs w:val="21"/>
                              </w:rPr>
                              <w:t>6</w:t>
                            </w:r>
                            <w:r>
                              <w:rPr>
                                <w:rFonts w:hint="eastAsia"/>
                                <w:szCs w:val="21"/>
                              </w:rPr>
                              <w:t>水汽</w:t>
                            </w:r>
                          </w:p>
                          <w:p w14:paraId="265CEECA" w14:textId="77777777" w:rsidR="00E23378" w:rsidRDefault="00E23378" w:rsidP="0058112F"/>
                          <w:p w14:paraId="56417228" w14:textId="77777777" w:rsidR="00E23378" w:rsidRDefault="00E23378" w:rsidP="0058112F"/>
                          <w:p w14:paraId="27C539E8" w14:textId="77777777" w:rsidR="00E23378" w:rsidRDefault="00E23378" w:rsidP="0058112F"/>
                          <w:p w14:paraId="544B36CC" w14:textId="77777777" w:rsidR="00E23378" w:rsidRDefault="00E23378" w:rsidP="0058112F"/>
                          <w:p w14:paraId="64820ED1" w14:textId="77777777" w:rsidR="00E23378" w:rsidRDefault="00E23378" w:rsidP="0058112F"/>
                          <w:p w14:paraId="6C7F588A" w14:textId="77777777" w:rsidR="00E23378" w:rsidRDefault="00E23378" w:rsidP="0058112F"/>
                          <w:p w14:paraId="6C74A68F" w14:textId="77777777" w:rsidR="00E23378" w:rsidRDefault="00E23378" w:rsidP="0058112F"/>
                          <w:p w14:paraId="5226A2AD" w14:textId="77777777" w:rsidR="00E23378" w:rsidRDefault="00E23378" w:rsidP="0058112F"/>
                        </w:txbxContent>
                      </v:textbox>
                    </v:shape>
                  </w:pict>
                </mc:Fallback>
              </mc:AlternateContent>
            </w:r>
            <w:r w:rsidR="0058112F" w:rsidRPr="0058112F">
              <w:rPr>
                <w:noProof/>
                <w:sz w:val="24"/>
              </w:rPr>
              <mc:AlternateContent>
                <mc:Choice Requires="wps">
                  <w:drawing>
                    <wp:anchor distT="0" distB="0" distL="114300" distR="114300" simplePos="0" relativeHeight="252492800" behindDoc="0" locked="0" layoutInCell="1" allowOverlap="1" wp14:anchorId="5FAD5924" wp14:editId="200240A8">
                      <wp:simplePos x="0" y="0"/>
                      <wp:positionH relativeFrom="column">
                        <wp:posOffset>3533775</wp:posOffset>
                      </wp:positionH>
                      <wp:positionV relativeFrom="paragraph">
                        <wp:posOffset>236693</wp:posOffset>
                      </wp:positionV>
                      <wp:extent cx="370205" cy="95885"/>
                      <wp:effectExtent l="0" t="76200" r="29845" b="37465"/>
                      <wp:wrapNone/>
                      <wp:docPr id="5" name="任意多边形: 形状 162"/>
                      <wp:cNvGraphicFramePr/>
                      <a:graphic xmlns:a="http://schemas.openxmlformats.org/drawingml/2006/main">
                        <a:graphicData uri="http://schemas.microsoft.com/office/word/2010/wordprocessingShape">
                          <wps:wsp>
                            <wps:cNvSpPr/>
                            <wps:spPr>
                              <a:xfrm rot="20276884">
                                <a:off x="0" y="0"/>
                                <a:ext cx="370205" cy="95885"/>
                              </a:xfrm>
                              <a:custGeom>
                                <a:avLst/>
                                <a:gdLst>
                                  <a:gd name="connsiteX0" fmla="*/ 0 w 512074"/>
                                  <a:gd name="connsiteY0" fmla="*/ 66992 h 141994"/>
                                  <a:gd name="connsiteX1" fmla="*/ 295564 w 512074"/>
                                  <a:gd name="connsiteY1" fmla="*/ 2338 h 141994"/>
                                  <a:gd name="connsiteX2" fmla="*/ 221673 w 512074"/>
                                  <a:gd name="connsiteY2" fmla="*/ 140883 h 141994"/>
                                  <a:gd name="connsiteX3" fmla="*/ 480291 w 512074"/>
                                  <a:gd name="connsiteY3" fmla="*/ 66992 h 141994"/>
                                  <a:gd name="connsiteX4" fmla="*/ 498764 w 512074"/>
                                  <a:gd name="connsiteY4" fmla="*/ 57756 h 1419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2074" h="141994">
                                    <a:moveTo>
                                      <a:pt x="0" y="66992"/>
                                    </a:moveTo>
                                    <a:cubicBezTo>
                                      <a:pt x="129309" y="28507"/>
                                      <a:pt x="258619" y="-9977"/>
                                      <a:pt x="295564" y="2338"/>
                                    </a:cubicBezTo>
                                    <a:cubicBezTo>
                                      <a:pt x="332509" y="14653"/>
                                      <a:pt x="190885" y="130107"/>
                                      <a:pt x="221673" y="140883"/>
                                    </a:cubicBezTo>
                                    <a:cubicBezTo>
                                      <a:pt x="252461" y="151659"/>
                                      <a:pt x="434109" y="80846"/>
                                      <a:pt x="480291" y="66992"/>
                                    </a:cubicBezTo>
                                    <a:cubicBezTo>
                                      <a:pt x="526473" y="53138"/>
                                      <a:pt x="512618" y="55447"/>
                                      <a:pt x="498764" y="57756"/>
                                    </a:cubicBezTo>
                                  </a:path>
                                </a:pathLst>
                              </a:custGeom>
                              <a:ln>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109B762" id="任意多边形: 形状 162" o:spid="_x0000_s1026" style="position:absolute;left:0;text-align:left;margin-left:278.25pt;margin-top:18.65pt;width:29.15pt;height:7.55pt;rotation:-1445196fd;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074,14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KvRgQAAOwKAAAOAAAAZHJzL2Uyb0RvYy54bWysVk1v3EQYviPxH0Y+IjXr8bdX2VQhpQgp&#10;aiMS1HKc2OOshe0xM7PZTc89ceHOEfEbkFAFv4YCP4NnZuyNt6TsFnHxvrPvxzPv57zHjzdtQ265&#10;VLXoFh498j3Cu0KUdXez8L66evoo84jSrCtZIzq+8O648h6ffPzR8bqf80AsRVNySWCkU/N1v/CW&#10;Wvfz2UwVS94ydSR63oFZCdkyjaO8mZWSrWG9bWaB7yeztZBlL0XBlcK/TxzTO7H2q4oX+nlVKa5J&#10;s/BwN22/0n6vzXd2cszmN5L1y7oYrsH+wy1aVncA3Zp6wjQjK1n/w1RbF1IoUemjQrQzUVV1wa0P&#10;8Ib673hzuWQ9t74gOKrfhkn9f2aLZ7cXktTlwos90rEWKfr9zZs/Xn//9qcf/vrtl7e//jgn+Pz5&#10;3c+EJoEJ17pXc2hd9hdyOCmQxvdNJVsiBWIc+EGaZFlkQwInycZG/G4bcb7RpMCfYeoHPpALsPI4&#10;y2KDMHOmjMlipfTnXLSGZrfnSrt8laBstMvhzoXoOlVr/hI5rtoGKfxkRnyyJjEN/DQa0vyu9NdT&#10;6STJ84AsCY1onr9P4yWd2A/yOE6ivSA7KmGY7cUIphgBTdJwL8ZUhUZ+loV7UcIJSpT5QU73okxV&#10;DgtXNAXJs/SAcE1V4jSNkx1PUBs3Y/bZciyIYtMNFQGKMDN7fFt7vVCm9qblgUobj8i/Kzdo2Wr7&#10;d2UkcqpMP0gZGZoq21aCM4chI/BT5fCDkBHQqbIt7RHZ/Q6xk5iWZk42dk5qj2BOSo9gTl67BuqZ&#10;NiE3oTIkWWNquP4iSwx/1ziG24pbfiWsnL7vfVsyw9XvJYrVdV18yl9N5WmQh35u7x1ksZ8O8NZW&#10;EGcJdbxHeZ7u8mxHOj102himHYSH8MIwiAc8GiWxjS98tHg0RzthRCGGNMSM3gW07emYtu0Ohgzi&#10;IEpcRdGYJnE+9TEKIzrcJ/OzKNnh2V61kNOA7rq1e3KOxEESpa6S4pC66IxOIo0JxVMNJ+M4inZ8&#10;jGzfOp7pxwdcRBmZgrCje1skprYm47uxLaZZ3XzWlUTf9XhqtKzRrA0fTBqRmXlf3ItiKX3XcFNI&#10;Tfclr/BQoZupbW27IvCzRpJbhqItvxn70Uoalapumq2SmwfvVRpkjRq3a8Ohiltpiyg6vVVs607I&#10;h66qN+NVKyc/eu18NW5fi/IO77J9TPFIqb54Wkulz5nSF0ziecOf2Lr0c3yqRqAR0XGW8shSyFcP&#10;/W/ksTiA65E1Np6Fp75dMck90nzRYaXIaRTBrLaHKE4DHOSUcz3ldKv2TCDuKGHczpJGXjcjWUnR&#10;vsBydmpQwWJdAWwMX42Z4g5nGmewsN4V/PTU0liLUEHn3WVfjJnu4fnV5gWTPTEkygbrwzMxbkf3&#10;m4Epw62syUcnTldaVLVZG2xhubgOB6xUoHZ2tunZSt0vqSd/AwAA//8DAFBLAwQUAAYACAAAACEA&#10;oP5fI+AAAAAJAQAADwAAAGRycy9kb3ducmV2LnhtbEyPQUvDQBCF74L/YRnBm92kTaKN2RQVCkUo&#10;aCo9b7PTJJidDdltG/31jic9Du/jzfeK1WR7ccbRd44UxLMIBFLtTEeNgo/d+u4BhA+ajO4doYIv&#10;9LAqr68KnRt3oXc8V6ERXEI+1wraEIZcSl+3aLWfuQGJs6MbrQ58jo00o75wue3lPIoyaXVH/KHV&#10;A760WH9WJ6sg8f33ehcf6/12eHt+Xe6rzWbZKXV7Mz09ggg4hT8YfvVZHUp2OrgTGS96BWmapYwq&#10;WNwvQDCQxQlvOXAyT0CWhfy/oPwBAAD//wMAUEsBAi0AFAAGAAgAAAAhALaDOJL+AAAA4QEAABMA&#10;AAAAAAAAAAAAAAAAAAAAAFtDb250ZW50X1R5cGVzXS54bWxQSwECLQAUAAYACAAAACEAOP0h/9YA&#10;AACUAQAACwAAAAAAAAAAAAAAAAAvAQAAX3JlbHMvLnJlbHNQSwECLQAUAAYACAAAACEAWr1yr0YE&#10;AADsCgAADgAAAAAAAAAAAAAAAAAuAgAAZHJzL2Uyb0RvYy54bWxQSwECLQAUAAYACAAAACEAoP5f&#10;I+AAAAAJAQAADwAAAAAAAAAAAAAAAACgBgAAZHJzL2Rvd25yZXYueG1sUEsFBgAAAAAEAAQA8wAA&#10;AK0HAAAAAA==&#10;" path="m,66992c129309,28507,258619,-9977,295564,2338,332509,14653,190885,130107,221673,140883,252461,151659,434109,80846,480291,66992v46182,-13854,32327,-11545,18473,-9236e" filled="f" strokecolor="black [3200]" strokeweight=".5pt">
                      <v:stroke endarrow="block" joinstyle="miter"/>
                      <v:path arrowok="t" o:connecttype="custom" o:connectlocs="0,45238;213679,1579;160259,95135;347227,45238;360583,39001" o:connectangles="0,0,0,0,0"/>
                    </v:shape>
                  </w:pict>
                </mc:Fallback>
              </mc:AlternateContent>
            </w:r>
            <w:r w:rsidR="00382918">
              <w:rPr>
                <w:noProof/>
                <w:sz w:val="24"/>
              </w:rPr>
              <mc:AlternateContent>
                <mc:Choice Requires="wps">
                  <w:drawing>
                    <wp:anchor distT="0" distB="0" distL="114300" distR="114300" simplePos="0" relativeHeight="252346368" behindDoc="0" locked="0" layoutInCell="1" allowOverlap="1" wp14:anchorId="28F97758" wp14:editId="117732CB">
                      <wp:simplePos x="0" y="0"/>
                      <wp:positionH relativeFrom="column">
                        <wp:posOffset>3087370</wp:posOffset>
                      </wp:positionH>
                      <wp:positionV relativeFrom="paragraph">
                        <wp:posOffset>106518</wp:posOffset>
                      </wp:positionV>
                      <wp:extent cx="635" cy="245110"/>
                      <wp:effectExtent l="38100" t="0" r="75565" b="59690"/>
                      <wp:wrapNone/>
                      <wp:docPr id="4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1B7AFFF0" id="Line 43" o:spid="_x0000_s1026" style="position:absolute;left:0;text-align:left;z-index:252346368;visibility:visible;mso-wrap-style:square;mso-wrap-distance-left:9pt;mso-wrap-distance-top:0;mso-wrap-distance-right:9pt;mso-wrap-distance-bottom:0;mso-position-horizontal:absolute;mso-position-horizontal-relative:text;mso-position-vertical:absolute;mso-position-vertical-relative:text" from="243.1pt,8.4pt" to="243.1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EHKgIAAEwEAAAOAAAAZHJzL2Uyb0RvYy54bWysVMGO2jAQvVfqP1i+QxIILESEVUWgF9pF&#10;2u0HGNshVh3bsg0BVf33jk1AbHupqnIwY3vmzZuZ5yyez61EJ26d0KrE2TDFiCuqmVCHEn972wxm&#10;GDlPFCNSK17iC3f4efnxw6IzBR/pRkvGLQIQ5YrOlLjx3hRJ4mjDW+KG2nAFl7W2LfGwtYeEWdIB&#10;eiuTUZpOk05bZqym3Dk4ra6XeBnx65pT/1LXjnskSwzcfFxtXPdhTZYLUhwsMY2gPQ3yDyxaIhQk&#10;vUNVxBN0tOIPqFZQq52u/ZDqNtF1LSiPNUA1WfpbNa8NMTzWAs1x5t4m9/9g6dfTziLBSpw/YaRI&#10;CzPaCsVRPg696YwrwGWldjZUR8/q1Ww1/e6Q0quGqAOPHN8uBuKyEJG8CwkbZyDDvvuiGfiQo9ex&#10;UefatgESWoDOcR6X+zz42SMKh9PxBCMK56N8kmVxWAkpbpHGOv+Z6xYFo8QSWEdkcto6H5iQ4uYS&#10;Eim9EVLGeUuFuhLPJ6NJDHBaChYug5uzh/1KWnQiQTHxF8uCm0c3q4+KRbCGE7bubU+EBBv52A9v&#10;BXRIchyyuRYjyeGNtJz1gFKFhFAs8O2tq2Z+zNP5erae5YN8NF0P8rSqBp82q3ww3WRPk2pcrVZV&#10;9jNwz/KiEYxxFejf9Jvlf6eP/iVdlXdX8L1PyXv02FAge/uPpOO0w4CvUtlrdtnZmwpAstG5f17h&#10;TTzuwX78CCx/AQAA//8DAFBLAwQUAAYACAAAACEAy3feW+AAAAAJAQAADwAAAGRycy9kb3ducmV2&#10;LnhtbEyPzU7DMBCE70i8g7VI3KjT0kRViFOhQlEPSIXyc3biJQmN18F22/D2LCc47syn2ZliOdpe&#10;HNGHzpGC6SQBgVQ701Gj4PVlfbUAEaImo3tHqOAbAyzL87NC58ad6BmPu9gIDqGQawVtjEMuZahb&#10;tDpM3IDE3ofzVkc+fSON1ycOt72cJUkmre6IP7R6wFWL9X53sAq+wnS7uV/vxyf/VqXp5vHuYfX+&#10;qdTlxXh7AyLiGP9g+K3P1aHkTpU7kAmiVzBfZDNG2ch4AgMsXIOoFKTpHGRZyP8Lyh8AAAD//wMA&#10;UEsBAi0AFAAGAAgAAAAhALaDOJL+AAAA4QEAABMAAAAAAAAAAAAAAAAAAAAAAFtDb250ZW50X1R5&#10;cGVzXS54bWxQSwECLQAUAAYACAAAACEAOP0h/9YAAACUAQAACwAAAAAAAAAAAAAAAAAvAQAAX3Jl&#10;bHMvLnJlbHNQSwECLQAUAAYACAAAACEA93whByoCAABMBAAADgAAAAAAAAAAAAAAAAAuAgAAZHJz&#10;L2Uyb0RvYy54bWxQSwECLQAUAAYACAAAACEAy3feW+AAAAAJAQAADwAAAAAAAAAAAAAAAACEBAAA&#10;ZHJzL2Rvd25yZXYueG1sUEsFBgAAAAAEAAQA8wAAAJEFAAAAAA==&#10;">
                      <v:stroke endarrow="block" endarrowwidth="narrow"/>
                    </v:line>
                  </w:pict>
                </mc:Fallback>
              </mc:AlternateContent>
            </w:r>
          </w:p>
          <w:p w14:paraId="7F701645" w14:textId="1122EEAD" w:rsidR="00382918" w:rsidRDefault="0075320B" w:rsidP="00812D1B">
            <w:pPr>
              <w:tabs>
                <w:tab w:val="left" w:pos="1446"/>
              </w:tabs>
              <w:adjustRightInd w:val="0"/>
              <w:snapToGrid w:val="0"/>
              <w:spacing w:line="360" w:lineRule="auto"/>
              <w:ind w:firstLineChars="200" w:firstLine="480"/>
              <w:rPr>
                <w:sz w:val="24"/>
              </w:rPr>
            </w:pPr>
            <w:r w:rsidRPr="0075320B">
              <w:rPr>
                <w:noProof/>
                <w:sz w:val="24"/>
              </w:rPr>
              <mc:AlternateContent>
                <mc:Choice Requires="wps">
                  <w:drawing>
                    <wp:anchor distT="0" distB="0" distL="114300" distR="114300" simplePos="0" relativeHeight="252599296" behindDoc="0" locked="0" layoutInCell="1" allowOverlap="1" wp14:anchorId="70C19838" wp14:editId="0BAE3284">
                      <wp:simplePos x="0" y="0"/>
                      <wp:positionH relativeFrom="column">
                        <wp:posOffset>2318385</wp:posOffset>
                      </wp:positionH>
                      <wp:positionV relativeFrom="paragraph">
                        <wp:posOffset>162560</wp:posOffset>
                      </wp:positionV>
                      <wp:extent cx="306705" cy="0"/>
                      <wp:effectExtent l="0" t="57150" r="55245" b="76200"/>
                      <wp:wrapNone/>
                      <wp:docPr id="150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04E5462F" id="Line 62" o:spid="_x0000_s1026" style="position:absolute;left:0;text-align:left;z-index:252599296;visibility:visible;mso-wrap-style:square;mso-wrap-distance-left:9pt;mso-wrap-distance-top:0;mso-wrap-distance-right:9pt;mso-wrap-distance-bottom:0;mso-position-horizontal:absolute;mso-position-horizontal-relative:text;mso-position-vertical:absolute;mso-position-vertical-relative:text" from="182.55pt,12.8pt" to="206.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AZKAIAAEwEAAAOAAAAZHJzL2Uyb0RvYy54bWysVM2O2jAQvlfqO1i+QxI2sBARVlUCvWy7&#10;SLt9AGM7xKpjW7YhoKrv3rEJiG0vVdUcnHFm5ptv/rJ8OnUSHbl1QqsSZ+MUI66oZkLtS/ztbTOa&#10;Y+Q8UYxIrXiJz9zhp9XHD8veFHyiWy0ZtwhAlCt6U+LWe1MkiaMt74gba8MVKBttO+LhavcJs6QH&#10;9E4mkzSdJb22zFhNuXPwtb4o8SriNw2n/qVpHPdIlhi4+XjaeO7CmayWpNhbYlpBBxrkH1h0RCgI&#10;eoOqiSfoYMUfUJ2gVjvd+DHVXaKbRlAec4BssvS3bF5bYnjMBYrjzK1M7v/B0q/HrUWCQe+maY6R&#10;Ih106VkojmaTUJ3euAKMKrW1IT96Uq/mWdPvDildtUTteWT5djbglwWP5J1LuDgDMXb9F83Ahhy8&#10;jqU6NbYLkFAEdIodOd86wk8eUfj4kM4e0ylG9KpKSHH1M9b5z1x3KAgllsA54pLjs/OBBymuJiGM&#10;0hshZey3VKgv8WI6mUYHp6VgQRnMnN3vKmnRkYSJiU9MCjT3ZlYfFItgLSdsPcieCAky8rEa3gqo&#10;j+Q4RHMdRpLDjnScDYBShYCQKvAdpMvM/Fiki/V8Pc9H+WS2HuVpXY8+bap8NNtkj9P6oa6qOvsZ&#10;uGd50QrGuAr0r/Ob5X83H8MmXSbvNsG3OiXv0WNBgez1HUnHXof2XgZlp9l5a68zACMbjYf1Cjtx&#10;fwf5/iew+gUAAP//AwBQSwMEFAAGAAgAAAAhAKZSz+fgAAAACQEAAA8AAABkcnMvZG93bnJldi54&#10;bWxMj8tOwzAQRfdI/IM1SOyok7aJUIhTVYWiLpDoC9ZOPCSh8TjYbhv+vkYsYDkzR3fOzWeD7tgJ&#10;rWsNCYhHETCkyqiWagH73fLuHpjzkpTsDKGAb3QwK66vcpkpc6YNnra+ZiGEXCYFNN73GeeualBL&#10;NzI9Urh9GKulD6OtubLyHMJ1x8dRlHItWwofGtnjosHqsD1qAV8ufl09LQ/D2r6VSbJ6eXxevH8K&#10;cXszzB+AeRz8Hww/+kEdiuBUmiMpxzoBkzSJAypgnKTAAjCNJ1Ng5e+CFzn/36C4AAAA//8DAFBL&#10;AQItABQABgAIAAAAIQC2gziS/gAAAOEBAAATAAAAAAAAAAAAAAAAAAAAAABbQ29udGVudF9UeXBl&#10;c10ueG1sUEsBAi0AFAAGAAgAAAAhADj9If/WAAAAlAEAAAsAAAAAAAAAAAAAAAAALwEAAF9yZWxz&#10;Ly5yZWxzUEsBAi0AFAAGAAgAAAAhAHMdcBkoAgAATAQAAA4AAAAAAAAAAAAAAAAALgIAAGRycy9l&#10;Mm9Eb2MueG1sUEsBAi0AFAAGAAgAAAAhAKZSz+fgAAAACQEAAA8AAAAAAAAAAAAAAAAAggQAAGRy&#10;cy9kb3ducmV2LnhtbFBLBQYAAAAABAAEAPMAAACPBQAAAAA=&#10;">
                      <v:stroke endarrow="block" endarrowwidth="narrow"/>
                    </v:line>
                  </w:pict>
                </mc:Fallback>
              </mc:AlternateContent>
            </w:r>
            <w:r w:rsidRPr="00382918">
              <w:rPr>
                <w:noProof/>
                <w:sz w:val="24"/>
              </w:rPr>
              <mc:AlternateContent>
                <mc:Choice Requires="wps">
                  <w:drawing>
                    <wp:anchor distT="0" distB="0" distL="114300" distR="114300" simplePos="0" relativeHeight="252356608" behindDoc="0" locked="0" layoutInCell="1" allowOverlap="1" wp14:anchorId="008FE13A" wp14:editId="3185E30C">
                      <wp:simplePos x="0" y="0"/>
                      <wp:positionH relativeFrom="column">
                        <wp:posOffset>1705610</wp:posOffset>
                      </wp:positionH>
                      <wp:positionV relativeFrom="paragraph">
                        <wp:posOffset>143510</wp:posOffset>
                      </wp:positionV>
                      <wp:extent cx="744220" cy="323850"/>
                      <wp:effectExtent l="0" t="0" r="0" b="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431F1" w14:textId="77777777" w:rsidR="00E23378" w:rsidRPr="009C1F36" w:rsidRDefault="00E23378" w:rsidP="00382918">
                                  <w:pPr>
                                    <w:ind w:firstLineChars="50" w:firstLine="105"/>
                                    <w:rPr>
                                      <w:szCs w:val="21"/>
                                    </w:rPr>
                                  </w:pPr>
                                  <w:r>
                                    <w:rPr>
                                      <w:rFonts w:hAnsi="宋体" w:hint="eastAsia"/>
                                      <w:szCs w:val="21"/>
                                    </w:rPr>
                                    <w:t>自来水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8FE13A" id="_x0000_s1056" type="#_x0000_t202" style="position:absolute;left:0;text-align:left;margin-left:134.3pt;margin-top:11.3pt;width:58.6pt;height:25.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31m9QEAAM8DAAAOAAAAZHJzL2Uyb0RvYy54bWysU9tu2zAMfR+wfxD0vjgXZ+2MOEXXosOA&#10;7gK0+wBGlmNhtqhRSuzs60fJaZqub8NeBIqkDs8hqdXV0LVir8kbtKWcTaZSaKuwMnZbyh+Pd+8u&#10;pfABbAUtWl3Kg/byav32zap3hZ5jg22lSTCI9UXvStmE4Ios86rRHfgJOm05WCN1EPhK26wi6Bm9&#10;a7P5dPo+65EqR6i09+y9HYNynfDrWqvwra69DqItJXML6aR0buKZrVdQbAlcY9SRBvwDiw6M5aIn&#10;qFsIIHZkXkF1RhF6rMNEYZdhXRulkwZWM5v+peahAaeTFm6Od6c2+f8Hq77uv5MwVSmXCyksdDyj&#10;Rz0E8REHscxjf3rnC057cJwYBvbznJNW7+5R/fTC4k0DdquvibBvNFTMbxZfZmdPRxwfQTb9F6y4&#10;DuwCJqChpi42j9shGJ3ndDjNJnJR7LzI8/mcI4pDi/nicplml0Hx9NiRD580diIapSQefQKH/b0P&#10;kQwUTymxlsU707Zp/K194eDE6EnkI9+ReRg2Q+rTIhWOyjZYHVgO4bhV/AvYaJB+S9HzRpXS/9oB&#10;aSnaz5Zb8mGW53EF0yVfXkQ1dB7ZnEfAKoYqZZBiNG/CuLY7R2bbcKVxCBavuY21SRKfWR3589Yk&#10;5ccNj2t5fk9Zz/9w/QcAAP//AwBQSwMEFAAGAAgAAAAhAI1mr4beAAAACQEAAA8AAABkcnMvZG93&#10;bnJldi54bWxMj0FPwzAMhe9I+w+RkbixhI51pTSdEIgriMGQuGWN11ZrnKrJ1vLv553gZFvv6fl7&#10;xXpynTjhEFpPGu7mCgRS5W1LtYavz9fbDESIhqzpPKGGXwywLmdXhcmtH+kDT5tYCw6hkBsNTYx9&#10;LmWoGnQmzH2PxNreD85EPoda2sGMHO46mSiVSmda4g+N6fG5weqwOToN27f9z/e9eq9f3LIf/aQk&#10;uQep9c319PQIIuIU/8xwwWd0KJlp549kg+g0JGmWspWXhCcbFtmSu+w0rBYpyLKQ/xuUZwAAAP//&#10;AwBQSwECLQAUAAYACAAAACEAtoM4kv4AAADhAQAAEwAAAAAAAAAAAAAAAAAAAAAAW0NvbnRlbnRf&#10;VHlwZXNdLnhtbFBLAQItABQABgAIAAAAIQA4/SH/1gAAAJQBAAALAAAAAAAAAAAAAAAAAC8BAABf&#10;cmVscy8ucmVsc1BLAQItABQABgAIAAAAIQBrC31m9QEAAM8DAAAOAAAAAAAAAAAAAAAAAC4CAABk&#10;cnMvZTJvRG9jLnhtbFBLAQItABQABgAIAAAAIQCNZq+G3gAAAAkBAAAPAAAAAAAAAAAAAAAAAE8E&#10;AABkcnMvZG93bnJldi54bWxQSwUGAAAAAAQABADzAAAAWgUAAAAA&#10;" filled="f" stroked="f">
                      <v:textbox>
                        <w:txbxContent>
                          <w:p w14:paraId="2E3431F1" w14:textId="77777777" w:rsidR="00E23378" w:rsidRPr="009C1F36" w:rsidRDefault="00E23378" w:rsidP="00382918">
                            <w:pPr>
                              <w:ind w:firstLineChars="50" w:firstLine="105"/>
                              <w:rPr>
                                <w:szCs w:val="21"/>
                              </w:rPr>
                            </w:pPr>
                            <w:r>
                              <w:rPr>
                                <w:rFonts w:hAnsi="宋体" w:hint="eastAsia"/>
                                <w:szCs w:val="21"/>
                              </w:rPr>
                              <w:t>自来水</w:t>
                            </w:r>
                          </w:p>
                        </w:txbxContent>
                      </v:textbox>
                    </v:shape>
                  </w:pict>
                </mc:Fallback>
              </mc:AlternateContent>
            </w:r>
            <w:r w:rsidRPr="00382918">
              <w:rPr>
                <w:noProof/>
                <w:sz w:val="24"/>
              </w:rPr>
              <mc:AlternateContent>
                <mc:Choice Requires="wps">
                  <w:drawing>
                    <wp:anchor distT="0" distB="0" distL="114300" distR="114300" simplePos="0" relativeHeight="252355584" behindDoc="0" locked="0" layoutInCell="1" allowOverlap="1" wp14:anchorId="27E228E3" wp14:editId="2A69F4AD">
                      <wp:simplePos x="0" y="0"/>
                      <wp:positionH relativeFrom="column">
                        <wp:posOffset>2327275</wp:posOffset>
                      </wp:positionH>
                      <wp:positionV relativeFrom="paragraph">
                        <wp:posOffset>290195</wp:posOffset>
                      </wp:positionV>
                      <wp:extent cx="306705" cy="0"/>
                      <wp:effectExtent l="0" t="57150" r="55245" b="76200"/>
                      <wp:wrapNone/>
                      <wp:docPr id="5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6D27E0B6" id="Line 62" o:spid="_x0000_s1026" style="position:absolute;left:0;text-align:left;z-index:252355584;visibility:visible;mso-wrap-style:square;mso-wrap-distance-left:9pt;mso-wrap-distance-top:0;mso-wrap-distance-right:9pt;mso-wrap-distance-bottom:0;mso-position-horizontal:absolute;mso-position-horizontal-relative:text;mso-position-vertical:absolute;mso-position-vertical-relative:text" from="183.25pt,22.85pt" to="207.4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5JwIAAEoEAAAOAAAAZHJzL2Uyb0RvYy54bWysVM2O2jAQvlfqO1i+Q34WWIgIqyqBXrZd&#10;pN0+gLEdYtWxLdsQUNV379gExLaXqmoOzjgz8803f1k+nTqJjtw6oVWJs3GKEVdUM6H2Jf72thnN&#10;MXKeKEakVrzEZ+7w0+rjh2VvCp7rVkvGLQIQ5YrelLj13hRJ4mjLO+LG2nAFykbbjni42n3CLOkB&#10;vZNJnqazpNeWGaspdw6+1hclXkX8puHUvzSN4x7JEgM3H08bz104k9WSFHtLTCvoQIP8A4uOCAVB&#10;b1A18QQdrPgDqhPUaqcbP6a6S3TTCMpjDpBNlv6WzWtLDI+5QHGcuZXJ/T9Y+vW4tUiwEk9zjBTp&#10;oEfPQnE0y0NteuMKMKnU1obs6Em9mmdNvzukdNUSteeR49vZgF8WPJJ3LuHiDETY9V80Axty8DoW&#10;6tTYLkBCCdAp9uN86wc/eUTh40M6e0ynGNGrKiHF1c9Y5z9z3aEglFgC54hLjs/OBx6kuJqEMEpv&#10;hJSx21KhvsSLaT6NDk5LwYIymDm731XSoiMJ8xKfmBRo7s2sPigWwVpO2HqQPRESZORjNbwVUB/J&#10;cYjmOowkhw3pOBsApQoBIVXgO0iXifmxSBfr+Xo+GU3y2Xo0Set69GlTTUazTfY4rR/qqqqzn4F7&#10;NilawRhXgf51erPJ303HsEeXubvN761OyXv0WFAge31H0rHXob2XQdlpdt7a6wzAwEbjYbnCRtzf&#10;Qb7/Bax+AQAA//8DAFBLAwQUAAYACAAAACEA4tIR+OAAAAAJAQAADwAAAGRycy9kb3ducmV2Lnht&#10;bEyPTU/DMAyG70j8h8hI3FhaaAsqTSc0GNphEjA+zmlj2rLGKU22lX+PEQc42n70+nmL+WR7scfR&#10;d44UxLMIBFLtTEeNgpfn5dkVCB80Gd07QgVf6GFeHh8VOjfuQE+434RGcAj5XCtoQxhyKX3dotV+&#10;5gYkvr270erA49hIM+oDh9tenkdRJq3uiD+0esBFi/V2s7MKPn38sLpbbqfH8bVK09X69n7x9qHU&#10;6cl0cw0i4BT+YPjRZ3Uo2alyOzJe9AousixlVEGSXoJgIIkT7lL9LmRZyP8Nym8AAAD//wMAUEsB&#10;Ai0AFAAGAAgAAAAhALaDOJL+AAAA4QEAABMAAAAAAAAAAAAAAAAAAAAAAFtDb250ZW50X1R5cGVz&#10;XS54bWxQSwECLQAUAAYACAAAACEAOP0h/9YAAACUAQAACwAAAAAAAAAAAAAAAAAvAQAAX3JlbHMv&#10;LnJlbHNQSwECLQAUAAYACAAAACEAv/IEeScCAABKBAAADgAAAAAAAAAAAAAAAAAuAgAAZHJzL2Uy&#10;b0RvYy54bWxQSwECLQAUAAYACAAAACEA4tIR+OAAAAAJAQAADwAAAAAAAAAAAAAAAACBBAAAZHJz&#10;L2Rvd25yZXYueG1sUEsFBgAAAAAEAAQA8wAAAI4FAAAAAA==&#10;">
                      <v:stroke endarrow="block" endarrowwidth="narrow"/>
                    </v:line>
                  </w:pict>
                </mc:Fallback>
              </mc:AlternateContent>
            </w:r>
            <w:r w:rsidR="004E2056" w:rsidRPr="004E2056">
              <w:rPr>
                <w:noProof/>
                <w:sz w:val="24"/>
              </w:rPr>
              <mc:AlternateContent>
                <mc:Choice Requires="wps">
                  <w:drawing>
                    <wp:anchor distT="0" distB="0" distL="114300" distR="114300" simplePos="0" relativeHeight="252508160" behindDoc="0" locked="0" layoutInCell="1" allowOverlap="1" wp14:anchorId="33B864D8" wp14:editId="2D5A3250">
                      <wp:simplePos x="0" y="0"/>
                      <wp:positionH relativeFrom="column">
                        <wp:posOffset>3769995</wp:posOffset>
                      </wp:positionH>
                      <wp:positionV relativeFrom="paragraph">
                        <wp:posOffset>13497</wp:posOffset>
                      </wp:positionV>
                      <wp:extent cx="842645" cy="274955"/>
                      <wp:effectExtent l="0" t="0" r="0" b="0"/>
                      <wp:wrapNone/>
                      <wp:docPr id="126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E4F8B" w14:textId="77777777" w:rsidR="00E23378" w:rsidRDefault="00E23378" w:rsidP="004E2056">
                                  <w:r>
                                    <w:rPr>
                                      <w:rFonts w:hAnsi="宋体" w:hint="eastAsia"/>
                                      <w:szCs w:val="21"/>
                                    </w:rPr>
                                    <w:t xml:space="preserve"> N</w:t>
                                  </w:r>
                                  <w:r>
                                    <w:rPr>
                                      <w:rFonts w:hAnsi="宋体"/>
                                      <w:szCs w:val="21"/>
                                    </w:rPr>
                                    <w:t>6</w:t>
                                  </w:r>
                                  <w:r>
                                    <w:rPr>
                                      <w:rFonts w:hAnsi="宋体" w:hint="eastAsia"/>
                                      <w:szCs w:val="21"/>
                                    </w:rPr>
                                    <w:t>噪声</w:t>
                                  </w:r>
                                </w:p>
                                <w:p w14:paraId="28FE4550" w14:textId="77777777" w:rsidR="00E23378" w:rsidRDefault="00E23378" w:rsidP="004E2056"/>
                                <w:p w14:paraId="3DB5E248" w14:textId="77777777" w:rsidR="00E23378" w:rsidRPr="004261D0" w:rsidRDefault="00E23378" w:rsidP="004E2056">
                                  <w:pPr>
                                    <w:jc w:val="center"/>
                                  </w:pPr>
                                </w:p>
                                <w:p w14:paraId="05B6C44B" w14:textId="77777777" w:rsidR="00E23378" w:rsidRDefault="00E23378" w:rsidP="004E2056"/>
                                <w:p w14:paraId="4F952672" w14:textId="77777777" w:rsidR="00E23378" w:rsidRPr="009C1F36" w:rsidRDefault="00E23378" w:rsidP="004E2056">
                                  <w:pPr>
                                    <w:jc w:val="center"/>
                                    <w:rPr>
                                      <w:szCs w:val="21"/>
                                    </w:rPr>
                                  </w:pPr>
                                </w:p>
                                <w:p w14:paraId="27F0BBE8" w14:textId="77777777" w:rsidR="00E23378" w:rsidRDefault="00E23378" w:rsidP="004E2056"/>
                                <w:p w14:paraId="59657A9D" w14:textId="77777777" w:rsidR="00E23378" w:rsidRDefault="00E23378" w:rsidP="004E2056"/>
                              </w:txbxContent>
                            </wps:txbx>
                            <wps:bodyPr rot="0" vert="horz" wrap="square" lIns="91440" tIns="45720" rIns="91440" bIns="45720" anchor="t" anchorCtr="0" upright="1">
                              <a:noAutofit/>
                            </wps:bodyPr>
                          </wps:wsp>
                        </a:graphicData>
                      </a:graphic>
                    </wp:anchor>
                  </w:drawing>
                </mc:Choice>
                <mc:Fallback>
                  <w:pict>
                    <v:shape w14:anchorId="33B864D8" id="_x0000_s1057" type="#_x0000_t202" style="position:absolute;left:0;text-align:left;margin-left:296.85pt;margin-top:1.05pt;width:66.35pt;height:21.65pt;z-index:25250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jHl+AEAANEDAAAOAAAAZHJzL2Uyb0RvYy54bWysU9tu2zAMfR+wfxD0vjhxnbQx4hRdiw4D&#10;ugvQ9gNkWbaF2aJGKbGzrx8lp2m2vg17EcSLDs8hqc312Hdsr9BpMAVfzOacKSOh0qYp+PPT/Ycr&#10;zpwXphIdGFXwg3L8evv+3WawuUqhha5SyAjEuHywBW+9t3mSONmqXrgZWGUoWAP2wpOJTVKhGAi9&#10;75J0Pl8lA2BlEaRyjrx3U5BvI35dK+m/1bVTnnUFJ24+nhjPMpzJdiPyBoVttTzSEP/AohfaUNET&#10;1J3wgu1Qv4HqtURwUPuZhD6ButZSRQ2kZjH/S81jK6yKWqg5zp7a5P4frPy6/45MVzS7dJVyZkRP&#10;U3pSo2cfYWQX69ChwbqcEh8tpfqR/JQd1Tr7APKHYwZuW2EadYMIQ6tERQwX4WVy9nTCcQGkHL5A&#10;RXXEzkMEGmvsQ/uoIYzQaVKH03QCF0nOqyxdZUvOJIXSy2y9XMYKIn95bNH5Twp6Fi4FRxp+BBf7&#10;B+cDGZG/pIRaBu5118UF6MwfDkoMnkg+8J2Y+7EcY6cuorSgrITqQHIQpr2if0CXFvAXZwPtVMHd&#10;z51AxVn32VBL1ossC0sYjWx5mZKB55HyPCKMJKiCe86m662fFndnUTctVZqGYOCG2ljrKPGV1ZE/&#10;7U1UftzxsJjndsx6/Ynb3wAAAP//AwBQSwMEFAAGAAgAAAAhAOWvYFrdAAAACAEAAA8AAABkcnMv&#10;ZG93bnJldi54bWxMj8FOwzAQRO9I/QdrkbhRuyFpacimQiCuINqCxM2Nt0nUeB3FbhP+HnOC42hG&#10;M2+KzWQ7caHBt44RFnMFgrhypuUaYb97ub0H4YNmozvHhPBNHjbl7KrQuXEjv9NlG2oRS9jnGqEJ&#10;oc+l9FVDVvu564mjd3SD1SHKoZZm0GMst51MlFpKq1uOC43u6amh6rQ9W4SP1+PXZ6re6meb9aOb&#10;lGS7log319PjA4hAU/gLwy9+RIcyMh3cmY0XHUK2vlvFKEKyABH9VbJMQRwQ0iwFWRby/4HyBwAA&#10;//8DAFBLAQItABQABgAIAAAAIQC2gziS/gAAAOEBAAATAAAAAAAAAAAAAAAAAAAAAABbQ29udGVu&#10;dF9UeXBlc10ueG1sUEsBAi0AFAAGAAgAAAAhADj9If/WAAAAlAEAAAsAAAAAAAAAAAAAAAAALwEA&#10;AF9yZWxzLy5yZWxzUEsBAi0AFAAGAAgAAAAhAPpCMeX4AQAA0QMAAA4AAAAAAAAAAAAAAAAALgIA&#10;AGRycy9lMm9Eb2MueG1sUEsBAi0AFAAGAAgAAAAhAOWvYFrdAAAACAEAAA8AAAAAAAAAAAAAAAAA&#10;UgQAAGRycy9kb3ducmV2LnhtbFBLBQYAAAAABAAEAPMAAABcBQAAAAA=&#10;" filled="f" stroked="f">
                      <v:textbox>
                        <w:txbxContent>
                          <w:p w14:paraId="1DBE4F8B" w14:textId="77777777" w:rsidR="00E23378" w:rsidRDefault="00E23378" w:rsidP="004E2056">
                            <w:r>
                              <w:rPr>
                                <w:rFonts w:hAnsi="宋体" w:hint="eastAsia"/>
                                <w:szCs w:val="21"/>
                              </w:rPr>
                              <w:t xml:space="preserve"> N</w:t>
                            </w:r>
                            <w:r>
                              <w:rPr>
                                <w:rFonts w:hAnsi="宋体"/>
                                <w:szCs w:val="21"/>
                              </w:rPr>
                              <w:t>6</w:t>
                            </w:r>
                            <w:r>
                              <w:rPr>
                                <w:rFonts w:hAnsi="宋体" w:hint="eastAsia"/>
                                <w:szCs w:val="21"/>
                              </w:rPr>
                              <w:t>噪声</w:t>
                            </w:r>
                          </w:p>
                          <w:p w14:paraId="28FE4550" w14:textId="77777777" w:rsidR="00E23378" w:rsidRDefault="00E23378" w:rsidP="004E2056"/>
                          <w:p w14:paraId="3DB5E248" w14:textId="77777777" w:rsidR="00E23378" w:rsidRPr="004261D0" w:rsidRDefault="00E23378" w:rsidP="004E2056">
                            <w:pPr>
                              <w:jc w:val="center"/>
                            </w:pPr>
                          </w:p>
                          <w:p w14:paraId="05B6C44B" w14:textId="77777777" w:rsidR="00E23378" w:rsidRDefault="00E23378" w:rsidP="004E2056"/>
                          <w:p w14:paraId="4F952672" w14:textId="77777777" w:rsidR="00E23378" w:rsidRPr="009C1F36" w:rsidRDefault="00E23378" w:rsidP="004E2056">
                            <w:pPr>
                              <w:jc w:val="center"/>
                              <w:rPr>
                                <w:szCs w:val="21"/>
                              </w:rPr>
                            </w:pPr>
                          </w:p>
                          <w:p w14:paraId="27F0BBE8" w14:textId="77777777" w:rsidR="00E23378" w:rsidRDefault="00E23378" w:rsidP="004E2056"/>
                          <w:p w14:paraId="59657A9D" w14:textId="77777777" w:rsidR="00E23378" w:rsidRDefault="00E23378" w:rsidP="004E2056"/>
                        </w:txbxContent>
                      </v:textbox>
                    </v:shape>
                  </w:pict>
                </mc:Fallback>
              </mc:AlternateContent>
            </w:r>
            <w:r w:rsidR="004E2056" w:rsidRPr="004E2056">
              <w:rPr>
                <w:noProof/>
                <w:sz w:val="24"/>
              </w:rPr>
              <mc:AlternateContent>
                <mc:Choice Requires="wps">
                  <w:drawing>
                    <wp:anchor distT="0" distB="0" distL="114300" distR="114300" simplePos="0" relativeHeight="252509184" behindDoc="0" locked="0" layoutInCell="1" allowOverlap="1" wp14:anchorId="09B5ACC8" wp14:editId="7849010C">
                      <wp:simplePos x="0" y="0"/>
                      <wp:positionH relativeFrom="column">
                        <wp:posOffset>3537112</wp:posOffset>
                      </wp:positionH>
                      <wp:positionV relativeFrom="paragraph">
                        <wp:posOffset>172720</wp:posOffset>
                      </wp:positionV>
                      <wp:extent cx="278130" cy="0"/>
                      <wp:effectExtent l="0" t="38100" r="64770" b="57150"/>
                      <wp:wrapNone/>
                      <wp:docPr id="126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type="diamond"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3FA50652" id="Line 38" o:spid="_x0000_s1026" style="position:absolute;left:0;text-align:left;z-index:252509184;visibility:visible;mso-wrap-style:square;mso-wrap-distance-left:9pt;mso-wrap-distance-top:0;mso-wrap-distance-right:9pt;mso-wrap-distance-bottom:0;mso-position-horizontal:absolute;mso-position-horizontal-relative:text;mso-position-vertical:absolute;mso-position-vertical-relative:text" from="278.5pt,13.6pt" to="300.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bSJwIAAEsEAAAOAAAAZHJzL2Uyb0RvYy54bWysVNuO2jAQfa/Uf7D8DiHcFiLCqiLQF9pF&#10;2u0HGNshVn2TbQio6r93bAJi25eqah6ccWbmzJlbFs9nJdGJOy+MLnHeH2DENTVM6EOJv71tejOM&#10;fCCaEWk0L/GFe/y8/Phh0dqCD01jJOMOAYj2RWtL3IRgiyzztOGK+L6xXIOyNk6RAFd3yJgjLaAr&#10;mQ0Hg2nWGsesM5R7D1+rqxIvE35dcxpe6trzgGSJgVtIp0vnPp7ZckGKgyO2EbSjQf6BhSJCQ9A7&#10;VEUCQUcn/oBSgjrjTR361KjM1LWgPOUA2eSD37J5bYjlKRcojrf3Mvn/B0u/nnYOCQa9G05HGGmi&#10;oEtboTkazWJ1WusLMFrpnYv50bN+tVtDv3ukzaoh+sATy7eLBb88emTvXOLFW4ixb78YBjbkGEwq&#10;1bl2KkJCEdA5deRy7wg/B0Th4/Bplo+gb/Smykhx87POh8/cKBSFEkvgnHDJaetD5EGKm0kMo81G&#10;SJn6LTVqSzyfDCfJwRspWFRGM+8O+5V06ETixKQnJQWaRzNnjpolsIYTtu7kQIQEGYVUDSaIMprh&#10;GMwrjCSHFVGcdXhSx3iQKdDtpOvI/JgP5uvZejbujYfTdW88qKrep81q3Jtu8qdJNapWqyr/Gann&#10;46IRjHEd2d/GNx//3Xh0i3QdvPsA38uUvUdP9QSyt3cinVodu3udk71hl527jQBMbDLutiuuxOMd&#10;5Md/wPIXAAAA//8DAFBLAwQUAAYACAAAACEAgueWaN8AAAAJAQAADwAAAGRycy9kb3ducmV2Lnht&#10;bEyPwUrDQBCG74LvsIzgzc4aaFNjNkUKYhU8tLXQ4za7TYK7syG7bePbO+JBjzPz88/3lYvRO3G2&#10;Q+wCKbifSBCW6mA6ahR8bJ/v5iBi0mS0C2QVfNkIi+r6qtSFCRda2/MmNYJLKBZaQZtSXyDGurVe&#10;x0noLfHtGAavE49Dg2bQFy73DjMpZ+h1R/yh1b1dtrb+3Jy8Alzt3rKH+fL9JXf5/riqcf26RaVu&#10;b8anRxDJjukvDD/4jA4VMx3CiUwUTsF0mrNLUpDlGQgOzKRkl8PvAqsS/xtU3wAAAP//AwBQSwEC&#10;LQAUAAYACAAAACEAtoM4kv4AAADhAQAAEwAAAAAAAAAAAAAAAAAAAAAAW0NvbnRlbnRfVHlwZXNd&#10;LnhtbFBLAQItABQABgAIAAAAIQA4/SH/1gAAAJQBAAALAAAAAAAAAAAAAAAAAC8BAABfcmVscy8u&#10;cmVsc1BLAQItABQABgAIAAAAIQAbKAbSJwIAAEsEAAAOAAAAAAAAAAAAAAAAAC4CAABkcnMvZTJv&#10;RG9jLnhtbFBLAQItABQABgAIAAAAIQCC55Zo3wAAAAkBAAAPAAAAAAAAAAAAAAAAAIEEAABkcnMv&#10;ZG93bnJldi54bWxQSwUGAAAAAAQABADzAAAAjQUAAAAA&#10;">
                      <v:stroke endarrow="diamond" endarrowwidth="narrow"/>
                    </v:line>
                  </w:pict>
                </mc:Fallback>
              </mc:AlternateContent>
            </w:r>
            <w:r w:rsidR="004E2056" w:rsidRPr="00812DD0">
              <w:rPr>
                <w:noProof/>
                <w:sz w:val="24"/>
              </w:rPr>
              <mc:AlternateContent>
                <mc:Choice Requires="wps">
                  <w:drawing>
                    <wp:anchor distT="0" distB="0" distL="114300" distR="114300" simplePos="0" relativeHeight="252389376" behindDoc="0" locked="0" layoutInCell="1" allowOverlap="1" wp14:anchorId="628F53F6" wp14:editId="23BA2F55">
                      <wp:simplePos x="0" y="0"/>
                      <wp:positionH relativeFrom="column">
                        <wp:posOffset>3757295</wp:posOffset>
                      </wp:positionH>
                      <wp:positionV relativeFrom="paragraph">
                        <wp:posOffset>152873</wp:posOffset>
                      </wp:positionV>
                      <wp:extent cx="1733550" cy="333375"/>
                      <wp:effectExtent l="0" t="0" r="0" b="9525"/>
                      <wp:wrapNone/>
                      <wp:docPr id="153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237" w14:textId="77777777" w:rsidR="00E23378" w:rsidRPr="009C1F36" w:rsidRDefault="00E23378" w:rsidP="00812DD0">
                                  <w:pPr>
                                    <w:ind w:firstLineChars="50" w:firstLine="105"/>
                                    <w:rPr>
                                      <w:szCs w:val="21"/>
                                    </w:rPr>
                                  </w:pPr>
                                  <w:r>
                                    <w:rPr>
                                      <w:rFonts w:hAnsi="宋体"/>
                                      <w:szCs w:val="21"/>
                                    </w:rPr>
                                    <w:t>W2</w:t>
                                  </w:r>
                                  <w:r>
                                    <w:rPr>
                                      <w:rFonts w:hAnsi="宋体" w:hint="eastAsia"/>
                                      <w:szCs w:val="21"/>
                                    </w:rPr>
                                    <w:t>清洗废水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F53F6" id="_x0000_s1058" type="#_x0000_t202" style="position:absolute;left:0;text-align:left;margin-left:295.85pt;margin-top:12.05pt;width:136.5pt;height:26.2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Ti9QEAANIDAAAOAAAAZHJzL2Uyb0RvYy54bWysU9tu2zAMfR+wfxD0vjg3L5sRp+hadBjQ&#10;XYB2H8DIcizMFjVKiZ19/Sg5zdL1bZgfBPGiw8NDen01dK04aPIGbSlnk6kU2iqsjN2V8vvj3Zt3&#10;UvgAtoIWrS7lUXt5tXn9at27Qs+xwbbSJBjE+qJ3pWxCcEWWedXoDvwEnbYcrJE6CGzSLqsIekbv&#10;2mw+nb7NeqTKESrtPXtvx6DcJPy61ip8rWuvg2hLydxCOimd23hmmzUUOwLXGHWiAf/AogNjuegZ&#10;6hYCiD2ZF1CdUYQe6zBR2GVY10bp1AN3M5v+1c1DA06nXlgc784y+f8Hq74cvpEwFc8uX7BAFjqe&#10;0qMegviAg8jnUaHe+YITHxynhoH9nJ269e4e1Q8vLN40YHf6mgj7RkPFDGfxZXbxdMTxEWTbf8aK&#10;68A+YAIaauqifCyIYHQmcjxPJ3JRseRqschzDimOLfhb5akEFE+vHfnwUWMn4qWUxNNP6HC49yGy&#10;geIpJRazeGfaNm1Aa585ODF6EvtIeKQehu2QpFqcVdlideR+CMfF4h+BLw3SLyl6XqpS+p97IC1F&#10;+8myJu9ny2XcwmQs89WcDbqMbC8jYBVDlTJIMV5vwri5e0dm13ClcQoWr1nH2qQWo+AjqxN/XpzU&#10;+WnJ42Ze2inrz6+4+Q0AAP//AwBQSwMEFAAGAAgAAAAhAFnLOqveAAAACQEAAA8AAABkcnMvZG93&#10;bnJldi54bWxMj01PwzAMhu9I/IfISNxY0qnrtlJ3QiCuIMaHxC1rvbaicaomW8u/x5zgaPvR6+ct&#10;drPr1ZnG0HlGSBYGFHHl644bhLfXx5sNqBAt17b3TAjfFGBXXl4UNq/9xC903sdGSQiH3CK0MQ65&#10;1qFqydmw8AOx3I5+dDbKODa6Hu0k4a7XS2My7WzH8qG1A923VH3tTw7h/en4+ZGa5+bBrYbJz0az&#10;22rE66v57hZUpDn+wfCrL+pQitPBn7gOqkdYbZO1oAjLNAElwCZLZXFAWGcZ6LLQ/xuUPwAAAP//&#10;AwBQSwECLQAUAAYACAAAACEAtoM4kv4AAADhAQAAEwAAAAAAAAAAAAAAAAAAAAAAW0NvbnRlbnRf&#10;VHlwZXNdLnhtbFBLAQItABQABgAIAAAAIQA4/SH/1gAAAJQBAAALAAAAAAAAAAAAAAAAAC8BAABf&#10;cmVscy8ucmVsc1BLAQItABQABgAIAAAAIQANSQTi9QEAANIDAAAOAAAAAAAAAAAAAAAAAC4CAABk&#10;cnMvZTJvRG9jLnhtbFBLAQItABQABgAIAAAAIQBZyzqr3gAAAAkBAAAPAAAAAAAAAAAAAAAAAE8E&#10;AABkcnMvZG93bnJldi54bWxQSwUGAAAAAAQABADzAAAAWgUAAAAA&#10;" filled="f" stroked="f">
                      <v:textbox>
                        <w:txbxContent>
                          <w:p w14:paraId="7EF11237" w14:textId="77777777" w:rsidR="00E23378" w:rsidRPr="009C1F36" w:rsidRDefault="00E23378" w:rsidP="00812DD0">
                            <w:pPr>
                              <w:ind w:firstLineChars="50" w:firstLine="105"/>
                              <w:rPr>
                                <w:szCs w:val="21"/>
                              </w:rPr>
                            </w:pPr>
                            <w:r>
                              <w:rPr>
                                <w:rFonts w:hAnsi="宋体"/>
                                <w:szCs w:val="21"/>
                              </w:rPr>
                              <w:t>W2</w:t>
                            </w:r>
                            <w:r>
                              <w:rPr>
                                <w:rFonts w:hAnsi="宋体" w:hint="eastAsia"/>
                                <w:szCs w:val="21"/>
                              </w:rPr>
                              <w:t>清洗废水</w:t>
                            </w:r>
                          </w:p>
                        </w:txbxContent>
                      </v:textbox>
                    </v:shape>
                  </w:pict>
                </mc:Fallback>
              </mc:AlternateContent>
            </w:r>
            <w:r w:rsidR="00382918">
              <w:rPr>
                <w:noProof/>
                <w:sz w:val="24"/>
              </w:rPr>
              <mc:AlternateContent>
                <mc:Choice Requires="wps">
                  <w:drawing>
                    <wp:anchor distT="0" distB="0" distL="114300" distR="114300" simplePos="0" relativeHeight="252348416" behindDoc="0" locked="0" layoutInCell="1" allowOverlap="1" wp14:anchorId="0EBE1080" wp14:editId="2C8BB90F">
                      <wp:simplePos x="0" y="0"/>
                      <wp:positionH relativeFrom="column">
                        <wp:posOffset>2640965</wp:posOffset>
                      </wp:positionH>
                      <wp:positionV relativeFrom="paragraph">
                        <wp:posOffset>81442</wp:posOffset>
                      </wp:positionV>
                      <wp:extent cx="899795" cy="276225"/>
                      <wp:effectExtent l="0" t="0" r="14605" b="28575"/>
                      <wp:wrapNone/>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76225"/>
                              </a:xfrm>
                              <a:prstGeom prst="rect">
                                <a:avLst/>
                              </a:prstGeom>
                              <a:solidFill>
                                <a:srgbClr val="FFFFFF"/>
                              </a:solidFill>
                              <a:ln w="9525">
                                <a:solidFill>
                                  <a:srgbClr val="000000"/>
                                </a:solidFill>
                                <a:miter lim="800000"/>
                                <a:headEnd/>
                                <a:tailEnd/>
                              </a:ln>
                            </wps:spPr>
                            <wps:txbx>
                              <w:txbxContent>
                                <w:p w14:paraId="1BC30F84" w14:textId="77777777" w:rsidR="00E23378" w:rsidRPr="00AB7F9E" w:rsidRDefault="00E23378" w:rsidP="00382918">
                                  <w:pPr>
                                    <w:jc w:val="center"/>
                                    <w:rPr>
                                      <w:szCs w:val="21"/>
                                    </w:rPr>
                                  </w:pPr>
                                  <w:r>
                                    <w:rPr>
                                      <w:rFonts w:hint="eastAsia"/>
                                      <w:szCs w:val="21"/>
                                    </w:rPr>
                                    <w:t>清洗烘干</w:t>
                                  </w:r>
                                </w:p>
                                <w:p w14:paraId="2537064C" w14:textId="77777777" w:rsidR="00E23378" w:rsidRPr="00C85714" w:rsidRDefault="00E23378" w:rsidP="00382918">
                                  <w:pPr>
                                    <w:jc w:val="center"/>
                                    <w:rPr>
                                      <w:rFonts w:ascii="楷体_GB2312" w:eastAsia="楷体_GB2312"/>
                                      <w:sz w:val="28"/>
                                    </w:rPr>
                                  </w:pPr>
                                  <w:r>
                                    <w:rPr>
                                      <w:rFonts w:hAnsi="宋体" w:hint="eastAsia"/>
                                      <w:szCs w:val="21"/>
                                    </w:rPr>
                                    <w:t>接组</w:t>
                                  </w:r>
                                </w:p>
                                <w:p w14:paraId="4AF94A71" w14:textId="77777777" w:rsidR="00E23378" w:rsidRPr="009C1F36" w:rsidRDefault="00E23378" w:rsidP="00382918">
                                  <w:pPr>
                                    <w:jc w:val="center"/>
                                    <w:rPr>
                                      <w:szCs w:val="21"/>
                                    </w:rPr>
                                  </w:pPr>
                                </w:p>
                                <w:p w14:paraId="58A9B56B" w14:textId="77777777" w:rsidR="00E23378" w:rsidRDefault="00E23378" w:rsidP="00382918"/>
                                <w:p w14:paraId="01A19C4C" w14:textId="77777777" w:rsidR="00E23378" w:rsidRDefault="00E23378" w:rsidP="00382918"/>
                                <w:p w14:paraId="2FF5BB98" w14:textId="77777777" w:rsidR="00E23378" w:rsidRDefault="00E23378" w:rsidP="00382918">
                                  <w:r>
                                    <w:rPr>
                                      <w:rFonts w:hint="eastAsia"/>
                                    </w:rPr>
                                    <w:t>无</w:t>
                                  </w:r>
                                </w:p>
                                <w:p w14:paraId="012A819A" w14:textId="77777777" w:rsidR="00E23378" w:rsidRDefault="00E23378" w:rsidP="00382918">
                                  <w:r>
                                    <w:rPr>
                                      <w:rFonts w:hint="eastAsia"/>
                                    </w:rPr>
                                    <w:t>翔龙环球科技股份有限公司</w:t>
                                  </w:r>
                                </w:p>
                              </w:txbxContent>
                            </wps:txbx>
                            <wps:bodyPr rot="0" vert="horz" wrap="square" lIns="91440" tIns="45720" rIns="91440" bIns="45720" anchor="t" anchorCtr="0" upright="1">
                              <a:noAutofit/>
                            </wps:bodyPr>
                          </wps:wsp>
                        </a:graphicData>
                      </a:graphic>
                    </wp:anchor>
                  </w:drawing>
                </mc:Choice>
                <mc:Fallback>
                  <w:pict>
                    <v:shape w14:anchorId="0EBE1080" id="_x0000_s1059" type="#_x0000_t202" style="position:absolute;left:0;text-align:left;margin-left:207.95pt;margin-top:6.4pt;width:70.85pt;height:21.75pt;z-index:25234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0LQIAAFkEAAAOAAAAZHJzL2Uyb0RvYy54bWysVNtu2zAMfR+wfxD0vjhxk7Yx4hRdugwD&#10;ugvQ7gNkWbaFSaImKbGzry8lp2l2wR6G+UEQJeqQPIf06mbQiuyF8xJMSWeTKSXCcKilaUv69XH7&#10;5poSH5ipmQIjSnoQnt6sX79a9bYQOXSgauEIghhf9LakXQi2yDLPO6GZn4AVBi8bcJoFNF2b1Y71&#10;iK5Vlk+nl1kPrrYOuPAeT+/GS7pO+E0jePjcNF4EokqKuYW0urRWcc3WK1a0jtlO8mMa7B+y0Ewa&#10;DHqCumOBkZ2Tv0FpyR14aMKEg86gaSQXqQasZjb9pZqHjlmRakFyvD3R5P8fLP+0/+KIrEs6R6UM&#10;06jRoxgCeQsDmeeRn976At0eLDqGAc9R51Srt/fAv3liYNMx04pb56DvBKsxv1l8mZ09HXF8BKn6&#10;j1BjHLYLkICGxulIHtJBEB11Opy0iblwPLxeLq+WC0o4XuVXl3m+SBFY8fzYOh/eC9AkbkrqUPoE&#10;zvb3PsRkWPHsEmN5ULLeSqWS4dpqoxzZM2yTbfqO6D+5KUP6ki4XGPvvENP0/QlCy4D9rqTGik5O&#10;rIisvTN16sbApBr3mLIyRxojcyOHYaiGpNjFRYwQOa6gPiCxDsb+xnnETQfuByU99nZJ/fcdc4IS&#10;9cGgOMvZfB6HIRnzxVWOhju/qc5vmOEIVdJAybjdhHGAdtbJtsNIYzsYuEVBG5nIfsnqmD/2b9Lg&#10;OGtxQM7t5PXyR1g/AQAA//8DAFBLAwQUAAYACAAAACEA5Bmpb+AAAAAJAQAADwAAAGRycy9kb3du&#10;cmV2LnhtbEyPzU7DMBCE70i8g7VIXBB1+pO0DXEqhASCG7QVXN14m0TE62C7aXh7lhPcdjSfZmeK&#10;zWg7MaAPrSMF00kCAqlypqVawX73eLsCEaImoztHqOAbA2zKy4tC58ad6Q2HbawFh1DItYImxj6X&#10;MlQNWh0mrkdi7+i81ZGlr6Xx+szhtpOzJMmk1S3xh0b3+NBg9bk9WQWrxfPwEV7mr+9VduzW8WY5&#10;PH15pa6vxvs7EBHH+AfDb32uDiV3OrgTmSA6BYtpumaUjRlPYCBNlxmIAx/ZHGRZyP8Lyh8AAAD/&#10;/wMAUEsBAi0AFAAGAAgAAAAhALaDOJL+AAAA4QEAABMAAAAAAAAAAAAAAAAAAAAAAFtDb250ZW50&#10;X1R5cGVzXS54bWxQSwECLQAUAAYACAAAACEAOP0h/9YAAACUAQAACwAAAAAAAAAAAAAAAAAvAQAA&#10;X3JlbHMvLnJlbHNQSwECLQAUAAYACAAAACEAPljgtC0CAABZBAAADgAAAAAAAAAAAAAAAAAuAgAA&#10;ZHJzL2Uyb0RvYy54bWxQSwECLQAUAAYACAAAACEA5Bmpb+AAAAAJAQAADwAAAAAAAAAAAAAAAACH&#10;BAAAZHJzL2Rvd25yZXYueG1sUEsFBgAAAAAEAAQA8wAAAJQFAAAAAA==&#10;">
                      <v:textbox>
                        <w:txbxContent>
                          <w:p w14:paraId="1BC30F84" w14:textId="77777777" w:rsidR="00E23378" w:rsidRPr="00AB7F9E" w:rsidRDefault="00E23378" w:rsidP="00382918">
                            <w:pPr>
                              <w:jc w:val="center"/>
                              <w:rPr>
                                <w:szCs w:val="21"/>
                              </w:rPr>
                            </w:pPr>
                            <w:r>
                              <w:rPr>
                                <w:rFonts w:hint="eastAsia"/>
                                <w:szCs w:val="21"/>
                              </w:rPr>
                              <w:t>清洗烘干</w:t>
                            </w:r>
                          </w:p>
                          <w:p w14:paraId="2537064C" w14:textId="77777777" w:rsidR="00E23378" w:rsidRPr="00C85714" w:rsidRDefault="00E23378" w:rsidP="00382918">
                            <w:pPr>
                              <w:jc w:val="center"/>
                              <w:rPr>
                                <w:rFonts w:ascii="楷体_GB2312" w:eastAsia="楷体_GB2312"/>
                                <w:sz w:val="28"/>
                              </w:rPr>
                            </w:pPr>
                            <w:r>
                              <w:rPr>
                                <w:rFonts w:hAnsi="宋体" w:hint="eastAsia"/>
                                <w:szCs w:val="21"/>
                              </w:rPr>
                              <w:t>接组</w:t>
                            </w:r>
                          </w:p>
                          <w:p w14:paraId="4AF94A71" w14:textId="77777777" w:rsidR="00E23378" w:rsidRPr="009C1F36" w:rsidRDefault="00E23378" w:rsidP="00382918">
                            <w:pPr>
                              <w:jc w:val="center"/>
                              <w:rPr>
                                <w:szCs w:val="21"/>
                              </w:rPr>
                            </w:pPr>
                          </w:p>
                          <w:p w14:paraId="58A9B56B" w14:textId="77777777" w:rsidR="00E23378" w:rsidRDefault="00E23378" w:rsidP="00382918"/>
                          <w:p w14:paraId="01A19C4C" w14:textId="77777777" w:rsidR="00E23378" w:rsidRDefault="00E23378" w:rsidP="00382918"/>
                          <w:p w14:paraId="2FF5BB98" w14:textId="77777777" w:rsidR="00E23378" w:rsidRDefault="00E23378" w:rsidP="00382918">
                            <w:r>
                              <w:rPr>
                                <w:rFonts w:hint="eastAsia"/>
                              </w:rPr>
                              <w:t>无</w:t>
                            </w:r>
                          </w:p>
                          <w:p w14:paraId="012A819A" w14:textId="77777777" w:rsidR="00E23378" w:rsidRDefault="00E23378" w:rsidP="00382918">
                            <w:r>
                              <w:rPr>
                                <w:rFonts w:hint="eastAsia"/>
                              </w:rPr>
                              <w:t>翔龙环球科技股份有限公司</w:t>
                            </w:r>
                          </w:p>
                        </w:txbxContent>
                      </v:textbox>
                    </v:shape>
                  </w:pict>
                </mc:Fallback>
              </mc:AlternateContent>
            </w:r>
          </w:p>
          <w:p w14:paraId="0A135246" w14:textId="042B2803" w:rsidR="00382918" w:rsidRDefault="0075320B" w:rsidP="00812D1B">
            <w:pPr>
              <w:tabs>
                <w:tab w:val="left" w:pos="1446"/>
              </w:tabs>
              <w:adjustRightInd w:val="0"/>
              <w:snapToGrid w:val="0"/>
              <w:spacing w:line="360" w:lineRule="auto"/>
              <w:ind w:firstLineChars="200" w:firstLine="480"/>
              <w:rPr>
                <w:sz w:val="24"/>
              </w:rPr>
            </w:pPr>
            <w:r w:rsidRPr="007B5167">
              <w:rPr>
                <w:noProof/>
                <w:sz w:val="24"/>
              </w:rPr>
              <mc:AlternateContent>
                <mc:Choice Requires="wps">
                  <w:drawing>
                    <wp:anchor distT="0" distB="0" distL="114300" distR="114300" simplePos="0" relativeHeight="252521472" behindDoc="0" locked="0" layoutInCell="1" allowOverlap="1" wp14:anchorId="6FA58DEA" wp14:editId="5065BE59">
                      <wp:simplePos x="0" y="0"/>
                      <wp:positionH relativeFrom="column">
                        <wp:posOffset>2439670</wp:posOffset>
                      </wp:positionH>
                      <wp:positionV relativeFrom="paragraph">
                        <wp:posOffset>37631</wp:posOffset>
                      </wp:positionV>
                      <wp:extent cx="0" cy="196463"/>
                      <wp:effectExtent l="38100" t="38100" r="57150" b="13335"/>
                      <wp:wrapNone/>
                      <wp:docPr id="127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9646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FEF267A" id="Line 33" o:spid="_x0000_s1026" style="position:absolute;left:0;text-align:left;flip:x y;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pt,2.95pt" to="192.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RfMwIAAGAEAAAOAAAAZHJzL2Uyb0RvYy54bWysVMGO2jAQvVfqP1i+QxIILESEVUWgPWxb&#10;pN32bmyHWHVsyzYEVPXfOzaBsu2lqsrBjO2ZN29mnrN4PLUSHbl1QqsSZ8MUI66oZkLtS/zlZTOY&#10;YeQ8UYxIrXiJz9zhx+XbN4vOFHykGy0ZtwhAlCs6U+LGe1MkiaMNb4kbasMVXNbatsTD1u4TZkkH&#10;6K1MRmk6TTptmbGacufgtLpc4mXEr2tO/ee6dtwjWWLg5uNq47oLa7JckGJviWkE7WmQf2DREqEg&#10;6Q2qIp6ggxV/QLWCWu107YdUt4mua0F5rAGqydLfqnluiOGxFmiOM7c2uf8HSz8dtxYJBrMbPcwx&#10;UqSFKT0JxdF4HLrTGVeA00ptbaiPntSzedL0m0NKrxqi9jyyfDkbiMtCRPIqJGycgRy77qNm4EMO&#10;XsdWnWrboloK8yEERutrsEIaaAw6xSmdb1PiJ4/o5ZDCaTaf5tNIMSFFwApxxjr/nusWBaPEEuqI&#10;eOT45Hzg9ssluCu9EVJGDUiFuhLPJ6NJDHBaChYug5uz+91KWnQkQUXxFwuFm3s3qw+KRbCGE7bu&#10;bU+EBBv52CFvBfRMchyyuRYjyeHdtJz1gFKFhFAq8O2ti46+z9P5erae5YN8NF0P8rSqBu82q3ww&#10;3WQPk2pcrVZV9iNwz/KiEYxxFehfNZ3lf6eZ/nVd1HhT9a1PyWv02FAge/2PpOP8w8gv4tlpdt7a&#10;qy5AxtG5f3Lhndzvwb7/MCx/AgAA//8DAFBLAwQUAAYACAAAACEALqcIod0AAAAIAQAADwAAAGRy&#10;cy9kb3ducmV2LnhtbEyPwU7DMBBE70j8g7VI3KhDKFEIcaqqiAqJUwsSVzfexqHxOoqdNPw9izjA&#10;bUczmn1TrmbXiQmH0HpScLtIQCDV3rTUKHh/e77JQYSoyejOEyr4wgCr6vKi1IXxZ9rhtI+N4BIK&#10;hVZgY+wLKUNt0emw8D0Se0c/OB1ZDo00gz5zuetkmiSZdLol/mB1jxuL9Wk/OgXjcrt92rR9+vE6&#10;ntLP7GWy6/qo1PXVvH4EEXGOf2H4wWd0qJjp4EcyQXQK7vJlylEF9w8g2P/VBz6yHGRVyv8Dqm8A&#10;AAD//wMAUEsBAi0AFAAGAAgAAAAhALaDOJL+AAAA4QEAABMAAAAAAAAAAAAAAAAAAAAAAFtDb250&#10;ZW50X1R5cGVzXS54bWxQSwECLQAUAAYACAAAACEAOP0h/9YAAACUAQAACwAAAAAAAAAAAAAAAAAv&#10;AQAAX3JlbHMvLnJlbHNQSwECLQAUAAYACAAAACEAIaiUXzMCAABgBAAADgAAAAAAAAAAAAAAAAAu&#10;AgAAZHJzL2Uyb0RvYy54bWxQSwECLQAUAAYACAAAACEALqcIod0AAAAIAQAADwAAAAAAAAAAAAAA&#10;AACNBAAAZHJzL2Rvd25yZXYueG1sUEsFBgAAAAAEAAQA8wAAAJcFAAAAAA==&#10;">
                      <v:stroke endarrow="block" endarrowwidth="narrow"/>
                    </v:line>
                  </w:pict>
                </mc:Fallback>
              </mc:AlternateContent>
            </w:r>
            <w:r w:rsidR="007B5167" w:rsidRPr="007B5167">
              <w:rPr>
                <w:noProof/>
                <w:sz w:val="24"/>
              </w:rPr>
              <mc:AlternateContent>
                <mc:Choice Requires="wps">
                  <w:drawing>
                    <wp:anchor distT="0" distB="0" distL="114300" distR="114300" simplePos="0" relativeHeight="252520448" behindDoc="0" locked="0" layoutInCell="1" allowOverlap="1" wp14:anchorId="07473946" wp14:editId="62F0E926">
                      <wp:simplePos x="0" y="0"/>
                      <wp:positionH relativeFrom="column">
                        <wp:posOffset>2444750</wp:posOffset>
                      </wp:positionH>
                      <wp:positionV relativeFrom="paragraph">
                        <wp:posOffset>237490</wp:posOffset>
                      </wp:positionV>
                      <wp:extent cx="447675" cy="0"/>
                      <wp:effectExtent l="0" t="0" r="0" b="0"/>
                      <wp:wrapNone/>
                      <wp:docPr id="1278" name="直接连接符 1278"/>
                      <wp:cNvGraphicFramePr/>
                      <a:graphic xmlns:a="http://schemas.openxmlformats.org/drawingml/2006/main">
                        <a:graphicData uri="http://schemas.microsoft.com/office/word/2010/wordprocessingShape">
                          <wps:wsp>
                            <wps:cNvCnPr/>
                            <wps:spPr>
                              <a:xfrm flipH="1">
                                <a:off x="0" y="0"/>
                                <a:ext cx="447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8087646" id="直接连接符 1278" o:spid="_x0000_s1026" style="position:absolute;left:0;text-align:left;flip:x;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18.7pt" to="227.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Gm9AEAABgEAAAOAAAAZHJzL2Uyb0RvYy54bWysU81uEzEQvlfiHSzfyW6ipimrbHpoVTgg&#10;iAo8gOsdZy35T7bJbl6CF0DiBieOvfM2lMdg7E02pXABcbFsz3yf5/tmvLzotSJb8EFaU9PppKQE&#10;DLeNNJuavnt7/fSckhCZaZiyBmq6g0AvVk9Olp2rYGZbqxrwBElMqDpX0zZGVxVF4C1oFibWgcGg&#10;sF6ziEe/KRrPOmTXqpiV5VnRWd84bzmEgLdXQ5CuMr8QwONrIQJEomqKtcW8+rzeprVYLVm18cy1&#10;ku/LYP9QhWbS4KMj1RWLjLz38jcqLbm3wYo44VYXVgjJIWtANdPykZo3LXOQtaA5wY02hf9Hy19t&#10;157IBns3W2CvDNPYpfuPd98/fP7x7ROu91+/kBxDqzoXKkRcmrXfn4Jb+6S7F14ToaR7gUzZCdRG&#10;+mz0bjQa+kg4Xp6eLs4Wc0r4IVQMDInJ+RCfg9UkbWqqpEkWsIptX4aIr2LqISVdK0O6mj6bz+Y5&#10;K1glm2upVIrlKYJL5cmWYf9jP039RoIHWXhSBi+TtEFM3sWdgoH+BgT6g0UPsh5xMs7BxAOvMpid&#10;YAIrGIHlUFka6WMxvwL3+QkKeWr/Bjwi8svWxBGspbH+T68frRBD/sGBQXey4NY2u9zmbA2OX3Zu&#10;/1XSfD88Z/jxQ69+AgAA//8DAFBLAwQUAAYACAAAACEA0EUm/t4AAAAJAQAADwAAAGRycy9kb3du&#10;cmV2LnhtbEyPzU7DMBCE70i8g7VI3KhDaSAKcaqA6KkU9U+c3XiJI+J1FLtteHsWcYDb7s5o9pti&#10;PrpOnHAIrScFt5MEBFLtTUuNgv1ucZOBCFGT0Z0nVPCFAebl5UWhc+PPtMHTNjaCQyjkWoGNsc+l&#10;DLVFp8PE90isffjB6cjr0Egz6DOHu05Ok+ReOt0Sf7C6x2eL9ef26BSMS7eeLpZVtZGr9Vt8f8pe&#10;bPqq1PXVWD2CiDjGPzP84DM6lMx08EcyQXQK7rKUu0QeHmYg2DBL0xTE4fcgy0L+b1B+AwAA//8D&#10;AFBLAQItABQABgAIAAAAIQC2gziS/gAAAOEBAAATAAAAAAAAAAAAAAAAAAAAAABbQ29udGVudF9U&#10;eXBlc10ueG1sUEsBAi0AFAAGAAgAAAAhADj9If/WAAAAlAEAAAsAAAAAAAAAAAAAAAAALwEAAF9y&#10;ZWxzLy5yZWxzUEsBAi0AFAAGAAgAAAAhAEhO8ab0AQAAGAQAAA4AAAAAAAAAAAAAAAAALgIAAGRy&#10;cy9lMm9Eb2MueG1sUEsBAi0AFAAGAAgAAAAhANBFJv7eAAAACQEAAA8AAAAAAAAAAAAAAAAATgQA&#10;AGRycy9kb3ducmV2LnhtbFBLBQYAAAAABAAEAPMAAABZBQAAAAA=&#10;" strokecolor="black [3213]">
                      <v:stroke joinstyle="miter"/>
                    </v:line>
                  </w:pict>
                </mc:Fallback>
              </mc:AlternateContent>
            </w:r>
            <w:r w:rsidR="007B5167" w:rsidRPr="007B5167">
              <w:rPr>
                <w:noProof/>
                <w:sz w:val="24"/>
              </w:rPr>
              <mc:AlternateContent>
                <mc:Choice Requires="wps">
                  <w:drawing>
                    <wp:anchor distT="0" distB="0" distL="114300" distR="114300" simplePos="0" relativeHeight="252519424" behindDoc="0" locked="0" layoutInCell="1" allowOverlap="1" wp14:anchorId="38ACA0A5" wp14:editId="519BB235">
                      <wp:simplePos x="0" y="0"/>
                      <wp:positionH relativeFrom="column">
                        <wp:posOffset>2889250</wp:posOffset>
                      </wp:positionH>
                      <wp:positionV relativeFrom="paragraph">
                        <wp:posOffset>95885</wp:posOffset>
                      </wp:positionV>
                      <wp:extent cx="0" cy="139700"/>
                      <wp:effectExtent l="0" t="0" r="38100" b="31750"/>
                      <wp:wrapNone/>
                      <wp:docPr id="1277" name="直接连接符 1277"/>
                      <wp:cNvGraphicFramePr/>
                      <a:graphic xmlns:a="http://schemas.openxmlformats.org/drawingml/2006/main">
                        <a:graphicData uri="http://schemas.microsoft.com/office/word/2010/wordprocessingShape">
                          <wps:wsp>
                            <wps:cNvCnPr/>
                            <wps:spPr>
                              <a:xfrm flipH="1">
                                <a:off x="0" y="0"/>
                                <a:ext cx="0" cy="1397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AB7839C" id="直接连接符 1277" o:spid="_x0000_s1026" style="position:absolute;left:0;text-align:left;flip:x;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5pt,7.55pt" to="22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lWg9AEAABgEAAAOAAAAZHJzL2Uyb0RvYy54bWysU81uEzEQviPxDpbvZDepSugqmx5atRwQ&#10;REAfwPWOs5b8J9vNbl6CF0DiBieO3Ps2lMfo2JtsSuEC6sWyx/N9nu+b8eK014pswAdpTU2nk5IS&#10;MNw20qxrevXx4sUrSkJkpmHKGqjpFgI9XT5/tuhcBTPbWtWAJ0hiQtW5mrYxuqooAm9BszCxDgxe&#10;Cus1i3j066LxrEN2rYpZWb4sOusb5y2HEDB6PlzSZeYXAnh8J0SASFRNsbaYV5/X67QWywWr1p65&#10;VvJdGew/qtBMGnx0pDpnkZEbL/+g0pJ7G6yIE251YYWQHLIGVDMtH6n50DIHWQuaE9xoU3g6Wv52&#10;s/JENti72XxOiWEau3T3+cfPT19/3X7B9e77N5Lv0KrOhQoRZ2bld6fgVj7p7oXXRCjpXiNTdgK1&#10;kT4bvR2Nhj4SPgQ5RqdHJ/My96AYGBKT8yFegtUkbWqqpEkWsIpt3oSIr2LqPiWFlSFdTU+OZ8c5&#10;K1glmwupVLrLUwRnypMNw/7Hfpr6jQQPsvCkDAaTtEFM3sWtgoH+PQj0B4seZD3iZJyDiXteZTA7&#10;wQRWMALLobI00odifgfu8hMU8tT+C3hE5JetiSNYS2P9314/WCGG/L0Dg+5kwbVttrnN2Rocv+zc&#10;7quk+X54zvDDh17eAwAA//8DAFBLAwQUAAYACAAAACEAaPSert0AAAAJAQAADwAAAGRycy9kb3du&#10;cmV2LnhtbEyPzU7DMBCE70i8g7VI3KiTQqAKcaqA6KkU9U+c3XiJI+J1FLtteHsWcYDjzoxmvynm&#10;o+vECYfQelKQThIQSLU3LTUK9rvFzQxEiJqM7jyhgi8MMC8vLwqdG3+mDZ62sRFcQiHXCmyMfS5l&#10;qC06HSa+R2Lvww9ORz6HRppBn7ncdXKaJPfS6Zb4g9U9PlusP7dHp2BcuvV0sayqjVyt3+L70+zF&#10;Zq9KXV+N1SOIiGP8C8MPPqNDyUwHfyQTRKfgLst4S2QjS0Fw4Fc4KLh9SEGWhfy/oPwGAAD//wMA&#10;UEsBAi0AFAAGAAgAAAAhALaDOJL+AAAA4QEAABMAAAAAAAAAAAAAAAAAAAAAAFtDb250ZW50X1R5&#10;cGVzXS54bWxQSwECLQAUAAYACAAAACEAOP0h/9YAAACUAQAACwAAAAAAAAAAAAAAAAAvAQAAX3Jl&#10;bHMvLnJlbHNQSwECLQAUAAYACAAAACEAdBJVoPQBAAAYBAAADgAAAAAAAAAAAAAAAAAuAgAAZHJz&#10;L2Uyb0RvYy54bWxQSwECLQAUAAYACAAAACEAaPSert0AAAAJAQAADwAAAAAAAAAAAAAAAABOBAAA&#10;ZHJzL2Rvd25yZXYueG1sUEsFBgAAAAAEAAQA8wAAAFgFAAAAAA==&#10;" strokecolor="black [3213]">
                      <v:stroke joinstyle="miter"/>
                    </v:line>
                  </w:pict>
                </mc:Fallback>
              </mc:AlternateContent>
            </w:r>
            <w:r w:rsidR="004E2056" w:rsidRPr="00812DD0">
              <w:rPr>
                <w:noProof/>
                <w:sz w:val="24"/>
              </w:rPr>
              <mc:AlternateContent>
                <mc:Choice Requires="wps">
                  <w:drawing>
                    <wp:anchor distT="0" distB="0" distL="114300" distR="114300" simplePos="0" relativeHeight="252388352" behindDoc="0" locked="0" layoutInCell="1" allowOverlap="1" wp14:anchorId="5D10740B" wp14:editId="5B40AD33">
                      <wp:simplePos x="0" y="0"/>
                      <wp:positionH relativeFrom="column">
                        <wp:posOffset>3546475</wp:posOffset>
                      </wp:positionH>
                      <wp:positionV relativeFrom="paragraph">
                        <wp:posOffset>44923</wp:posOffset>
                      </wp:positionV>
                      <wp:extent cx="306705" cy="0"/>
                      <wp:effectExtent l="0" t="57150" r="55245" b="76200"/>
                      <wp:wrapNone/>
                      <wp:docPr id="15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5F6E146F" id="Line 37" o:spid="_x0000_s1026" style="position:absolute;left:0;text-align:left;z-index:252388352;visibility:visible;mso-wrap-style:square;mso-wrap-distance-left:9pt;mso-wrap-distance-top:0;mso-wrap-distance-right:9pt;mso-wrap-distance-bottom:0;mso-position-horizontal:absolute;mso-position-horizontal-relative:text;mso-position-vertical:absolute;mso-position-vertical-relative:text" from="279.25pt,3.55pt" to="303.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C5KAIAAEwEAAAOAAAAZHJzL2Uyb0RvYy54bWysVM2O2jAQvlfqO1i+QxIILESEVZVAL7SL&#10;tNsHMLZDrDq2ZRsCqvruHZsfse2lqpqDM87MfPPNXxbPp06iI7dOaFXibJhixBXVTKh9ib+9rQcz&#10;jJwnihGpFS/xmTv8vPz4YdGbgo90qyXjFgGIckVvStx6b4okcbTlHXFDbbgCZaNtRzxc7T5hlvSA&#10;3slklKbTpNeWGaspdw6+1hclXkb8puHUvzSN4x7JEgM3H08bz104k+WCFHtLTCvolQb5BxYdEQqC&#10;3qFq4gk6WPEHVCeo1U43fkh1l+imEZTHHCCbLP0tm9eWGB5zgeI4cy+T+3+w9Otxa5Fg0LvJaI6R&#10;Ih10aSMUR+OnUJ3euAKMKrW1IT96Uq9mo+l3h5SuWqL2PLJ8Oxvwy4JH8s4lXJyBGLv+i2ZgQw5e&#10;x1KdGtsFSCgCOsWOnO8d4SePKHwcp9OndIIRvakSUtz8jHX+M9cdCkKJJXCOuOS4cT7wIMXNJIRR&#10;ei2kjP2WCvUlnk9Gk+jgtBQsKIOZs/tdJS06kjAx8YlJgebRzOqDYhGs5YStrrInQoKMfKyGtwLq&#10;IzkO0VyHkeSwIx1nV0CpQkBIFfhepcvM/Jin89VsNcsH+Wi6GuRpXQ8+rat8MF1nT5N6XFdVnf0M&#10;3LO8aAVjXAX6t/nN8r+bj+smXSbvPsH3OiXv0WNBgeztHUnHXof2XgZlp9l5a28zACMbja/rFXbi&#10;8Q7y409g+QsAAP//AwBQSwMEFAAGAAgAAAAhAAyw+ZHdAAAABwEAAA8AAABkcnMvZG93bnJldi54&#10;bWxMj81OwzAQhO9IvIO1SNyoE6SEKsSpUKGoByRK+Tk78ZKExutgu214exYucBzNaOabcjHZQRzQ&#10;h96RgnSWgEBqnOmpVfDyvLqYgwhRk9GDI1TwhQEW1elJqQvjjvSEh21sBZdQKLSCLsaxkDI0HVod&#10;Zm5EYu/deasjS99K4/WRy+0gL5Mkl1b3xAudHnHZYbPb7q2Cz5A+ru9Wu2njX+ssWz/c3i/fPpQ6&#10;P5turkFEnOJfGH7wGR0qZqrdnkwQg4Ism2ccVXCVgmA/T3K+Uv9qWZXyP3/1DQAA//8DAFBLAQIt&#10;ABQABgAIAAAAIQC2gziS/gAAAOEBAAATAAAAAAAAAAAAAAAAAAAAAABbQ29udGVudF9UeXBlc10u&#10;eG1sUEsBAi0AFAAGAAgAAAAhADj9If/WAAAAlAEAAAsAAAAAAAAAAAAAAAAALwEAAF9yZWxzLy5y&#10;ZWxzUEsBAi0AFAAGAAgAAAAhAAYgwLkoAgAATAQAAA4AAAAAAAAAAAAAAAAALgIAAGRycy9lMm9E&#10;b2MueG1sUEsBAi0AFAAGAAgAAAAhAAyw+ZHdAAAABwEAAA8AAAAAAAAAAAAAAAAAggQAAGRycy9k&#10;b3ducmV2LnhtbFBLBQYAAAAABAAEAPMAAACMBQAAAAA=&#10;">
                      <v:stroke endarrow="block" endarrowwidth="narrow"/>
                    </v:line>
                  </w:pict>
                </mc:Fallback>
              </mc:AlternateContent>
            </w:r>
            <w:r w:rsidR="00382918">
              <w:rPr>
                <w:noProof/>
                <w:sz w:val="24"/>
              </w:rPr>
              <mc:AlternateContent>
                <mc:Choice Requires="wps">
                  <w:drawing>
                    <wp:anchor distT="0" distB="0" distL="114300" distR="114300" simplePos="0" relativeHeight="252350464" behindDoc="0" locked="0" layoutInCell="1" allowOverlap="1" wp14:anchorId="5B416A3F" wp14:editId="7795E23A">
                      <wp:simplePos x="0" y="0"/>
                      <wp:positionH relativeFrom="column">
                        <wp:posOffset>3076575</wp:posOffset>
                      </wp:positionH>
                      <wp:positionV relativeFrom="paragraph">
                        <wp:posOffset>96358</wp:posOffset>
                      </wp:positionV>
                      <wp:extent cx="635" cy="245110"/>
                      <wp:effectExtent l="38100" t="0" r="75565" b="59690"/>
                      <wp:wrapNone/>
                      <wp:docPr id="4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55788B75" id="Line 43" o:spid="_x0000_s1026" style="position:absolute;left:0;text-align:left;z-index:252350464;visibility:visible;mso-wrap-style:square;mso-wrap-distance-left:9pt;mso-wrap-distance-top:0;mso-wrap-distance-right:9pt;mso-wrap-distance-bottom:0;mso-position-horizontal:absolute;mso-position-horizontal-relative:text;mso-position-vertical:absolute;mso-position-vertical-relative:text" from="242.25pt,7.6pt" to="242.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nBKgIAAEwEAAAOAAAAZHJzL2Uyb0RvYy54bWysVMGO2jAQvVfqP1i+QxIIFCLCqkqgl22L&#10;tNsPMLZDrDq2ZRsCqvrvHZuA2PZSVeVgxvbMmzczz1k9nTuJTtw6oVWJs3GKEVdUM6EOJf72uh0t&#10;MHKeKEakVrzEF+7w0/r9u1VvCj7RrZaMWwQgyhW9KXHrvSmSxNGWd8SNteEKLhttO+Jhaw8Js6QH&#10;9E4mkzSdJ722zFhNuXNwWl8v8TriNw2n/mvTOO6RLDFw83G1cd2HNVmvSHGwxLSCDjTIP7DoiFCQ&#10;9A5VE0/Q0Yo/oDpBrXa68WOqu0Q3jaA81gDVZOlv1by0xPBYCzTHmXub3P+DpV9OO4sEK3G+xEiR&#10;Dmb0LBRH+TT0pjeuAJdK7Wyojp7Vi3nW9LtDSlctUQceOb5eDMRlISJ5ExI2zkCGff9ZM/AhR69j&#10;o86N7QIktACd4zwu93nws0cUDufTGUYUzif5LMvisBJS3CKNdf4T1x0KRoklsI7I5PTsfGBCiptL&#10;SKT0VkgZ5y0V6ku8nE1mMcBpKVi4DG7OHvaVtOhEgmLiL5YFN49uVh8Vi2AtJ2wz2J4ICTbysR/e&#10;CuiQ5Dhkcx1GksMb6TgbAKUKCaFY4DtYV838WKbLzWKzyEf5ZL4Z5Wldjz5uq3w032YfZvW0rqo6&#10;+xm4Z3nRCsa4CvRv+s3yv9PH8JKuyrsr+N6n5C16bCiQvf1H0nHaYcBXqew1u+zsTQUg2eg8PK/w&#10;Jh73YD9+BNa/AAAA//8DAFBLAwQUAAYACAAAACEAla5GouAAAAAJAQAADwAAAGRycy9kb3ducmV2&#10;LnhtbEyPTU/DMAyG70j8h8hI3Fi6sUxVaTqhwdAOSIPxcU5b05Y1Tkmyrfx7zAmO9vvo9eN8Odpe&#10;HNGHzpGG6SQBgVS5uqNGw+vL+ioFEaKh2vSOUMM3BlgW52e5yWp3omc87mIjuIRCZjS0MQ6ZlKFq&#10;0ZowcQMSZx/OWxN59I2svTlxue3lLEkW0pqO+EJrBly1WO13B6vhK0y3m/v1fnzyb6VSm8e7h9X7&#10;p9aXF+PtDYiIY/yD4Vef1aFgp9IdqA6i1zBP54pRDtQMBAO8WIAoNajrFGSRy/8fFD8AAAD//wMA&#10;UEsBAi0AFAAGAAgAAAAhALaDOJL+AAAA4QEAABMAAAAAAAAAAAAAAAAAAAAAAFtDb250ZW50X1R5&#10;cGVzXS54bWxQSwECLQAUAAYACAAAACEAOP0h/9YAAACUAQAACwAAAAAAAAAAAAAAAAAvAQAAX3Jl&#10;bHMvLnJlbHNQSwECLQAUAAYACAAAACEAfA6ZwSoCAABMBAAADgAAAAAAAAAAAAAAAAAuAgAAZHJz&#10;L2Uyb0RvYy54bWxQSwECLQAUAAYACAAAACEAla5GouAAAAAJAQAADwAAAAAAAAAAAAAAAACEBAAA&#10;ZHJzL2Rvd25yZXYueG1sUEsFBgAAAAAEAAQA8wAAAJEFAAAAAA==&#10;">
                      <v:stroke endarrow="block" endarrowwidth="narrow"/>
                    </v:line>
                  </w:pict>
                </mc:Fallback>
              </mc:AlternateContent>
            </w:r>
          </w:p>
          <w:p w14:paraId="22480EFD" w14:textId="77777777" w:rsidR="00544B07" w:rsidRDefault="00812D1B" w:rsidP="00812D1B">
            <w:pPr>
              <w:tabs>
                <w:tab w:val="left" w:pos="1446"/>
              </w:tabs>
              <w:adjustRightInd w:val="0"/>
              <w:snapToGrid w:val="0"/>
              <w:spacing w:line="360" w:lineRule="auto"/>
              <w:ind w:firstLineChars="200" w:firstLine="480"/>
              <w:rPr>
                <w:sz w:val="24"/>
              </w:rPr>
            </w:pPr>
            <w:r>
              <w:rPr>
                <w:rFonts w:hint="eastAsia"/>
                <w:noProof/>
                <w:color w:val="000000"/>
                <w:sz w:val="24"/>
              </w:rPr>
              <mc:AlternateContent>
                <mc:Choice Requires="wps">
                  <w:drawing>
                    <wp:anchor distT="0" distB="0" distL="114300" distR="114300" simplePos="0" relativeHeight="251736064" behindDoc="0" locked="0" layoutInCell="1" allowOverlap="1" wp14:anchorId="4C14C820" wp14:editId="544E539B">
                      <wp:simplePos x="0" y="0"/>
                      <wp:positionH relativeFrom="column">
                        <wp:posOffset>2695575</wp:posOffset>
                      </wp:positionH>
                      <wp:positionV relativeFrom="paragraph">
                        <wp:posOffset>26406</wp:posOffset>
                      </wp:positionV>
                      <wp:extent cx="762000" cy="306070"/>
                      <wp:effectExtent l="0" t="0" r="0" b="0"/>
                      <wp:wrapNone/>
                      <wp:docPr id="100" name="文本框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F22E7" w14:textId="77777777" w:rsidR="00E23378" w:rsidRPr="00010F47" w:rsidRDefault="00E23378" w:rsidP="00B53D8C">
                                  <w:pPr>
                                    <w:jc w:val="center"/>
                                    <w:rPr>
                                      <w:szCs w:val="21"/>
                                    </w:rPr>
                                  </w:pPr>
                                  <w:r>
                                    <w:rPr>
                                      <w:rFonts w:hint="eastAsia"/>
                                      <w:szCs w:val="21"/>
                                    </w:rPr>
                                    <w:t>成</w:t>
                                  </w:r>
                                  <w:r>
                                    <w:rPr>
                                      <w:rFonts w:hint="eastAsia"/>
                                      <w:szCs w:val="21"/>
                                    </w:rPr>
                                    <w:t xml:space="preserve"> </w:t>
                                  </w:r>
                                  <w:r>
                                    <w:rPr>
                                      <w:rFonts w:hint="eastAsia"/>
                                      <w:szCs w:val="21"/>
                                    </w:rPr>
                                    <w:t>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4C820" id="文本框 100" o:spid="_x0000_s1060" type="#_x0000_t202" style="position:absolute;left:0;text-align:left;margin-left:212.25pt;margin-top:2.1pt;width:60pt;height:24.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HTBAIAANIDAAAOAAAAZHJzL2Uyb0RvYy54bWysU82O0zAQviPxDpbvNGm3tBA1XS27WoS0&#10;/EgLD+A4TmKReMzYbVIegH0DTly481x9DsZOWwrcEBfL8+NvvvlmvLocupZtFToNJufTScqZMhJK&#10;beqcf3h/++QZZ84LU4oWjMr5Tjl+uX78aNXbTM2ggbZUyAjEuKy3OW+8t1mSONmoTrgJWGUoWAF2&#10;wpOJdVKi6Am9a5NZmi6SHrC0CFI5R96bMcjXEb+qlPRvq8opz9qcEzcfT4xnEc5kvRJZjcI2Wh5o&#10;iH9g0QltqOgJ6kZ4wTao/4LqtERwUPmJhC6BqtJSxR6om2n6Rzf3jbAq9kLiOHuSyf0/WPlm+w6Z&#10;Lml2KeljREdD2n992H/7sf/+hQUnSdRbl1HmvaVcP7yAgdJju87egfzomIHrRphaXSFC3yhREsVp&#10;eJmcPR1xXAAp+tdQUiWx8RCBhgq7oB8pwgidqOxO41GDZ5KcywVNnCKSQhfpIl1GbonIjo8tOv9S&#10;QcfCJedI04/gYnvnfCAjsmNKqGXgVrdt3IDW/OagxOCJ5APfkbkfiiFKdTE/ilJAuaN2EMbFoo9A&#10;lwbwM2c9LVXO3aeNQMVZ+8qQJM+n83nYwmjMny5nZOB5pDiPCCMJKuees/F67cfN3VjUdUOVxiEY&#10;uCIZKx1bDHqPrA78aXFi54clD5t5bsesX19x/RMAAP//AwBQSwMEFAAGAAgAAAAhAF2IgHTaAAAA&#10;CAEAAA8AAABkcnMvZG93bnJldi54bWxMj8FOwzAQRO9I/IO1SNyoTeQgGuJUCMQVRAtIvbnxNomI&#10;11HsNuHv2ZzgNqMZzb4tN7PvxRnH2AUycLtSIJDq4DpqDHzsXm7uQcRkydk+EBr4wQib6vKitIUL&#10;E73jeZsawSMUC2ugTWkopIx1i97GVRiQODuG0dvEdmykG+3E476XmVJ30tuO+EJrB3xqsf7enryB&#10;z9fj/kurt+bZ58MUZiXJr6Ux11fz4wOIhHP6K8OCz+hQMdMhnMhF0RvQmc65uggQnOd68QcWmQZZ&#10;lfL/A9UvAAAA//8DAFBLAQItABQABgAIAAAAIQC2gziS/gAAAOEBAAATAAAAAAAAAAAAAAAAAAAA&#10;AABbQ29udGVudF9UeXBlc10ueG1sUEsBAi0AFAAGAAgAAAAhADj9If/WAAAAlAEAAAsAAAAAAAAA&#10;AAAAAAAALwEAAF9yZWxzLy5yZWxzUEsBAi0AFAAGAAgAAAAhANpjgdMEAgAA0gMAAA4AAAAAAAAA&#10;AAAAAAAALgIAAGRycy9lMm9Eb2MueG1sUEsBAi0AFAAGAAgAAAAhAF2IgHTaAAAACAEAAA8AAAAA&#10;AAAAAAAAAAAAXgQAAGRycy9kb3ducmV2LnhtbFBLBQYAAAAABAAEAPMAAABlBQAAAAA=&#10;" filled="f" stroked="f">
                      <v:textbox>
                        <w:txbxContent>
                          <w:p w14:paraId="516F22E7" w14:textId="77777777" w:rsidR="00E23378" w:rsidRPr="00010F47" w:rsidRDefault="00E23378" w:rsidP="00B53D8C">
                            <w:pPr>
                              <w:jc w:val="center"/>
                              <w:rPr>
                                <w:szCs w:val="21"/>
                              </w:rPr>
                            </w:pPr>
                            <w:r>
                              <w:rPr>
                                <w:rFonts w:hint="eastAsia"/>
                                <w:szCs w:val="21"/>
                              </w:rPr>
                              <w:t>成</w:t>
                            </w:r>
                            <w:r>
                              <w:rPr>
                                <w:rFonts w:hint="eastAsia"/>
                                <w:szCs w:val="21"/>
                              </w:rPr>
                              <w:t xml:space="preserve"> </w:t>
                            </w:r>
                            <w:r>
                              <w:rPr>
                                <w:rFonts w:hint="eastAsia"/>
                                <w:szCs w:val="21"/>
                              </w:rPr>
                              <w:t>品</w:t>
                            </w:r>
                          </w:p>
                        </w:txbxContent>
                      </v:textbox>
                    </v:shape>
                  </w:pict>
                </mc:Fallback>
              </mc:AlternateContent>
            </w:r>
          </w:p>
          <w:p w14:paraId="4173C54B" w14:textId="77777777" w:rsidR="00295E0D" w:rsidRPr="005F5437" w:rsidRDefault="00295E0D" w:rsidP="0040673B">
            <w:pPr>
              <w:spacing w:line="360" w:lineRule="auto"/>
              <w:jc w:val="center"/>
              <w:rPr>
                <w:sz w:val="24"/>
              </w:rPr>
            </w:pPr>
            <w:r w:rsidRPr="005F5437">
              <w:rPr>
                <w:sz w:val="24"/>
              </w:rPr>
              <w:t>图</w:t>
            </w:r>
            <w:r w:rsidRPr="005F5437">
              <w:rPr>
                <w:rFonts w:hint="eastAsia"/>
                <w:sz w:val="24"/>
              </w:rPr>
              <w:t>5-</w:t>
            </w:r>
            <w:r w:rsidRPr="005F5437">
              <w:rPr>
                <w:sz w:val="24"/>
              </w:rPr>
              <w:t>1</w:t>
            </w:r>
            <w:r w:rsidR="0013529D" w:rsidRPr="005F5437">
              <w:rPr>
                <w:sz w:val="24"/>
              </w:rPr>
              <w:t xml:space="preserve">     </w:t>
            </w:r>
            <w:r w:rsidR="00812DD0">
              <w:rPr>
                <w:rFonts w:hint="eastAsia"/>
                <w:sz w:val="24"/>
              </w:rPr>
              <w:t>高性能特种钢板</w:t>
            </w:r>
            <w:r w:rsidRPr="005F5437">
              <w:rPr>
                <w:rFonts w:hint="eastAsia"/>
                <w:sz w:val="24"/>
              </w:rPr>
              <w:t>生产工艺流程</w:t>
            </w:r>
            <w:proofErr w:type="gramStart"/>
            <w:r w:rsidRPr="005F5437">
              <w:rPr>
                <w:rFonts w:hint="eastAsia"/>
                <w:sz w:val="24"/>
              </w:rPr>
              <w:t>及产污环节</w:t>
            </w:r>
            <w:proofErr w:type="gramEnd"/>
            <w:r w:rsidRPr="005F5437">
              <w:rPr>
                <w:sz w:val="24"/>
              </w:rPr>
              <w:t>图</w:t>
            </w:r>
          </w:p>
          <w:p w14:paraId="6D80F68B" w14:textId="042576FA" w:rsidR="00E375F5" w:rsidRDefault="009F08F8" w:rsidP="00E375F5">
            <w:pPr>
              <w:spacing w:line="360" w:lineRule="auto"/>
              <w:ind w:firstLineChars="200" w:firstLine="480"/>
              <w:rPr>
                <w:rFonts w:eastAsiaTheme="minorEastAsia"/>
                <w:sz w:val="24"/>
              </w:rPr>
            </w:pPr>
            <w:r>
              <w:rPr>
                <w:rFonts w:eastAsiaTheme="minorEastAsia"/>
                <w:sz w:val="24"/>
              </w:rPr>
              <w:t>2</w:t>
            </w:r>
            <w:r w:rsidR="00E375F5">
              <w:rPr>
                <w:rFonts w:eastAsiaTheme="minorEastAsia" w:hint="eastAsia"/>
                <w:sz w:val="24"/>
              </w:rPr>
              <w:t>、纯水制备工艺</w:t>
            </w:r>
          </w:p>
          <w:p w14:paraId="077F32A1" w14:textId="1B59800D" w:rsidR="00E375F5" w:rsidRDefault="00E375F5" w:rsidP="00E375F5">
            <w:pPr>
              <w:spacing w:line="360" w:lineRule="auto"/>
              <w:ind w:firstLineChars="200" w:firstLine="480"/>
              <w:rPr>
                <w:sz w:val="24"/>
              </w:rPr>
            </w:pPr>
            <w:r w:rsidRPr="00AD4E3D">
              <w:rPr>
                <w:sz w:val="24"/>
              </w:rPr>
              <w:t>本项目</w:t>
            </w:r>
            <w:r w:rsidR="009F08F8">
              <w:rPr>
                <w:sz w:val="24"/>
              </w:rPr>
              <w:t>盐酸配置用水</w:t>
            </w:r>
            <w:r w:rsidR="009F08F8">
              <w:rPr>
                <w:rFonts w:hint="eastAsia"/>
                <w:sz w:val="24"/>
              </w:rPr>
              <w:t>采用</w:t>
            </w:r>
            <w:r w:rsidRPr="00AD4E3D">
              <w:rPr>
                <w:sz w:val="24"/>
              </w:rPr>
              <w:t>纯水，厂区设置一套</w:t>
            </w:r>
            <w:r>
              <w:rPr>
                <w:rFonts w:hint="eastAsia"/>
                <w:sz w:val="24"/>
              </w:rPr>
              <w:t>制备纯水的</w:t>
            </w:r>
            <w:r w:rsidRPr="0071647C">
              <w:rPr>
                <w:rFonts w:ascii="宋体" w:hAnsi="宋体" w:hint="eastAsia"/>
                <w:sz w:val="24"/>
              </w:rPr>
              <w:t>水过滤系统</w:t>
            </w:r>
            <w:r w:rsidRPr="00AD4E3D">
              <w:rPr>
                <w:sz w:val="24"/>
              </w:rPr>
              <w:t>，设计能力为</w:t>
            </w:r>
            <w:r w:rsidR="009F08F8">
              <w:rPr>
                <w:sz w:val="24"/>
              </w:rPr>
              <w:t>3</w:t>
            </w:r>
            <w:r w:rsidR="009F08F8">
              <w:rPr>
                <w:rFonts w:hint="eastAsia"/>
                <w:sz w:val="24"/>
              </w:rPr>
              <w:t>t</w:t>
            </w:r>
            <w:r w:rsidRPr="00AD4E3D">
              <w:rPr>
                <w:sz w:val="24"/>
              </w:rPr>
              <w:t>/d</w:t>
            </w:r>
            <w:r>
              <w:rPr>
                <w:rFonts w:hint="eastAsia"/>
                <w:sz w:val="24"/>
              </w:rPr>
              <w:t>。</w:t>
            </w:r>
          </w:p>
          <w:p w14:paraId="53922FDD" w14:textId="77777777" w:rsidR="005F0F49" w:rsidRDefault="005F0F49" w:rsidP="00E375F5">
            <w:pPr>
              <w:spacing w:line="360" w:lineRule="auto"/>
              <w:ind w:firstLineChars="200" w:firstLine="480"/>
              <w:rPr>
                <w:rFonts w:hint="eastAsia"/>
                <w:sz w:val="24"/>
              </w:rPr>
            </w:pPr>
          </w:p>
          <w:p w14:paraId="35C5EEFB" w14:textId="77777777" w:rsidR="00E375F5" w:rsidRDefault="00E375F5" w:rsidP="00E375F5">
            <w:pPr>
              <w:spacing w:line="360" w:lineRule="auto"/>
              <w:ind w:firstLineChars="200" w:firstLine="480"/>
              <w:rPr>
                <w:sz w:val="24"/>
              </w:rPr>
            </w:pPr>
            <w:r w:rsidRPr="00261531">
              <w:rPr>
                <w:noProof/>
                <w:sz w:val="24"/>
              </w:rPr>
              <w:lastRenderedPageBreak/>
              <mc:AlternateContent>
                <mc:Choice Requires="wps">
                  <w:drawing>
                    <wp:anchor distT="0" distB="0" distL="114300" distR="114300" simplePos="0" relativeHeight="252571648" behindDoc="0" locked="0" layoutInCell="1" allowOverlap="1" wp14:anchorId="09BCA557" wp14:editId="251FBE1E">
                      <wp:simplePos x="0" y="0"/>
                      <wp:positionH relativeFrom="column">
                        <wp:posOffset>2363841</wp:posOffset>
                      </wp:positionH>
                      <wp:positionV relativeFrom="paragraph">
                        <wp:posOffset>78740</wp:posOffset>
                      </wp:positionV>
                      <wp:extent cx="900430" cy="314325"/>
                      <wp:effectExtent l="0" t="0" r="0" b="9525"/>
                      <wp:wrapNone/>
                      <wp:docPr id="9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90F50" w14:textId="77777777" w:rsidR="00E23378" w:rsidRPr="009C1F36" w:rsidRDefault="00E23378" w:rsidP="00E375F5">
                                  <w:pPr>
                                    <w:jc w:val="center"/>
                                    <w:rPr>
                                      <w:szCs w:val="21"/>
                                    </w:rPr>
                                  </w:pPr>
                                  <w:r>
                                    <w:rPr>
                                      <w:rFonts w:hAnsi="宋体" w:hint="eastAsia"/>
                                      <w:szCs w:val="21"/>
                                    </w:rPr>
                                    <w:t>自然水</w:t>
                                  </w:r>
                                </w:p>
                                <w:p w14:paraId="411D409C" w14:textId="77777777" w:rsidR="00E23378" w:rsidRPr="004261D0" w:rsidRDefault="00E23378" w:rsidP="00E375F5">
                                  <w:pPr>
                                    <w:jc w:val="center"/>
                                  </w:pPr>
                                </w:p>
                                <w:p w14:paraId="1A4484A1" w14:textId="77777777" w:rsidR="00E23378" w:rsidRPr="004261D0" w:rsidRDefault="00E23378" w:rsidP="00E375F5">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9BCA557" id="_x0000_s1061" type="#_x0000_t202" style="position:absolute;left:0;text-align:left;margin-left:186.15pt;margin-top:6.2pt;width:70.9pt;height:24.75pt;z-index:25257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y69QEAAM8DAAAOAAAAZHJzL2Uyb0RvYy54bWysU9tu2zAMfR+wfxD0vti5NFuMOEXXosOA&#10;7gK0+wBGlmNhtqhRSuzs60fJaZptb8NeBPGiw3NIan09dK04aPIGbSmnk1wKbRVWxu5K+e3p/s07&#10;KXwAW0GLVpfyqL283rx+te5doWfYYFtpEgxifdG7UjYhuCLLvGp0B36CTlsO1kgdBDZpl1UEPaN3&#10;bTbL82XWI1WOUGnv2Xs3BuUm4de1VuFLXXsdRFtK5hbSSencxjPbrKHYEbjGqBMN+AcWHRjLRc9Q&#10;dxBA7Mn8BdUZReixDhOFXYZ1bZROGljNNP9DzWMDTict3Bzvzm3y/w9WfT58JWGqUq6WUljoeEZP&#10;egjiPQ5ivoz96Z0vOO3RcWIY2M9zTlq9e0D13QuLtw3Ynb4hwr7RUDG/aXyZXTwdcXwE2fafsOI6&#10;sA+YgIaautg8bodgdJ7T8TybyEWxc5XnizlHFIfm08V8dpUqQPH82JEPHzR2Il5KSTz6BA6HBx8i&#10;GSieU2Iti/embdP4W/ubgxOjJ5GPfEfmYdgOqU/zVDgq22J1ZDmE41bxL+BLg/RTip43qpT+xx5I&#10;S9F+tNyS1XSxiCuYjMXV2xkbdBnZXkbAKoYqZZBivN6GcW33jsyu4UrjECzecBtrkyS+sDrx561J&#10;yk8bHtfy0k5ZL/9w8wsAAP//AwBQSwMEFAAGAAgAAAAhAF+C/dHeAAAACQEAAA8AAABkcnMvZG93&#10;bnJldi54bWxMj8FOwzAQRO9I/IO1SNyonTQtNI1TIRBXEG1B6s2Nt0lEvI5itwl/z3KC42qeZt4W&#10;m8l14oJDaD1pSGYKBFLlbUu1hv3u5e4BRIiGrOk8oYZvDLApr68Kk1s/0jtetrEWXEIhNxqaGPtc&#10;ylA16EyY+R6Js5MfnIl8DrW0gxm53HUyVWopnWmJFxrT41OD1df27DR8vJ4On5l6q5/doh/9pCS5&#10;ldT69mZ6XIOIOMU/GH71WR1Kdjr6M9kgOg3z+3TOKAdpBoKBRZIlII4alskKZFnI/x+UPwAAAP//&#10;AwBQSwECLQAUAAYACAAAACEAtoM4kv4AAADhAQAAEwAAAAAAAAAAAAAAAAAAAAAAW0NvbnRlbnRf&#10;VHlwZXNdLnhtbFBLAQItABQABgAIAAAAIQA4/SH/1gAAAJQBAAALAAAAAAAAAAAAAAAAAC8BAABf&#10;cmVscy8ucmVsc1BLAQItABQABgAIAAAAIQBT8sy69QEAAM8DAAAOAAAAAAAAAAAAAAAAAC4CAABk&#10;cnMvZTJvRG9jLnhtbFBLAQItABQABgAIAAAAIQBfgv3R3gAAAAkBAAAPAAAAAAAAAAAAAAAAAE8E&#10;AABkcnMvZG93bnJldi54bWxQSwUGAAAAAAQABADzAAAAWgUAAAAA&#10;" filled="f" stroked="f">
                      <v:textbox>
                        <w:txbxContent>
                          <w:p w14:paraId="4C890F50" w14:textId="77777777" w:rsidR="00E23378" w:rsidRPr="009C1F36" w:rsidRDefault="00E23378" w:rsidP="00E375F5">
                            <w:pPr>
                              <w:jc w:val="center"/>
                              <w:rPr>
                                <w:szCs w:val="21"/>
                              </w:rPr>
                            </w:pPr>
                            <w:r>
                              <w:rPr>
                                <w:rFonts w:hAnsi="宋体" w:hint="eastAsia"/>
                                <w:szCs w:val="21"/>
                              </w:rPr>
                              <w:t>自然水</w:t>
                            </w:r>
                          </w:p>
                          <w:p w14:paraId="411D409C" w14:textId="77777777" w:rsidR="00E23378" w:rsidRPr="004261D0" w:rsidRDefault="00E23378" w:rsidP="00E375F5">
                            <w:pPr>
                              <w:jc w:val="center"/>
                            </w:pPr>
                          </w:p>
                          <w:p w14:paraId="1A4484A1" w14:textId="77777777" w:rsidR="00E23378" w:rsidRPr="004261D0" w:rsidRDefault="00E23378" w:rsidP="00E375F5">
                            <w:pPr>
                              <w:jc w:val="center"/>
                            </w:pPr>
                          </w:p>
                        </w:txbxContent>
                      </v:textbox>
                    </v:shape>
                  </w:pict>
                </mc:Fallback>
              </mc:AlternateContent>
            </w:r>
            <w:r w:rsidRPr="00261531">
              <w:rPr>
                <w:noProof/>
                <w:sz w:val="24"/>
              </w:rPr>
              <mc:AlternateContent>
                <mc:Choice Requires="wps">
                  <w:drawing>
                    <wp:anchor distT="0" distB="0" distL="114300" distR="114300" simplePos="0" relativeHeight="252573696" behindDoc="0" locked="0" layoutInCell="1" allowOverlap="1" wp14:anchorId="4DCD51A0" wp14:editId="58C140F6">
                      <wp:simplePos x="0" y="0"/>
                      <wp:positionH relativeFrom="column">
                        <wp:posOffset>2376170</wp:posOffset>
                      </wp:positionH>
                      <wp:positionV relativeFrom="paragraph">
                        <wp:posOffset>580390</wp:posOffset>
                      </wp:positionV>
                      <wp:extent cx="899795" cy="287020"/>
                      <wp:effectExtent l="0" t="0" r="14605" b="17780"/>
                      <wp:wrapNone/>
                      <wp:docPr id="13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87020"/>
                              </a:xfrm>
                              <a:prstGeom prst="rect">
                                <a:avLst/>
                              </a:prstGeom>
                              <a:solidFill>
                                <a:srgbClr val="FFFFFF"/>
                              </a:solidFill>
                              <a:ln w="9525">
                                <a:solidFill>
                                  <a:srgbClr val="000000"/>
                                </a:solidFill>
                                <a:miter lim="800000"/>
                                <a:headEnd/>
                                <a:tailEnd/>
                              </a:ln>
                            </wps:spPr>
                            <wps:txbx>
                              <w:txbxContent>
                                <w:p w14:paraId="21EA4BF9" w14:textId="77777777" w:rsidR="00E23378" w:rsidRPr="005246D5" w:rsidRDefault="00E23378" w:rsidP="00E375F5">
                                  <w:pPr>
                                    <w:pStyle w:val="af3"/>
                                    <w:jc w:val="center"/>
                                    <w:rPr>
                                      <w:rFonts w:ascii="楷体_GB2312" w:eastAsia="楷体_GB2312"/>
                                      <w:b/>
                                      <w:bCs/>
                                      <w:szCs w:val="21"/>
                                      <w:lang w:eastAsia="zh-CN"/>
                                    </w:rPr>
                                  </w:pPr>
                                  <w:r>
                                    <w:rPr>
                                      <w:rFonts w:hAnsi="宋体" w:hint="eastAsia"/>
                                      <w:szCs w:val="21"/>
                                      <w:lang w:eastAsia="zh-CN"/>
                                    </w:rPr>
                                    <w:t>升压泵</w:t>
                                  </w:r>
                                </w:p>
                                <w:p w14:paraId="34714389" w14:textId="77777777" w:rsidR="00E23378" w:rsidRPr="005246D5" w:rsidRDefault="00E23378" w:rsidP="00E375F5">
                                  <w:pPr>
                                    <w:pStyle w:val="af3"/>
                                    <w:rPr>
                                      <w:rFonts w:ascii="楷体_GB2312" w:eastAsia="楷体_GB2312"/>
                                      <w:b/>
                                      <w:bCs/>
                                      <w:szCs w:val="21"/>
                                    </w:rPr>
                                  </w:pPr>
                                  <w:r w:rsidRPr="005246D5">
                                    <w:rPr>
                                      <w:rFonts w:ascii="楷体_GB2312" w:eastAsia="楷体_GB2312" w:hint="eastAsia"/>
                                      <w:b/>
                                      <w:bCs/>
                                      <w:szCs w:val="21"/>
                                    </w:rPr>
                                    <w:t>比例</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DCD51A0" id="_x0000_s1062" type="#_x0000_t202" style="position:absolute;left:0;text-align:left;margin-left:187.1pt;margin-top:45.7pt;width:70.85pt;height:22.6pt;z-index:25257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03LwIAAFsEAAAOAAAAZHJzL2Uyb0RvYy54bWysVNuO0zAQfUfiHyy/0/S620ZNV0uXIqTl&#10;Iu3yAY7jJBa2x9huk/L1jJ22VAu8IPJg+TI+PnPOTNZ3vVbkIJyXYAo6GY0pEYZDJU1T0K/PuzdL&#10;SnxgpmIKjCjoUXh6t3n9at3ZXEyhBVUJRxDE+LyzBW1DsHmWed4KzfwIrDB4WIPTLODSNVnlWIfo&#10;WmXT8fgm68BV1gEX3uPuw3BINwm/rgUPn+vai0BUQZFbSKNLYxnHbLNmeeOYbSU/0WD/wEIzafDR&#10;C9QDC4zsnfwNSkvuwEMdRhx0BnUtuUg5YDaT8YtsnlpmRcoFxfH2IpP/f7D80+GLI7JC72aTBSWG&#10;aXTpWfSBvIWezOZRoc76HAOfLIaGHvcxOmXr7SPwb54Y2LbMNOLeOehawSpkOIk3s6urA46PIGX3&#10;ESp8h+0DJKC+djrKh4IQREenjhd3IheOm8vV6naFFDkeTZe342lyL2P5+bJ1PrwXoEmcFNSh+Qmc&#10;HR59iGRYfg6Jb3lQstpJpdLCNeVWOXJgWCi79CX+L8KUIV1BV4vpYsj/rxDj9P0JQsuAFa+kxowu&#10;QSyPqr0zVarHwKQa5khZmZOMUblBw9CXffJsdnO2p4TqiMI6GCocOxInLbgflHRY3QX13/fMCUrU&#10;B4PmrCbzeWyHtJgvblFL4q5PyusTZjhCFTRQMky3YWihvXWyafGloRwM3KOhtUxiR+cHVif+WMHJ&#10;g1O3xRa5XqeoX/+EzU8AAAD//wMAUEsDBBQABgAIAAAAIQCHNPlA4AAAAAoBAAAPAAAAZHJzL2Rv&#10;d25yZXYueG1sTI/BTsMwEETvSPyDtUhcEHXSpGkT4lQICQQ3KAiubuwmEfY62G4a/p7lBMfVPM28&#10;rbezNWzSPgwOBaSLBJjG1qkBOwFvr/fXG2AhSlTSONQCvnWAbXN+VstKuRO+6GkXO0YlGCopoI9x&#10;rDgPba+tDAs3aqTs4LyVkU7fceXlicqt4cskKbiVA9JCL0d91+v2c3e0Ajb54/QRnrLn97Y4mDJe&#10;raeHLy/E5cV8ewMs6jn+wfCrT+rQkNPeHVEFZgRk63xJqIAyzYERsEpXJbA9kVlRAG9q/v+F5gcA&#10;AP//AwBQSwECLQAUAAYACAAAACEAtoM4kv4AAADhAQAAEwAAAAAAAAAAAAAAAAAAAAAAW0NvbnRl&#10;bnRfVHlwZXNdLnhtbFBLAQItABQABgAIAAAAIQA4/SH/1gAAAJQBAAALAAAAAAAAAAAAAAAAAC8B&#10;AABfcmVscy8ucmVsc1BLAQItABQABgAIAAAAIQBlTg03LwIAAFsEAAAOAAAAAAAAAAAAAAAAAC4C&#10;AABkcnMvZTJvRG9jLnhtbFBLAQItABQABgAIAAAAIQCHNPlA4AAAAAoBAAAPAAAAAAAAAAAAAAAA&#10;AIkEAABkcnMvZG93bnJldi54bWxQSwUGAAAAAAQABADzAAAAlgUAAAAA&#10;">
                      <v:textbox>
                        <w:txbxContent>
                          <w:p w14:paraId="21EA4BF9" w14:textId="77777777" w:rsidR="00E23378" w:rsidRPr="005246D5" w:rsidRDefault="00E23378" w:rsidP="00E375F5">
                            <w:pPr>
                              <w:pStyle w:val="af3"/>
                              <w:jc w:val="center"/>
                              <w:rPr>
                                <w:rFonts w:ascii="楷体_GB2312" w:eastAsia="楷体_GB2312"/>
                                <w:b/>
                                <w:bCs/>
                                <w:szCs w:val="21"/>
                                <w:lang w:eastAsia="zh-CN"/>
                              </w:rPr>
                            </w:pPr>
                            <w:r>
                              <w:rPr>
                                <w:rFonts w:hAnsi="宋体" w:hint="eastAsia"/>
                                <w:szCs w:val="21"/>
                                <w:lang w:eastAsia="zh-CN"/>
                              </w:rPr>
                              <w:t>升压泵</w:t>
                            </w:r>
                          </w:p>
                          <w:p w14:paraId="34714389" w14:textId="77777777" w:rsidR="00E23378" w:rsidRPr="005246D5" w:rsidRDefault="00E23378" w:rsidP="00E375F5">
                            <w:pPr>
                              <w:pStyle w:val="af3"/>
                              <w:rPr>
                                <w:rFonts w:ascii="楷体_GB2312" w:eastAsia="楷体_GB2312"/>
                                <w:b/>
                                <w:bCs/>
                                <w:szCs w:val="21"/>
                              </w:rPr>
                            </w:pPr>
                            <w:r w:rsidRPr="005246D5">
                              <w:rPr>
                                <w:rFonts w:ascii="楷体_GB2312" w:eastAsia="楷体_GB2312" w:hint="eastAsia"/>
                                <w:b/>
                                <w:bCs/>
                                <w:szCs w:val="21"/>
                              </w:rPr>
                              <w:t>比例</w:t>
                            </w:r>
                          </w:p>
                        </w:txbxContent>
                      </v:textbox>
                    </v:shape>
                  </w:pict>
                </mc:Fallback>
              </mc:AlternateContent>
            </w:r>
          </w:p>
          <w:p w14:paraId="056DD845" w14:textId="77777777" w:rsidR="00E375F5" w:rsidRDefault="00E375F5" w:rsidP="00E375F5">
            <w:pPr>
              <w:spacing w:line="360" w:lineRule="auto"/>
              <w:ind w:firstLineChars="200" w:firstLine="480"/>
              <w:rPr>
                <w:sz w:val="24"/>
              </w:rPr>
            </w:pPr>
            <w:r>
              <w:rPr>
                <w:noProof/>
                <w:sz w:val="24"/>
              </w:rPr>
              <mc:AlternateContent>
                <mc:Choice Requires="wps">
                  <w:drawing>
                    <wp:anchor distT="0" distB="0" distL="114300" distR="114300" simplePos="0" relativeHeight="252587008" behindDoc="0" locked="0" layoutInCell="1" allowOverlap="1" wp14:anchorId="08E61568" wp14:editId="7DCFE9CE">
                      <wp:simplePos x="0" y="0"/>
                      <wp:positionH relativeFrom="column">
                        <wp:posOffset>2173114</wp:posOffset>
                      </wp:positionH>
                      <wp:positionV relativeFrom="paragraph">
                        <wp:posOffset>171570</wp:posOffset>
                      </wp:positionV>
                      <wp:extent cx="1241940" cy="2075911"/>
                      <wp:effectExtent l="0" t="0" r="15875" b="19685"/>
                      <wp:wrapNone/>
                      <wp:docPr id="510" name="矩形 510"/>
                      <wp:cNvGraphicFramePr/>
                      <a:graphic xmlns:a="http://schemas.openxmlformats.org/drawingml/2006/main">
                        <a:graphicData uri="http://schemas.microsoft.com/office/word/2010/wordprocessingShape">
                          <wps:wsp>
                            <wps:cNvSpPr/>
                            <wps:spPr>
                              <a:xfrm>
                                <a:off x="0" y="0"/>
                                <a:ext cx="1241940" cy="2075911"/>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04D0157D" id="矩形 510" o:spid="_x0000_s1026" style="position:absolute;left:0;text-align:left;margin-left:171.1pt;margin-top:13.5pt;width:97.8pt;height:163.4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DArAIAAKcFAAAOAAAAZHJzL2Uyb0RvYy54bWysVM1uEzEQviPxDpbvdH+UULLqpopaFSFV&#10;paJFPbteu7uS12NsJ5vwMkjceAgeB/EajO3NppSKAyIHZ+yZ+Wbm25k5Od32imyEdR3omhZHOSVC&#10;c2g6/VDTj7cXr95Q4jzTDVOgRU13wtHT5csXJ4OpRAktqEZYgiDaVYOpaeu9qbLM8Vb0zB2BERqV&#10;EmzPPF7tQ9ZYNiB6r7Iyz19nA9jGWODCOXw9T0q6jPhSCu7fS+mEJ6qmmJuPp43nfTiz5QmrHiwz&#10;bcfHNNg/ZNGzTmPQCeqceUbWtvsDqu+4BQfSH3HoM5Cy4yLWgNUU+ZNqblpmRKwFyXFmosn9P1h+&#10;tbm2pGtqOi+QH816/Eg/v3z78f0rCS/Iz2BchWY35tqON4diKHYrbR/+sQyyjZzuJk7F1hOOj0U5&#10;KxYzhOaoK/Pj+aIoAmp2cDfW+bcCehKEmlr8aJFLtrl0PpnuTUI0DRedUvjOKqXJUNPFvJxHBweq&#10;a4Iy6GILiTNlyYbhx/fbfdjfrALwOXNtMmpQGpNTGnMMpadio+R3SqSwH4RE0rC8MgUO7XqIxTgX&#10;2hdJ1bJGJPR5jr8RfsouMqE0AgZkiclP2CPA89iJl9E+uIrY7ZNz/rfEkvPkESOD9pNz32mwzwEo&#10;rGqMnOz3JCVqAkv30OywpSykWXOGX3RI8iVz/ppZHC7sBVwY/j0eUgF+PxglSlqwn597D/bY86il&#10;ZMBhran7tGZWUKLeaZyGRTELLebjZTY/LvFiH2vuH2v0uj8DbIkCV5PhUQz2Xu1FaaG/w72yClFR&#10;xTTH2DXl3u4vZz4tEdxMXKxW0Qwn2jB/qW8MD+CB1dBet9s7Zs3Y3B7n4gr2g82qJz2ebIOnhtXa&#10;g+ziABx4HfnGbRAbZ9xcYd08vkerw35d/gIAAP//AwBQSwMEFAAGAAgAAAAhAKaIASvfAAAACgEA&#10;AA8AAABkcnMvZG93bnJldi54bWxMj8FOwzAQRO9I/IO1SNyog0NbCHGqCokLUCRKkTi69pJExOsQ&#10;u2n4e5YTHFczmn2vXE2+EyMOsQ2k4XKWgUCywbVUa9i93l9cg4jJkDNdINTwjRFW1elJaQoXjvSC&#10;4zbVgkcoFkZDk1JfSBltg97EWeiROPsIgzeJz6GWbjBHHvedVFm2kN60xB8a0+Ndg/Zze/Aanq21&#10;+SKpB/s1PmVv7fvmcb1LWp+fTetbEAmn9FeGX3xGh4qZ9uFALopOQ36lFFc1qCU7cWGeL9llz8k8&#10;vwFZlfK/QvUDAAD//wMAUEsBAi0AFAAGAAgAAAAhALaDOJL+AAAA4QEAABMAAAAAAAAAAAAAAAAA&#10;AAAAAFtDb250ZW50X1R5cGVzXS54bWxQSwECLQAUAAYACAAAACEAOP0h/9YAAACUAQAACwAAAAAA&#10;AAAAAAAAAAAvAQAAX3JlbHMvLnJlbHNQSwECLQAUAAYACAAAACEAUo7wwKwCAACnBQAADgAAAAAA&#10;AAAAAAAAAAAuAgAAZHJzL2Uyb0RvYy54bWxQSwECLQAUAAYACAAAACEApogBK98AAAAKAQAADwAA&#10;AAAAAAAAAAAAAAAGBQAAZHJzL2Rvd25yZXYueG1sUEsFBgAAAAAEAAQA8wAAABIGAAAAAA==&#10;" filled="f" strokecolor="black [3213]">
                      <v:stroke dashstyle="dash"/>
                    </v:rect>
                  </w:pict>
                </mc:Fallback>
              </mc:AlternateContent>
            </w:r>
            <w:r w:rsidRPr="00261531">
              <w:rPr>
                <w:noProof/>
                <w:sz w:val="24"/>
              </w:rPr>
              <mc:AlternateContent>
                <mc:Choice Requires="wps">
                  <w:drawing>
                    <wp:anchor distT="0" distB="0" distL="114300" distR="114300" simplePos="0" relativeHeight="252575744" behindDoc="0" locked="0" layoutInCell="1" allowOverlap="1" wp14:anchorId="2C49786D" wp14:editId="199DB95A">
                      <wp:simplePos x="0" y="0"/>
                      <wp:positionH relativeFrom="column">
                        <wp:posOffset>2800350</wp:posOffset>
                      </wp:positionH>
                      <wp:positionV relativeFrom="paragraph">
                        <wp:posOffset>26934</wp:posOffset>
                      </wp:positionV>
                      <wp:extent cx="0" cy="245110"/>
                      <wp:effectExtent l="38100" t="0" r="57150" b="59690"/>
                      <wp:wrapNone/>
                      <wp:docPr id="48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229D7F89" id="Line 33" o:spid="_x0000_s1026" style="position:absolute;left:0;text-align:left;flip:x;z-index:252575744;visibility:visible;mso-wrap-style:square;mso-wrap-distance-left:9pt;mso-wrap-distance-top:0;mso-wrap-distance-right:9pt;mso-wrap-distance-bottom:0;mso-position-horizontal:absolute;mso-position-horizontal-relative:text;mso-position-vertical:absolute;mso-position-vertical-relative:text" from="220.5pt,2.1pt" to="220.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9LgIAAFUEAAAOAAAAZHJzL2Uyb0RvYy54bWysVMGO2jAQvVfqP1i+QxIIFCLCqiLQHmiL&#10;tNsPMLZDrDq2ZRsCqvrvHZtA2fZSVeVgxvbM85uZN1k8nVuJTtw6oVWJs2GKEVdUM6EOJf76shnM&#10;MHKeKEakVrzEF+7w0/Ltm0VnCj7SjZaMWwQgyhWdKXHjvSmSxNGGt8QNteEKLmttW+Jhaw8Js6QD&#10;9FYmozSdJp22zFhNuXNwWl0v8TLi1zWn/ktdO+6RLDFw83G1cd2HNVkuSHGwxDSC9jTIP7BoiVDw&#10;6B2qIp6goxV/QLWCWu107YdUt4mua0F5zAGyydLfsnluiOExFyiOM/cyuf8HSz+fdhYJVuJ8NsVI&#10;kRaatBWKo/E4FKczrgCfldrZkB49q2ez1fSbQ0qvGqIOPJJ8uRiIy0JE8iokbJyBJ/bdJ83Ahxy9&#10;jpU617ZFtRTmYwgM4FANdI6tudxbw88e0eshhdNRPsmy2LWEFAEhxBnr/AeuWxSMEktgH/HIaet8&#10;YPTLJbgrvRFSxsZLhboSzyejSQxwWgoWLoObs4f9Slp0IkE68RfTg5tHN6uPikWwhhO27m1PhAQb&#10;+VgXbwVUSnIcXnMtRpLDsLSc9YBShQchVeDbW1fxfJ+n8/VsPcsH+Wi6HuRpVQ3eb1b5YLrJ3k2q&#10;cbVaVdmPwD3Li0YwxlWgfxNylv+dUPqRukrwLuV7nZLX6LGgQPb2H0nHrodGXyWz1+yyszc1gHaj&#10;cz9nYTge92A/fg2WPwEAAP//AwBQSwMEFAAGAAgAAAAhACVcYnzZAAAACAEAAA8AAABkcnMvZG93&#10;bnJldi54bWxMj0FLw0AQhe+C/2EZwZvdpFSpMZsigngrtBG9TrNjsjU7G7LbNv33TvGgt/l4jzfv&#10;lavJ9+pIY3SBDeSzDBRxE6zj1sB7/Xq3BBUTssU+MBk4U4RVdX1VYmHDiTd03KZWSQjHAg10KQ2F&#10;1rHpyGOchYFYtK8wekyCY6vtiCcJ972eZ9mD9uhYPnQ40EtHzff24A287T8mnW1q67zb1xo/H/P1&#10;fTLm9mZ6fgKVaEp/ZrjUl+pQSaddOLCNqjewWOSyJckxByX6L+8uvARdlfr/gOoHAAD//wMAUEsB&#10;Ai0AFAAGAAgAAAAhALaDOJL+AAAA4QEAABMAAAAAAAAAAAAAAAAAAAAAAFtDb250ZW50X1R5cGVz&#10;XS54bWxQSwECLQAUAAYACAAAACEAOP0h/9YAAACUAQAACwAAAAAAAAAAAAAAAAAvAQAAX3JlbHMv&#10;LnJlbHNQSwECLQAUAAYACAAAACEALFfhvS4CAABVBAAADgAAAAAAAAAAAAAAAAAuAgAAZHJzL2Uy&#10;b0RvYy54bWxQSwECLQAUAAYACAAAACEAJVxifNkAAAAIAQAADwAAAAAAAAAAAAAAAACIBAAAZHJz&#10;L2Rvd25yZXYueG1sUEsFBgAAAAAEAAQA8wAAAI4FAAAAAA==&#10;">
                      <v:stroke endarrow="block" endarrowwidth="narrow"/>
                    </v:line>
                  </w:pict>
                </mc:Fallback>
              </mc:AlternateContent>
            </w:r>
          </w:p>
          <w:p w14:paraId="620E94AC" w14:textId="77777777" w:rsidR="00E375F5" w:rsidRDefault="00E375F5" w:rsidP="00E375F5">
            <w:pPr>
              <w:spacing w:line="360" w:lineRule="auto"/>
              <w:ind w:firstLineChars="200" w:firstLine="480"/>
              <w:rPr>
                <w:sz w:val="24"/>
              </w:rPr>
            </w:pPr>
            <w:r w:rsidRPr="00261531">
              <w:rPr>
                <w:noProof/>
                <w:sz w:val="24"/>
              </w:rPr>
              <mc:AlternateContent>
                <mc:Choice Requires="wps">
                  <w:drawing>
                    <wp:anchor distT="0" distB="0" distL="114300" distR="114300" simplePos="0" relativeHeight="252577792" behindDoc="0" locked="0" layoutInCell="1" allowOverlap="1" wp14:anchorId="52DC7DAC" wp14:editId="6FCE105D">
                      <wp:simplePos x="0" y="0"/>
                      <wp:positionH relativeFrom="column">
                        <wp:posOffset>2811145</wp:posOffset>
                      </wp:positionH>
                      <wp:positionV relativeFrom="paragraph">
                        <wp:posOffset>262890</wp:posOffset>
                      </wp:positionV>
                      <wp:extent cx="0" cy="245110"/>
                      <wp:effectExtent l="38100" t="0" r="57150" b="59690"/>
                      <wp:wrapNone/>
                      <wp:docPr id="49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4D399648" id="Line 33" o:spid="_x0000_s1026" style="position:absolute;left:0;text-align:left;flip:x;z-index:252577792;visibility:visible;mso-wrap-style:square;mso-wrap-distance-left:9pt;mso-wrap-distance-top:0;mso-wrap-distance-right:9pt;mso-wrap-distance-bottom:0;mso-position-horizontal:absolute;mso-position-horizontal-relative:text;mso-position-vertical:absolute;mso-position-vertical-relative:text" from="221.35pt,20.7pt" to="221.3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UZLgIAAFUEAAAOAAAAZHJzL2Uyb0RvYy54bWysVMGO2jAQvVfqP1i+QxIIFCLCqiLQHmiL&#10;tNsPMLZDrDq2ZRsCqvrvHZtA2fZSVeVgxvbM85uZN1k8nVuJTtw6oVWJs2GKEVdUM6EOJf76shnM&#10;MHKeKEakVrzEF+7w0/Ltm0VnCj7SjZaMWwQgyhWdKXHjvSmSxNGGt8QNteEKLmttW+Jhaw8Js6QD&#10;9FYmozSdJp22zFhNuXNwWl0v8TLi1zWn/ktdO+6RLDFw83G1cd2HNVkuSHGwxDSC9jTIP7BoiVDw&#10;6B2qIp6goxV/QLWCWu107YdUt4mua0F5zAGyydLfsnluiOExFyiOM/cyuf8HSz+fdhYJVuJ8PsdI&#10;kRaatBWKo/E4FKczrgCfldrZkB49q2ez1fSbQ0qvGqIOPJJ8uRiIy0JE8iokbJyBJ/bdJ83Ahxy9&#10;jpU617ZFtRTmYwgM4FANdI6tudxbw88e0eshhdNRPsmy2LWEFAEhxBnr/AeuWxSMEktgH/HIaet8&#10;YPTLJbgrvRFSxsZLhboSzyejSQxwWgoWLoObs4f9Slp0IkE68RfTg5tHN6uPikWwhhO27m1PhAQb&#10;+VgXbwVUSnIcXnMtRpLDsLSc9YBShQchVeDbW1fxfJ+n8/VsPcsH+Wi6HuRpVQ3eb1b5YLrJ3k2q&#10;cbVaVdmPwD3Li0YwxlWgfxNylv+dUPqRukrwLuV7nZLX6LGgQPb2H0nHrodGXyWz1+yyszc1gHaj&#10;cz9nYTge92A/fg2WPwEAAP//AwBQSwMEFAAGAAgAAAAhAEx6ctfbAAAACQEAAA8AAABkcnMvZG93&#10;bnJldi54bWxMj01PwzAMhu9I/IfISNxY0qnAKE0nhIS4IW1FcPUa03Y0TtVkW/n3GHGAmz8evX5c&#10;rmc/qCNNsQ9sIVsYUMRNcD23Fl7rp6sVqJiQHQ6BycIXRVhX52clFi6ceEPHbWqVhHAs0EKX0lho&#10;HZuOPMZFGIll9xEmj0naqdVuwpOE+0EvjbnRHnuWCx2O9NhR87k9eAvP+7dZm03tet/va43vd9nL&#10;dbL28mJ+uAeVaE5/MPzoizpU4rQLB3ZRDRbyfHkrqBRZDkqA38HOwsoY0FWp/39QfQMAAP//AwBQ&#10;SwECLQAUAAYACAAAACEAtoM4kv4AAADhAQAAEwAAAAAAAAAAAAAAAAAAAAAAW0NvbnRlbnRfVHlw&#10;ZXNdLnhtbFBLAQItABQABgAIAAAAIQA4/SH/1gAAAJQBAAALAAAAAAAAAAAAAAAAAC8BAABfcmVs&#10;cy8ucmVsc1BLAQItABQABgAIAAAAIQDI6cUZLgIAAFUEAAAOAAAAAAAAAAAAAAAAAC4CAABkcnMv&#10;ZTJvRG9jLnhtbFBLAQItABQABgAIAAAAIQBMenLX2wAAAAkBAAAPAAAAAAAAAAAAAAAAAIgEAABk&#10;cnMvZG93bnJldi54bWxQSwUGAAAAAAQABADzAAAAkAUAAAAA&#10;">
                      <v:stroke endarrow="block" endarrowwidth="narrow"/>
                    </v:line>
                  </w:pict>
                </mc:Fallback>
              </mc:AlternateContent>
            </w:r>
            <w:r w:rsidRPr="00261531">
              <w:rPr>
                <w:noProof/>
                <w:sz w:val="24"/>
              </w:rPr>
              <mc:AlternateContent>
                <mc:Choice Requires="wps">
                  <w:drawing>
                    <wp:anchor distT="0" distB="0" distL="114300" distR="114300" simplePos="0" relativeHeight="252576768" behindDoc="0" locked="0" layoutInCell="1" allowOverlap="1" wp14:anchorId="4F56BAAB" wp14:editId="4D4407C3">
                      <wp:simplePos x="0" y="0"/>
                      <wp:positionH relativeFrom="column">
                        <wp:posOffset>2801620</wp:posOffset>
                      </wp:positionH>
                      <wp:positionV relativeFrom="paragraph">
                        <wp:posOffset>800735</wp:posOffset>
                      </wp:positionV>
                      <wp:extent cx="0" cy="245110"/>
                      <wp:effectExtent l="38100" t="0" r="57150" b="59690"/>
                      <wp:wrapNone/>
                      <wp:docPr id="49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495B8C2A" id="Line 48" o:spid="_x0000_s1026" style="position:absolute;left:0;text-align:left;flip:x;z-index:252576768;visibility:visible;mso-wrap-style:square;mso-wrap-distance-left:9pt;mso-wrap-distance-top:0;mso-wrap-distance-right:9pt;mso-wrap-distance-bottom:0;mso-position-horizontal:absolute;mso-position-horizontal-relative:text;mso-position-vertical:absolute;mso-position-vertical-relative:text" from="220.6pt,63.05pt" to="220.6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V2LgIAAFUEAAAOAAAAZHJzL2Uyb0RvYy54bWysVMGO2jAQvVfqP1i+QxIaKESEVZVAe9hu&#10;kXb7AcZ2iFXHtmxDQFX/vWMTKNteqqoczNieeX4z8ybLh1Mn0ZFbJ7QqcTZOMeKKaibUvsRfXzaj&#10;OUbOE8WI1IqX+Mwdfli9fbPsTcEnutWScYsARLmiNyVuvTdFkjja8o64sTZcwWWjbUc8bO0+YZb0&#10;gN7JZJKms6TXlhmrKXcOTuvLJV5F/Kbh1H9pGsc9kiUGbj6uNq67sCarJSn2lphW0IEG+QcWHREK&#10;Hr1B1cQTdLDiD6hOUKudbvyY6i7RTSMojzlANln6WzbPLTE85gLFceZWJvf/YOnTcWuRYCXOFzOM&#10;FOmgSY9CcZTPQ3F64wrwqdTWhvToST2bR02/OaR01RK155Hky9lAXBYiklchYeMMPLHrP2sGPuTg&#10;dazUqbEdaqQwn0JgAIdqoFNszfnWGn7yiF4OKZxO8mmWxa4lpAgIIc5Y5z9y3aFglFgC+4hHjo/O&#10;B0a/XIK70hshZWy8VKgv8WI6mcYAp6Vg4TK4ObvfVdKiIwnSib+YHtzcu1l9UCyCtZyw9WB7IiTY&#10;yMe6eCugUpLj8JrrMJIchqXjbACUKjwIqQLfwbqI5/siXazn63k+yiez9ShP63r0YVPlo9kmez+t&#10;39VVVWc/AvcsL1rBGFeB/lXIWf53QhlG6iLBm5RvdUpeo8eCAtnrfyQdux4afZHMTrPz1l7VANqN&#10;zsOcheG434N9/zVY/QQAAP//AwBQSwMEFAAGAAgAAAAhAHTehTHcAAAACwEAAA8AAABkcnMvZG93&#10;bnJldi54bWxMj0FLw0AQhe+C/2EZwZvdJMSoMZsigngT2ohep9kxSc3Ohuy2jf/eEQ96nPc+3rxX&#10;rRc3qiPNYfBsIF0loIhbbwfuDLw2T1e3oEJEtjh6JgNfFGBdn59VWFp/4g0dt7FTEsKhRAN9jFOp&#10;dWh7chhWfiIW78PPDqOcc6ftjCcJd6POkqTQDgeWDz1O9NhT+7k9OAPP+7dFJ5vGDm7YNxrf79KX&#10;62jM5cXycA8q0hL/YPipL9Whlk47f2Ab1Gggz9NMUDGyIgUlxK+yE6XIb0DXlf6/of4GAAD//wMA&#10;UEsBAi0AFAAGAAgAAAAhALaDOJL+AAAA4QEAABMAAAAAAAAAAAAAAAAAAAAAAFtDb250ZW50X1R5&#10;cGVzXS54bWxQSwECLQAUAAYACAAAACEAOP0h/9YAAACUAQAACwAAAAAAAAAAAAAAAAAvAQAAX3Jl&#10;bHMvLnJlbHNQSwECLQAUAAYACAAAACEAqyX1di4CAABVBAAADgAAAAAAAAAAAAAAAAAuAgAAZHJz&#10;L2Uyb0RvYy54bWxQSwECLQAUAAYACAAAACEAdN6FMdwAAAALAQAADwAAAAAAAAAAAAAAAACIBAAA&#10;ZHJzL2Rvd25yZXYueG1sUEsFBgAAAAAEAAQA8wAAAJEFAAAAAA==&#10;">
                      <v:stroke endarrow="block" endarrowwidth="narrow"/>
                    </v:line>
                  </w:pict>
                </mc:Fallback>
              </mc:AlternateContent>
            </w:r>
          </w:p>
          <w:p w14:paraId="646A80DF" w14:textId="4EF1A97E" w:rsidR="00E375F5" w:rsidRDefault="00E375F5" w:rsidP="00E375F5">
            <w:pPr>
              <w:spacing w:line="360" w:lineRule="auto"/>
              <w:ind w:firstLineChars="200" w:firstLine="480"/>
              <w:rPr>
                <w:sz w:val="24"/>
              </w:rPr>
            </w:pPr>
            <w:r w:rsidRPr="00261531">
              <w:rPr>
                <w:noProof/>
                <w:sz w:val="24"/>
              </w:rPr>
              <mc:AlternateContent>
                <mc:Choice Requires="wps">
                  <w:drawing>
                    <wp:anchor distT="0" distB="0" distL="114300" distR="114300" simplePos="0" relativeHeight="252570624" behindDoc="0" locked="0" layoutInCell="1" allowOverlap="1" wp14:anchorId="1EF90CFD" wp14:editId="28002BC7">
                      <wp:simplePos x="0" y="0"/>
                      <wp:positionH relativeFrom="column">
                        <wp:posOffset>2284466</wp:posOffset>
                      </wp:positionH>
                      <wp:positionV relativeFrom="paragraph">
                        <wp:posOffset>215265</wp:posOffset>
                      </wp:positionV>
                      <wp:extent cx="1055071" cy="287020"/>
                      <wp:effectExtent l="0" t="0" r="12065" b="17780"/>
                      <wp:wrapNone/>
                      <wp:docPr id="127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071" cy="287020"/>
                              </a:xfrm>
                              <a:prstGeom prst="rect">
                                <a:avLst/>
                              </a:prstGeom>
                              <a:solidFill>
                                <a:srgbClr val="FFFFFF"/>
                              </a:solidFill>
                              <a:ln w="9525">
                                <a:solidFill>
                                  <a:srgbClr val="000000"/>
                                </a:solidFill>
                                <a:miter lim="800000"/>
                                <a:headEnd/>
                                <a:tailEnd/>
                              </a:ln>
                            </wps:spPr>
                            <wps:txbx>
                              <w:txbxContent>
                                <w:p w14:paraId="67621319" w14:textId="77777777" w:rsidR="00E23378" w:rsidRPr="005246D5" w:rsidRDefault="00E23378" w:rsidP="00E375F5">
                                  <w:pPr>
                                    <w:pStyle w:val="af3"/>
                                    <w:jc w:val="center"/>
                                    <w:rPr>
                                      <w:rFonts w:ascii="楷体_GB2312" w:eastAsia="楷体_GB2312"/>
                                      <w:b/>
                                      <w:bCs/>
                                      <w:szCs w:val="21"/>
                                      <w:lang w:eastAsia="zh-CN"/>
                                    </w:rPr>
                                  </w:pPr>
                                  <w:r>
                                    <w:rPr>
                                      <w:rFonts w:hAnsi="宋体" w:hint="eastAsia"/>
                                      <w:szCs w:val="21"/>
                                      <w:lang w:eastAsia="zh-CN"/>
                                    </w:rPr>
                                    <w:t>全自动砂滤</w:t>
                                  </w:r>
                                </w:p>
                                <w:p w14:paraId="38838AB6" w14:textId="77777777" w:rsidR="00E23378" w:rsidRPr="009C1F36" w:rsidRDefault="00E23378" w:rsidP="00E375F5">
                                  <w:pPr>
                                    <w:jc w:val="center"/>
                                    <w:rPr>
                                      <w:szCs w:val="21"/>
                                    </w:rPr>
                                  </w:pPr>
                                </w:p>
                                <w:p w14:paraId="296D3FC9" w14:textId="77777777" w:rsidR="00E23378" w:rsidRPr="003019F4" w:rsidRDefault="00E23378" w:rsidP="00E375F5">
                                  <w:pPr>
                                    <w:pStyle w:val="af3"/>
                                    <w:rPr>
                                      <w:rFonts w:ascii="楷体_GB2312" w:eastAsia="楷体_GB2312"/>
                                      <w:b/>
                                      <w:bCs/>
                                    </w:rPr>
                                  </w:pPr>
                                  <w:r w:rsidRPr="003019F4">
                                    <w:rPr>
                                      <w:rFonts w:ascii="楷体_GB2312" w:eastAsia="楷体_GB2312" w:hint="eastAsia"/>
                                      <w:b/>
                                      <w:bCs/>
                                    </w:rPr>
                                    <w:t>比例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90CFD" id="_x0000_s1063" type="#_x0000_t202" style="position:absolute;left:0;text-align:left;margin-left:179.9pt;margin-top:16.95pt;width:83.1pt;height:22.6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0ZMQIAAFwEAAAOAAAAZHJzL2Uyb0RvYy54bWysVNtu2zAMfR+wfxD0vthxkyU14hRdugwD&#10;ugvQ7gNkWY6FSaImKbG7ry8lJ1nQbS/D/CBIInVInkN6dTNoRQ7CeQmmotNJTokwHBppdhX99rh9&#10;s6TEB2YapsCIij4JT2/Wr1+teluKAjpQjXAEQYwve1vRLgRbZpnnndDMT8AKg8YWnGYBj26XNY71&#10;iK5VVuT526wH11gHXHiPt3ejka4TftsKHr60rReBqIpibiGtLq11XLP1ipU7x2wn+TEN9g9ZaCYN&#10;Bj1D3bHAyN7J36C05A48tGHCQWfQtpKLVANWM81fVPPQMStSLUiOt2ea/P+D5Z8PXx2RDWpXLJAg&#10;wzSq9CiGQN7BQK5mkaHe+hIdHyy6hgHv0TtV6+098O+eGNh0zOzErXPQd4I1mOE0vswuno44PoLU&#10;/SdoMA7bB0hAQ+t0pA8JIYiOiTyd1Ym58Bgyn8/zxZQSjrZiuciLJF/GytNr63z4IECTuKmoQ/UT&#10;Ojvc+xCzYeXJJQbzoGSzlUqlg9vVG+XIgWGnbNOXCnjhpgzpK3o9L+YjAX+FyNP3JwgtA7a8krqi&#10;y7MTKyNt702TGjIwqcY9pqzMkcdI3UhiGOohiXa1OOlTQ/OEzDoYWxxHEjcduJ+U9NjeFfU/9swJ&#10;StRHg+pcT2ezOA/pMJsvkEviLi31pYUZjlAVDZSM200YZ2hvndx1GGnsBwO3qGgrE9lR+jGrY/7Y&#10;wkmD47jFGbk8J69fP4X1MwAAAP//AwBQSwMEFAAGAAgAAAAhAGBlYC3gAAAACQEAAA8AAABkcnMv&#10;ZG93bnJldi54bWxMj8FOwzAQRO9I/IO1SFwQddrQtAlxKoQEojcoCK5uvE0i4nWw3TT8PcsJbrOa&#10;0eybcjPZXozoQ+dIwXyWgECqnemoUfD2+nC9BhGiJqN7R6jgGwNsqvOzUhfGnegFx11sBJdQKLSC&#10;NsahkDLULVodZm5AYu/gvNWRT99I4/WJy20vF0mSSas74g+tHvC+xfpzd7QK1jdP40fYps/vdXbo&#10;83i1Gh+/vFKXF9PdLYiIU/wLwy8+o0PFTHt3JBNEryBd5oweWaQ5CA4sFxmP2ytY5XOQVSn/L6h+&#10;AAAA//8DAFBLAQItABQABgAIAAAAIQC2gziS/gAAAOEBAAATAAAAAAAAAAAAAAAAAAAAAABbQ29u&#10;dGVudF9UeXBlc10ueG1sUEsBAi0AFAAGAAgAAAAhADj9If/WAAAAlAEAAAsAAAAAAAAAAAAAAAAA&#10;LwEAAF9yZWxzLy5yZWxzUEsBAi0AFAAGAAgAAAAhAIB5nRkxAgAAXAQAAA4AAAAAAAAAAAAAAAAA&#10;LgIAAGRycy9lMm9Eb2MueG1sUEsBAi0AFAAGAAgAAAAhAGBlYC3gAAAACQEAAA8AAAAAAAAAAAAA&#10;AAAAiwQAAGRycy9kb3ducmV2LnhtbFBLBQYAAAAABAAEAPMAAACYBQAAAAA=&#10;">
                      <v:textbox>
                        <w:txbxContent>
                          <w:p w14:paraId="67621319" w14:textId="77777777" w:rsidR="00E23378" w:rsidRPr="005246D5" w:rsidRDefault="00E23378" w:rsidP="00E375F5">
                            <w:pPr>
                              <w:pStyle w:val="af3"/>
                              <w:jc w:val="center"/>
                              <w:rPr>
                                <w:rFonts w:ascii="楷体_GB2312" w:eastAsia="楷体_GB2312"/>
                                <w:b/>
                                <w:bCs/>
                                <w:szCs w:val="21"/>
                                <w:lang w:eastAsia="zh-CN"/>
                              </w:rPr>
                            </w:pPr>
                            <w:r>
                              <w:rPr>
                                <w:rFonts w:hAnsi="宋体" w:hint="eastAsia"/>
                                <w:szCs w:val="21"/>
                                <w:lang w:eastAsia="zh-CN"/>
                              </w:rPr>
                              <w:t>全自动砂滤</w:t>
                            </w:r>
                          </w:p>
                          <w:p w14:paraId="38838AB6" w14:textId="77777777" w:rsidR="00E23378" w:rsidRPr="009C1F36" w:rsidRDefault="00E23378" w:rsidP="00E375F5">
                            <w:pPr>
                              <w:jc w:val="center"/>
                              <w:rPr>
                                <w:szCs w:val="21"/>
                              </w:rPr>
                            </w:pPr>
                          </w:p>
                          <w:p w14:paraId="296D3FC9" w14:textId="77777777" w:rsidR="00E23378" w:rsidRPr="003019F4" w:rsidRDefault="00E23378" w:rsidP="00E375F5">
                            <w:pPr>
                              <w:pStyle w:val="af3"/>
                              <w:rPr>
                                <w:rFonts w:ascii="楷体_GB2312" w:eastAsia="楷体_GB2312"/>
                                <w:b/>
                                <w:bCs/>
                              </w:rPr>
                            </w:pPr>
                            <w:r w:rsidRPr="003019F4">
                              <w:rPr>
                                <w:rFonts w:ascii="楷体_GB2312" w:eastAsia="楷体_GB2312" w:hint="eastAsia"/>
                                <w:b/>
                                <w:bCs/>
                              </w:rPr>
                              <w:t>比例</w:t>
                            </w:r>
                          </w:p>
                        </w:txbxContent>
                      </v:textbox>
                    </v:shape>
                  </w:pict>
                </mc:Fallback>
              </mc:AlternateContent>
            </w:r>
          </w:p>
          <w:p w14:paraId="64DEC48D" w14:textId="047935EA" w:rsidR="00E375F5" w:rsidRDefault="001D2295" w:rsidP="00E375F5">
            <w:pPr>
              <w:spacing w:line="360" w:lineRule="auto"/>
              <w:ind w:firstLineChars="200" w:firstLine="480"/>
              <w:rPr>
                <w:sz w:val="24"/>
              </w:rPr>
            </w:pPr>
            <w:r w:rsidRPr="007C1E29">
              <w:rPr>
                <w:noProof/>
                <w:sz w:val="24"/>
              </w:rPr>
              <mc:AlternateContent>
                <mc:Choice Requires="wps">
                  <w:drawing>
                    <wp:anchor distT="0" distB="0" distL="114300" distR="114300" simplePos="0" relativeHeight="252585984" behindDoc="0" locked="0" layoutInCell="1" allowOverlap="1" wp14:anchorId="3C130167" wp14:editId="76928C77">
                      <wp:simplePos x="0" y="0"/>
                      <wp:positionH relativeFrom="column">
                        <wp:posOffset>3416300</wp:posOffset>
                      </wp:positionH>
                      <wp:positionV relativeFrom="paragraph">
                        <wp:posOffset>255905</wp:posOffset>
                      </wp:positionV>
                      <wp:extent cx="278130" cy="0"/>
                      <wp:effectExtent l="0" t="38100" r="64770" b="57150"/>
                      <wp:wrapNone/>
                      <wp:docPr id="50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type="diamond"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000578DF" id="Line 38" o:spid="_x0000_s1026" style="position:absolute;left:0;text-align:left;z-index:252585984;visibility:visible;mso-wrap-style:square;mso-wrap-distance-left:9pt;mso-wrap-distance-top:0;mso-wrap-distance-right:9pt;mso-wrap-distance-bottom:0;mso-position-horizontal:absolute;mso-position-horizontal-relative:text;mso-position-vertical:absolute;mso-position-vertical-relative:text" from="269pt,20.15pt" to="290.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aAJgIAAEoEAAAOAAAAZHJzL2Uyb0RvYy54bWysVNuO2jAQfa/Uf7D8Dkm4LUSEVUWgL7SL&#10;tNsPMLZDrPom2xBQ1X/v2FzEti9V1Tw448zMmTO3zJ9PSqIjd14YXeGin2PENTVM6H2Fv72te1OM&#10;fCCaEWk0r/CZe/y8+Phh3tmSD0xrJOMOAYj2ZWcr3IZgyyzztOWK+L6xXIOyMU6RAFe3z5gjHaAr&#10;mQ3yfJJ1xjHrDOXew9f6osSLhN80nIaXpvE8IFlh4BbS6dK5i2e2mJNy74htBb3SIP/AQhGhIegd&#10;qiaBoIMTf0ApQZ3xpgl9alRmmkZQnnKAbIr8t2xeW2J5ygWK4+29TP7/wdKvx61DglV4nD9hpImC&#10;Jm2E5mg4jcXprC/BZqm3LqZHT/rVbgz97pE2y5boPU8k384W/Irokb1ziRdvIcSu+2IY2JBDMKlS&#10;p8apCAk1QKfUkPO9IfwUEIWPg6dpMYS20ZsqI+XNzzofPnOjUBQqLIFzwiXHjQ+RBylvJjGMNmsh&#10;ZWq31Kir8Gw8GCcHb6RgURnNvNvvltKhI4kDk56UFGgezZw5aJbAWk7Y6ioHIiTIKKRqMEGU0QzH&#10;YF5hJDlsiOLsiid1jAeZAt2rdJmYH7N8tpqupqPeaDBZ9UZ5Xfc+rZej3mRdPI3rYb1c1sXPSL0Y&#10;la1gjOvI/ja9xejvpuO6R5e5u8/vvUzZe/RUTyB7eyfSqdWxu5c52Rl23rrbCMDAJuPrcsWNeLyD&#10;/PgLWPwCAAD//wMAUEsDBBQABgAIAAAAIQBGv3Vi3wAAAAkBAAAPAAAAZHJzL2Rvd25yZXYueG1s&#10;TI/BTsJAEIbvJr7DZky8yRQQqbVbYkiMSOIB0MTj0h3axu5s012gvr1jPOhxZv788335YnCtOlEf&#10;Gs8axqMEFHHpbcOVhrfd000KKkTD1rSeScMXBVgUlxe5yaw/84ZO21gpKeGQGQ11jF2GGMqanAkj&#10;3xHL7eB7Z6KMfYW2N2cpdy1OkuQOnWlYPtSmo2VN5ef26DTg6n09uU+Xr8/zdv5xWJW4edmh1tdX&#10;w+MDqEhD/AvDD76gQyFMe39kG1SrYTZNxSVquE2moCQwS8fisv9dYJHjf4PiGwAA//8DAFBLAQIt&#10;ABQABgAIAAAAIQC2gziS/gAAAOEBAAATAAAAAAAAAAAAAAAAAAAAAABbQ29udGVudF9UeXBlc10u&#10;eG1sUEsBAi0AFAAGAAgAAAAhADj9If/WAAAAlAEAAAsAAAAAAAAAAAAAAAAALwEAAF9yZWxzLy5y&#10;ZWxzUEsBAi0AFAAGAAgAAAAhAAxPhoAmAgAASgQAAA4AAAAAAAAAAAAAAAAALgIAAGRycy9lMm9E&#10;b2MueG1sUEsBAi0AFAAGAAgAAAAhAEa/dWLfAAAACQEAAA8AAAAAAAAAAAAAAAAAgAQAAGRycy9k&#10;b3ducmV2LnhtbFBLBQYAAAAABAAEAPMAAACMBQAAAAA=&#10;">
                      <v:stroke endarrow="diamond" endarrowwidth="narrow"/>
                    </v:line>
                  </w:pict>
                </mc:Fallback>
              </mc:AlternateContent>
            </w:r>
            <w:r w:rsidRPr="007C1E29">
              <w:rPr>
                <w:noProof/>
                <w:sz w:val="24"/>
              </w:rPr>
              <mc:AlternateContent>
                <mc:Choice Requires="wps">
                  <w:drawing>
                    <wp:anchor distT="0" distB="0" distL="114300" distR="114300" simplePos="0" relativeHeight="252584960" behindDoc="0" locked="0" layoutInCell="1" allowOverlap="1" wp14:anchorId="78FE8BEA" wp14:editId="2AE6E2AB">
                      <wp:simplePos x="0" y="0"/>
                      <wp:positionH relativeFrom="column">
                        <wp:posOffset>3651885</wp:posOffset>
                      </wp:positionH>
                      <wp:positionV relativeFrom="paragraph">
                        <wp:posOffset>93980</wp:posOffset>
                      </wp:positionV>
                      <wp:extent cx="842645" cy="274955"/>
                      <wp:effectExtent l="0" t="0" r="0" b="0"/>
                      <wp:wrapNone/>
                      <wp:docPr id="50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257F5" w14:textId="5BD13708" w:rsidR="00E23378" w:rsidRDefault="00E23378" w:rsidP="00E375F5">
                                  <w:r>
                                    <w:rPr>
                                      <w:rFonts w:hAnsi="宋体" w:hint="eastAsia"/>
                                      <w:szCs w:val="21"/>
                                    </w:rPr>
                                    <w:t xml:space="preserve"> N</w:t>
                                  </w:r>
                                  <w:r>
                                    <w:rPr>
                                      <w:rFonts w:hAnsi="宋体"/>
                                      <w:szCs w:val="21"/>
                                    </w:rPr>
                                    <w:t>7</w:t>
                                  </w:r>
                                  <w:r>
                                    <w:rPr>
                                      <w:rFonts w:hAnsi="宋体" w:hint="eastAsia"/>
                                      <w:szCs w:val="21"/>
                                    </w:rPr>
                                    <w:t>噪声</w:t>
                                  </w:r>
                                </w:p>
                                <w:p w14:paraId="2F7544DF" w14:textId="77777777" w:rsidR="00E23378" w:rsidRDefault="00E23378" w:rsidP="00E375F5"/>
                                <w:p w14:paraId="40DFE405" w14:textId="77777777" w:rsidR="00E23378" w:rsidRPr="004261D0" w:rsidRDefault="00E23378" w:rsidP="00E375F5">
                                  <w:pPr>
                                    <w:jc w:val="center"/>
                                  </w:pPr>
                                </w:p>
                                <w:p w14:paraId="683B78D1" w14:textId="77777777" w:rsidR="00E23378" w:rsidRDefault="00E23378" w:rsidP="00E375F5"/>
                                <w:p w14:paraId="4C96E46F" w14:textId="77777777" w:rsidR="00E23378" w:rsidRPr="009C1F36" w:rsidRDefault="00E23378" w:rsidP="00E375F5">
                                  <w:pPr>
                                    <w:jc w:val="center"/>
                                    <w:rPr>
                                      <w:szCs w:val="21"/>
                                    </w:rPr>
                                  </w:pPr>
                                </w:p>
                                <w:p w14:paraId="53C64F7D" w14:textId="77777777" w:rsidR="00E23378" w:rsidRDefault="00E23378" w:rsidP="00E375F5"/>
                                <w:p w14:paraId="79E44E17" w14:textId="77777777" w:rsidR="00E23378" w:rsidRDefault="00E23378" w:rsidP="00E375F5"/>
                              </w:txbxContent>
                            </wps:txbx>
                            <wps:bodyPr rot="0" vert="horz" wrap="square" lIns="91440" tIns="45720" rIns="91440" bIns="45720" anchor="t" anchorCtr="0" upright="1">
                              <a:noAutofit/>
                            </wps:bodyPr>
                          </wps:wsp>
                        </a:graphicData>
                      </a:graphic>
                    </wp:anchor>
                  </w:drawing>
                </mc:Choice>
                <mc:Fallback>
                  <w:pict>
                    <v:shape w14:anchorId="78FE8BEA" id="_x0000_s1064" type="#_x0000_t202" style="position:absolute;left:0;text-align:left;margin-left:287.55pt;margin-top:7.4pt;width:66.35pt;height:21.65pt;z-index:25258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ZG+QEAANADAAAOAAAAZHJzL2Uyb0RvYy54bWysU9tu2zAMfR+wfxD0vjhxnTQx4hRdiw4D&#10;um5A2w9QZNkWZosapcTOvn6UnGTZ+jbsRRAvOjw8pNY3Q9eyvUKnwRR8NplypoyEUpu64K8vDx+W&#10;nDkvTClaMKrgB+X4zeb9u3Vvc5VCA22pkBGIcXlvC954b/MkcbJRnXATsMpQsALshCcT66RE0RN6&#10;1ybpdLpIesDSIkjlHHnvxyDfRPyqUtJ/rSqnPGsLTtx8PDGe23Amm7XIaxS20fJIQ/wDi05oQ0XP&#10;UPfCC7ZD/Qaq0xLBQeUnEroEqkpLFXugbmbTv7p5boRVsRcSx9mzTO7/wcqn/Tdkuiz4fLrgzIiO&#10;hvSiBs8+wsCuVkGg3rqc8p4tZfqB/DTo2KyzjyC/O2bgrhGmVreI0DdKlERwFl4mF09HHBdAtv0X&#10;KKmO2HmIQEOFXVCP9GCEToM6nIcTuEhyLrN0kc05kxRKr7PVfB4riPz02KLznxR0LFwKjjT7CC72&#10;j84HMiI/pYRaBh5028b5t+YPByUGTyQf+I7M/bAdolBXy5MoWygP1A7CuFb0DejSAP7krKeVKrj7&#10;sROoOGs/G5JkNcuysIPRyObXKRl4GdleRoSRBFVwz9l4vfPj3u4s6rqhSuMQDNySjJWOLQa9R1ZH&#10;/rQ2sfPjioe9vLRj1u+PuPkFAAD//wMAUEsDBBQABgAIAAAAIQDRKu023QAAAAkBAAAPAAAAZHJz&#10;L2Rvd25yZXYueG1sTI/NTsMwEITvSH0Haytxo3aqhrQhTlWBuIIoP1JvbrxNIuJ1FLtNeHuWE73t&#10;aEaz3xTbyXXigkNoPWlIFgoEUuVtS7WGj/fnuzWIEA1Z03lCDT8YYFvObgqTWz/SG172sRZcQiE3&#10;GpoY+1zKUDXoTFj4Hom9kx+ciSyHWtrBjFzuOrlU6l460xJ/aEyPjw1W3/uz0/D5cjp8rdRr/eTS&#10;fvSTkuQ2Uuvb+bR7ABFxiv9h+MNndCiZ6ejPZIPoNKRZmnCUjRVP4ECmMj6O7KwTkGUhrxeUvwAA&#10;AP//AwBQSwECLQAUAAYACAAAACEAtoM4kv4AAADhAQAAEwAAAAAAAAAAAAAAAAAAAAAAW0NvbnRl&#10;bnRfVHlwZXNdLnhtbFBLAQItABQABgAIAAAAIQA4/SH/1gAAAJQBAAALAAAAAAAAAAAAAAAAAC8B&#10;AABfcmVscy8ucmVsc1BLAQItABQABgAIAAAAIQDwKGZG+QEAANADAAAOAAAAAAAAAAAAAAAAAC4C&#10;AABkcnMvZTJvRG9jLnhtbFBLAQItABQABgAIAAAAIQDRKu023QAAAAkBAAAPAAAAAAAAAAAAAAAA&#10;AFMEAABkcnMvZG93bnJldi54bWxQSwUGAAAAAAQABADzAAAAXQUAAAAA&#10;" filled="f" stroked="f">
                      <v:textbox>
                        <w:txbxContent>
                          <w:p w14:paraId="7C8257F5" w14:textId="5BD13708" w:rsidR="00E23378" w:rsidRDefault="00E23378" w:rsidP="00E375F5">
                            <w:r>
                              <w:rPr>
                                <w:rFonts w:hAnsi="宋体" w:hint="eastAsia"/>
                                <w:szCs w:val="21"/>
                              </w:rPr>
                              <w:t xml:space="preserve"> N</w:t>
                            </w:r>
                            <w:r>
                              <w:rPr>
                                <w:rFonts w:hAnsi="宋体"/>
                                <w:szCs w:val="21"/>
                              </w:rPr>
                              <w:t>7</w:t>
                            </w:r>
                            <w:r>
                              <w:rPr>
                                <w:rFonts w:hAnsi="宋体" w:hint="eastAsia"/>
                                <w:szCs w:val="21"/>
                              </w:rPr>
                              <w:t>噪声</w:t>
                            </w:r>
                          </w:p>
                          <w:p w14:paraId="2F7544DF" w14:textId="77777777" w:rsidR="00E23378" w:rsidRDefault="00E23378" w:rsidP="00E375F5"/>
                          <w:p w14:paraId="40DFE405" w14:textId="77777777" w:rsidR="00E23378" w:rsidRPr="004261D0" w:rsidRDefault="00E23378" w:rsidP="00E375F5">
                            <w:pPr>
                              <w:jc w:val="center"/>
                            </w:pPr>
                          </w:p>
                          <w:p w14:paraId="683B78D1" w14:textId="77777777" w:rsidR="00E23378" w:rsidRDefault="00E23378" w:rsidP="00E375F5"/>
                          <w:p w14:paraId="4C96E46F" w14:textId="77777777" w:rsidR="00E23378" w:rsidRPr="009C1F36" w:rsidRDefault="00E23378" w:rsidP="00E375F5">
                            <w:pPr>
                              <w:jc w:val="center"/>
                              <w:rPr>
                                <w:szCs w:val="21"/>
                              </w:rPr>
                            </w:pPr>
                          </w:p>
                          <w:p w14:paraId="53C64F7D" w14:textId="77777777" w:rsidR="00E23378" w:rsidRDefault="00E23378" w:rsidP="00E375F5"/>
                          <w:p w14:paraId="79E44E17" w14:textId="77777777" w:rsidR="00E23378" w:rsidRDefault="00E23378" w:rsidP="00E375F5"/>
                        </w:txbxContent>
                      </v:textbox>
                    </v:shape>
                  </w:pict>
                </mc:Fallback>
              </mc:AlternateContent>
            </w:r>
          </w:p>
          <w:p w14:paraId="51273162" w14:textId="39D7DA15" w:rsidR="00E375F5" w:rsidRDefault="00E375F5" w:rsidP="00E375F5">
            <w:pPr>
              <w:spacing w:line="360" w:lineRule="auto"/>
              <w:ind w:firstLineChars="200" w:firstLine="480"/>
              <w:rPr>
                <w:sz w:val="24"/>
              </w:rPr>
            </w:pPr>
            <w:r w:rsidRPr="00261531">
              <w:rPr>
                <w:noProof/>
                <w:sz w:val="24"/>
              </w:rPr>
              <mc:AlternateContent>
                <mc:Choice Requires="wps">
                  <w:drawing>
                    <wp:anchor distT="0" distB="0" distL="114300" distR="114300" simplePos="0" relativeHeight="252594176" behindDoc="0" locked="0" layoutInCell="1" allowOverlap="1" wp14:anchorId="7B08A623" wp14:editId="5CCF5C91">
                      <wp:simplePos x="0" y="0"/>
                      <wp:positionH relativeFrom="column">
                        <wp:posOffset>2344815</wp:posOffset>
                      </wp:positionH>
                      <wp:positionV relativeFrom="paragraph">
                        <wp:posOffset>140490</wp:posOffset>
                      </wp:positionV>
                      <wp:extent cx="899795" cy="276225"/>
                      <wp:effectExtent l="0" t="0" r="14605" b="28575"/>
                      <wp:wrapNone/>
                      <wp:docPr id="9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76225"/>
                              </a:xfrm>
                              <a:prstGeom prst="rect">
                                <a:avLst/>
                              </a:prstGeom>
                              <a:solidFill>
                                <a:srgbClr val="FFFFFF"/>
                              </a:solidFill>
                              <a:ln w="9525">
                                <a:solidFill>
                                  <a:srgbClr val="000000"/>
                                </a:solidFill>
                                <a:miter lim="800000"/>
                                <a:headEnd/>
                                <a:tailEnd/>
                              </a:ln>
                            </wps:spPr>
                            <wps:txbx>
                              <w:txbxContent>
                                <w:p w14:paraId="07203869" w14:textId="77777777" w:rsidR="00E23378" w:rsidRPr="00AB7F9E" w:rsidRDefault="00E23378" w:rsidP="00E375F5">
                                  <w:pPr>
                                    <w:jc w:val="center"/>
                                    <w:rPr>
                                      <w:szCs w:val="21"/>
                                    </w:rPr>
                                  </w:pPr>
                                  <w:r>
                                    <w:rPr>
                                      <w:rFonts w:hint="eastAsia"/>
                                      <w:szCs w:val="21"/>
                                    </w:rPr>
                                    <w:t>高压水泵</w:t>
                                  </w:r>
                                </w:p>
                                <w:p w14:paraId="7A20D780" w14:textId="77777777" w:rsidR="00E23378" w:rsidRPr="00C85714" w:rsidRDefault="00E23378" w:rsidP="00E375F5">
                                  <w:pPr>
                                    <w:jc w:val="center"/>
                                    <w:rPr>
                                      <w:rFonts w:ascii="楷体_GB2312" w:eastAsia="楷体_GB2312"/>
                                      <w:sz w:val="28"/>
                                    </w:rPr>
                                  </w:pPr>
                                  <w:r>
                                    <w:rPr>
                                      <w:rFonts w:hAnsi="宋体" w:hint="eastAsia"/>
                                      <w:szCs w:val="21"/>
                                    </w:rPr>
                                    <w:t>接组</w:t>
                                  </w:r>
                                </w:p>
                                <w:p w14:paraId="58F85504" w14:textId="77777777" w:rsidR="00E23378" w:rsidRPr="009C1F36" w:rsidRDefault="00E23378" w:rsidP="00E375F5">
                                  <w:pPr>
                                    <w:jc w:val="center"/>
                                    <w:rPr>
                                      <w:szCs w:val="21"/>
                                    </w:rPr>
                                  </w:pPr>
                                </w:p>
                                <w:p w14:paraId="49E25CAF" w14:textId="77777777" w:rsidR="00E23378" w:rsidRDefault="00E23378" w:rsidP="00E375F5"/>
                                <w:p w14:paraId="0C0A8470" w14:textId="77777777" w:rsidR="00E23378" w:rsidRDefault="00E23378" w:rsidP="00E375F5"/>
                                <w:p w14:paraId="0A876E85" w14:textId="77777777" w:rsidR="00E23378" w:rsidRDefault="00E23378" w:rsidP="00E375F5">
                                  <w:r>
                                    <w:rPr>
                                      <w:rFonts w:hint="eastAsia"/>
                                    </w:rPr>
                                    <w:t>无</w:t>
                                  </w:r>
                                </w:p>
                                <w:p w14:paraId="08A78FC7" w14:textId="77777777" w:rsidR="00E23378" w:rsidRDefault="00E23378" w:rsidP="00E375F5">
                                  <w:r>
                                    <w:rPr>
                                      <w:rFonts w:hint="eastAsia"/>
                                    </w:rPr>
                                    <w:t>翔龙环球科技股份有限公司</w:t>
                                  </w:r>
                                </w:p>
                              </w:txbxContent>
                            </wps:txbx>
                            <wps:bodyPr rot="0" vert="horz" wrap="square" lIns="91440" tIns="45720" rIns="91440" bIns="45720" anchor="t" anchorCtr="0" upright="1">
                              <a:noAutofit/>
                            </wps:bodyPr>
                          </wps:wsp>
                        </a:graphicData>
                      </a:graphic>
                    </wp:anchor>
                  </w:drawing>
                </mc:Choice>
                <mc:Fallback>
                  <w:pict>
                    <v:shape w14:anchorId="7B08A623" id="_x0000_s1065" type="#_x0000_t202" style="position:absolute;left:0;text-align:left;margin-left:184.65pt;margin-top:11.05pt;width:70.85pt;height:21.75pt;z-index:25259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GbLAIAAFkEAAAOAAAAZHJzL2Uyb0RvYy54bWysVNtu2zAMfR+wfxD0vjjxkqY24hRdugwD&#10;ugvQ7gNkWY6FSaImKbGzrx8lp2l2wR6G+UEgReqQPCS9uhm0IgfhvART0dlkSokwHBppdhX98rh9&#10;dU2JD8w0TIERFT0KT2/WL1+seluKHDpQjXAEQYwve1vRLgRbZpnnndDMT8AKg8YWnGYBVbfLGsd6&#10;RNcqy6fTq6wH11gHXHiPt3ejka4TftsKHj61rReBqIpibiGdLp11PLP1ipU7x2wn+SkN9g9ZaCYN&#10;Bj1D3bHAyN7J36C05A48tGHCQWfQtpKLVANWM5v+Us1Dx6xItSA53p5p8v8Pln88fHZENhUtCkoM&#10;09ijRzEE8gYGMs8jP731Jbo9WHQMA95jn1Ot3t4D/+qJgU3HzE7cOgd9J1iD+c3iy+zi6YjjI0jd&#10;f4AG47B9gAQ0tE5H8pAOgujYp+O5NzEXjpfXRbEsFpRwNOXLqzxfpAisfHpsnQ/vBGgShYo6bH0C&#10;Z4d7H2IyrHxyibE8KNlspVJJcbt6oxw5MByTbfpO6D+5KUN6JGqBsf8OMU3fnyC0DDjvSmqs6OzE&#10;ysjaW9OkaQxMqlHGlJU50RiZGzkMQz2kjr0uYoTIcQ3NEYl1MM437iMKHbjvlPQ42xX13/bMCUrU&#10;e4PNKWbzeVyGpMwXyxwVd2mpLy3McISqaKBkFDdhXKC9dXLXYaRxHAzcYkNbmch+zuqUP85v6sFp&#10;1+KCXOrJ6/mPsP4BAAD//wMAUEsDBBQABgAIAAAAIQDwsnmD3wAAAAkBAAAPAAAAZHJzL2Rvd25y&#10;ZXYueG1sTI/LTsMwEEX3SPyDNUhsEHUe1LQhkwohgWAHBcHWjd0kwo9gu2n4e4YVLEdzdO+59Wa2&#10;hk06xME7hHyRAdOu9WpwHcLb6/3lClhM0ilpvNMI3zrCpjk9qWWl/NG96GmbOkYhLlYSoU9prDiP&#10;ba+tjAs/ake/vQ9WJjpDx1WQRwq3hhdZJriVg6OGXo76rtft5/ZgEVZXj9NHfCqf31uxN+t0cT09&#10;fAXE87P59gZY0nP6g+FXn9ShIaedPzgVmUEoxbokFKEocmAELPOcxu0QxFIAb2r+f0HzAwAA//8D&#10;AFBLAQItABQABgAIAAAAIQC2gziS/gAAAOEBAAATAAAAAAAAAAAAAAAAAAAAAABbQ29udGVudF9U&#10;eXBlc10ueG1sUEsBAi0AFAAGAAgAAAAhADj9If/WAAAAlAEAAAsAAAAAAAAAAAAAAAAALwEAAF9y&#10;ZWxzLy5yZWxzUEsBAi0AFAAGAAgAAAAhAEQi0ZssAgAAWQQAAA4AAAAAAAAAAAAAAAAALgIAAGRy&#10;cy9lMm9Eb2MueG1sUEsBAi0AFAAGAAgAAAAhAPCyeYPfAAAACQEAAA8AAAAAAAAAAAAAAAAAhgQA&#10;AGRycy9kb3ducmV2LnhtbFBLBQYAAAAABAAEAPMAAACSBQAAAAA=&#10;">
                      <v:textbox>
                        <w:txbxContent>
                          <w:p w14:paraId="07203869" w14:textId="77777777" w:rsidR="00E23378" w:rsidRPr="00AB7F9E" w:rsidRDefault="00E23378" w:rsidP="00E375F5">
                            <w:pPr>
                              <w:jc w:val="center"/>
                              <w:rPr>
                                <w:szCs w:val="21"/>
                              </w:rPr>
                            </w:pPr>
                            <w:r>
                              <w:rPr>
                                <w:rFonts w:hint="eastAsia"/>
                                <w:szCs w:val="21"/>
                              </w:rPr>
                              <w:t>高压水泵</w:t>
                            </w:r>
                          </w:p>
                          <w:p w14:paraId="7A20D780" w14:textId="77777777" w:rsidR="00E23378" w:rsidRPr="00C85714" w:rsidRDefault="00E23378" w:rsidP="00E375F5">
                            <w:pPr>
                              <w:jc w:val="center"/>
                              <w:rPr>
                                <w:rFonts w:ascii="楷体_GB2312" w:eastAsia="楷体_GB2312"/>
                                <w:sz w:val="28"/>
                              </w:rPr>
                            </w:pPr>
                            <w:r>
                              <w:rPr>
                                <w:rFonts w:hAnsi="宋体" w:hint="eastAsia"/>
                                <w:szCs w:val="21"/>
                              </w:rPr>
                              <w:t>接组</w:t>
                            </w:r>
                          </w:p>
                          <w:p w14:paraId="58F85504" w14:textId="77777777" w:rsidR="00E23378" w:rsidRPr="009C1F36" w:rsidRDefault="00E23378" w:rsidP="00E375F5">
                            <w:pPr>
                              <w:jc w:val="center"/>
                              <w:rPr>
                                <w:szCs w:val="21"/>
                              </w:rPr>
                            </w:pPr>
                          </w:p>
                          <w:p w14:paraId="49E25CAF" w14:textId="77777777" w:rsidR="00E23378" w:rsidRDefault="00E23378" w:rsidP="00E375F5"/>
                          <w:p w14:paraId="0C0A8470" w14:textId="77777777" w:rsidR="00E23378" w:rsidRDefault="00E23378" w:rsidP="00E375F5"/>
                          <w:p w14:paraId="0A876E85" w14:textId="77777777" w:rsidR="00E23378" w:rsidRDefault="00E23378" w:rsidP="00E375F5">
                            <w:r>
                              <w:rPr>
                                <w:rFonts w:hint="eastAsia"/>
                              </w:rPr>
                              <w:t>无</w:t>
                            </w:r>
                          </w:p>
                          <w:p w14:paraId="08A78FC7" w14:textId="77777777" w:rsidR="00E23378" w:rsidRDefault="00E23378" w:rsidP="00E375F5">
                            <w:r>
                              <w:rPr>
                                <w:rFonts w:hint="eastAsia"/>
                              </w:rPr>
                              <w:t>翔龙环球科技股份有限公司</w:t>
                            </w:r>
                          </w:p>
                        </w:txbxContent>
                      </v:textbox>
                    </v:shape>
                  </w:pict>
                </mc:Fallback>
              </mc:AlternateContent>
            </w:r>
          </w:p>
          <w:p w14:paraId="679E6679" w14:textId="52EF4307" w:rsidR="00E375F5" w:rsidRDefault="00E375F5" w:rsidP="00E375F5">
            <w:pPr>
              <w:spacing w:line="360" w:lineRule="auto"/>
              <w:ind w:firstLineChars="200" w:firstLine="480"/>
              <w:rPr>
                <w:sz w:val="24"/>
              </w:rPr>
            </w:pPr>
            <w:r w:rsidRPr="00261531">
              <w:rPr>
                <w:noProof/>
                <w:sz w:val="24"/>
              </w:rPr>
              <mc:AlternateContent>
                <mc:Choice Requires="wps">
                  <w:drawing>
                    <wp:anchor distT="0" distB="0" distL="114300" distR="114300" simplePos="0" relativeHeight="252578816" behindDoc="0" locked="0" layoutInCell="1" allowOverlap="1" wp14:anchorId="40D20BA5" wp14:editId="3FEB5669">
                      <wp:simplePos x="0" y="0"/>
                      <wp:positionH relativeFrom="column">
                        <wp:posOffset>2794635</wp:posOffset>
                      </wp:positionH>
                      <wp:positionV relativeFrom="paragraph">
                        <wp:posOffset>146050</wp:posOffset>
                      </wp:positionV>
                      <wp:extent cx="0" cy="245110"/>
                      <wp:effectExtent l="38100" t="0" r="57150" b="59690"/>
                      <wp:wrapNone/>
                      <wp:docPr id="50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2D5980B4" id="Line 48" o:spid="_x0000_s1026" style="position:absolute;left:0;text-align:left;flip:x;z-index:252578816;visibility:visible;mso-wrap-style:square;mso-wrap-distance-left:9pt;mso-wrap-distance-top:0;mso-wrap-distance-right:9pt;mso-wrap-distance-bottom:0;mso-position-horizontal:absolute;mso-position-horizontal-relative:text;mso-position-vertical:absolute;mso-position-vertical-relative:text" from="220.05pt,11.5pt" to="220.0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KNLgIAAFUEAAAOAAAAZHJzL2Uyb0RvYy54bWysVMGO2jAQvVfqP1i+QxIaKESEVZVAe9hu&#10;kXb7AcZ2iFXHtmxDQFX/vWMTKNteqqoczNieeX7zZibLh1Mn0ZFbJ7QqcTZOMeKKaibUvsRfXzaj&#10;OUbOE8WI1IqX+Mwdfli9fbPsTcEnutWScYsARLmiNyVuvTdFkjja8o64sTZcwWWjbUc8bO0+YZb0&#10;gN7JZJKms6TXlhmrKXcOTuvLJV5F/Kbh1H9pGsc9kiUGbj6uNq67sCarJSn2lphW0IEG+QcWHREK&#10;Hr1B1cQTdLDiD6hOUKudbvyY6i7RTSMojzlANln6WzbPLTE85gLiOHOTyf0/WPp03FokWImnKeij&#10;SAdFehSKo3wexOmNK8CnUlsb0qMn9WweNf3mkNJVS9SeR5IvZwNxWYhIXoWEjTPwxK7/rBn4kIPX&#10;UalTYzvUSGE+hcAADmqgUyzN+VYafvKIXg4pnE7yaZbFqiWkCAghzljnP3LdoWCUWAL7iEeOj84H&#10;Rr9cgrvSGyFlLLxUqC/xYjqZxgCnpWDhMrg5u99V0qIjCa0TfzE9uLl3s/qgWARrOWHrwfZESLCR&#10;j7p4K0ApyXF4zXUYSQ7D0nE2AEoVHoRUge9gXZrn+yJdrOfreT7KJ7P1KE/revRhU+Wj2SZ7P63f&#10;1VVVZz8C9ywvWsEYV4H+tZGz/O8aZRipSwveWvmmU/IaPQoKZK//kXSseij0pWV2mp239toN0LvR&#10;eZizMBz3e7DvvwarnwAAAP//AwBQSwMEFAAGAAgAAAAhAOdWiFrbAAAACQEAAA8AAABkcnMvZG93&#10;bnJldi54bWxMj8FOwzAMhu9IvENkJG4s6RgVlLoTQkLckLYiuHqNaTuapGqyrbw9RhzgaPvT7+8v&#10;17Mb1JGn2AePkC0MKPZNsL1vEV7rp6tbUDGRtzQEzwhfHGFdnZ+VVNhw8hs+blOrJMTHghC6lMZC&#10;69h07Cguwshebh9hcpRknFptJzpJuBv00phcO+q9fOho5MeOm8/twSE8799mbTa17V2/rzW932Uv&#10;Nwnx8mJ+uAeVeE5/MPzoizpU4rQLB2+jGhBWK5MJirC8lk4C/C52CHmWg65K/b9B9Q0AAP//AwBQ&#10;SwECLQAUAAYACAAAACEAtoM4kv4AAADhAQAAEwAAAAAAAAAAAAAAAAAAAAAAW0NvbnRlbnRfVHlw&#10;ZXNdLnhtbFBLAQItABQABgAIAAAAIQA4/SH/1gAAAJQBAAALAAAAAAAAAAAAAAAAAC8BAABfcmVs&#10;cy8ucmVsc1BLAQItABQABgAIAAAAIQADXeKNLgIAAFUEAAAOAAAAAAAAAAAAAAAAAC4CAABkcnMv&#10;ZTJvRG9jLnhtbFBLAQItABQABgAIAAAAIQDnVoha2wAAAAkBAAAPAAAAAAAAAAAAAAAAAIgEAABk&#10;cnMvZG93bnJldi54bWxQSwUGAAAAAAQABADzAAAAkAUAAAAA&#10;">
                      <v:stroke endarrow="block" endarrowwidth="narrow"/>
                    </v:line>
                  </w:pict>
                </mc:Fallback>
              </mc:AlternateContent>
            </w:r>
          </w:p>
          <w:p w14:paraId="42CE230C" w14:textId="5D34EFC7" w:rsidR="00E375F5" w:rsidRDefault="009538E5" w:rsidP="00E375F5">
            <w:pPr>
              <w:spacing w:line="360" w:lineRule="auto"/>
              <w:ind w:firstLineChars="200" w:firstLine="480"/>
              <w:rPr>
                <w:sz w:val="24"/>
              </w:rPr>
            </w:pPr>
            <w:r w:rsidRPr="00103120">
              <w:rPr>
                <w:noProof/>
                <w:sz w:val="24"/>
              </w:rPr>
              <mc:AlternateContent>
                <mc:Choice Requires="wps">
                  <w:drawing>
                    <wp:anchor distT="0" distB="0" distL="114300" distR="114300" simplePos="0" relativeHeight="252579840" behindDoc="0" locked="0" layoutInCell="1" allowOverlap="1" wp14:anchorId="2C65096F" wp14:editId="7BAE36AD">
                      <wp:simplePos x="0" y="0"/>
                      <wp:positionH relativeFrom="column">
                        <wp:posOffset>3248660</wp:posOffset>
                      </wp:positionH>
                      <wp:positionV relativeFrom="paragraph">
                        <wp:posOffset>220345</wp:posOffset>
                      </wp:positionV>
                      <wp:extent cx="306705" cy="0"/>
                      <wp:effectExtent l="0" t="57150" r="55245" b="76200"/>
                      <wp:wrapNone/>
                      <wp:docPr id="50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4E90AEFE" id="Line 37" o:spid="_x0000_s1026" style="position:absolute;left:0;text-align:left;z-index:252579840;visibility:visible;mso-wrap-style:square;mso-wrap-distance-left:9pt;mso-wrap-distance-top:0;mso-wrap-distance-right:9pt;mso-wrap-distance-bottom:0;mso-position-horizontal:absolute;mso-position-horizontal-relative:text;mso-position-vertical:absolute;mso-position-vertical-relative:text" from="255.8pt,17.35pt" to="279.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lXKAIAAEsEAAAOAAAAZHJzL2Uyb0RvYy54bWysVM2O2jAQvlfqO1i+QxIILESEVZVAL7SL&#10;tNsHMLZDrDq2ZRsCqvruHZsfse2lqpqDM87MfPPNXxbPp06iI7dOaFXibJhixBXVTKh9ib+9rQcz&#10;jJwnihGpFS/xmTv8vPz4YdGbgo90qyXjFgGIckVvStx6b4okcbTlHXFDbbgCZaNtRzxc7T5hlvSA&#10;3slklKbTpNeWGaspdw6+1hclXkb8puHUvzSN4x7JEgM3H08bz104k+WCFHtLTCvolQb5BxYdEQqC&#10;3qFq4gk6WPEHVCeo1U43fkh1l+imEZTHHCCbLP0tm9eWGB5zgeI4cy+T+3+w9Otxa5FgJZ6kGUaK&#10;dNCkjVAcjZ9CcXrjCrCp1NaG9OhJvZqNpt8dUrpqidrzSPLtbMAvCx7JO5dwcQZC7PovmoENOXgd&#10;K3VqbBcgoQboFBtyvjeEnzyi8HGcTp/SCUb0pkpIcfMz1vnPXHcoCCWWwDnikuPG+cCDFDeTEEbp&#10;tZAytlsq1Jd4PhlNooPTUrCgDGbO7neVtOhIwsDEJyYFmkczqw+KRbCWE7a6yp4ICTLysRreCqiP&#10;5DhEcx1GksOKdJxdAaUKASFV4HuVLiPzY57OV7PVLB/ko+lqkKd1Pfi0rvLBdJ09TepxXVV19jNw&#10;z/KiFYxxFejfxjfL/248rot0Gbz7AN/rlLxHjwUFsrd3JB17Hdp7GZSdZuetvc0ATGw0vm5XWInH&#10;O8iP/4DlLwAAAP//AwBQSwMEFAAGAAgAAAAhALGaZMfgAAAACQEAAA8AAABkcnMvZG93bnJldi54&#10;bWxMj8FOwzAMhu9IvENkJG4sLZDBStMJDYZ2QBoMtnPamLascUqSbeXtCeIwjrY//f7+fDqYju3R&#10;+daShHSUAEOqrG6plvD+Nr+4BeaDIq06SyjhGz1Mi9OTXGXaHugV96tQsxhCPlMSmhD6jHNfNWiU&#10;H9keKd4+rDMqxNHVXDt1iOGm45dJMuZGtRQ/NKrHWYPVdrUzEr58ulw8zrfDi1uXQiyeH55mm08p&#10;z8+G+ztgAYdwhOFXP6pDEZ1KuyPtWSdBpOk4ohKurm+ARUCIyQRY+bfgRc7/Nyh+AAAA//8DAFBL&#10;AQItABQABgAIAAAAIQC2gziS/gAAAOEBAAATAAAAAAAAAAAAAAAAAAAAAABbQ29udGVudF9UeXBl&#10;c10ueG1sUEsBAi0AFAAGAAgAAAAhADj9If/WAAAAlAEAAAsAAAAAAAAAAAAAAAAALwEAAF9yZWxz&#10;Ly5yZWxzUEsBAi0AFAAGAAgAAAAhAGeACVcoAgAASwQAAA4AAAAAAAAAAAAAAAAALgIAAGRycy9l&#10;Mm9Eb2MueG1sUEsBAi0AFAAGAAgAAAAhALGaZMfgAAAACQEAAA8AAAAAAAAAAAAAAAAAggQAAGRy&#10;cy9kb3ducmV2LnhtbFBLBQYAAAAABAAEAPMAAACPBQAAAAA=&#10;">
                      <v:stroke endarrow="block" endarrowwidth="narrow"/>
                    </v:line>
                  </w:pict>
                </mc:Fallback>
              </mc:AlternateContent>
            </w:r>
            <w:r w:rsidRPr="00261531">
              <w:rPr>
                <w:noProof/>
                <w:sz w:val="24"/>
              </w:rPr>
              <mc:AlternateContent>
                <mc:Choice Requires="wps">
                  <w:drawing>
                    <wp:anchor distT="0" distB="0" distL="114300" distR="114300" simplePos="0" relativeHeight="252574720" behindDoc="0" locked="0" layoutInCell="1" allowOverlap="1" wp14:anchorId="6ADADB09" wp14:editId="389D0AA5">
                      <wp:simplePos x="0" y="0"/>
                      <wp:positionH relativeFrom="column">
                        <wp:posOffset>3423285</wp:posOffset>
                      </wp:positionH>
                      <wp:positionV relativeFrom="paragraph">
                        <wp:posOffset>54346</wp:posOffset>
                      </wp:positionV>
                      <wp:extent cx="948690" cy="333375"/>
                      <wp:effectExtent l="0" t="0" r="0" b="9525"/>
                      <wp:wrapNone/>
                      <wp:docPr id="132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4A28C" w14:textId="27124436" w:rsidR="00E23378" w:rsidRPr="009C1F36" w:rsidRDefault="00E23378" w:rsidP="00E375F5">
                                  <w:pPr>
                                    <w:ind w:firstLineChars="50" w:firstLine="105"/>
                                    <w:rPr>
                                      <w:szCs w:val="21"/>
                                    </w:rPr>
                                  </w:pPr>
                                  <w:r>
                                    <w:rPr>
                                      <w:rFonts w:hAnsi="宋体"/>
                                      <w:szCs w:val="21"/>
                                    </w:rPr>
                                    <w:t>W3</w:t>
                                  </w:r>
                                  <w:r>
                                    <w:rPr>
                                      <w:rFonts w:hAnsi="宋体" w:hint="eastAsia"/>
                                      <w:szCs w:val="21"/>
                                    </w:rPr>
                                    <w:t>浓水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DADB09" id="_x0000_s1066" type="#_x0000_t202" style="position:absolute;left:0;text-align:left;margin-left:269.55pt;margin-top:4.3pt;width:74.7pt;height:26.2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AN9gEAANEDAAAOAAAAZHJzL2Uyb0RvYy54bWysU9tu2zAMfR+wfxD0vjjXtjHiFF2LDgO6&#10;C9D2AxhZjoXZokYpsbOvHyWnaba+DfODIF50eA5Jr677thF7Td6gLeRkNJZCW4WlsdtCPj/df7iS&#10;wgewJTRodSEP2svr9ft3q87leoo1NqUmwSDW550rZB2Cy7PMq1q34EfotOVghdRCYJO2WUnQMXrb&#10;ZNPx+CLrkEpHqLT37L0bgnKd8KtKq/CtqrwOoikkcwvppHRu4pmtV5BvCVxt1JEG/AOLFozloieo&#10;OwggdmTeQLVGEXqswkhhm2FVGaWTBlYzGf+l5rEGp5MWbo53pzb5/wervu6/kzAlz242nUlhoeUp&#10;Pek+iI/Yi8U0dqhzPufER8epoWc/Zye13j2g+uGFxdsa7FbfEGFXayiZ4SS+zM6eDjg+gmy6L1hy&#10;HdgFTEB9RW1sHzdEMDpP6nCaTuSi2LmcX10sOaI4NOPvcpEqQP7y2JEPnzS2Il4KSTz8BA77Bx8i&#10;GchfUmIti/emadICNPYPBydGTyIf+Q7MQ7/pU6fmaW2isg2WB5ZDOOwV/wd8qZF+SdHxThXS/9wB&#10;aSmaz5ZbspzM+a0IyZgvLqds0Hlkcx4BqxiqkEGK4XobhsXdOTLbmisNQ7B4w22sTJL4yurIn/cm&#10;KT/ueFzMcztlvf6J698AAAD//wMAUEsDBBQABgAIAAAAIQCmhaqx3QAAAAgBAAAPAAAAZHJzL2Rv&#10;d25yZXYueG1sTI/BTsMwEETvSPyDtUjcqB0gURriVAjEFURbkLi58TaJiNdR7Dbp33c50dusZjTz&#10;tlzNrhdHHEPnSUOyUCCQam87ajRsN293OYgQDVnTe0INJwywqq6vSlNYP9EnHtexEVxCoTAa2hiH&#10;QspQt+hMWPgBib29H52JfI6NtKOZuNz18l6pTDrTES+0ZsCXFuvf9cFp+Hrf/3w/qo/m1aXD5Gcl&#10;yS2l1rc38/MTiIhz/A/DHz6jQ8VMO38gG0SvIX1YJhzVkGcg2M/yPAWxY5EkIKtSXj5QnQEAAP//&#10;AwBQSwECLQAUAAYACAAAACEAtoM4kv4AAADhAQAAEwAAAAAAAAAAAAAAAAAAAAAAW0NvbnRlbnRf&#10;VHlwZXNdLnhtbFBLAQItABQABgAIAAAAIQA4/SH/1gAAAJQBAAALAAAAAAAAAAAAAAAAAC8BAABf&#10;cmVscy8ucmVsc1BLAQItABQABgAIAAAAIQCdlMAN9gEAANEDAAAOAAAAAAAAAAAAAAAAAC4CAABk&#10;cnMvZTJvRG9jLnhtbFBLAQItABQABgAIAAAAIQCmhaqx3QAAAAgBAAAPAAAAAAAAAAAAAAAAAFAE&#10;AABkcnMvZG93bnJldi54bWxQSwUGAAAAAAQABADzAAAAWgUAAAAA&#10;" filled="f" stroked="f">
                      <v:textbox>
                        <w:txbxContent>
                          <w:p w14:paraId="1764A28C" w14:textId="27124436" w:rsidR="00E23378" w:rsidRPr="009C1F36" w:rsidRDefault="00E23378" w:rsidP="00E375F5">
                            <w:pPr>
                              <w:ind w:firstLineChars="50" w:firstLine="105"/>
                              <w:rPr>
                                <w:szCs w:val="21"/>
                              </w:rPr>
                            </w:pPr>
                            <w:r>
                              <w:rPr>
                                <w:rFonts w:hAnsi="宋体"/>
                                <w:szCs w:val="21"/>
                              </w:rPr>
                              <w:t>W3</w:t>
                            </w:r>
                            <w:r>
                              <w:rPr>
                                <w:rFonts w:hAnsi="宋体" w:hint="eastAsia"/>
                                <w:szCs w:val="21"/>
                              </w:rPr>
                              <w:t>浓水</w:t>
                            </w:r>
                          </w:p>
                        </w:txbxContent>
                      </v:textbox>
                    </v:shape>
                  </w:pict>
                </mc:Fallback>
              </mc:AlternateContent>
            </w:r>
            <w:r w:rsidR="00E375F5" w:rsidRPr="00261531">
              <w:rPr>
                <w:noProof/>
                <w:sz w:val="24"/>
              </w:rPr>
              <mc:AlternateContent>
                <mc:Choice Requires="wps">
                  <w:drawing>
                    <wp:anchor distT="0" distB="0" distL="114300" distR="114300" simplePos="0" relativeHeight="252582912" behindDoc="0" locked="0" layoutInCell="1" allowOverlap="1" wp14:anchorId="11F9BFEE" wp14:editId="272CACE0">
                      <wp:simplePos x="0" y="0"/>
                      <wp:positionH relativeFrom="column">
                        <wp:posOffset>2346325</wp:posOffset>
                      </wp:positionH>
                      <wp:positionV relativeFrom="paragraph">
                        <wp:posOffset>93609</wp:posOffset>
                      </wp:positionV>
                      <wp:extent cx="899795" cy="276225"/>
                      <wp:effectExtent l="0" t="0" r="14605" b="28575"/>
                      <wp:wrapNone/>
                      <wp:docPr id="50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76225"/>
                              </a:xfrm>
                              <a:prstGeom prst="rect">
                                <a:avLst/>
                              </a:prstGeom>
                              <a:solidFill>
                                <a:srgbClr val="FFFFFF"/>
                              </a:solidFill>
                              <a:ln w="9525">
                                <a:solidFill>
                                  <a:srgbClr val="000000"/>
                                </a:solidFill>
                                <a:miter lim="800000"/>
                                <a:headEnd/>
                                <a:tailEnd/>
                              </a:ln>
                            </wps:spPr>
                            <wps:txbx>
                              <w:txbxContent>
                                <w:p w14:paraId="7E2038E7" w14:textId="77777777" w:rsidR="00E23378" w:rsidRPr="00AB7F9E" w:rsidRDefault="00E23378" w:rsidP="00E375F5">
                                  <w:pPr>
                                    <w:jc w:val="center"/>
                                    <w:rPr>
                                      <w:szCs w:val="21"/>
                                    </w:rPr>
                                  </w:pPr>
                                  <w:r>
                                    <w:rPr>
                                      <w:rFonts w:hint="eastAsia"/>
                                      <w:szCs w:val="21"/>
                                    </w:rPr>
                                    <w:t>反渗透膜组</w:t>
                                  </w:r>
                                </w:p>
                                <w:p w14:paraId="3533E902" w14:textId="77777777" w:rsidR="00E23378" w:rsidRPr="00C85714" w:rsidRDefault="00E23378" w:rsidP="00E375F5">
                                  <w:pPr>
                                    <w:jc w:val="center"/>
                                    <w:rPr>
                                      <w:rFonts w:ascii="楷体_GB2312" w:eastAsia="楷体_GB2312"/>
                                      <w:sz w:val="28"/>
                                    </w:rPr>
                                  </w:pPr>
                                  <w:r>
                                    <w:rPr>
                                      <w:rFonts w:hAnsi="宋体" w:hint="eastAsia"/>
                                      <w:szCs w:val="21"/>
                                    </w:rPr>
                                    <w:t>接组</w:t>
                                  </w:r>
                                </w:p>
                                <w:p w14:paraId="237ECB91" w14:textId="77777777" w:rsidR="00E23378" w:rsidRPr="009C1F36" w:rsidRDefault="00E23378" w:rsidP="00E375F5">
                                  <w:pPr>
                                    <w:jc w:val="center"/>
                                    <w:rPr>
                                      <w:szCs w:val="21"/>
                                    </w:rPr>
                                  </w:pPr>
                                </w:p>
                                <w:p w14:paraId="52544B59" w14:textId="77777777" w:rsidR="00E23378" w:rsidRDefault="00E23378" w:rsidP="00E375F5"/>
                                <w:p w14:paraId="06DB6EBA" w14:textId="77777777" w:rsidR="00E23378" w:rsidRDefault="00E23378" w:rsidP="00E375F5"/>
                                <w:p w14:paraId="2B337D6F" w14:textId="77777777" w:rsidR="00E23378" w:rsidRDefault="00E23378" w:rsidP="00E375F5">
                                  <w:r>
                                    <w:rPr>
                                      <w:rFonts w:hint="eastAsia"/>
                                    </w:rPr>
                                    <w:t>无</w:t>
                                  </w:r>
                                </w:p>
                                <w:p w14:paraId="715FD713" w14:textId="77777777" w:rsidR="00E23378" w:rsidRDefault="00E23378" w:rsidP="00E375F5">
                                  <w:r>
                                    <w:rPr>
                                      <w:rFonts w:hint="eastAsia"/>
                                    </w:rPr>
                                    <w:t>翔龙环球科技股份有限公司</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1F9BFEE" id="_x0000_s1067" type="#_x0000_t202" style="position:absolute;left:0;text-align:left;margin-left:184.75pt;margin-top:7.35pt;width:70.85pt;height:21.75pt;z-index:25258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eTLQIAAFoEAAAOAAAAZHJzL2Uyb0RvYy54bWysVM1u2zAMvg/YOwi6L3YMp2mMOEWXLsOA&#10;rhvQ7gFkWbaFyaImKbGzpx8lp2n2gx2G+SCQIvWR/Eh6fTP2ihyEdRJ0SeezlBKhOdRStyX98rR7&#10;c02J80zXTIEWJT0KR282r1+tB1OIDDpQtbAEQbQrBlPSzntTJInjneiZm4ERGo0N2J55VG2b1JYN&#10;iN6rJEvTq2QAWxsLXDiHt3eTkW4iftMI7j81jROeqJJibj6eNp5VOJPNmhWtZaaT/JQG+4cseiY1&#10;Bj1D3THPyN7K36B6yS04aPyMQ59A00guYg1YzTz9pZrHjhkRa0FynDnT5P4fLH84fLZE1iVdpDkl&#10;mvXYpCcxevIWRpJngaDBuAL9Hg16+hHvsdGxWGfugX91RMO2Y7oVt9bC0AlWY4Lz8DK5eDrhuABS&#10;DR+hxjhs7yECjY3tA3vIB0F0bNTx3JyQC8fL69VquVpQwtGULa+ybBEjsOL5sbHOvxfQkyCU1GLv&#10;Izg73DsfkmHFs0uI5UDJeieVioptq62y5MBwTnbxO6H/5KY0GUq6WmDsv0Ok8fsTRC89DrySPVZ0&#10;dmJFYO2druM4eibVJGPKSp9oDMxNHPqxGmPL8khy4LiC+ojEWpgGHBcShQ7sd0oGHO6Sum97ZgUl&#10;6oPG5qzmeR62ISr5YpmhYi8t1aWFaY5QJfWUTOLWTxu0N1a2HUaaxkHDLTa0kZHsl6xO+eMAxx6c&#10;li1syKUevV5+CZsfAAAA//8DAFBLAwQUAAYACAAAACEAyRVctuAAAAAJAQAADwAAAGRycy9kb3du&#10;cmV2LnhtbEyPwU7DMAyG70i8Q2QkLoil7bauK00nhASCG2wTXLMmaysSpyRZV94ec4Kbrf/T78/V&#10;ZrKGjdqH3qGAdJYA09g41WMrYL97vC2AhShRSeNQC/jWATb15UUlS+XO+KbHbWwZlWAopYAuxqHk&#10;PDSdtjLM3KCRsqPzVkZafcuVl2cqt4ZnSZJzK3ukC50c9EOnm8/tyQooFs/jR3iZv743+dGs481q&#10;fPryQlxfTfd3wKKe4h8Mv/qkDjU5HdwJVWBGwDxfLwmlYLECRsAyTTNgBxqKDHhd8f8f1D8AAAD/&#10;/wMAUEsBAi0AFAAGAAgAAAAhALaDOJL+AAAA4QEAABMAAAAAAAAAAAAAAAAAAAAAAFtDb250ZW50&#10;X1R5cGVzXS54bWxQSwECLQAUAAYACAAAACEAOP0h/9YAAACUAQAACwAAAAAAAAAAAAAAAAAvAQAA&#10;X3JlbHMvLnJlbHNQSwECLQAUAAYACAAAACEAbqtXky0CAABaBAAADgAAAAAAAAAAAAAAAAAuAgAA&#10;ZHJzL2Uyb0RvYy54bWxQSwECLQAUAAYACAAAACEAyRVctuAAAAAJAQAADwAAAAAAAAAAAAAAAACH&#10;BAAAZHJzL2Rvd25yZXYueG1sUEsFBgAAAAAEAAQA8wAAAJQFAAAAAA==&#10;">
                      <v:textbox>
                        <w:txbxContent>
                          <w:p w14:paraId="7E2038E7" w14:textId="77777777" w:rsidR="00E23378" w:rsidRPr="00AB7F9E" w:rsidRDefault="00E23378" w:rsidP="00E375F5">
                            <w:pPr>
                              <w:jc w:val="center"/>
                              <w:rPr>
                                <w:szCs w:val="21"/>
                              </w:rPr>
                            </w:pPr>
                            <w:r>
                              <w:rPr>
                                <w:rFonts w:hint="eastAsia"/>
                                <w:szCs w:val="21"/>
                              </w:rPr>
                              <w:t>反渗透膜组</w:t>
                            </w:r>
                          </w:p>
                          <w:p w14:paraId="3533E902" w14:textId="77777777" w:rsidR="00E23378" w:rsidRPr="00C85714" w:rsidRDefault="00E23378" w:rsidP="00E375F5">
                            <w:pPr>
                              <w:jc w:val="center"/>
                              <w:rPr>
                                <w:rFonts w:ascii="楷体_GB2312" w:eastAsia="楷体_GB2312"/>
                                <w:sz w:val="28"/>
                              </w:rPr>
                            </w:pPr>
                            <w:r>
                              <w:rPr>
                                <w:rFonts w:hAnsi="宋体" w:hint="eastAsia"/>
                                <w:szCs w:val="21"/>
                              </w:rPr>
                              <w:t>接组</w:t>
                            </w:r>
                          </w:p>
                          <w:p w14:paraId="237ECB91" w14:textId="77777777" w:rsidR="00E23378" w:rsidRPr="009C1F36" w:rsidRDefault="00E23378" w:rsidP="00E375F5">
                            <w:pPr>
                              <w:jc w:val="center"/>
                              <w:rPr>
                                <w:szCs w:val="21"/>
                              </w:rPr>
                            </w:pPr>
                          </w:p>
                          <w:p w14:paraId="52544B59" w14:textId="77777777" w:rsidR="00E23378" w:rsidRDefault="00E23378" w:rsidP="00E375F5"/>
                          <w:p w14:paraId="06DB6EBA" w14:textId="77777777" w:rsidR="00E23378" w:rsidRDefault="00E23378" w:rsidP="00E375F5"/>
                          <w:p w14:paraId="2B337D6F" w14:textId="77777777" w:rsidR="00E23378" w:rsidRDefault="00E23378" w:rsidP="00E375F5">
                            <w:r>
                              <w:rPr>
                                <w:rFonts w:hint="eastAsia"/>
                              </w:rPr>
                              <w:t>无</w:t>
                            </w:r>
                          </w:p>
                          <w:p w14:paraId="715FD713" w14:textId="77777777" w:rsidR="00E23378" w:rsidRDefault="00E23378" w:rsidP="00E375F5">
                            <w:r>
                              <w:rPr>
                                <w:rFonts w:hint="eastAsia"/>
                              </w:rPr>
                              <w:t>翔龙环球科技股份有限公司</w:t>
                            </w:r>
                          </w:p>
                        </w:txbxContent>
                      </v:textbox>
                    </v:shape>
                  </w:pict>
                </mc:Fallback>
              </mc:AlternateContent>
            </w:r>
          </w:p>
          <w:p w14:paraId="79235D32" w14:textId="77777777" w:rsidR="00E375F5" w:rsidRDefault="00E375F5" w:rsidP="00E375F5">
            <w:pPr>
              <w:spacing w:line="360" w:lineRule="auto"/>
              <w:ind w:firstLineChars="200" w:firstLine="480"/>
              <w:rPr>
                <w:sz w:val="24"/>
              </w:rPr>
            </w:pPr>
            <w:r w:rsidRPr="00261531">
              <w:rPr>
                <w:noProof/>
                <w:sz w:val="24"/>
              </w:rPr>
              <mc:AlternateContent>
                <mc:Choice Requires="wps">
                  <w:drawing>
                    <wp:anchor distT="0" distB="0" distL="114300" distR="114300" simplePos="0" relativeHeight="252583936" behindDoc="0" locked="0" layoutInCell="1" allowOverlap="1" wp14:anchorId="7E80A18E" wp14:editId="27C2D14E">
                      <wp:simplePos x="0" y="0"/>
                      <wp:positionH relativeFrom="column">
                        <wp:posOffset>2814955</wp:posOffset>
                      </wp:positionH>
                      <wp:positionV relativeFrom="paragraph">
                        <wp:posOffset>74571</wp:posOffset>
                      </wp:positionV>
                      <wp:extent cx="0" cy="245110"/>
                      <wp:effectExtent l="38100" t="0" r="57150" b="59690"/>
                      <wp:wrapNone/>
                      <wp:docPr id="50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w14:anchorId="3FA88804" id="Line 48" o:spid="_x0000_s1026" style="position:absolute;left:0;text-align:left;flip:x;z-index:252583936;visibility:visible;mso-wrap-style:square;mso-wrap-distance-left:9pt;mso-wrap-distance-top:0;mso-wrap-distance-right:9pt;mso-wrap-distance-bottom:0;mso-position-horizontal:absolute;mso-position-horizontal-relative:text;mso-position-vertical:absolute;mso-position-vertical-relative:text" from="221.65pt,5.85pt" to="221.6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G5LgIAAFUEAAAOAAAAZHJzL2Uyb0RvYy54bWysVMGO2jAQvVfqP1i+QxIaKESEVZVAe9hu&#10;kXb7AcZ2iFXHtmxDQFX/vWMTKNteqqoczNieeX4z8ybLh1Mn0ZFbJ7QqcTZOMeKKaibUvsRfXzaj&#10;OUbOE8WI1IqX+Mwdfli9fbPsTcEnutWScYsARLmiNyVuvTdFkjja8o64sTZcwWWjbUc8bO0+YZb0&#10;gN7JZJKms6TXlhmrKXcOTuvLJV5F/Kbh1H9pGsc9kiUGbj6uNq67sCarJSn2lphW0IEG+QcWHREK&#10;Hr1B1cQTdLDiD6hOUKudbvyY6i7RTSMojzlANln6WzbPLTE85gLFceZWJvf/YOnTcWuRYCWeplOM&#10;FOmgSY9CcZTPQ3F64wrwqdTWhvToST2bR02/OaR01RK155Hky9lAXBYiklchYeMMPLHrP2sGPuTg&#10;dazUqbEdaqQwn0JgAIdqoFNszfnWGn7yiF4OKZxO8mmWxa4lpAgIIc5Y5z9y3aFglFgC+4hHjo/O&#10;B0a/XIK70hshZWy8VKgv8WI6mcYAp6Vg4TK4ObvfVdKiIwnSib+YHtzcu1l9UCyCtZyw9WB7IiTY&#10;yMe6eCugUpLj8JrrMJIchqXjbACUKjwIqQLfwbqI5/siXazn63k+yiez9ShP63r0YVPlo9kmez+t&#10;39VVVWc/AvcsL1rBGFeB/lXIWf53QhlG6iLBm5RvdUpeo8eCAtnrfyQdux4afZHMTrPz1l7VANqN&#10;zsOcheG434N9/zVY/QQAAP//AwBQSwMEFAAGAAgAAAAhAH1W7wXcAAAACQEAAA8AAABkcnMvZG93&#10;bnJldi54bWxMj8FOwzAMhu9IvENkJG4sKd0YlKYTQkLckLYidvUa02Y0TtVkW3l7gjiMo/1/+v25&#10;XE2uF0cag/WsIZspEMSNN5ZbDe/1y809iBCRDfaeScM3BVhVlxclFsafeE3HTWxFKuFQoIYuxqGQ&#10;MjQdOQwzPxCn7NOPDmMax1aaEU+p3PXyVqk76dByutDhQM8dNV+bg9Pwuv+YpFrXxjq7ryVuH7K3&#10;RdT6+mp6egQRaYpnGH71kzpUyWnnD2yC6DXM53me0BRkSxAJ+FvsNCxUDrIq5f8Pqh8AAAD//wMA&#10;UEsBAi0AFAAGAAgAAAAhALaDOJL+AAAA4QEAABMAAAAAAAAAAAAAAAAAAAAAAFtDb250ZW50X1R5&#10;cGVzXS54bWxQSwECLQAUAAYACAAAACEAOP0h/9YAAACUAQAACwAAAAAAAAAAAAAAAAAvAQAAX3Jl&#10;bHMvLnJlbHNQSwECLQAUAAYACAAAACEALEcBuS4CAABVBAAADgAAAAAAAAAAAAAAAAAuAgAAZHJz&#10;L2Uyb0RvYy54bWxQSwECLQAUAAYACAAAACEAfVbvBdwAAAAJAQAADwAAAAAAAAAAAAAAAACIBAAA&#10;ZHJzL2Rvd25yZXYueG1sUEsFBgAAAAAEAAQA8wAAAJEFAAAAAA==&#10;">
                      <v:stroke endarrow="block" endarrowwidth="narrow"/>
                    </v:line>
                  </w:pict>
                </mc:Fallback>
              </mc:AlternateContent>
            </w:r>
          </w:p>
          <w:p w14:paraId="5CBB3F33" w14:textId="77777777" w:rsidR="00E375F5" w:rsidRDefault="00E375F5" w:rsidP="00E375F5">
            <w:pPr>
              <w:spacing w:line="360" w:lineRule="auto"/>
              <w:ind w:firstLineChars="200" w:firstLine="480"/>
              <w:rPr>
                <w:sz w:val="24"/>
              </w:rPr>
            </w:pPr>
            <w:r w:rsidRPr="00261531">
              <w:rPr>
                <w:rFonts w:hint="eastAsia"/>
                <w:noProof/>
                <w:sz w:val="24"/>
              </w:rPr>
              <mc:AlternateContent>
                <mc:Choice Requires="wps">
                  <w:drawing>
                    <wp:anchor distT="0" distB="0" distL="114300" distR="114300" simplePos="0" relativeHeight="252572672" behindDoc="0" locked="0" layoutInCell="1" allowOverlap="1" wp14:anchorId="77E4559B" wp14:editId="0DB504F6">
                      <wp:simplePos x="0" y="0"/>
                      <wp:positionH relativeFrom="column">
                        <wp:posOffset>2428875</wp:posOffset>
                      </wp:positionH>
                      <wp:positionV relativeFrom="paragraph">
                        <wp:posOffset>22452</wp:posOffset>
                      </wp:positionV>
                      <wp:extent cx="762000" cy="306070"/>
                      <wp:effectExtent l="0" t="0" r="0" b="0"/>
                      <wp:wrapNone/>
                      <wp:docPr id="1313" name="文本框 1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FB98D" w14:textId="77777777" w:rsidR="00E23378" w:rsidRPr="00010F47" w:rsidRDefault="00E23378" w:rsidP="00E375F5">
                                  <w:pPr>
                                    <w:jc w:val="center"/>
                                    <w:rPr>
                                      <w:szCs w:val="21"/>
                                    </w:rPr>
                                  </w:pPr>
                                  <w:r>
                                    <w:rPr>
                                      <w:rFonts w:hint="eastAsia"/>
                                      <w:szCs w:val="21"/>
                                    </w:rPr>
                                    <w:t>纯</w:t>
                                  </w:r>
                                  <w:r>
                                    <w:rPr>
                                      <w:rFonts w:hint="eastAsia"/>
                                      <w:szCs w:val="21"/>
                                    </w:rPr>
                                    <w:t xml:space="preserve"> </w:t>
                                  </w:r>
                                  <w:r>
                                    <w:rPr>
                                      <w:rFonts w:hint="eastAsia"/>
                                      <w:szCs w:val="21"/>
                                    </w:rPr>
                                    <w:t>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4559B" id="文本框 1313" o:spid="_x0000_s1068" type="#_x0000_t202" style="position:absolute;left:0;text-align:left;margin-left:191.25pt;margin-top:1.75pt;width:60pt;height:24.1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9BwIAANQDAAAOAAAAZHJzL2Uyb0RvYy54bWysU82O0zAQviPxDpbvNElbWoiarpZdLUJa&#10;fqSFB3Acp7FIPGbsNikPAG/AiQt3nqvPwdjpdgvcEBfLnhl//r5vxquLoWvZTqHTYAqeTVLOlJFQ&#10;abMp+If3N0+ecea8MJVowaiC75XjF+vHj1a9zdUUGmgrhYxAjMt7W/DGe5sniZON6oSbgFWGkjVg&#10;JzwdcZNUKHpC79pkmqaLpAesLIJUzlH0ekzydcSvayX927p2yrO24MTNxxXjWoY1Wa9EvkFhGy2P&#10;NMQ/sOiENvToCepaeMG2qP+C6rREcFD7iYQugbrWUkUNpCZL/1Bz1wirohYyx9mTTe7/wco3u3fI&#10;dEW9m2UzzozoqEuHb18P338efnxhMUom9dblVHtnqdoPL2CgC1Gws7cgPzpm4KoRZqMuEaFvlKiI&#10;ZBbsTc6ujjgugJT9a6joKbH1EIGGGrvgIHnCCJ2atT81SA2eSQouF9RzykhKzdJFuowNTER+f9mi&#10;8y8VdCxsCo7U/wgudrfOBzIivy8Jbxm40W0bZ6A1vwWoMEQi+cB3ZO6HcohmzadBWlBWQrUnOQjj&#10;aNFXoE0D+Jmznsaq4O7TVqDirH1lyJLn2Xwe5jAe5k+XUzrgeaY8zwgjCargnrNxe+XH2d1a1JuG&#10;XhqbYOCSbKx1lPjA6sifRicqP455mM3zc6x6+IzrXwAAAP//AwBQSwMEFAAGAAgAAAAhAJ03aZra&#10;AAAACAEAAA8AAABkcnMvZG93bnJldi54bWxMT0FOwzAQvCPxB2uRuFG7hUAJcSoE4gqi0ErctvE2&#10;iYjXUew24fdsT3DaGc1odqZYTb5TRxpiG9jCfGZAEVfBtVxb+Px4uVqCignZYReYLPxQhFV5flZg&#10;7sLI73Rcp1pJCMccLTQp9bnWsWrIY5yFnli0fRg8JqFDrd2Ao4T7Ti+MudUeW5YPDfb01FD1vT54&#10;C5vX/df2xrzVzz7rxzAZzf5eW3t5MT0+gEo0pT8znOpLdSil0y4c2EXVWbheLjKxCpAjemZOfCdg&#10;fge6LPT/AeUvAAAA//8DAFBLAQItABQABgAIAAAAIQC2gziS/gAAAOEBAAATAAAAAAAAAAAAAAAA&#10;AAAAAABbQ29udGVudF9UeXBlc10ueG1sUEsBAi0AFAAGAAgAAAAhADj9If/WAAAAlAEAAAsAAAAA&#10;AAAAAAAAAAAALwEAAF9yZWxzLy5yZWxzUEsBAi0AFAAGAAgAAAAhACj/ND0HAgAA1AMAAA4AAAAA&#10;AAAAAAAAAAAALgIAAGRycy9lMm9Eb2MueG1sUEsBAi0AFAAGAAgAAAAhAJ03aZraAAAACAEAAA8A&#10;AAAAAAAAAAAAAAAAYQQAAGRycy9kb3ducmV2LnhtbFBLBQYAAAAABAAEAPMAAABoBQAAAAA=&#10;" filled="f" stroked="f">
                      <v:textbox>
                        <w:txbxContent>
                          <w:p w14:paraId="76EFB98D" w14:textId="77777777" w:rsidR="00E23378" w:rsidRPr="00010F47" w:rsidRDefault="00E23378" w:rsidP="00E375F5">
                            <w:pPr>
                              <w:jc w:val="center"/>
                              <w:rPr>
                                <w:szCs w:val="21"/>
                              </w:rPr>
                            </w:pPr>
                            <w:r>
                              <w:rPr>
                                <w:rFonts w:hint="eastAsia"/>
                                <w:szCs w:val="21"/>
                              </w:rPr>
                              <w:t>纯</w:t>
                            </w:r>
                            <w:r>
                              <w:rPr>
                                <w:rFonts w:hint="eastAsia"/>
                                <w:szCs w:val="21"/>
                              </w:rPr>
                              <w:t xml:space="preserve"> </w:t>
                            </w:r>
                            <w:r>
                              <w:rPr>
                                <w:rFonts w:hint="eastAsia"/>
                                <w:szCs w:val="21"/>
                              </w:rPr>
                              <w:t>水</w:t>
                            </w:r>
                          </w:p>
                        </w:txbxContent>
                      </v:textbox>
                    </v:shape>
                  </w:pict>
                </mc:Fallback>
              </mc:AlternateContent>
            </w:r>
          </w:p>
          <w:p w14:paraId="16746112" w14:textId="5171D69C" w:rsidR="00E375F5" w:rsidRPr="000E45AA" w:rsidRDefault="00E375F5" w:rsidP="00E375F5">
            <w:pPr>
              <w:spacing w:line="360" w:lineRule="auto"/>
              <w:ind w:firstLineChars="200" w:firstLine="480"/>
              <w:rPr>
                <w:sz w:val="24"/>
              </w:rPr>
            </w:pPr>
            <w:r>
              <w:rPr>
                <w:rFonts w:hint="eastAsia"/>
                <w:sz w:val="24"/>
              </w:rPr>
              <w:t>运行原理：原水（本项目为自来水）在升压泵的作用下进入石英砂过滤器中进行处理，主要是降低水浊度，去除水中大部分细菌、病毒、有机物等，为后续工序减轻处理负荷。过滤后的水通过高压泵进入反渗透机组，主要是利用</w:t>
            </w:r>
            <w:r>
              <w:rPr>
                <w:rFonts w:hint="eastAsia"/>
                <w:sz w:val="24"/>
              </w:rPr>
              <w:t>R</w:t>
            </w:r>
            <w:r>
              <w:rPr>
                <w:sz w:val="24"/>
              </w:rPr>
              <w:t>O</w:t>
            </w:r>
            <w:r>
              <w:rPr>
                <w:rFonts w:hint="eastAsia"/>
                <w:sz w:val="24"/>
              </w:rPr>
              <w:t>反渗透</w:t>
            </w:r>
            <w:proofErr w:type="gramStart"/>
            <w:r>
              <w:rPr>
                <w:rFonts w:hint="eastAsia"/>
                <w:sz w:val="24"/>
              </w:rPr>
              <w:t>膜只能</w:t>
            </w:r>
            <w:proofErr w:type="gramEnd"/>
            <w:r>
              <w:rPr>
                <w:rFonts w:hint="eastAsia"/>
                <w:sz w:val="24"/>
              </w:rPr>
              <w:t>透过溶剂而不能透过溶质功能的半透膜，原水在压力驱动下，借助于半透膜的选择截留作用将溶液中的溶质与溶剂分开的分离，在高压泵加压作用下，将预处理后的水通过反渗透膜，使大部分水分子透过反渗透膜，小部分水和大部分溶解盐类等留在膜的另一边，形成浓水。反渗透能有效的去除水中的溶解盐类、胶体、微生物、有机物等，去除率高达</w:t>
            </w:r>
            <w:r>
              <w:rPr>
                <w:rFonts w:hint="eastAsia"/>
                <w:sz w:val="24"/>
              </w:rPr>
              <w:t>9</w:t>
            </w:r>
            <w:r>
              <w:rPr>
                <w:sz w:val="24"/>
              </w:rPr>
              <w:t>7%~98%</w:t>
            </w:r>
            <w:r>
              <w:rPr>
                <w:rFonts w:hint="eastAsia"/>
                <w:sz w:val="24"/>
              </w:rPr>
              <w:t>。纯水制备此过程中反渗透产生含盐类浓水—纯水制备废水（</w:t>
            </w:r>
            <w:r>
              <w:rPr>
                <w:rFonts w:hint="eastAsia"/>
                <w:sz w:val="24"/>
              </w:rPr>
              <w:t>W</w:t>
            </w:r>
            <w:r w:rsidR="009F08F8">
              <w:rPr>
                <w:sz w:val="24"/>
              </w:rPr>
              <w:t>3</w:t>
            </w:r>
            <w:r>
              <w:rPr>
                <w:rFonts w:hint="eastAsia"/>
                <w:sz w:val="24"/>
              </w:rPr>
              <w:t>），该水水质简单，</w:t>
            </w:r>
            <w:r w:rsidR="001D2295">
              <w:rPr>
                <w:rFonts w:hint="eastAsia"/>
                <w:sz w:val="24"/>
              </w:rPr>
              <w:t>经厂内废水预处理设施处理后接入污水厂；</w:t>
            </w:r>
            <w:r>
              <w:rPr>
                <w:rFonts w:hint="eastAsia"/>
                <w:sz w:val="24"/>
              </w:rPr>
              <w:t>设备运行产生一定的噪声（</w:t>
            </w:r>
            <w:r>
              <w:rPr>
                <w:rFonts w:hint="eastAsia"/>
                <w:sz w:val="24"/>
              </w:rPr>
              <w:t>N</w:t>
            </w:r>
            <w:r w:rsidR="001D2295">
              <w:rPr>
                <w:sz w:val="24"/>
              </w:rPr>
              <w:t>7</w:t>
            </w:r>
            <w:r>
              <w:rPr>
                <w:rFonts w:hint="eastAsia"/>
                <w:sz w:val="24"/>
              </w:rPr>
              <w:t>）。</w:t>
            </w:r>
          </w:p>
          <w:p w14:paraId="7A98A1EE" w14:textId="77777777" w:rsidR="00E375F5" w:rsidRPr="00E375F5" w:rsidRDefault="00E375F5" w:rsidP="00702A5D">
            <w:pPr>
              <w:spacing w:line="360" w:lineRule="auto"/>
              <w:rPr>
                <w:color w:val="000000"/>
                <w:sz w:val="24"/>
              </w:rPr>
            </w:pPr>
          </w:p>
          <w:p w14:paraId="6916EFE8" w14:textId="1637ED55" w:rsidR="00295E0D" w:rsidRDefault="00295E0D" w:rsidP="00702A5D">
            <w:pPr>
              <w:spacing w:line="360" w:lineRule="auto"/>
              <w:rPr>
                <w:color w:val="000000"/>
                <w:sz w:val="24"/>
              </w:rPr>
            </w:pPr>
            <w:r>
              <w:rPr>
                <w:rFonts w:hint="eastAsia"/>
                <w:color w:val="000000"/>
                <w:sz w:val="24"/>
              </w:rPr>
              <w:t>二</w:t>
            </w:r>
            <w:r>
              <w:rPr>
                <w:color w:val="000000"/>
                <w:sz w:val="24"/>
              </w:rPr>
              <w:t>、</w:t>
            </w:r>
            <w:proofErr w:type="gramStart"/>
            <w:r>
              <w:rPr>
                <w:color w:val="000000"/>
                <w:sz w:val="24"/>
              </w:rPr>
              <w:t>其他产污环节</w:t>
            </w:r>
            <w:proofErr w:type="gramEnd"/>
            <w:r>
              <w:rPr>
                <w:color w:val="000000"/>
                <w:sz w:val="24"/>
              </w:rPr>
              <w:t>分析</w:t>
            </w:r>
          </w:p>
          <w:p w14:paraId="2FFE947D" w14:textId="71FD1754" w:rsidR="00887D0F" w:rsidRDefault="00CD6827" w:rsidP="00702A5D">
            <w:pPr>
              <w:tabs>
                <w:tab w:val="left" w:pos="1446"/>
              </w:tabs>
              <w:spacing w:line="360" w:lineRule="auto"/>
              <w:ind w:firstLineChars="200" w:firstLine="480"/>
              <w:rPr>
                <w:sz w:val="24"/>
              </w:rPr>
            </w:pPr>
            <w:r>
              <w:rPr>
                <w:sz w:val="24"/>
              </w:rPr>
              <w:t>本项目生产过程中会产生相应类别的污染物，公</w:t>
            </w:r>
            <w:proofErr w:type="gramStart"/>
            <w:r>
              <w:rPr>
                <w:sz w:val="24"/>
              </w:rPr>
              <w:t>辅设施</w:t>
            </w:r>
            <w:proofErr w:type="gramEnd"/>
            <w:r>
              <w:rPr>
                <w:sz w:val="24"/>
              </w:rPr>
              <w:t>也会产生相应污染物</w:t>
            </w:r>
            <w:r>
              <w:rPr>
                <w:rFonts w:hint="eastAsia"/>
                <w:sz w:val="24"/>
              </w:rPr>
              <w:t>，</w:t>
            </w:r>
            <w:r>
              <w:rPr>
                <w:sz w:val="24"/>
              </w:rPr>
              <w:t>主要为</w:t>
            </w:r>
            <w:r>
              <w:rPr>
                <w:rFonts w:hint="eastAsia"/>
                <w:sz w:val="24"/>
              </w:rPr>
              <w:t>员工生活污水</w:t>
            </w:r>
            <w:r w:rsidR="00212883">
              <w:rPr>
                <w:rFonts w:hint="eastAsia"/>
                <w:sz w:val="24"/>
              </w:rPr>
              <w:t>（</w:t>
            </w:r>
            <w:r w:rsidR="00212883">
              <w:rPr>
                <w:rFonts w:hint="eastAsia"/>
                <w:sz w:val="24"/>
              </w:rPr>
              <w:t>W</w:t>
            </w:r>
            <w:r w:rsidR="001D2295">
              <w:rPr>
                <w:sz w:val="24"/>
              </w:rPr>
              <w:t>4</w:t>
            </w:r>
            <w:r w:rsidR="00212883">
              <w:rPr>
                <w:rFonts w:hint="eastAsia"/>
                <w:sz w:val="24"/>
              </w:rPr>
              <w:t>）</w:t>
            </w:r>
            <w:r w:rsidR="004E2056">
              <w:rPr>
                <w:rFonts w:hint="eastAsia"/>
                <w:sz w:val="24"/>
              </w:rPr>
              <w:t>、厨房油烟（</w:t>
            </w:r>
            <w:r w:rsidR="004E2056">
              <w:rPr>
                <w:rFonts w:hint="eastAsia"/>
                <w:sz w:val="24"/>
              </w:rPr>
              <w:t>G</w:t>
            </w:r>
            <w:r w:rsidR="004E2056">
              <w:rPr>
                <w:sz w:val="24"/>
              </w:rPr>
              <w:t>7</w:t>
            </w:r>
            <w:r w:rsidR="004E2056">
              <w:rPr>
                <w:rFonts w:hint="eastAsia"/>
                <w:sz w:val="24"/>
              </w:rPr>
              <w:t>）</w:t>
            </w:r>
            <w:r w:rsidR="00B8015F">
              <w:rPr>
                <w:rFonts w:hint="eastAsia"/>
                <w:sz w:val="24"/>
              </w:rPr>
              <w:t>及</w:t>
            </w:r>
            <w:r>
              <w:rPr>
                <w:rFonts w:hint="eastAsia"/>
                <w:sz w:val="24"/>
              </w:rPr>
              <w:t>生活垃圾</w:t>
            </w:r>
            <w:r w:rsidR="00212883">
              <w:rPr>
                <w:rFonts w:hint="eastAsia"/>
                <w:sz w:val="24"/>
              </w:rPr>
              <w:t>（</w:t>
            </w:r>
            <w:r w:rsidR="00212883">
              <w:rPr>
                <w:rFonts w:hint="eastAsia"/>
                <w:sz w:val="24"/>
              </w:rPr>
              <w:t>S</w:t>
            </w:r>
            <w:r w:rsidR="00EF627D">
              <w:rPr>
                <w:sz w:val="24"/>
              </w:rPr>
              <w:t>5</w:t>
            </w:r>
            <w:r w:rsidR="00212883">
              <w:rPr>
                <w:rFonts w:hint="eastAsia"/>
                <w:sz w:val="24"/>
              </w:rPr>
              <w:t>）</w:t>
            </w:r>
            <w:r w:rsidR="004E2056">
              <w:rPr>
                <w:rFonts w:hint="eastAsia"/>
                <w:sz w:val="24"/>
              </w:rPr>
              <w:t>、餐厨垃圾（</w:t>
            </w:r>
            <w:r w:rsidR="004E2056">
              <w:rPr>
                <w:rFonts w:hint="eastAsia"/>
                <w:sz w:val="24"/>
              </w:rPr>
              <w:t>S</w:t>
            </w:r>
            <w:r w:rsidR="004E2056">
              <w:rPr>
                <w:sz w:val="24"/>
              </w:rPr>
              <w:t>6</w:t>
            </w:r>
            <w:r w:rsidR="004E2056">
              <w:rPr>
                <w:rFonts w:hint="eastAsia"/>
                <w:sz w:val="24"/>
              </w:rPr>
              <w:t>）</w:t>
            </w:r>
            <w:r>
              <w:rPr>
                <w:rFonts w:hint="eastAsia"/>
                <w:sz w:val="24"/>
              </w:rPr>
              <w:t>。</w:t>
            </w:r>
          </w:p>
          <w:p w14:paraId="375C6896" w14:textId="77777777" w:rsidR="00C53732" w:rsidRDefault="00C53732" w:rsidP="00702A5D">
            <w:pPr>
              <w:tabs>
                <w:tab w:val="left" w:pos="1446"/>
              </w:tabs>
              <w:spacing w:line="360" w:lineRule="auto"/>
              <w:rPr>
                <w:sz w:val="24"/>
              </w:rPr>
            </w:pPr>
          </w:p>
          <w:p w14:paraId="549346E4" w14:textId="5670904B" w:rsidR="00B8015F" w:rsidRDefault="00B8015F" w:rsidP="00702A5D">
            <w:pPr>
              <w:tabs>
                <w:tab w:val="left" w:pos="1446"/>
              </w:tabs>
              <w:spacing w:line="360" w:lineRule="auto"/>
              <w:rPr>
                <w:sz w:val="24"/>
              </w:rPr>
            </w:pPr>
            <w:r>
              <w:rPr>
                <w:rFonts w:hint="eastAsia"/>
                <w:sz w:val="24"/>
              </w:rPr>
              <w:t>三、主要原辅材料理化性质</w:t>
            </w:r>
            <w:r w:rsidR="00B00FB6">
              <w:rPr>
                <w:rFonts w:hint="eastAsia"/>
                <w:sz w:val="24"/>
              </w:rPr>
              <w:t>、毒性毒理</w:t>
            </w:r>
          </w:p>
          <w:p w14:paraId="302D1AAB" w14:textId="6F250613" w:rsidR="00AC5D55" w:rsidRPr="00C53732" w:rsidRDefault="00B8015F" w:rsidP="00C53732">
            <w:pPr>
              <w:tabs>
                <w:tab w:val="left" w:pos="1446"/>
              </w:tabs>
              <w:spacing w:line="360" w:lineRule="auto"/>
              <w:ind w:firstLineChars="200" w:firstLine="480"/>
              <w:rPr>
                <w:sz w:val="24"/>
              </w:rPr>
            </w:pPr>
            <w:r w:rsidRPr="00D12149">
              <w:rPr>
                <w:rFonts w:hint="eastAsia"/>
                <w:sz w:val="24"/>
              </w:rPr>
              <w:t>本项目</w:t>
            </w:r>
            <w:r w:rsidR="00B00FB6" w:rsidRPr="00B00FB6">
              <w:rPr>
                <w:sz w:val="24"/>
              </w:rPr>
              <w:t>主要原辅材料理化性质、毒性毒理</w:t>
            </w:r>
            <w:r w:rsidRPr="00D12149">
              <w:rPr>
                <w:rFonts w:hint="eastAsia"/>
                <w:sz w:val="24"/>
              </w:rPr>
              <w:t>见下表</w:t>
            </w:r>
            <w:r>
              <w:rPr>
                <w:rFonts w:hint="eastAsia"/>
                <w:sz w:val="24"/>
              </w:rPr>
              <w:t>5-1</w:t>
            </w:r>
            <w:r>
              <w:rPr>
                <w:rFonts w:hint="eastAsia"/>
                <w:sz w:val="24"/>
              </w:rPr>
              <w:t>。</w:t>
            </w:r>
          </w:p>
          <w:p w14:paraId="53C688E9" w14:textId="5414772F" w:rsidR="00B8015F" w:rsidRDefault="00B8015F" w:rsidP="00702A5D">
            <w:pPr>
              <w:spacing w:line="360" w:lineRule="auto"/>
              <w:jc w:val="center"/>
              <w:rPr>
                <w:rFonts w:hAnsi="宋体"/>
                <w:sz w:val="24"/>
              </w:rPr>
            </w:pPr>
            <w:r w:rsidRPr="00702A5D">
              <w:rPr>
                <w:rFonts w:hAnsi="宋体"/>
                <w:sz w:val="24"/>
              </w:rPr>
              <w:t>表</w:t>
            </w:r>
            <w:r w:rsidRPr="00702A5D">
              <w:rPr>
                <w:rFonts w:hAnsi="宋体"/>
                <w:sz w:val="24"/>
              </w:rPr>
              <w:t>5-</w:t>
            </w:r>
            <w:r w:rsidRPr="00702A5D">
              <w:rPr>
                <w:rFonts w:hAnsi="宋体" w:hint="eastAsia"/>
                <w:sz w:val="24"/>
              </w:rPr>
              <w:t xml:space="preserve">1      </w:t>
            </w:r>
            <w:r w:rsidR="00B00FB6" w:rsidRPr="00B00FB6">
              <w:rPr>
                <w:sz w:val="24"/>
              </w:rPr>
              <w:t>主要原辅材料理化性质、毒性毒理</w:t>
            </w:r>
          </w:p>
          <w:tbl>
            <w:tblPr>
              <w:tblW w:w="5000" w:type="pct"/>
              <w:jc w:val="center"/>
              <w:tblBorders>
                <w:top w:val="single" w:sz="12" w:space="0" w:color="auto"/>
                <w:bottom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721"/>
              <w:gridCol w:w="4687"/>
              <w:gridCol w:w="1539"/>
              <w:gridCol w:w="2131"/>
            </w:tblGrid>
            <w:tr w:rsidR="00EF627D" w14:paraId="500339DE" w14:textId="77777777" w:rsidTr="00D7458F">
              <w:trPr>
                <w:trHeight w:val="340"/>
                <w:jc w:val="center"/>
              </w:trPr>
              <w:tc>
                <w:tcPr>
                  <w:tcW w:w="729" w:type="dxa"/>
                  <w:tcBorders>
                    <w:bottom w:val="single" w:sz="12" w:space="0" w:color="auto"/>
                  </w:tcBorders>
                  <w:tcMar>
                    <w:top w:w="0" w:type="dxa"/>
                    <w:left w:w="28" w:type="dxa"/>
                    <w:bottom w:w="0" w:type="dxa"/>
                    <w:right w:w="28" w:type="dxa"/>
                  </w:tcMar>
                  <w:vAlign w:val="center"/>
                </w:tcPr>
                <w:p w14:paraId="027F382D" w14:textId="77777777" w:rsidR="00EF627D" w:rsidRDefault="00EF627D" w:rsidP="00267854">
                  <w:pPr>
                    <w:pStyle w:val="BodyText21"/>
                    <w:snapToGrid w:val="0"/>
                    <w:jc w:val="center"/>
                    <w:textAlignment w:val="auto"/>
                    <w:rPr>
                      <w:rFonts w:ascii="Times New Roman" w:eastAsia="宋体"/>
                      <w:b/>
                      <w:sz w:val="21"/>
                      <w:szCs w:val="21"/>
                    </w:rPr>
                  </w:pPr>
                  <w:r>
                    <w:rPr>
                      <w:rFonts w:ascii="Times New Roman" w:eastAsia="宋体"/>
                      <w:b/>
                      <w:sz w:val="21"/>
                      <w:szCs w:val="21"/>
                    </w:rPr>
                    <w:t>名称</w:t>
                  </w:r>
                </w:p>
              </w:tc>
              <w:tc>
                <w:tcPr>
                  <w:tcW w:w="4750" w:type="dxa"/>
                  <w:tcBorders>
                    <w:bottom w:val="single" w:sz="12" w:space="0" w:color="auto"/>
                  </w:tcBorders>
                  <w:tcMar>
                    <w:top w:w="0" w:type="dxa"/>
                    <w:left w:w="28" w:type="dxa"/>
                    <w:bottom w:w="0" w:type="dxa"/>
                    <w:right w:w="28" w:type="dxa"/>
                  </w:tcMar>
                  <w:vAlign w:val="center"/>
                </w:tcPr>
                <w:p w14:paraId="659ACE8B" w14:textId="77777777" w:rsidR="00EF627D" w:rsidRDefault="00EF627D" w:rsidP="00267854">
                  <w:pPr>
                    <w:pStyle w:val="BodyText21"/>
                    <w:snapToGrid w:val="0"/>
                    <w:jc w:val="center"/>
                    <w:textAlignment w:val="auto"/>
                    <w:rPr>
                      <w:rFonts w:ascii="Times New Roman" w:eastAsia="宋体"/>
                      <w:b/>
                      <w:sz w:val="21"/>
                      <w:szCs w:val="21"/>
                    </w:rPr>
                  </w:pPr>
                  <w:r>
                    <w:rPr>
                      <w:rFonts w:ascii="Times New Roman" w:eastAsia="宋体"/>
                      <w:b/>
                      <w:sz w:val="21"/>
                      <w:szCs w:val="21"/>
                    </w:rPr>
                    <w:t>理化特性</w:t>
                  </w:r>
                </w:p>
              </w:tc>
              <w:tc>
                <w:tcPr>
                  <w:tcW w:w="1559" w:type="dxa"/>
                  <w:tcBorders>
                    <w:bottom w:val="single" w:sz="12" w:space="0" w:color="auto"/>
                  </w:tcBorders>
                  <w:tcMar>
                    <w:top w:w="0" w:type="dxa"/>
                    <w:left w:w="28" w:type="dxa"/>
                    <w:bottom w:w="0" w:type="dxa"/>
                    <w:right w:w="28" w:type="dxa"/>
                  </w:tcMar>
                  <w:vAlign w:val="center"/>
                </w:tcPr>
                <w:p w14:paraId="7EF28D2D" w14:textId="77777777" w:rsidR="00EF627D" w:rsidRDefault="00EF627D" w:rsidP="00267854">
                  <w:pPr>
                    <w:pStyle w:val="BodyText21"/>
                    <w:snapToGrid w:val="0"/>
                    <w:jc w:val="center"/>
                    <w:textAlignment w:val="auto"/>
                    <w:rPr>
                      <w:rFonts w:ascii="Times New Roman" w:eastAsia="宋体"/>
                      <w:b/>
                      <w:sz w:val="21"/>
                      <w:szCs w:val="21"/>
                    </w:rPr>
                  </w:pPr>
                  <w:r>
                    <w:rPr>
                      <w:rFonts w:ascii="Times New Roman" w:eastAsia="宋体"/>
                      <w:b/>
                      <w:sz w:val="21"/>
                      <w:szCs w:val="21"/>
                    </w:rPr>
                    <w:t>燃烧爆炸性</w:t>
                  </w:r>
                </w:p>
              </w:tc>
              <w:tc>
                <w:tcPr>
                  <w:tcW w:w="2159" w:type="dxa"/>
                  <w:tcBorders>
                    <w:bottom w:val="single" w:sz="12" w:space="0" w:color="auto"/>
                  </w:tcBorders>
                  <w:tcMar>
                    <w:top w:w="0" w:type="dxa"/>
                    <w:left w:w="28" w:type="dxa"/>
                    <w:bottom w:w="0" w:type="dxa"/>
                    <w:right w:w="28" w:type="dxa"/>
                  </w:tcMar>
                  <w:vAlign w:val="center"/>
                </w:tcPr>
                <w:p w14:paraId="3A1EF0A8" w14:textId="77777777" w:rsidR="00EF627D" w:rsidRDefault="00EF627D" w:rsidP="00267854">
                  <w:pPr>
                    <w:pStyle w:val="BodyText21"/>
                    <w:snapToGrid w:val="0"/>
                    <w:jc w:val="center"/>
                    <w:textAlignment w:val="auto"/>
                    <w:rPr>
                      <w:rFonts w:ascii="Times New Roman" w:eastAsia="宋体"/>
                      <w:b/>
                      <w:sz w:val="21"/>
                      <w:szCs w:val="21"/>
                    </w:rPr>
                  </w:pPr>
                  <w:r>
                    <w:rPr>
                      <w:rFonts w:ascii="Times New Roman" w:eastAsia="宋体"/>
                      <w:b/>
                      <w:sz w:val="21"/>
                      <w:szCs w:val="21"/>
                    </w:rPr>
                    <w:t>毒性毒理</w:t>
                  </w:r>
                </w:p>
              </w:tc>
            </w:tr>
            <w:tr w:rsidR="00EF627D" w14:paraId="072DF9B7" w14:textId="77777777" w:rsidTr="00D7458F">
              <w:trPr>
                <w:trHeight w:val="340"/>
                <w:jc w:val="center"/>
              </w:trPr>
              <w:tc>
                <w:tcPr>
                  <w:tcW w:w="729" w:type="dxa"/>
                  <w:tcBorders>
                    <w:bottom w:val="single" w:sz="6" w:space="0" w:color="auto"/>
                  </w:tcBorders>
                  <w:tcMar>
                    <w:top w:w="0" w:type="dxa"/>
                    <w:left w:w="28" w:type="dxa"/>
                    <w:bottom w:w="0" w:type="dxa"/>
                    <w:right w:w="28" w:type="dxa"/>
                  </w:tcMar>
                  <w:vAlign w:val="center"/>
                </w:tcPr>
                <w:p w14:paraId="26CFD583" w14:textId="029204FD" w:rsidR="00EF627D" w:rsidRDefault="00C53732" w:rsidP="00267854">
                  <w:pPr>
                    <w:adjustRightInd w:val="0"/>
                    <w:snapToGrid w:val="0"/>
                    <w:jc w:val="center"/>
                    <w:rPr>
                      <w:szCs w:val="21"/>
                    </w:rPr>
                  </w:pPr>
                  <w:r w:rsidRPr="00C53732">
                    <w:rPr>
                      <w:szCs w:val="21"/>
                    </w:rPr>
                    <w:t>23</w:t>
                  </w:r>
                  <w:r w:rsidR="00F517D1" w:rsidRPr="00C53732">
                    <w:rPr>
                      <w:rFonts w:hint="eastAsia"/>
                      <w:szCs w:val="21"/>
                    </w:rPr>
                    <w:t>%</w:t>
                  </w:r>
                  <w:r w:rsidR="00EF627D" w:rsidRPr="00C53732">
                    <w:rPr>
                      <w:rFonts w:hint="eastAsia"/>
                      <w:szCs w:val="21"/>
                    </w:rPr>
                    <w:t>盐酸</w:t>
                  </w:r>
                </w:p>
              </w:tc>
              <w:tc>
                <w:tcPr>
                  <w:tcW w:w="4750" w:type="dxa"/>
                  <w:tcBorders>
                    <w:bottom w:val="single" w:sz="6" w:space="0" w:color="auto"/>
                  </w:tcBorders>
                  <w:tcMar>
                    <w:top w:w="0" w:type="dxa"/>
                    <w:left w:w="28" w:type="dxa"/>
                    <w:bottom w:w="0" w:type="dxa"/>
                    <w:right w:w="28" w:type="dxa"/>
                  </w:tcMar>
                  <w:vAlign w:val="center"/>
                </w:tcPr>
                <w:p w14:paraId="0E3ED098" w14:textId="77777777" w:rsidR="00EF627D" w:rsidRDefault="00EF627D" w:rsidP="00267854">
                  <w:pPr>
                    <w:adjustRightInd w:val="0"/>
                    <w:snapToGrid w:val="0"/>
                    <w:jc w:val="center"/>
                    <w:rPr>
                      <w:szCs w:val="21"/>
                    </w:rPr>
                  </w:pPr>
                  <w:r w:rsidRPr="00163C33">
                    <w:rPr>
                      <w:szCs w:val="21"/>
                    </w:rPr>
                    <w:t>无色或微黄色发烟液体，有刺鼻的酸味，蒸汽压：</w:t>
                  </w:r>
                  <w:r w:rsidRPr="00163C33">
                    <w:rPr>
                      <w:szCs w:val="21"/>
                    </w:rPr>
                    <w:t>0.66kPa(21</w:t>
                  </w:r>
                  <w:r w:rsidRPr="00163C33">
                    <w:rPr>
                      <w:rFonts w:ascii="宋体" w:hAnsi="宋体" w:cs="宋体" w:hint="eastAsia"/>
                      <w:szCs w:val="21"/>
                    </w:rPr>
                    <w:t>℃</w:t>
                  </w:r>
                  <w:r w:rsidRPr="00163C33">
                    <w:rPr>
                      <w:szCs w:val="21"/>
                    </w:rPr>
                    <w:t xml:space="preserve">) </w:t>
                  </w:r>
                  <w:r w:rsidRPr="00163C33">
                    <w:rPr>
                      <w:szCs w:val="21"/>
                    </w:rPr>
                    <w:t>，熔点：</w:t>
                  </w:r>
                  <w:r w:rsidRPr="00163C33">
                    <w:rPr>
                      <w:szCs w:val="21"/>
                    </w:rPr>
                    <w:t xml:space="preserve"> -114.8</w:t>
                  </w:r>
                  <w:r w:rsidRPr="00163C33">
                    <w:rPr>
                      <w:rFonts w:ascii="宋体" w:hAnsi="宋体" w:cs="宋体" w:hint="eastAsia"/>
                      <w:szCs w:val="21"/>
                    </w:rPr>
                    <w:t>℃</w:t>
                  </w:r>
                  <w:r w:rsidRPr="00163C33">
                    <w:rPr>
                      <w:szCs w:val="21"/>
                    </w:rPr>
                    <w:t>/</w:t>
                  </w:r>
                  <w:r w:rsidRPr="00163C33">
                    <w:rPr>
                      <w:szCs w:val="21"/>
                    </w:rPr>
                    <w:t>纯，沸点：</w:t>
                  </w:r>
                  <w:r w:rsidRPr="00163C33">
                    <w:rPr>
                      <w:szCs w:val="21"/>
                    </w:rPr>
                    <w:t>108.6</w:t>
                  </w:r>
                  <w:r w:rsidRPr="00163C33">
                    <w:rPr>
                      <w:rFonts w:ascii="宋体" w:hAnsi="宋体" w:cs="宋体" w:hint="eastAsia"/>
                      <w:szCs w:val="21"/>
                    </w:rPr>
                    <w:t>℃</w:t>
                  </w:r>
                  <w:r w:rsidRPr="00163C33">
                    <w:rPr>
                      <w:szCs w:val="21"/>
                    </w:rPr>
                    <w:t>/20%</w:t>
                  </w:r>
                  <w:r w:rsidRPr="00163C33">
                    <w:rPr>
                      <w:szCs w:val="21"/>
                    </w:rPr>
                    <w:t>，</w:t>
                  </w:r>
                  <w:r w:rsidRPr="00163C33">
                    <w:rPr>
                      <w:szCs w:val="21"/>
                    </w:rPr>
                    <w:t xml:space="preserve"> </w:t>
                  </w:r>
                  <w:r w:rsidRPr="00163C33">
                    <w:rPr>
                      <w:szCs w:val="21"/>
                    </w:rPr>
                    <w:t>溶解性：与水混溶，溶于碱液，密度：相对密度</w:t>
                  </w:r>
                  <w:r w:rsidRPr="00163C33">
                    <w:rPr>
                      <w:szCs w:val="21"/>
                    </w:rPr>
                    <w:t>(</w:t>
                  </w:r>
                  <w:r w:rsidRPr="00163C33">
                    <w:rPr>
                      <w:szCs w:val="21"/>
                    </w:rPr>
                    <w:t>水</w:t>
                  </w:r>
                  <w:r w:rsidRPr="00163C33">
                    <w:rPr>
                      <w:szCs w:val="21"/>
                    </w:rPr>
                    <w:t>=1)1.20</w:t>
                  </w:r>
                  <w:r w:rsidRPr="00163C33">
                    <w:rPr>
                      <w:szCs w:val="21"/>
                    </w:rPr>
                    <w:t>；相对密度</w:t>
                  </w:r>
                  <w:r w:rsidRPr="00163C33">
                    <w:rPr>
                      <w:szCs w:val="21"/>
                    </w:rPr>
                    <w:t>(</w:t>
                  </w:r>
                  <w:r w:rsidRPr="00163C33">
                    <w:rPr>
                      <w:szCs w:val="21"/>
                    </w:rPr>
                    <w:t>空气</w:t>
                  </w:r>
                  <w:r w:rsidRPr="00163C33">
                    <w:rPr>
                      <w:szCs w:val="21"/>
                    </w:rPr>
                    <w:t>=1)1.26</w:t>
                  </w:r>
                </w:p>
              </w:tc>
              <w:tc>
                <w:tcPr>
                  <w:tcW w:w="1559" w:type="dxa"/>
                  <w:tcBorders>
                    <w:bottom w:val="single" w:sz="6" w:space="0" w:color="auto"/>
                  </w:tcBorders>
                  <w:tcMar>
                    <w:top w:w="0" w:type="dxa"/>
                    <w:left w:w="28" w:type="dxa"/>
                    <w:bottom w:w="0" w:type="dxa"/>
                    <w:right w:w="28" w:type="dxa"/>
                  </w:tcMar>
                  <w:vAlign w:val="center"/>
                </w:tcPr>
                <w:p w14:paraId="1AD50E12" w14:textId="77777777" w:rsidR="00EF627D" w:rsidRDefault="00EF627D" w:rsidP="00267854">
                  <w:pPr>
                    <w:adjustRightInd w:val="0"/>
                    <w:snapToGrid w:val="0"/>
                    <w:jc w:val="center"/>
                    <w:rPr>
                      <w:szCs w:val="21"/>
                    </w:rPr>
                  </w:pPr>
                  <w:r>
                    <w:rPr>
                      <w:rFonts w:hint="eastAsia"/>
                      <w:szCs w:val="21"/>
                    </w:rPr>
                    <w:t>不燃</w:t>
                  </w:r>
                </w:p>
              </w:tc>
              <w:tc>
                <w:tcPr>
                  <w:tcW w:w="2159" w:type="dxa"/>
                  <w:tcBorders>
                    <w:bottom w:val="single" w:sz="6" w:space="0" w:color="auto"/>
                  </w:tcBorders>
                  <w:tcMar>
                    <w:top w:w="0" w:type="dxa"/>
                    <w:left w:w="28" w:type="dxa"/>
                    <w:bottom w:w="0" w:type="dxa"/>
                    <w:right w:w="28" w:type="dxa"/>
                  </w:tcMar>
                  <w:vAlign w:val="center"/>
                </w:tcPr>
                <w:p w14:paraId="7A897A83" w14:textId="77777777" w:rsidR="00EF627D" w:rsidRDefault="00F517D1" w:rsidP="00267854">
                  <w:pPr>
                    <w:adjustRightInd w:val="0"/>
                    <w:snapToGrid w:val="0"/>
                    <w:jc w:val="center"/>
                    <w:rPr>
                      <w:szCs w:val="21"/>
                    </w:rPr>
                  </w:pPr>
                  <w:r>
                    <w:rPr>
                      <w:rFonts w:hint="eastAsia"/>
                    </w:rPr>
                    <w:t>强腐蚀性，有毒</w:t>
                  </w:r>
                </w:p>
              </w:tc>
            </w:tr>
            <w:tr w:rsidR="00EF627D" w14:paraId="65BA1048" w14:textId="77777777" w:rsidTr="00D7458F">
              <w:trPr>
                <w:trHeight w:val="340"/>
                <w:jc w:val="center"/>
              </w:trPr>
              <w:tc>
                <w:tcPr>
                  <w:tcW w:w="729" w:type="dxa"/>
                  <w:tcBorders>
                    <w:top w:val="single" w:sz="6" w:space="0" w:color="auto"/>
                    <w:bottom w:val="single" w:sz="6" w:space="0" w:color="auto"/>
                  </w:tcBorders>
                  <w:tcMar>
                    <w:top w:w="0" w:type="dxa"/>
                    <w:left w:w="28" w:type="dxa"/>
                    <w:bottom w:w="0" w:type="dxa"/>
                    <w:right w:w="28" w:type="dxa"/>
                  </w:tcMar>
                  <w:vAlign w:val="center"/>
                </w:tcPr>
                <w:p w14:paraId="09D19A5B" w14:textId="77777777" w:rsidR="00EF627D" w:rsidRDefault="00EF627D" w:rsidP="00267854">
                  <w:pPr>
                    <w:adjustRightInd w:val="0"/>
                    <w:snapToGrid w:val="0"/>
                    <w:jc w:val="center"/>
                    <w:rPr>
                      <w:szCs w:val="21"/>
                    </w:rPr>
                  </w:pPr>
                  <w:r>
                    <w:rPr>
                      <w:rFonts w:hint="eastAsia"/>
                      <w:szCs w:val="21"/>
                    </w:rPr>
                    <w:t>天然气</w:t>
                  </w:r>
                </w:p>
              </w:tc>
              <w:tc>
                <w:tcPr>
                  <w:tcW w:w="4750" w:type="dxa"/>
                  <w:tcBorders>
                    <w:top w:val="single" w:sz="6" w:space="0" w:color="auto"/>
                    <w:bottom w:val="single" w:sz="6" w:space="0" w:color="auto"/>
                  </w:tcBorders>
                  <w:tcMar>
                    <w:top w:w="0" w:type="dxa"/>
                    <w:left w:w="28" w:type="dxa"/>
                    <w:bottom w:w="0" w:type="dxa"/>
                    <w:right w:w="28" w:type="dxa"/>
                  </w:tcMar>
                  <w:vAlign w:val="center"/>
                </w:tcPr>
                <w:p w14:paraId="491B435D" w14:textId="77777777" w:rsidR="00EF627D" w:rsidRPr="00811821" w:rsidRDefault="00EF627D" w:rsidP="00EF627D">
                  <w:pPr>
                    <w:tabs>
                      <w:tab w:val="left" w:pos="1446"/>
                    </w:tabs>
                    <w:jc w:val="left"/>
                    <w:rPr>
                      <w:szCs w:val="21"/>
                    </w:rPr>
                  </w:pPr>
                  <w:r>
                    <w:rPr>
                      <w:rFonts w:hint="eastAsia"/>
                      <w:szCs w:val="21"/>
                    </w:rPr>
                    <w:t>无色无臭气体，相对密度（水</w:t>
                  </w:r>
                  <w:r>
                    <w:rPr>
                      <w:rFonts w:hint="eastAsia"/>
                      <w:szCs w:val="21"/>
                    </w:rPr>
                    <w:t>=1</w:t>
                  </w:r>
                  <w:r>
                    <w:rPr>
                      <w:rFonts w:hint="eastAsia"/>
                      <w:szCs w:val="21"/>
                    </w:rPr>
                    <w:t>）：</w:t>
                  </w:r>
                  <w:r>
                    <w:rPr>
                      <w:rFonts w:hint="eastAsia"/>
                      <w:szCs w:val="21"/>
                    </w:rPr>
                    <w:t>0.415</w:t>
                  </w:r>
                  <w:r>
                    <w:rPr>
                      <w:rFonts w:hint="eastAsia"/>
                      <w:szCs w:val="21"/>
                    </w:rPr>
                    <w:t>，相对密</w:t>
                  </w:r>
                  <w:r>
                    <w:rPr>
                      <w:rFonts w:hint="eastAsia"/>
                      <w:szCs w:val="21"/>
                    </w:rPr>
                    <w:lastRenderedPageBreak/>
                    <w:t>度（空气</w:t>
                  </w:r>
                  <w:r>
                    <w:rPr>
                      <w:rFonts w:hint="eastAsia"/>
                      <w:szCs w:val="21"/>
                    </w:rPr>
                    <w:t>=1</w:t>
                  </w:r>
                  <w:r>
                    <w:rPr>
                      <w:rFonts w:hint="eastAsia"/>
                      <w:szCs w:val="21"/>
                    </w:rPr>
                    <w:t>）：</w:t>
                  </w:r>
                  <w:r>
                    <w:rPr>
                      <w:rFonts w:hint="eastAsia"/>
                      <w:szCs w:val="21"/>
                    </w:rPr>
                    <w:t>0.55</w:t>
                  </w:r>
                  <w:r>
                    <w:rPr>
                      <w:rFonts w:hint="eastAsia"/>
                      <w:szCs w:val="21"/>
                    </w:rPr>
                    <w:t>，沸点：</w:t>
                  </w:r>
                  <w:r>
                    <w:rPr>
                      <w:rFonts w:hint="eastAsia"/>
                      <w:szCs w:val="21"/>
                    </w:rPr>
                    <w:t>-165</w:t>
                  </w:r>
                  <w:r>
                    <w:rPr>
                      <w:rFonts w:hint="eastAsia"/>
                      <w:szCs w:val="21"/>
                    </w:rPr>
                    <w:t>℃。微溶于水，溶于乙醇、乙醚。</w:t>
                  </w:r>
                </w:p>
              </w:tc>
              <w:tc>
                <w:tcPr>
                  <w:tcW w:w="1559" w:type="dxa"/>
                  <w:tcBorders>
                    <w:top w:val="single" w:sz="6" w:space="0" w:color="auto"/>
                    <w:bottom w:val="single" w:sz="6" w:space="0" w:color="auto"/>
                  </w:tcBorders>
                  <w:tcMar>
                    <w:top w:w="0" w:type="dxa"/>
                    <w:left w:w="28" w:type="dxa"/>
                    <w:bottom w:w="0" w:type="dxa"/>
                    <w:right w:w="28" w:type="dxa"/>
                  </w:tcMar>
                  <w:vAlign w:val="center"/>
                </w:tcPr>
                <w:p w14:paraId="35F42A5E" w14:textId="77777777" w:rsidR="00EF627D" w:rsidRDefault="00EF627D" w:rsidP="00267854">
                  <w:pPr>
                    <w:adjustRightInd w:val="0"/>
                    <w:snapToGrid w:val="0"/>
                    <w:jc w:val="center"/>
                    <w:rPr>
                      <w:szCs w:val="21"/>
                    </w:rPr>
                  </w:pPr>
                  <w:r>
                    <w:rPr>
                      <w:rFonts w:hint="eastAsia"/>
                      <w:szCs w:val="21"/>
                    </w:rPr>
                    <w:lastRenderedPageBreak/>
                    <w:t>易燃，其</w:t>
                  </w:r>
                  <w:proofErr w:type="gramStart"/>
                  <w:r>
                    <w:rPr>
                      <w:rFonts w:hint="eastAsia"/>
                      <w:szCs w:val="21"/>
                    </w:rPr>
                    <w:t>蒸气</w:t>
                  </w:r>
                  <w:proofErr w:type="gramEnd"/>
                  <w:r>
                    <w:rPr>
                      <w:rFonts w:hint="eastAsia"/>
                      <w:szCs w:val="21"/>
                    </w:rPr>
                    <w:t>能</w:t>
                  </w:r>
                  <w:r>
                    <w:rPr>
                      <w:rFonts w:hint="eastAsia"/>
                      <w:szCs w:val="21"/>
                    </w:rPr>
                    <w:lastRenderedPageBreak/>
                    <w:t>与空气形成爆炸性混合物，遇热源、明火着火、爆炸危险</w:t>
                  </w:r>
                </w:p>
              </w:tc>
              <w:tc>
                <w:tcPr>
                  <w:tcW w:w="2159" w:type="dxa"/>
                  <w:tcBorders>
                    <w:top w:val="single" w:sz="6" w:space="0" w:color="auto"/>
                    <w:bottom w:val="single" w:sz="6" w:space="0" w:color="auto"/>
                  </w:tcBorders>
                  <w:tcMar>
                    <w:top w:w="0" w:type="dxa"/>
                    <w:left w:w="28" w:type="dxa"/>
                    <w:bottom w:w="0" w:type="dxa"/>
                    <w:right w:w="28" w:type="dxa"/>
                  </w:tcMar>
                  <w:vAlign w:val="center"/>
                </w:tcPr>
                <w:p w14:paraId="730A1AFB" w14:textId="77777777" w:rsidR="00EF627D" w:rsidRDefault="00EF627D" w:rsidP="00267854">
                  <w:pPr>
                    <w:adjustRightInd w:val="0"/>
                    <w:snapToGrid w:val="0"/>
                    <w:jc w:val="center"/>
                    <w:rPr>
                      <w:szCs w:val="21"/>
                    </w:rPr>
                  </w:pPr>
                  <w:r>
                    <w:rPr>
                      <w:rFonts w:hint="eastAsia"/>
                      <w:szCs w:val="21"/>
                    </w:rPr>
                    <w:lastRenderedPageBreak/>
                    <w:t>无毒</w:t>
                  </w:r>
                </w:p>
              </w:tc>
            </w:tr>
            <w:tr w:rsidR="00EF627D" w14:paraId="319EE1E8" w14:textId="77777777" w:rsidTr="00D7458F">
              <w:trPr>
                <w:trHeight w:val="340"/>
                <w:jc w:val="center"/>
              </w:trPr>
              <w:tc>
                <w:tcPr>
                  <w:tcW w:w="729" w:type="dxa"/>
                  <w:tcBorders>
                    <w:top w:val="single" w:sz="6" w:space="0" w:color="auto"/>
                    <w:bottom w:val="single" w:sz="12" w:space="0" w:color="auto"/>
                  </w:tcBorders>
                  <w:tcMar>
                    <w:top w:w="0" w:type="dxa"/>
                    <w:left w:w="28" w:type="dxa"/>
                    <w:bottom w:w="0" w:type="dxa"/>
                    <w:right w:w="28" w:type="dxa"/>
                  </w:tcMar>
                  <w:vAlign w:val="center"/>
                </w:tcPr>
                <w:p w14:paraId="2E0F9929" w14:textId="77777777" w:rsidR="00EF627D" w:rsidRDefault="00EF627D" w:rsidP="00267854">
                  <w:pPr>
                    <w:adjustRightInd w:val="0"/>
                    <w:snapToGrid w:val="0"/>
                    <w:jc w:val="center"/>
                    <w:rPr>
                      <w:szCs w:val="21"/>
                    </w:rPr>
                  </w:pPr>
                  <w:r>
                    <w:rPr>
                      <w:rFonts w:hint="eastAsia"/>
                      <w:szCs w:val="21"/>
                    </w:rPr>
                    <w:t>氮气</w:t>
                  </w:r>
                </w:p>
              </w:tc>
              <w:tc>
                <w:tcPr>
                  <w:tcW w:w="4750" w:type="dxa"/>
                  <w:tcBorders>
                    <w:top w:val="single" w:sz="6" w:space="0" w:color="auto"/>
                    <w:bottom w:val="single" w:sz="12" w:space="0" w:color="auto"/>
                  </w:tcBorders>
                  <w:tcMar>
                    <w:top w:w="0" w:type="dxa"/>
                    <w:left w:w="28" w:type="dxa"/>
                    <w:bottom w:w="0" w:type="dxa"/>
                    <w:right w:w="28" w:type="dxa"/>
                  </w:tcMar>
                  <w:vAlign w:val="center"/>
                </w:tcPr>
                <w:p w14:paraId="27738F2A" w14:textId="77777777" w:rsidR="00EF627D" w:rsidRDefault="00B00FB6" w:rsidP="00267854">
                  <w:pPr>
                    <w:adjustRightInd w:val="0"/>
                    <w:snapToGrid w:val="0"/>
                    <w:jc w:val="center"/>
                    <w:rPr>
                      <w:szCs w:val="21"/>
                    </w:rPr>
                  </w:pPr>
                  <w:r>
                    <w:rPr>
                      <w:rFonts w:hint="eastAsia"/>
                      <w:szCs w:val="21"/>
                    </w:rPr>
                    <w:t>无色无味气体，熔点：</w:t>
                  </w:r>
                  <w:r>
                    <w:rPr>
                      <w:rFonts w:hint="eastAsia"/>
                      <w:szCs w:val="21"/>
                    </w:rPr>
                    <w:t>-</w:t>
                  </w:r>
                  <w:r>
                    <w:rPr>
                      <w:szCs w:val="21"/>
                    </w:rPr>
                    <w:t>209.8</w:t>
                  </w:r>
                  <w:r>
                    <w:rPr>
                      <w:rFonts w:hint="eastAsia"/>
                      <w:szCs w:val="21"/>
                    </w:rPr>
                    <w:t>℃，沸点：</w:t>
                  </w:r>
                  <w:r>
                    <w:rPr>
                      <w:rFonts w:hint="eastAsia"/>
                      <w:szCs w:val="21"/>
                    </w:rPr>
                    <w:t>-</w:t>
                  </w:r>
                  <w:r>
                    <w:rPr>
                      <w:szCs w:val="21"/>
                    </w:rPr>
                    <w:t>195.6</w:t>
                  </w:r>
                  <w:r>
                    <w:rPr>
                      <w:rFonts w:hint="eastAsia"/>
                      <w:szCs w:val="21"/>
                    </w:rPr>
                    <w:t>℃，相对密度（水：</w:t>
                  </w:r>
                  <w:r>
                    <w:rPr>
                      <w:rFonts w:hint="eastAsia"/>
                      <w:szCs w:val="21"/>
                    </w:rPr>
                    <w:t>1</w:t>
                  </w:r>
                  <w:r>
                    <w:rPr>
                      <w:rFonts w:hint="eastAsia"/>
                      <w:szCs w:val="21"/>
                    </w:rPr>
                    <w:t>）</w:t>
                  </w:r>
                  <w:r>
                    <w:rPr>
                      <w:rFonts w:hint="eastAsia"/>
                      <w:szCs w:val="21"/>
                    </w:rPr>
                    <w:t>0</w:t>
                  </w:r>
                  <w:r>
                    <w:rPr>
                      <w:szCs w:val="21"/>
                    </w:rPr>
                    <w:t>.81</w:t>
                  </w:r>
                  <w:r>
                    <w:rPr>
                      <w:rFonts w:hint="eastAsia"/>
                      <w:szCs w:val="21"/>
                    </w:rPr>
                    <w:t>，相对密度（空气</w:t>
                  </w:r>
                  <w:r>
                    <w:rPr>
                      <w:rFonts w:hint="eastAsia"/>
                      <w:szCs w:val="21"/>
                    </w:rPr>
                    <w:t>=</w:t>
                  </w:r>
                  <w:r>
                    <w:rPr>
                      <w:szCs w:val="21"/>
                    </w:rPr>
                    <w:t>1</w:t>
                  </w:r>
                  <w:r>
                    <w:rPr>
                      <w:rFonts w:hint="eastAsia"/>
                      <w:szCs w:val="21"/>
                    </w:rPr>
                    <w:t>）</w:t>
                  </w:r>
                  <w:r>
                    <w:rPr>
                      <w:rFonts w:hint="eastAsia"/>
                      <w:szCs w:val="21"/>
                    </w:rPr>
                    <w:t>0</w:t>
                  </w:r>
                  <w:r>
                    <w:rPr>
                      <w:szCs w:val="21"/>
                    </w:rPr>
                    <w:t>.97</w:t>
                  </w:r>
                  <w:r>
                    <w:rPr>
                      <w:rFonts w:hint="eastAsia"/>
                      <w:szCs w:val="21"/>
                    </w:rPr>
                    <w:t>，饱和蒸气压：</w:t>
                  </w:r>
                  <w:r>
                    <w:rPr>
                      <w:rFonts w:hint="eastAsia"/>
                      <w:szCs w:val="21"/>
                    </w:rPr>
                    <w:t>1</w:t>
                  </w:r>
                  <w:r>
                    <w:rPr>
                      <w:szCs w:val="21"/>
                    </w:rPr>
                    <w:t>026.42</w:t>
                  </w:r>
                  <w:r>
                    <w:rPr>
                      <w:rFonts w:hint="eastAsia"/>
                      <w:szCs w:val="21"/>
                    </w:rPr>
                    <w:t>k</w:t>
                  </w:r>
                  <w:r>
                    <w:rPr>
                      <w:szCs w:val="21"/>
                    </w:rPr>
                    <w:t>P</w:t>
                  </w:r>
                  <w:r>
                    <w:rPr>
                      <w:rFonts w:hint="eastAsia"/>
                      <w:szCs w:val="21"/>
                    </w:rPr>
                    <w:t>a</w:t>
                  </w:r>
                  <w:r>
                    <w:rPr>
                      <w:rFonts w:hint="eastAsia"/>
                      <w:szCs w:val="21"/>
                    </w:rPr>
                    <w:t>（</w:t>
                  </w:r>
                  <w:r>
                    <w:rPr>
                      <w:rFonts w:hint="eastAsia"/>
                      <w:szCs w:val="21"/>
                    </w:rPr>
                    <w:t>-</w:t>
                  </w:r>
                  <w:r>
                    <w:rPr>
                      <w:szCs w:val="21"/>
                    </w:rPr>
                    <w:t>173</w:t>
                  </w:r>
                  <w:r>
                    <w:rPr>
                      <w:rFonts w:hint="eastAsia"/>
                      <w:szCs w:val="21"/>
                    </w:rPr>
                    <w:t>℃），临界温度：</w:t>
                  </w:r>
                  <w:r>
                    <w:rPr>
                      <w:rFonts w:hint="eastAsia"/>
                      <w:szCs w:val="21"/>
                    </w:rPr>
                    <w:t>-</w:t>
                  </w:r>
                  <w:r>
                    <w:rPr>
                      <w:szCs w:val="21"/>
                    </w:rPr>
                    <w:t>147</w:t>
                  </w:r>
                  <w:r>
                    <w:rPr>
                      <w:rFonts w:hint="eastAsia"/>
                      <w:szCs w:val="21"/>
                    </w:rPr>
                    <w:t>℃，微溶于水、乙醇。</w:t>
                  </w:r>
                </w:p>
              </w:tc>
              <w:tc>
                <w:tcPr>
                  <w:tcW w:w="1559" w:type="dxa"/>
                  <w:tcBorders>
                    <w:top w:val="single" w:sz="6" w:space="0" w:color="auto"/>
                    <w:bottom w:val="single" w:sz="12" w:space="0" w:color="auto"/>
                  </w:tcBorders>
                  <w:tcMar>
                    <w:top w:w="0" w:type="dxa"/>
                    <w:left w:w="28" w:type="dxa"/>
                    <w:bottom w:w="0" w:type="dxa"/>
                    <w:right w:w="28" w:type="dxa"/>
                  </w:tcMar>
                  <w:vAlign w:val="center"/>
                </w:tcPr>
                <w:p w14:paraId="17480CDC" w14:textId="77777777" w:rsidR="00EF627D" w:rsidRDefault="00EF627D" w:rsidP="00267854">
                  <w:pPr>
                    <w:adjustRightInd w:val="0"/>
                    <w:snapToGrid w:val="0"/>
                    <w:jc w:val="center"/>
                    <w:rPr>
                      <w:szCs w:val="21"/>
                    </w:rPr>
                  </w:pPr>
                  <w:r>
                    <w:rPr>
                      <w:rFonts w:hint="eastAsia"/>
                      <w:szCs w:val="21"/>
                    </w:rPr>
                    <w:t>不燃</w:t>
                  </w:r>
                </w:p>
              </w:tc>
              <w:tc>
                <w:tcPr>
                  <w:tcW w:w="2159" w:type="dxa"/>
                  <w:tcBorders>
                    <w:top w:val="single" w:sz="6" w:space="0" w:color="auto"/>
                    <w:bottom w:val="single" w:sz="12" w:space="0" w:color="auto"/>
                  </w:tcBorders>
                  <w:tcMar>
                    <w:top w:w="0" w:type="dxa"/>
                    <w:left w:w="28" w:type="dxa"/>
                    <w:bottom w:w="0" w:type="dxa"/>
                    <w:right w:w="28" w:type="dxa"/>
                  </w:tcMar>
                  <w:vAlign w:val="center"/>
                </w:tcPr>
                <w:p w14:paraId="42221C27" w14:textId="77777777" w:rsidR="00EF627D" w:rsidRDefault="00EF627D" w:rsidP="00267854">
                  <w:pPr>
                    <w:adjustRightInd w:val="0"/>
                    <w:snapToGrid w:val="0"/>
                    <w:jc w:val="center"/>
                    <w:rPr>
                      <w:szCs w:val="21"/>
                    </w:rPr>
                  </w:pPr>
                  <w:r>
                    <w:rPr>
                      <w:rFonts w:hint="eastAsia"/>
                      <w:szCs w:val="21"/>
                    </w:rPr>
                    <w:t>无毒</w:t>
                  </w:r>
                </w:p>
              </w:tc>
            </w:tr>
          </w:tbl>
          <w:p w14:paraId="1742EC86" w14:textId="77777777" w:rsidR="009F08F8" w:rsidRDefault="009F08F8" w:rsidP="00702A5D">
            <w:pPr>
              <w:tabs>
                <w:tab w:val="left" w:pos="1446"/>
              </w:tabs>
              <w:spacing w:line="360" w:lineRule="auto"/>
              <w:jc w:val="left"/>
              <w:rPr>
                <w:sz w:val="24"/>
              </w:rPr>
            </w:pPr>
          </w:p>
          <w:p w14:paraId="374D3DAD" w14:textId="77777777" w:rsidR="001E748D" w:rsidRPr="006C1F43" w:rsidRDefault="00A75001" w:rsidP="00702A5D">
            <w:pPr>
              <w:tabs>
                <w:tab w:val="left" w:pos="1446"/>
              </w:tabs>
              <w:spacing w:line="360" w:lineRule="auto"/>
              <w:jc w:val="left"/>
              <w:rPr>
                <w:sz w:val="24"/>
              </w:rPr>
            </w:pPr>
            <w:r w:rsidRPr="006C1F43">
              <w:rPr>
                <w:rFonts w:hint="eastAsia"/>
                <w:sz w:val="24"/>
              </w:rPr>
              <w:t>四</w:t>
            </w:r>
            <w:r w:rsidR="001E748D" w:rsidRPr="006C1F43">
              <w:rPr>
                <w:sz w:val="24"/>
              </w:rPr>
              <w:t>、水量平衡</w:t>
            </w:r>
          </w:p>
          <w:p w14:paraId="2943D8C3" w14:textId="77777777" w:rsidR="00F20DAF" w:rsidRDefault="00F20DAF" w:rsidP="00702A5D">
            <w:pPr>
              <w:spacing w:line="360" w:lineRule="auto"/>
              <w:ind w:firstLineChars="200" w:firstLine="480"/>
              <w:rPr>
                <w:sz w:val="24"/>
              </w:rPr>
            </w:pPr>
            <w:r>
              <w:rPr>
                <w:rFonts w:hint="eastAsia"/>
                <w:sz w:val="24"/>
              </w:rPr>
              <w:t>1</w:t>
            </w:r>
            <w:r>
              <w:rPr>
                <w:rFonts w:hint="eastAsia"/>
                <w:sz w:val="24"/>
              </w:rPr>
              <w:t>、</w:t>
            </w:r>
            <w:r>
              <w:rPr>
                <w:sz w:val="24"/>
              </w:rPr>
              <w:t>水量平衡依据</w:t>
            </w:r>
          </w:p>
          <w:p w14:paraId="2ADF6C2F" w14:textId="4EBE2CB4" w:rsidR="00CD6827" w:rsidRDefault="00CD6827" w:rsidP="00702A5D">
            <w:pPr>
              <w:spacing w:line="360" w:lineRule="auto"/>
              <w:ind w:firstLineChars="200" w:firstLine="480"/>
              <w:rPr>
                <w:rFonts w:ascii="宋体" w:hAnsi="宋体"/>
                <w:sz w:val="24"/>
              </w:rPr>
            </w:pPr>
            <w:r>
              <w:rPr>
                <w:rFonts w:hint="eastAsia"/>
                <w:sz w:val="24"/>
              </w:rPr>
              <w:t>本项目</w:t>
            </w:r>
            <w:r w:rsidRPr="00FE1BF6">
              <w:rPr>
                <w:rFonts w:hint="eastAsia"/>
                <w:sz w:val="24"/>
              </w:rPr>
              <w:t>用水环节主要</w:t>
            </w:r>
            <w:r w:rsidRPr="00822103">
              <w:rPr>
                <w:rFonts w:ascii="宋体" w:hAnsi="宋体" w:hint="eastAsia"/>
                <w:sz w:val="24"/>
              </w:rPr>
              <w:t>为</w:t>
            </w:r>
            <w:r w:rsidR="00157DB8">
              <w:rPr>
                <w:rFonts w:ascii="宋体" w:hAnsi="宋体" w:hint="eastAsia"/>
                <w:sz w:val="24"/>
              </w:rPr>
              <w:t>生活用水、</w:t>
            </w:r>
            <w:r w:rsidR="00C339FB">
              <w:rPr>
                <w:rFonts w:ascii="宋体" w:hAnsi="宋体" w:hint="eastAsia"/>
                <w:sz w:val="24"/>
              </w:rPr>
              <w:t>食堂用</w:t>
            </w:r>
            <w:r w:rsidR="00C339FB" w:rsidRPr="00C53732">
              <w:rPr>
                <w:rFonts w:ascii="宋体" w:hAnsi="宋体" w:hint="eastAsia"/>
                <w:sz w:val="24"/>
              </w:rPr>
              <w:t>水、</w:t>
            </w:r>
            <w:r w:rsidR="008D5B3D" w:rsidRPr="00C53732">
              <w:rPr>
                <w:rFonts w:ascii="宋体" w:hAnsi="宋体" w:hint="eastAsia"/>
                <w:sz w:val="24"/>
              </w:rPr>
              <w:t>退火</w:t>
            </w:r>
            <w:r w:rsidR="00B00FB6" w:rsidRPr="00C53732">
              <w:rPr>
                <w:rFonts w:ascii="宋体" w:hAnsi="宋体" w:hint="eastAsia"/>
                <w:sz w:val="24"/>
              </w:rPr>
              <w:t>冷却</w:t>
            </w:r>
            <w:r w:rsidR="00F318A9" w:rsidRPr="00C53732">
              <w:rPr>
                <w:rFonts w:ascii="宋体" w:hAnsi="宋体" w:hint="eastAsia"/>
                <w:sz w:val="24"/>
              </w:rPr>
              <w:t>用</w:t>
            </w:r>
            <w:r w:rsidR="00B00FB6" w:rsidRPr="00C53732">
              <w:rPr>
                <w:rFonts w:ascii="宋体" w:hAnsi="宋体" w:hint="eastAsia"/>
                <w:sz w:val="24"/>
              </w:rPr>
              <w:t>水</w:t>
            </w:r>
            <w:r w:rsidR="00B00FB6">
              <w:rPr>
                <w:rFonts w:ascii="宋体" w:hAnsi="宋体" w:hint="eastAsia"/>
                <w:sz w:val="24"/>
              </w:rPr>
              <w:t>、</w:t>
            </w:r>
            <w:r w:rsidR="00F318A9">
              <w:rPr>
                <w:rFonts w:ascii="宋体" w:hAnsi="宋体" w:hint="eastAsia"/>
                <w:sz w:val="24"/>
              </w:rPr>
              <w:t>预清洗用水、盐酸配置用水、清洗烘干环节用水</w:t>
            </w:r>
            <w:r w:rsidR="00E17DDB">
              <w:rPr>
                <w:rFonts w:ascii="宋体" w:hAnsi="宋体" w:hint="eastAsia"/>
                <w:sz w:val="24"/>
              </w:rPr>
              <w:t>、纯水制备用水</w:t>
            </w:r>
            <w:r w:rsidRPr="00B321B4">
              <w:rPr>
                <w:rFonts w:ascii="宋体" w:hAnsi="宋体" w:hint="eastAsia"/>
                <w:sz w:val="24"/>
              </w:rPr>
              <w:t>。</w:t>
            </w:r>
          </w:p>
          <w:p w14:paraId="58461B84" w14:textId="77777777" w:rsidR="00157DB8" w:rsidRDefault="00C339FB" w:rsidP="00157DB8">
            <w:pPr>
              <w:spacing w:line="360" w:lineRule="auto"/>
              <w:ind w:firstLineChars="200" w:firstLine="480"/>
              <w:rPr>
                <w:sz w:val="24"/>
              </w:rPr>
            </w:pP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noProof/>
                <w:sz w:val="24"/>
              </w:rPr>
              <w:t>①</w:t>
            </w:r>
            <w:r>
              <w:rPr>
                <w:sz w:val="24"/>
              </w:rPr>
              <w:fldChar w:fldCharType="end"/>
            </w:r>
            <w:r w:rsidR="00157DB8" w:rsidRPr="00495474">
              <w:rPr>
                <w:sz w:val="24"/>
              </w:rPr>
              <w:t>生活用水：本项目</w:t>
            </w:r>
            <w:r w:rsidR="00157DB8" w:rsidRPr="00495474">
              <w:rPr>
                <w:rFonts w:hint="eastAsia"/>
                <w:sz w:val="24"/>
              </w:rPr>
              <w:t>职工人数为</w:t>
            </w:r>
            <w:r w:rsidR="00F318A9">
              <w:rPr>
                <w:sz w:val="24"/>
              </w:rPr>
              <w:t>100</w:t>
            </w:r>
            <w:r w:rsidR="00157DB8" w:rsidRPr="00495474">
              <w:rPr>
                <w:sz w:val="24"/>
              </w:rPr>
              <w:t>人，生活用水量按</w:t>
            </w:r>
            <w:r w:rsidR="00157DB8" w:rsidRPr="00495474">
              <w:rPr>
                <w:sz w:val="24"/>
              </w:rPr>
              <w:t>0.1t/</w:t>
            </w:r>
            <w:r w:rsidR="00157DB8" w:rsidRPr="00495474">
              <w:rPr>
                <w:sz w:val="24"/>
              </w:rPr>
              <w:t>（人</w:t>
            </w:r>
            <w:r w:rsidR="00157DB8" w:rsidRPr="00495474">
              <w:rPr>
                <w:sz w:val="24"/>
              </w:rPr>
              <w:t>·</w:t>
            </w:r>
            <w:r w:rsidR="00157DB8" w:rsidRPr="00495474">
              <w:rPr>
                <w:sz w:val="24"/>
              </w:rPr>
              <w:t>天），年有效工作日</w:t>
            </w:r>
            <w:r w:rsidR="00157DB8" w:rsidRPr="00495474">
              <w:rPr>
                <w:rFonts w:hint="eastAsia"/>
                <w:sz w:val="24"/>
              </w:rPr>
              <w:t>按</w:t>
            </w:r>
            <w:r w:rsidR="00157DB8" w:rsidRPr="00495474">
              <w:rPr>
                <w:sz w:val="24"/>
              </w:rPr>
              <w:t>300</w:t>
            </w:r>
            <w:r w:rsidR="00157DB8" w:rsidRPr="00495474">
              <w:rPr>
                <w:sz w:val="24"/>
              </w:rPr>
              <w:t>天计，则用水量为</w:t>
            </w:r>
            <w:r w:rsidR="00F318A9">
              <w:rPr>
                <w:sz w:val="24"/>
              </w:rPr>
              <w:t>10</w:t>
            </w:r>
            <w:r w:rsidR="00157DB8" w:rsidRPr="00495474">
              <w:rPr>
                <w:sz w:val="24"/>
              </w:rPr>
              <w:t>t/d</w:t>
            </w:r>
            <w:r w:rsidR="00157DB8" w:rsidRPr="00495474">
              <w:rPr>
                <w:sz w:val="24"/>
              </w:rPr>
              <w:t>（</w:t>
            </w:r>
            <w:r w:rsidR="00F318A9">
              <w:rPr>
                <w:sz w:val="24"/>
              </w:rPr>
              <w:t>30</w:t>
            </w:r>
            <w:r w:rsidR="00157DB8">
              <w:rPr>
                <w:sz w:val="24"/>
              </w:rPr>
              <w:t>00</w:t>
            </w:r>
            <w:r w:rsidR="00157DB8" w:rsidRPr="00495474">
              <w:rPr>
                <w:sz w:val="24"/>
              </w:rPr>
              <w:t>t/a</w:t>
            </w:r>
            <w:r w:rsidR="00157DB8" w:rsidRPr="00495474">
              <w:rPr>
                <w:sz w:val="24"/>
              </w:rPr>
              <w:t>），损耗以</w:t>
            </w:r>
            <w:r w:rsidR="00157DB8" w:rsidRPr="00495474">
              <w:rPr>
                <w:sz w:val="24"/>
              </w:rPr>
              <w:t>20</w:t>
            </w:r>
            <w:r w:rsidR="00157DB8">
              <w:rPr>
                <w:rFonts w:hint="eastAsia"/>
                <w:sz w:val="24"/>
              </w:rPr>
              <w:t>%</w:t>
            </w:r>
            <w:r w:rsidR="00157DB8" w:rsidRPr="00495474">
              <w:rPr>
                <w:sz w:val="24"/>
              </w:rPr>
              <w:t>计，则生活污水排放量为</w:t>
            </w:r>
            <w:r w:rsidR="00F318A9">
              <w:rPr>
                <w:sz w:val="24"/>
              </w:rPr>
              <w:t>8</w:t>
            </w:r>
            <w:r w:rsidR="00157DB8" w:rsidRPr="00495474">
              <w:rPr>
                <w:sz w:val="24"/>
              </w:rPr>
              <w:t>t/d</w:t>
            </w:r>
            <w:r w:rsidR="00157DB8" w:rsidRPr="00495474">
              <w:rPr>
                <w:sz w:val="24"/>
              </w:rPr>
              <w:t>（</w:t>
            </w:r>
            <w:r w:rsidR="00F318A9">
              <w:rPr>
                <w:sz w:val="24"/>
              </w:rPr>
              <w:t>2400</w:t>
            </w:r>
            <w:r w:rsidR="00157DB8" w:rsidRPr="00495474">
              <w:rPr>
                <w:sz w:val="24"/>
              </w:rPr>
              <w:t>t/a</w:t>
            </w:r>
            <w:r w:rsidR="00157DB8" w:rsidRPr="00495474">
              <w:rPr>
                <w:sz w:val="24"/>
              </w:rPr>
              <w:t>）</w:t>
            </w:r>
            <w:r w:rsidR="00157DB8">
              <w:rPr>
                <w:rFonts w:hint="eastAsia"/>
                <w:sz w:val="24"/>
              </w:rPr>
              <w:t>。</w:t>
            </w:r>
          </w:p>
          <w:p w14:paraId="149A8BFE" w14:textId="77777777" w:rsidR="00C339FB" w:rsidRPr="00157DB8" w:rsidRDefault="00C339FB" w:rsidP="00157DB8">
            <w:pPr>
              <w:spacing w:line="360" w:lineRule="auto"/>
              <w:ind w:firstLineChars="200" w:firstLine="480"/>
              <w:rPr>
                <w:rFonts w:ascii="宋体" w:hAnsi="宋体"/>
                <w:noProof/>
                <w:color w:val="FF0000"/>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Pr>
                <w:rFonts w:hint="eastAsia"/>
                <w:sz w:val="24"/>
              </w:rPr>
              <w:t>食堂用水：根据《建筑给水排水设计规范》（</w:t>
            </w:r>
            <w:r>
              <w:rPr>
                <w:rFonts w:hint="eastAsia"/>
                <w:sz w:val="24"/>
              </w:rPr>
              <w:t>G</w:t>
            </w:r>
            <w:r>
              <w:rPr>
                <w:sz w:val="24"/>
              </w:rPr>
              <w:t>B50015-2009</w:t>
            </w:r>
            <w:r>
              <w:rPr>
                <w:rFonts w:hint="eastAsia"/>
                <w:sz w:val="24"/>
              </w:rPr>
              <w:t>），职工食堂用水定额为每个员工每次用水</w:t>
            </w:r>
            <w:r>
              <w:rPr>
                <w:rFonts w:hint="eastAsia"/>
                <w:sz w:val="24"/>
              </w:rPr>
              <w:t>2</w:t>
            </w:r>
            <w:r>
              <w:rPr>
                <w:sz w:val="24"/>
              </w:rPr>
              <w:t>0L</w:t>
            </w:r>
            <w:r>
              <w:rPr>
                <w:rFonts w:hint="eastAsia"/>
                <w:sz w:val="24"/>
              </w:rPr>
              <w:t>~</w:t>
            </w:r>
            <w:r>
              <w:rPr>
                <w:sz w:val="24"/>
              </w:rPr>
              <w:t>25L</w:t>
            </w:r>
            <w:r>
              <w:rPr>
                <w:rFonts w:hint="eastAsia"/>
                <w:sz w:val="24"/>
              </w:rPr>
              <w:t>，本项目取</w:t>
            </w:r>
            <w:r>
              <w:rPr>
                <w:rFonts w:hint="eastAsia"/>
                <w:sz w:val="24"/>
              </w:rPr>
              <w:t>2</w:t>
            </w:r>
            <w:r>
              <w:rPr>
                <w:sz w:val="24"/>
              </w:rPr>
              <w:t>2.5L</w:t>
            </w:r>
            <w:r>
              <w:rPr>
                <w:rFonts w:hint="eastAsia"/>
                <w:sz w:val="24"/>
              </w:rPr>
              <w:t>/</w:t>
            </w:r>
            <w:r>
              <w:rPr>
                <w:rFonts w:hint="eastAsia"/>
                <w:sz w:val="24"/>
              </w:rPr>
              <w:t>（人·次）计。企业为员工提供工作餐两次，本项目职工人数为</w:t>
            </w:r>
            <w:r>
              <w:rPr>
                <w:rFonts w:hint="eastAsia"/>
                <w:sz w:val="24"/>
              </w:rPr>
              <w:t>1</w:t>
            </w:r>
            <w:r>
              <w:rPr>
                <w:sz w:val="24"/>
              </w:rPr>
              <w:t>00</w:t>
            </w:r>
            <w:r>
              <w:rPr>
                <w:rFonts w:hint="eastAsia"/>
                <w:sz w:val="24"/>
              </w:rPr>
              <w:t>人，则食堂用水量为</w:t>
            </w:r>
            <w:r w:rsidR="00D22E5F">
              <w:rPr>
                <w:rFonts w:hint="eastAsia"/>
                <w:sz w:val="24"/>
              </w:rPr>
              <w:t>4</w:t>
            </w:r>
            <w:r w:rsidR="00D22E5F">
              <w:rPr>
                <w:sz w:val="24"/>
              </w:rPr>
              <w:t>.5</w:t>
            </w:r>
            <w:r w:rsidR="00D22E5F">
              <w:rPr>
                <w:rFonts w:hint="eastAsia"/>
                <w:sz w:val="24"/>
              </w:rPr>
              <w:t>t</w:t>
            </w:r>
            <w:r w:rsidR="00D22E5F">
              <w:rPr>
                <w:sz w:val="24"/>
              </w:rPr>
              <w:t>/</w:t>
            </w:r>
            <w:r w:rsidR="00D22E5F">
              <w:rPr>
                <w:rFonts w:hint="eastAsia"/>
                <w:sz w:val="24"/>
              </w:rPr>
              <w:t>d</w:t>
            </w:r>
            <w:r w:rsidR="00D22E5F">
              <w:rPr>
                <w:rFonts w:hint="eastAsia"/>
                <w:sz w:val="24"/>
              </w:rPr>
              <w:t>（</w:t>
            </w:r>
            <w:r w:rsidR="00D22E5F">
              <w:rPr>
                <w:rFonts w:hint="eastAsia"/>
                <w:sz w:val="24"/>
              </w:rPr>
              <w:t>1</w:t>
            </w:r>
            <w:r w:rsidR="00D22E5F">
              <w:rPr>
                <w:sz w:val="24"/>
              </w:rPr>
              <w:t>350</w:t>
            </w:r>
            <w:r w:rsidR="00D22E5F">
              <w:rPr>
                <w:rFonts w:hint="eastAsia"/>
                <w:sz w:val="24"/>
              </w:rPr>
              <w:t>t</w:t>
            </w:r>
            <w:r w:rsidR="00D22E5F">
              <w:rPr>
                <w:sz w:val="24"/>
              </w:rPr>
              <w:t>/a</w:t>
            </w:r>
            <w:r w:rsidR="00D22E5F">
              <w:rPr>
                <w:rFonts w:hint="eastAsia"/>
                <w:sz w:val="24"/>
              </w:rPr>
              <w:t>）</w:t>
            </w:r>
            <w:r>
              <w:rPr>
                <w:rFonts w:hint="eastAsia"/>
                <w:sz w:val="24"/>
              </w:rPr>
              <w:t>，损耗以</w:t>
            </w:r>
            <w:r>
              <w:rPr>
                <w:rFonts w:hint="eastAsia"/>
                <w:sz w:val="24"/>
              </w:rPr>
              <w:t>2</w:t>
            </w:r>
            <w:r>
              <w:rPr>
                <w:sz w:val="24"/>
              </w:rPr>
              <w:t>0</w:t>
            </w:r>
            <w:r>
              <w:rPr>
                <w:rFonts w:hint="eastAsia"/>
                <w:sz w:val="24"/>
              </w:rPr>
              <w:t>%</w:t>
            </w:r>
            <w:r>
              <w:rPr>
                <w:rFonts w:hint="eastAsia"/>
                <w:sz w:val="24"/>
              </w:rPr>
              <w:t>计，则餐饮废水排放量为</w:t>
            </w:r>
            <w:r>
              <w:rPr>
                <w:rFonts w:hint="eastAsia"/>
                <w:sz w:val="24"/>
              </w:rPr>
              <w:t>1</w:t>
            </w:r>
            <w:r>
              <w:rPr>
                <w:sz w:val="24"/>
              </w:rPr>
              <w:t>080</w:t>
            </w:r>
            <w:r>
              <w:rPr>
                <w:rFonts w:hint="eastAsia"/>
                <w:sz w:val="24"/>
              </w:rPr>
              <w:t>t</w:t>
            </w:r>
            <w:r>
              <w:rPr>
                <w:sz w:val="24"/>
              </w:rPr>
              <w:t>/a</w:t>
            </w:r>
            <w:r>
              <w:rPr>
                <w:rFonts w:hint="eastAsia"/>
                <w:sz w:val="24"/>
              </w:rPr>
              <w:t>。</w:t>
            </w:r>
          </w:p>
          <w:p w14:paraId="07F95E7A" w14:textId="24DD25D8" w:rsidR="0010031E" w:rsidRPr="00C53732" w:rsidRDefault="00C339FB" w:rsidP="00702A5D">
            <w:pPr>
              <w:spacing w:line="360" w:lineRule="auto"/>
              <w:ind w:firstLineChars="200" w:firstLine="480"/>
              <w:rPr>
                <w:color w:val="FF0000"/>
                <w:sz w:val="24"/>
              </w:rPr>
            </w:pPr>
            <w:r>
              <w:rPr>
                <w:rFonts w:hAnsi="宋体"/>
                <w:noProof/>
                <w:sz w:val="24"/>
              </w:rPr>
              <w:fldChar w:fldCharType="begin"/>
            </w:r>
            <w:r>
              <w:rPr>
                <w:rFonts w:hAnsi="宋体"/>
                <w:noProof/>
                <w:sz w:val="24"/>
              </w:rPr>
              <w:instrText xml:space="preserve"> </w:instrText>
            </w:r>
            <w:r>
              <w:rPr>
                <w:rFonts w:hAnsi="宋体" w:hint="eastAsia"/>
                <w:noProof/>
                <w:sz w:val="24"/>
              </w:rPr>
              <w:instrText>= 3 \* GB3</w:instrText>
            </w:r>
            <w:r>
              <w:rPr>
                <w:rFonts w:hAnsi="宋体"/>
                <w:noProof/>
                <w:sz w:val="24"/>
              </w:rPr>
              <w:instrText xml:space="preserve"> </w:instrText>
            </w:r>
            <w:r>
              <w:rPr>
                <w:rFonts w:hAnsi="宋体"/>
                <w:noProof/>
                <w:sz w:val="24"/>
              </w:rPr>
              <w:fldChar w:fldCharType="separate"/>
            </w:r>
            <w:r>
              <w:rPr>
                <w:rFonts w:hAnsi="宋体" w:hint="eastAsia"/>
                <w:noProof/>
                <w:sz w:val="24"/>
              </w:rPr>
              <w:t>③</w:t>
            </w:r>
            <w:r>
              <w:rPr>
                <w:rFonts w:hAnsi="宋体"/>
                <w:noProof/>
                <w:sz w:val="24"/>
              </w:rPr>
              <w:fldChar w:fldCharType="end"/>
            </w:r>
            <w:r w:rsidR="00362B13" w:rsidRPr="00C53732">
              <w:rPr>
                <w:rFonts w:hAnsi="宋体" w:hint="eastAsia"/>
                <w:noProof/>
                <w:sz w:val="24"/>
              </w:rPr>
              <w:t>退火</w:t>
            </w:r>
            <w:r w:rsidR="00AF5C0D" w:rsidRPr="00C53732">
              <w:rPr>
                <w:rFonts w:hAnsi="宋体" w:hint="eastAsia"/>
                <w:noProof/>
                <w:sz w:val="24"/>
              </w:rPr>
              <w:t>冷却</w:t>
            </w:r>
            <w:r w:rsidR="00F318A9" w:rsidRPr="00C53732">
              <w:rPr>
                <w:rFonts w:hAnsi="宋体" w:hint="eastAsia"/>
                <w:noProof/>
                <w:sz w:val="24"/>
              </w:rPr>
              <w:t>用水</w:t>
            </w:r>
            <w:r w:rsidR="0010031E" w:rsidRPr="00C53732">
              <w:rPr>
                <w:rFonts w:hAnsi="宋体" w:hint="eastAsia"/>
                <w:noProof/>
                <w:sz w:val="24"/>
              </w:rPr>
              <w:t>：</w:t>
            </w:r>
            <w:r w:rsidR="00A92576" w:rsidRPr="00C53732">
              <w:rPr>
                <w:rFonts w:hAnsi="宋体" w:hint="eastAsia"/>
                <w:noProof/>
                <w:sz w:val="24"/>
              </w:rPr>
              <w:t>本项目</w:t>
            </w:r>
            <w:r w:rsidR="00CE638B">
              <w:rPr>
                <w:rFonts w:hAnsi="宋体" w:hint="eastAsia"/>
                <w:noProof/>
                <w:sz w:val="24"/>
              </w:rPr>
              <w:t>退火</w:t>
            </w:r>
            <w:r w:rsidR="00A92576" w:rsidRPr="00C53732">
              <w:rPr>
                <w:rFonts w:hAnsi="宋体" w:hint="eastAsia"/>
                <w:noProof/>
                <w:sz w:val="24"/>
              </w:rPr>
              <w:t>阶段采用冷却水冷却，</w:t>
            </w:r>
            <w:r w:rsidR="00A84AE5" w:rsidRPr="00C53732">
              <w:rPr>
                <w:rFonts w:hAnsi="宋体" w:hint="eastAsia"/>
                <w:noProof/>
                <w:sz w:val="24"/>
              </w:rPr>
              <w:t>年运行时间为</w:t>
            </w:r>
            <w:r w:rsidR="00A84AE5" w:rsidRPr="00C53732">
              <w:rPr>
                <w:rFonts w:hAnsi="宋体" w:hint="eastAsia"/>
                <w:noProof/>
                <w:sz w:val="24"/>
              </w:rPr>
              <w:t>7</w:t>
            </w:r>
            <w:r w:rsidR="00A84AE5" w:rsidRPr="00C53732">
              <w:rPr>
                <w:rFonts w:hAnsi="宋体"/>
                <w:noProof/>
                <w:sz w:val="24"/>
              </w:rPr>
              <w:t>200</w:t>
            </w:r>
            <w:r w:rsidR="00A84AE5" w:rsidRPr="00C53732">
              <w:rPr>
                <w:rFonts w:hAnsi="宋体" w:hint="eastAsia"/>
                <w:noProof/>
                <w:sz w:val="24"/>
              </w:rPr>
              <w:t>h</w:t>
            </w:r>
            <w:r w:rsidR="00A84AE5" w:rsidRPr="00C53732">
              <w:rPr>
                <w:rFonts w:hAnsi="宋体" w:hint="eastAsia"/>
                <w:noProof/>
                <w:sz w:val="24"/>
              </w:rPr>
              <w:t>。</w:t>
            </w:r>
            <w:r w:rsidR="0010031E" w:rsidRPr="00C53732">
              <w:rPr>
                <w:rFonts w:hint="eastAsia"/>
                <w:sz w:val="24"/>
              </w:rPr>
              <w:t>根据企业提供资料，</w:t>
            </w:r>
            <w:r w:rsidR="00A92576" w:rsidRPr="00C53732">
              <w:rPr>
                <w:rFonts w:hint="eastAsia"/>
                <w:sz w:val="24"/>
              </w:rPr>
              <w:t>冷却水循环量为</w:t>
            </w:r>
            <w:r w:rsidR="00B17CA1" w:rsidRPr="00C53732">
              <w:rPr>
                <w:sz w:val="24"/>
              </w:rPr>
              <w:t>400</w:t>
            </w:r>
            <w:r w:rsidR="00A92576" w:rsidRPr="00C53732">
              <w:rPr>
                <w:rFonts w:hint="eastAsia"/>
                <w:sz w:val="24"/>
              </w:rPr>
              <w:t>t</w:t>
            </w:r>
            <w:r w:rsidR="00A92576" w:rsidRPr="00C53732">
              <w:rPr>
                <w:sz w:val="24"/>
              </w:rPr>
              <w:t>/h</w:t>
            </w:r>
            <w:r w:rsidR="00A84AE5" w:rsidRPr="00C53732">
              <w:rPr>
                <w:rFonts w:hint="eastAsia"/>
                <w:sz w:val="24"/>
              </w:rPr>
              <w:t>（</w:t>
            </w:r>
            <w:r w:rsidR="00A84AE5" w:rsidRPr="00C53732">
              <w:rPr>
                <w:sz w:val="24"/>
              </w:rPr>
              <w:t>432000</w:t>
            </w:r>
            <w:r w:rsidR="00A84AE5" w:rsidRPr="00C53732">
              <w:rPr>
                <w:rFonts w:hint="eastAsia"/>
                <w:sz w:val="24"/>
              </w:rPr>
              <w:t>t</w:t>
            </w:r>
            <w:r w:rsidR="00A84AE5" w:rsidRPr="00C53732">
              <w:rPr>
                <w:sz w:val="24"/>
              </w:rPr>
              <w:t>/a</w:t>
            </w:r>
            <w:r w:rsidR="00A84AE5" w:rsidRPr="00C53732">
              <w:rPr>
                <w:rFonts w:hint="eastAsia"/>
                <w:sz w:val="24"/>
              </w:rPr>
              <w:t>）</w:t>
            </w:r>
            <w:r w:rsidR="00A92576" w:rsidRPr="00C53732">
              <w:rPr>
                <w:rFonts w:hint="eastAsia"/>
                <w:sz w:val="24"/>
              </w:rPr>
              <w:t>，补充量为</w:t>
            </w:r>
            <w:r w:rsidR="00A92576" w:rsidRPr="00C53732">
              <w:rPr>
                <w:rFonts w:hint="eastAsia"/>
                <w:sz w:val="24"/>
              </w:rPr>
              <w:t>2</w:t>
            </w:r>
            <w:r w:rsidR="00A92576" w:rsidRPr="00C53732">
              <w:rPr>
                <w:sz w:val="24"/>
              </w:rPr>
              <w:t>t</w:t>
            </w:r>
            <w:r w:rsidR="00A92576" w:rsidRPr="00C53732">
              <w:rPr>
                <w:rFonts w:hint="eastAsia"/>
                <w:sz w:val="24"/>
              </w:rPr>
              <w:t>/</w:t>
            </w:r>
            <w:r w:rsidR="00A92576" w:rsidRPr="00C53732">
              <w:rPr>
                <w:sz w:val="24"/>
              </w:rPr>
              <w:t>h</w:t>
            </w:r>
            <w:r w:rsidR="00A84AE5" w:rsidRPr="00C53732">
              <w:rPr>
                <w:rFonts w:hint="eastAsia"/>
                <w:sz w:val="24"/>
              </w:rPr>
              <w:t>（</w:t>
            </w:r>
            <w:r w:rsidR="00A84AE5" w:rsidRPr="00C53732">
              <w:rPr>
                <w:sz w:val="24"/>
              </w:rPr>
              <w:t>14400</w:t>
            </w:r>
            <w:r w:rsidR="00A84AE5" w:rsidRPr="00C53732">
              <w:rPr>
                <w:rFonts w:hint="eastAsia"/>
                <w:sz w:val="24"/>
              </w:rPr>
              <w:t>t</w:t>
            </w:r>
            <w:r w:rsidR="00A84AE5" w:rsidRPr="00C53732">
              <w:rPr>
                <w:sz w:val="24"/>
              </w:rPr>
              <w:t>/a</w:t>
            </w:r>
            <w:r w:rsidR="00A84AE5" w:rsidRPr="00C53732">
              <w:rPr>
                <w:rFonts w:hint="eastAsia"/>
                <w:sz w:val="24"/>
              </w:rPr>
              <w:t>）。</w:t>
            </w:r>
            <w:r w:rsidR="00A84AE5" w:rsidRPr="00C53732">
              <w:rPr>
                <w:color w:val="FF0000"/>
                <w:sz w:val="24"/>
              </w:rPr>
              <w:t xml:space="preserve"> </w:t>
            </w:r>
          </w:p>
          <w:p w14:paraId="04AA2193" w14:textId="77777777" w:rsidR="00E201E5" w:rsidRPr="00C53732" w:rsidRDefault="00C339FB" w:rsidP="00702A5D">
            <w:pPr>
              <w:spacing w:line="360" w:lineRule="auto"/>
              <w:ind w:firstLineChars="200" w:firstLine="480"/>
              <w:rPr>
                <w:sz w:val="24"/>
              </w:rPr>
            </w:pPr>
            <w:r w:rsidRPr="00C53732">
              <w:rPr>
                <w:sz w:val="24"/>
              </w:rPr>
              <w:fldChar w:fldCharType="begin"/>
            </w:r>
            <w:r w:rsidRPr="00C53732">
              <w:rPr>
                <w:sz w:val="24"/>
              </w:rPr>
              <w:instrText xml:space="preserve"> </w:instrText>
            </w:r>
            <w:r w:rsidRPr="00C53732">
              <w:rPr>
                <w:rFonts w:hint="eastAsia"/>
                <w:sz w:val="24"/>
              </w:rPr>
              <w:instrText>= 4 \* GB3</w:instrText>
            </w:r>
            <w:r w:rsidRPr="00C53732">
              <w:rPr>
                <w:sz w:val="24"/>
              </w:rPr>
              <w:instrText xml:space="preserve"> </w:instrText>
            </w:r>
            <w:r w:rsidRPr="00C53732">
              <w:rPr>
                <w:sz w:val="24"/>
              </w:rPr>
              <w:fldChar w:fldCharType="separate"/>
            </w:r>
            <w:r w:rsidRPr="00C53732">
              <w:rPr>
                <w:rFonts w:hint="eastAsia"/>
                <w:noProof/>
                <w:sz w:val="24"/>
              </w:rPr>
              <w:t>④</w:t>
            </w:r>
            <w:r w:rsidRPr="00C53732">
              <w:rPr>
                <w:sz w:val="24"/>
              </w:rPr>
              <w:fldChar w:fldCharType="end"/>
            </w:r>
            <w:r w:rsidR="00A84AE5" w:rsidRPr="00C53732">
              <w:rPr>
                <w:rFonts w:hint="eastAsia"/>
                <w:sz w:val="24"/>
              </w:rPr>
              <w:t>预清洗</w:t>
            </w:r>
            <w:r w:rsidR="00E201E5" w:rsidRPr="00C53732">
              <w:rPr>
                <w:rFonts w:hint="eastAsia"/>
                <w:sz w:val="24"/>
              </w:rPr>
              <w:t>用水：根据企业提供资料，</w:t>
            </w:r>
            <w:r w:rsidR="00E17DDB" w:rsidRPr="00C53732">
              <w:rPr>
                <w:rFonts w:hint="eastAsia"/>
                <w:sz w:val="24"/>
              </w:rPr>
              <w:t>预清洗</w:t>
            </w:r>
            <w:r w:rsidR="00E201E5" w:rsidRPr="00C53732">
              <w:rPr>
                <w:rFonts w:hint="eastAsia"/>
                <w:sz w:val="24"/>
              </w:rPr>
              <w:t>过程循环用水量为</w:t>
            </w:r>
            <w:r w:rsidR="00E17DDB" w:rsidRPr="00C53732">
              <w:rPr>
                <w:sz w:val="24"/>
              </w:rPr>
              <w:t>50</w:t>
            </w:r>
            <w:r w:rsidR="00E201E5" w:rsidRPr="00C53732">
              <w:rPr>
                <w:sz w:val="24"/>
              </w:rPr>
              <w:t>m</w:t>
            </w:r>
            <w:r w:rsidR="00E201E5" w:rsidRPr="00C53732">
              <w:rPr>
                <w:sz w:val="24"/>
                <w:vertAlign w:val="superscript"/>
              </w:rPr>
              <w:t>3</w:t>
            </w:r>
            <w:r w:rsidR="00E201E5" w:rsidRPr="00C53732">
              <w:rPr>
                <w:sz w:val="24"/>
              </w:rPr>
              <w:t>/</w:t>
            </w:r>
            <w:r w:rsidR="00E17DDB" w:rsidRPr="00C53732">
              <w:rPr>
                <w:rFonts w:hint="eastAsia"/>
                <w:sz w:val="24"/>
              </w:rPr>
              <w:t>h</w:t>
            </w:r>
            <w:r w:rsidR="00E201E5" w:rsidRPr="00C53732">
              <w:rPr>
                <w:rFonts w:hint="eastAsia"/>
                <w:sz w:val="24"/>
              </w:rPr>
              <w:t>，</w:t>
            </w:r>
            <w:r w:rsidR="00E17DDB" w:rsidRPr="00C53732">
              <w:rPr>
                <w:rFonts w:hAnsi="宋体" w:hint="eastAsia"/>
                <w:noProof/>
                <w:sz w:val="24"/>
              </w:rPr>
              <w:t>每天运行时间按</w:t>
            </w:r>
            <w:r w:rsidR="00E17DDB" w:rsidRPr="00C53732">
              <w:rPr>
                <w:rFonts w:hAnsi="宋体" w:hint="eastAsia"/>
                <w:noProof/>
                <w:sz w:val="24"/>
              </w:rPr>
              <w:t>2</w:t>
            </w:r>
            <w:r w:rsidR="00E17DDB" w:rsidRPr="00C53732">
              <w:rPr>
                <w:rFonts w:hAnsi="宋体"/>
                <w:noProof/>
                <w:sz w:val="24"/>
              </w:rPr>
              <w:t>4</w:t>
            </w:r>
            <w:r w:rsidR="00E17DDB" w:rsidRPr="00C53732">
              <w:rPr>
                <w:rFonts w:hAnsi="宋体" w:hint="eastAsia"/>
                <w:noProof/>
                <w:sz w:val="24"/>
              </w:rPr>
              <w:t>h</w:t>
            </w:r>
            <w:r w:rsidR="00E17DDB" w:rsidRPr="00C53732">
              <w:rPr>
                <w:rFonts w:hAnsi="宋体" w:hint="eastAsia"/>
                <w:noProof/>
                <w:sz w:val="24"/>
              </w:rPr>
              <w:t>计，则年循环水量为</w:t>
            </w:r>
            <w:r w:rsidR="00E17DDB" w:rsidRPr="00C53732">
              <w:rPr>
                <w:rFonts w:hAnsi="宋体" w:hint="eastAsia"/>
                <w:noProof/>
                <w:sz w:val="24"/>
              </w:rPr>
              <w:t>1</w:t>
            </w:r>
            <w:r w:rsidR="00E17DDB" w:rsidRPr="00C53732">
              <w:rPr>
                <w:rFonts w:hAnsi="宋体"/>
                <w:noProof/>
                <w:sz w:val="24"/>
              </w:rPr>
              <w:t>200</w:t>
            </w:r>
            <w:r w:rsidR="00D22E5F" w:rsidRPr="00C53732">
              <w:rPr>
                <w:rFonts w:hAnsi="宋体" w:hint="eastAsia"/>
                <w:noProof/>
                <w:sz w:val="24"/>
              </w:rPr>
              <w:t>t</w:t>
            </w:r>
            <w:r w:rsidR="00D22E5F" w:rsidRPr="00C53732">
              <w:rPr>
                <w:rFonts w:hAnsi="宋体"/>
                <w:noProof/>
                <w:sz w:val="24"/>
              </w:rPr>
              <w:t>/d</w:t>
            </w:r>
            <w:r w:rsidR="00E17DDB" w:rsidRPr="00C53732">
              <w:rPr>
                <w:rFonts w:hAnsi="宋体" w:hint="eastAsia"/>
                <w:noProof/>
                <w:sz w:val="24"/>
              </w:rPr>
              <w:t>（</w:t>
            </w:r>
            <w:r w:rsidR="00E17DDB" w:rsidRPr="00C53732">
              <w:rPr>
                <w:sz w:val="24"/>
              </w:rPr>
              <w:t>360000t/a</w:t>
            </w:r>
            <w:r w:rsidR="00E17DDB" w:rsidRPr="00C53732">
              <w:rPr>
                <w:rFonts w:hAnsi="宋体" w:hint="eastAsia"/>
                <w:noProof/>
                <w:sz w:val="24"/>
              </w:rPr>
              <w:t>）</w:t>
            </w:r>
            <w:r w:rsidR="00E17DDB" w:rsidRPr="00C53732">
              <w:rPr>
                <w:rFonts w:hint="eastAsia"/>
                <w:sz w:val="24"/>
              </w:rPr>
              <w:t>，</w:t>
            </w:r>
            <w:r w:rsidR="00501FAF" w:rsidRPr="00C53732">
              <w:rPr>
                <w:rFonts w:hint="eastAsia"/>
                <w:sz w:val="24"/>
              </w:rPr>
              <w:t>该清洗废水仅定期更换，更换量为</w:t>
            </w:r>
            <w:r w:rsidR="00501FAF" w:rsidRPr="00C53732">
              <w:rPr>
                <w:rFonts w:hint="eastAsia"/>
                <w:sz w:val="24"/>
              </w:rPr>
              <w:t>5t/</w:t>
            </w:r>
            <w:r w:rsidR="00501FAF" w:rsidRPr="00C53732">
              <w:rPr>
                <w:sz w:val="24"/>
              </w:rPr>
              <w:t>d</w:t>
            </w:r>
            <w:r w:rsidR="00501FAF" w:rsidRPr="00C53732">
              <w:rPr>
                <w:rFonts w:hint="eastAsia"/>
                <w:sz w:val="24"/>
              </w:rPr>
              <w:t>（</w:t>
            </w:r>
            <w:r w:rsidR="00501FAF" w:rsidRPr="00C53732">
              <w:rPr>
                <w:rFonts w:hint="eastAsia"/>
                <w:sz w:val="24"/>
              </w:rPr>
              <w:t>1</w:t>
            </w:r>
            <w:r w:rsidR="00501FAF" w:rsidRPr="00C53732">
              <w:rPr>
                <w:sz w:val="24"/>
              </w:rPr>
              <w:t>500</w:t>
            </w:r>
            <w:r w:rsidR="00501FAF" w:rsidRPr="00C53732">
              <w:rPr>
                <w:rFonts w:hint="eastAsia"/>
                <w:sz w:val="24"/>
              </w:rPr>
              <w:t>t</w:t>
            </w:r>
            <w:r w:rsidR="00501FAF" w:rsidRPr="00C53732">
              <w:rPr>
                <w:sz w:val="24"/>
              </w:rPr>
              <w:t>/a</w:t>
            </w:r>
            <w:r w:rsidR="00501FAF" w:rsidRPr="00C53732">
              <w:rPr>
                <w:rFonts w:hint="eastAsia"/>
                <w:sz w:val="24"/>
              </w:rPr>
              <w:t>）</w:t>
            </w:r>
            <w:r w:rsidR="00BB78D2" w:rsidRPr="00C53732">
              <w:rPr>
                <w:rFonts w:hint="eastAsia"/>
                <w:sz w:val="24"/>
              </w:rPr>
              <w:t>。</w:t>
            </w:r>
          </w:p>
          <w:p w14:paraId="0DD6C12C" w14:textId="77BC1378" w:rsidR="00F13238" w:rsidRPr="00D93F15" w:rsidRDefault="00C339FB" w:rsidP="00702A5D">
            <w:pPr>
              <w:spacing w:line="360" w:lineRule="auto"/>
              <w:ind w:firstLineChars="200" w:firstLine="480"/>
              <w:rPr>
                <w:sz w:val="24"/>
              </w:rPr>
            </w:pPr>
            <w:r w:rsidRPr="00C53732">
              <w:rPr>
                <w:sz w:val="24"/>
              </w:rPr>
              <w:fldChar w:fldCharType="begin"/>
            </w:r>
            <w:r w:rsidRPr="00C53732">
              <w:rPr>
                <w:sz w:val="24"/>
              </w:rPr>
              <w:instrText xml:space="preserve"> </w:instrText>
            </w:r>
            <w:r w:rsidRPr="00C53732">
              <w:rPr>
                <w:rFonts w:hint="eastAsia"/>
                <w:sz w:val="24"/>
              </w:rPr>
              <w:instrText>= 5 \* GB3</w:instrText>
            </w:r>
            <w:r w:rsidRPr="00C53732">
              <w:rPr>
                <w:sz w:val="24"/>
              </w:rPr>
              <w:instrText xml:space="preserve"> </w:instrText>
            </w:r>
            <w:r w:rsidRPr="00C53732">
              <w:rPr>
                <w:sz w:val="24"/>
              </w:rPr>
              <w:fldChar w:fldCharType="separate"/>
            </w:r>
            <w:r w:rsidRPr="00C53732">
              <w:rPr>
                <w:rFonts w:hint="eastAsia"/>
                <w:noProof/>
                <w:sz w:val="24"/>
              </w:rPr>
              <w:t>⑤</w:t>
            </w:r>
            <w:r w:rsidRPr="00C53732">
              <w:rPr>
                <w:sz w:val="24"/>
              </w:rPr>
              <w:fldChar w:fldCharType="end"/>
            </w:r>
            <w:r w:rsidR="00535D79" w:rsidRPr="00C53732">
              <w:rPr>
                <w:rFonts w:hint="eastAsia"/>
                <w:sz w:val="24"/>
              </w:rPr>
              <w:t>盐酸配置</w:t>
            </w:r>
            <w:r w:rsidR="00F13238" w:rsidRPr="00C53732">
              <w:rPr>
                <w:rFonts w:hint="eastAsia"/>
                <w:sz w:val="24"/>
              </w:rPr>
              <w:t>用水：</w:t>
            </w:r>
            <w:r w:rsidR="0010031E" w:rsidRPr="00C53732">
              <w:rPr>
                <w:rFonts w:hint="eastAsia"/>
                <w:sz w:val="24"/>
              </w:rPr>
              <w:t>本项目</w:t>
            </w:r>
            <w:r w:rsidR="00C53732" w:rsidRPr="00C53732">
              <w:rPr>
                <w:sz w:val="24"/>
              </w:rPr>
              <w:t>23</w:t>
            </w:r>
            <w:r w:rsidR="00535D79" w:rsidRPr="00C53732">
              <w:rPr>
                <w:rFonts w:hint="eastAsia"/>
                <w:sz w:val="24"/>
              </w:rPr>
              <w:t>%</w:t>
            </w:r>
            <w:r w:rsidR="003924A3" w:rsidRPr="00C53732">
              <w:rPr>
                <w:rFonts w:hint="eastAsia"/>
                <w:sz w:val="24"/>
              </w:rPr>
              <w:t>盐酸用量为</w:t>
            </w:r>
            <w:r w:rsidR="00C53732" w:rsidRPr="00C53732">
              <w:rPr>
                <w:sz w:val="24"/>
              </w:rPr>
              <w:t>150</w:t>
            </w:r>
            <w:r w:rsidR="00D93F15" w:rsidRPr="00C53732">
              <w:rPr>
                <w:rFonts w:hint="eastAsia"/>
                <w:sz w:val="24"/>
              </w:rPr>
              <w:t>t</w:t>
            </w:r>
            <w:r w:rsidR="00D93F15" w:rsidRPr="00C53732">
              <w:rPr>
                <w:sz w:val="24"/>
              </w:rPr>
              <w:t>/a</w:t>
            </w:r>
            <w:r w:rsidR="003924A3" w:rsidRPr="00C53732">
              <w:rPr>
                <w:rFonts w:hint="eastAsia"/>
                <w:sz w:val="24"/>
              </w:rPr>
              <w:t>，</w:t>
            </w:r>
            <w:r w:rsidR="003924A3" w:rsidRPr="00D93F15">
              <w:rPr>
                <w:rFonts w:hint="eastAsia"/>
                <w:sz w:val="24"/>
              </w:rPr>
              <w:t>需制备成</w:t>
            </w:r>
            <w:r w:rsidR="003924A3" w:rsidRPr="00D93F15">
              <w:rPr>
                <w:rFonts w:hint="eastAsia"/>
                <w:sz w:val="24"/>
              </w:rPr>
              <w:t>2</w:t>
            </w:r>
            <w:r w:rsidR="003924A3" w:rsidRPr="00D93F15">
              <w:rPr>
                <w:sz w:val="24"/>
              </w:rPr>
              <w:t>0</w:t>
            </w:r>
            <w:r w:rsidR="003924A3" w:rsidRPr="00D93F15">
              <w:rPr>
                <w:rFonts w:hint="eastAsia"/>
                <w:sz w:val="24"/>
              </w:rPr>
              <w:t>%</w:t>
            </w:r>
            <w:r w:rsidR="003924A3" w:rsidRPr="00D93F15">
              <w:rPr>
                <w:rFonts w:hint="eastAsia"/>
                <w:sz w:val="24"/>
              </w:rPr>
              <w:t>盐酸，纯水补充量为</w:t>
            </w:r>
            <w:r w:rsidR="00C53732">
              <w:rPr>
                <w:sz w:val="24"/>
              </w:rPr>
              <w:t>180</w:t>
            </w:r>
            <w:r w:rsidR="00D93F15" w:rsidRPr="00D93F15">
              <w:rPr>
                <w:rFonts w:hint="eastAsia"/>
                <w:sz w:val="24"/>
              </w:rPr>
              <w:t>t</w:t>
            </w:r>
            <w:r w:rsidR="00D93F15" w:rsidRPr="00D93F15">
              <w:rPr>
                <w:sz w:val="24"/>
              </w:rPr>
              <w:t>/a</w:t>
            </w:r>
            <w:r w:rsidR="00B21340" w:rsidRPr="00D93F15">
              <w:rPr>
                <w:rFonts w:hint="eastAsia"/>
                <w:sz w:val="24"/>
              </w:rPr>
              <w:t>。</w:t>
            </w:r>
          </w:p>
          <w:p w14:paraId="02BD7461" w14:textId="77777777" w:rsidR="00B21340" w:rsidRDefault="00C339FB" w:rsidP="00B21340">
            <w:pPr>
              <w:spacing w:line="360" w:lineRule="auto"/>
              <w:ind w:firstLineChars="200" w:firstLine="480"/>
              <w:rPr>
                <w:sz w:val="24"/>
              </w:rPr>
            </w:pPr>
            <w:r>
              <w:rPr>
                <w:sz w:val="24"/>
              </w:rPr>
              <w:fldChar w:fldCharType="begin"/>
            </w:r>
            <w:r>
              <w:rPr>
                <w:sz w:val="24"/>
              </w:rPr>
              <w:instrText xml:space="preserve"> </w:instrText>
            </w:r>
            <w:r>
              <w:rPr>
                <w:rFonts w:hint="eastAsia"/>
                <w:sz w:val="24"/>
              </w:rPr>
              <w:instrText>= 6 \* GB3</w:instrText>
            </w:r>
            <w:r>
              <w:rPr>
                <w:sz w:val="24"/>
              </w:rPr>
              <w:instrText xml:space="preserve"> </w:instrText>
            </w:r>
            <w:r>
              <w:rPr>
                <w:sz w:val="24"/>
              </w:rPr>
              <w:fldChar w:fldCharType="separate"/>
            </w:r>
            <w:r>
              <w:rPr>
                <w:rFonts w:hint="eastAsia"/>
                <w:noProof/>
                <w:sz w:val="24"/>
              </w:rPr>
              <w:t>⑥</w:t>
            </w:r>
            <w:r>
              <w:rPr>
                <w:sz w:val="24"/>
              </w:rPr>
              <w:fldChar w:fldCharType="end"/>
            </w:r>
            <w:r w:rsidR="003924A3">
              <w:rPr>
                <w:rFonts w:hint="eastAsia"/>
                <w:sz w:val="24"/>
              </w:rPr>
              <w:t>清洗烘干环节</w:t>
            </w:r>
            <w:r w:rsidR="00B21340">
              <w:rPr>
                <w:rFonts w:hint="eastAsia"/>
                <w:sz w:val="24"/>
              </w:rPr>
              <w:t>用水：</w:t>
            </w:r>
            <w:r w:rsidR="00E17DDB">
              <w:rPr>
                <w:rFonts w:hint="eastAsia"/>
                <w:sz w:val="24"/>
              </w:rPr>
              <w:t>根据企业提供资料，清洗烘干环节清洗水循环量为</w:t>
            </w:r>
            <w:r w:rsidR="00E17DDB">
              <w:rPr>
                <w:rFonts w:hint="eastAsia"/>
                <w:sz w:val="24"/>
              </w:rPr>
              <w:t>4</w:t>
            </w:r>
            <w:r w:rsidR="00E17DDB">
              <w:rPr>
                <w:sz w:val="24"/>
              </w:rPr>
              <w:t>0m</w:t>
            </w:r>
            <w:r w:rsidR="00E17DDB" w:rsidRPr="00E201E5">
              <w:rPr>
                <w:sz w:val="24"/>
                <w:vertAlign w:val="superscript"/>
              </w:rPr>
              <w:t>3</w:t>
            </w:r>
            <w:r w:rsidR="00E17DDB">
              <w:rPr>
                <w:sz w:val="24"/>
              </w:rPr>
              <w:t>/</w:t>
            </w:r>
            <w:r w:rsidR="00E17DDB">
              <w:rPr>
                <w:rFonts w:hint="eastAsia"/>
                <w:sz w:val="24"/>
              </w:rPr>
              <w:t>h</w:t>
            </w:r>
            <w:r w:rsidR="00E17DDB">
              <w:rPr>
                <w:rFonts w:hint="eastAsia"/>
                <w:sz w:val="24"/>
              </w:rPr>
              <w:t>，</w:t>
            </w:r>
            <w:r w:rsidR="00E17DDB">
              <w:rPr>
                <w:rFonts w:hAnsi="宋体" w:hint="eastAsia"/>
                <w:noProof/>
                <w:sz w:val="24"/>
              </w:rPr>
              <w:t>每天运行时间按</w:t>
            </w:r>
            <w:r w:rsidR="00E17DDB">
              <w:rPr>
                <w:rFonts w:hAnsi="宋体" w:hint="eastAsia"/>
                <w:noProof/>
                <w:sz w:val="24"/>
              </w:rPr>
              <w:t>2</w:t>
            </w:r>
            <w:r w:rsidR="00E17DDB">
              <w:rPr>
                <w:rFonts w:hAnsi="宋体"/>
                <w:noProof/>
                <w:sz w:val="24"/>
              </w:rPr>
              <w:t>4</w:t>
            </w:r>
            <w:r w:rsidR="00E17DDB">
              <w:rPr>
                <w:rFonts w:hAnsi="宋体" w:hint="eastAsia"/>
                <w:noProof/>
                <w:sz w:val="24"/>
              </w:rPr>
              <w:t>h</w:t>
            </w:r>
            <w:r w:rsidR="00E17DDB">
              <w:rPr>
                <w:rFonts w:hAnsi="宋体" w:hint="eastAsia"/>
                <w:noProof/>
                <w:sz w:val="24"/>
              </w:rPr>
              <w:t>计，则年循环水量为</w:t>
            </w:r>
            <w:r w:rsidR="00E17DDB">
              <w:rPr>
                <w:rFonts w:hAnsi="宋体" w:hint="eastAsia"/>
                <w:noProof/>
                <w:sz w:val="24"/>
              </w:rPr>
              <w:t>9</w:t>
            </w:r>
            <w:r w:rsidR="00E17DDB">
              <w:rPr>
                <w:rFonts w:hAnsi="宋体"/>
                <w:noProof/>
                <w:sz w:val="24"/>
              </w:rPr>
              <w:t>60</w:t>
            </w:r>
            <w:r w:rsidR="00E17DDB">
              <w:rPr>
                <w:rFonts w:hAnsi="宋体" w:hint="eastAsia"/>
                <w:noProof/>
                <w:sz w:val="24"/>
              </w:rPr>
              <w:t>t</w:t>
            </w:r>
            <w:r w:rsidR="00E17DDB">
              <w:rPr>
                <w:rFonts w:hAnsi="宋体"/>
                <w:noProof/>
                <w:sz w:val="24"/>
              </w:rPr>
              <w:t>/d</w:t>
            </w:r>
            <w:r w:rsidR="00E17DDB">
              <w:rPr>
                <w:rFonts w:hAnsi="宋体" w:hint="eastAsia"/>
                <w:noProof/>
                <w:sz w:val="24"/>
              </w:rPr>
              <w:t>（</w:t>
            </w:r>
            <w:r w:rsidR="00E17DDB">
              <w:rPr>
                <w:sz w:val="24"/>
              </w:rPr>
              <w:t>288000t/a</w:t>
            </w:r>
            <w:r w:rsidR="00E17DDB">
              <w:rPr>
                <w:rFonts w:hAnsi="宋体" w:hint="eastAsia"/>
                <w:noProof/>
                <w:sz w:val="24"/>
              </w:rPr>
              <w:t>）</w:t>
            </w:r>
            <w:r w:rsidR="00E17DDB">
              <w:rPr>
                <w:rFonts w:hint="eastAsia"/>
                <w:sz w:val="24"/>
              </w:rPr>
              <w:t>，</w:t>
            </w:r>
            <w:r w:rsidR="00A459CB">
              <w:rPr>
                <w:rFonts w:hint="eastAsia"/>
                <w:sz w:val="24"/>
              </w:rPr>
              <w:t>该清洗废水仅定期更换，更换量为</w:t>
            </w:r>
            <w:r w:rsidR="00A459CB">
              <w:rPr>
                <w:rFonts w:hint="eastAsia"/>
                <w:sz w:val="24"/>
              </w:rPr>
              <w:t>5t/</w:t>
            </w:r>
            <w:r w:rsidR="00A459CB">
              <w:rPr>
                <w:sz w:val="24"/>
              </w:rPr>
              <w:t>d</w:t>
            </w:r>
            <w:r w:rsidR="00A459CB">
              <w:rPr>
                <w:rFonts w:hint="eastAsia"/>
                <w:sz w:val="24"/>
              </w:rPr>
              <w:t>（</w:t>
            </w:r>
            <w:r w:rsidR="00A459CB">
              <w:rPr>
                <w:rFonts w:hint="eastAsia"/>
                <w:sz w:val="24"/>
              </w:rPr>
              <w:t>1</w:t>
            </w:r>
            <w:r w:rsidR="00A459CB">
              <w:rPr>
                <w:sz w:val="24"/>
              </w:rPr>
              <w:t>500</w:t>
            </w:r>
            <w:r w:rsidR="00A459CB">
              <w:rPr>
                <w:rFonts w:hint="eastAsia"/>
                <w:sz w:val="24"/>
              </w:rPr>
              <w:t>t</w:t>
            </w:r>
            <w:r w:rsidR="00A459CB">
              <w:rPr>
                <w:sz w:val="24"/>
              </w:rPr>
              <w:t>/a</w:t>
            </w:r>
            <w:r w:rsidR="00A459CB">
              <w:rPr>
                <w:rFonts w:hint="eastAsia"/>
                <w:sz w:val="24"/>
              </w:rPr>
              <w:t>）</w:t>
            </w:r>
            <w:r w:rsidR="001D25E7">
              <w:rPr>
                <w:rFonts w:hint="eastAsia"/>
                <w:sz w:val="24"/>
              </w:rPr>
              <w:t>。</w:t>
            </w:r>
            <w:r w:rsidR="001D25E7" w:rsidRPr="00B21340">
              <w:rPr>
                <w:sz w:val="24"/>
              </w:rPr>
              <w:t xml:space="preserve"> </w:t>
            </w:r>
          </w:p>
          <w:p w14:paraId="392653FA" w14:textId="0EC3C81E" w:rsidR="00E17DDB" w:rsidRPr="00C339FB" w:rsidRDefault="00C339FB" w:rsidP="00B21340">
            <w:pPr>
              <w:spacing w:line="360" w:lineRule="auto"/>
              <w:ind w:firstLineChars="200" w:firstLine="480"/>
              <w:rPr>
                <w:sz w:val="24"/>
              </w:rPr>
            </w:pPr>
            <w:r>
              <w:rPr>
                <w:sz w:val="24"/>
              </w:rPr>
              <w:fldChar w:fldCharType="begin"/>
            </w:r>
            <w:r>
              <w:rPr>
                <w:sz w:val="24"/>
              </w:rPr>
              <w:instrText xml:space="preserve"> </w:instrText>
            </w:r>
            <w:r>
              <w:rPr>
                <w:rFonts w:hint="eastAsia"/>
                <w:sz w:val="24"/>
              </w:rPr>
              <w:instrText>= 7 \* GB3</w:instrText>
            </w:r>
            <w:r>
              <w:rPr>
                <w:sz w:val="24"/>
              </w:rPr>
              <w:instrText xml:space="preserve"> </w:instrText>
            </w:r>
            <w:r>
              <w:rPr>
                <w:sz w:val="24"/>
              </w:rPr>
              <w:fldChar w:fldCharType="separate"/>
            </w:r>
            <w:r>
              <w:rPr>
                <w:rFonts w:hint="eastAsia"/>
                <w:noProof/>
                <w:sz w:val="24"/>
              </w:rPr>
              <w:t>⑦</w:t>
            </w:r>
            <w:r>
              <w:rPr>
                <w:sz w:val="24"/>
              </w:rPr>
              <w:fldChar w:fldCharType="end"/>
            </w:r>
            <w:r w:rsidR="00E17DDB" w:rsidRPr="00C339FB">
              <w:rPr>
                <w:rFonts w:hint="eastAsia"/>
                <w:sz w:val="24"/>
              </w:rPr>
              <w:t>纯水制备用水：</w:t>
            </w:r>
            <w:r w:rsidR="00D93F15" w:rsidRPr="00C339FB">
              <w:rPr>
                <w:rFonts w:hint="eastAsia"/>
                <w:sz w:val="24"/>
              </w:rPr>
              <w:t>本项目盐酸配置纯水由企业现有纯水站制备，纯水系统原水为自然水，纯水制备</w:t>
            </w:r>
            <w:proofErr w:type="gramStart"/>
            <w:r w:rsidR="00D93F15" w:rsidRPr="00C339FB">
              <w:rPr>
                <w:rFonts w:hint="eastAsia"/>
                <w:sz w:val="24"/>
              </w:rPr>
              <w:t>得水率按</w:t>
            </w:r>
            <w:proofErr w:type="gramEnd"/>
            <w:r w:rsidR="00D93F15" w:rsidRPr="00C339FB">
              <w:rPr>
                <w:rFonts w:hint="eastAsia"/>
                <w:sz w:val="24"/>
              </w:rPr>
              <w:t>7</w:t>
            </w:r>
            <w:r w:rsidR="00D93F15" w:rsidRPr="00C339FB">
              <w:rPr>
                <w:sz w:val="24"/>
              </w:rPr>
              <w:t>5</w:t>
            </w:r>
            <w:r w:rsidR="00D93F15" w:rsidRPr="00C339FB">
              <w:rPr>
                <w:rFonts w:hint="eastAsia"/>
                <w:sz w:val="24"/>
              </w:rPr>
              <w:t>%</w:t>
            </w:r>
            <w:r w:rsidR="00D93F15" w:rsidRPr="00C339FB">
              <w:rPr>
                <w:rFonts w:hint="eastAsia"/>
                <w:sz w:val="24"/>
              </w:rPr>
              <w:t>计，产生的浓水</w:t>
            </w:r>
            <w:r w:rsidR="007B5167">
              <w:rPr>
                <w:rFonts w:hint="eastAsia"/>
                <w:sz w:val="24"/>
              </w:rPr>
              <w:t>经厂内污水设施预处理后</w:t>
            </w:r>
            <w:r w:rsidR="00D93F15" w:rsidRPr="00C339FB">
              <w:rPr>
                <w:rFonts w:hint="eastAsia"/>
                <w:sz w:val="24"/>
              </w:rPr>
              <w:t>接入</w:t>
            </w:r>
            <w:r w:rsidRPr="00C339FB">
              <w:rPr>
                <w:rFonts w:hint="eastAsia"/>
                <w:sz w:val="24"/>
              </w:rPr>
              <w:t>污水处理厂处理。本项目需制备纯水</w:t>
            </w:r>
            <w:r w:rsidR="00C53732">
              <w:rPr>
                <w:sz w:val="24"/>
              </w:rPr>
              <w:t>180</w:t>
            </w:r>
            <w:r w:rsidRPr="00C339FB">
              <w:rPr>
                <w:sz w:val="24"/>
              </w:rPr>
              <w:t>/a</w:t>
            </w:r>
            <w:r w:rsidR="007B5167">
              <w:rPr>
                <w:rFonts w:hint="eastAsia"/>
                <w:sz w:val="24"/>
              </w:rPr>
              <w:t>（</w:t>
            </w:r>
            <w:r w:rsidR="00C53732">
              <w:rPr>
                <w:sz w:val="24"/>
              </w:rPr>
              <w:t>0.6</w:t>
            </w:r>
            <w:r w:rsidR="007B5167">
              <w:rPr>
                <w:rFonts w:hint="eastAsia"/>
                <w:sz w:val="24"/>
              </w:rPr>
              <w:t>t</w:t>
            </w:r>
            <w:r w:rsidR="007B5167">
              <w:rPr>
                <w:sz w:val="24"/>
              </w:rPr>
              <w:t>/d</w:t>
            </w:r>
            <w:r w:rsidR="007B5167">
              <w:rPr>
                <w:rFonts w:hint="eastAsia"/>
                <w:sz w:val="24"/>
              </w:rPr>
              <w:t>）</w:t>
            </w:r>
            <w:r w:rsidRPr="00C339FB">
              <w:rPr>
                <w:rFonts w:hint="eastAsia"/>
                <w:sz w:val="24"/>
              </w:rPr>
              <w:t>，自来水用量为</w:t>
            </w:r>
            <w:r w:rsidR="00C53732">
              <w:rPr>
                <w:sz w:val="24"/>
              </w:rPr>
              <w:t>240</w:t>
            </w:r>
            <w:r w:rsidRPr="00C339FB">
              <w:rPr>
                <w:rFonts w:hint="eastAsia"/>
                <w:sz w:val="24"/>
              </w:rPr>
              <w:t>t/</w:t>
            </w:r>
            <w:r w:rsidRPr="00C339FB">
              <w:rPr>
                <w:sz w:val="24"/>
              </w:rPr>
              <w:t>a</w:t>
            </w:r>
            <w:r w:rsidR="007B5167">
              <w:rPr>
                <w:rFonts w:hint="eastAsia"/>
                <w:sz w:val="24"/>
              </w:rPr>
              <w:t>（</w:t>
            </w:r>
            <w:r w:rsidR="004770F8">
              <w:rPr>
                <w:sz w:val="24"/>
              </w:rPr>
              <w:t>0.8</w:t>
            </w:r>
            <w:r w:rsidR="007B5167">
              <w:rPr>
                <w:rFonts w:hint="eastAsia"/>
                <w:sz w:val="24"/>
              </w:rPr>
              <w:t>t</w:t>
            </w:r>
            <w:r w:rsidR="007B5167">
              <w:rPr>
                <w:sz w:val="24"/>
              </w:rPr>
              <w:t>/d</w:t>
            </w:r>
            <w:r w:rsidR="007B5167">
              <w:rPr>
                <w:rFonts w:hint="eastAsia"/>
                <w:sz w:val="24"/>
              </w:rPr>
              <w:t>）</w:t>
            </w:r>
            <w:r w:rsidRPr="00C339FB">
              <w:rPr>
                <w:rFonts w:hint="eastAsia"/>
                <w:sz w:val="24"/>
              </w:rPr>
              <w:t>，浓水产生量为</w:t>
            </w:r>
            <w:r w:rsidR="004770F8">
              <w:rPr>
                <w:sz w:val="24"/>
              </w:rPr>
              <w:t>60</w:t>
            </w:r>
            <w:r w:rsidRPr="00C339FB">
              <w:rPr>
                <w:rFonts w:hint="eastAsia"/>
                <w:sz w:val="24"/>
              </w:rPr>
              <w:t>t</w:t>
            </w:r>
            <w:r w:rsidRPr="00C339FB">
              <w:rPr>
                <w:sz w:val="24"/>
              </w:rPr>
              <w:t>/a</w:t>
            </w:r>
            <w:r w:rsidR="007B5167">
              <w:rPr>
                <w:rFonts w:hint="eastAsia"/>
                <w:sz w:val="24"/>
              </w:rPr>
              <w:t>（</w:t>
            </w:r>
            <w:r w:rsidR="007B5167">
              <w:rPr>
                <w:sz w:val="24"/>
              </w:rPr>
              <w:t>0.</w:t>
            </w:r>
            <w:r w:rsidR="004770F8">
              <w:rPr>
                <w:sz w:val="24"/>
              </w:rPr>
              <w:t>2</w:t>
            </w:r>
            <w:r w:rsidR="007B5167">
              <w:rPr>
                <w:rFonts w:hint="eastAsia"/>
                <w:sz w:val="24"/>
              </w:rPr>
              <w:t>t</w:t>
            </w:r>
            <w:r w:rsidR="007B5167">
              <w:rPr>
                <w:sz w:val="24"/>
              </w:rPr>
              <w:t>/d</w:t>
            </w:r>
            <w:r w:rsidR="007B5167">
              <w:rPr>
                <w:rFonts w:hint="eastAsia"/>
                <w:sz w:val="24"/>
              </w:rPr>
              <w:t>）</w:t>
            </w:r>
            <w:r w:rsidRPr="00C339FB">
              <w:rPr>
                <w:rFonts w:hint="eastAsia"/>
                <w:sz w:val="24"/>
              </w:rPr>
              <w:t>。</w:t>
            </w:r>
          </w:p>
          <w:p w14:paraId="0E707425" w14:textId="77777777" w:rsidR="00F20DAF" w:rsidRDefault="00F20DAF" w:rsidP="00481813">
            <w:pPr>
              <w:tabs>
                <w:tab w:val="left" w:pos="2272"/>
              </w:tabs>
              <w:spacing w:line="360" w:lineRule="auto"/>
              <w:ind w:firstLineChars="200" w:firstLine="480"/>
              <w:rPr>
                <w:rFonts w:hAnsi="宋体"/>
                <w:noProof/>
                <w:sz w:val="24"/>
              </w:rPr>
            </w:pPr>
            <w:r>
              <w:rPr>
                <w:rFonts w:hint="eastAsia"/>
                <w:sz w:val="24"/>
              </w:rPr>
              <w:lastRenderedPageBreak/>
              <w:t>2</w:t>
            </w:r>
            <w:r>
              <w:rPr>
                <w:rFonts w:hint="eastAsia"/>
                <w:sz w:val="24"/>
              </w:rPr>
              <w:t>、</w:t>
            </w:r>
            <w:r>
              <w:rPr>
                <w:sz w:val="24"/>
              </w:rPr>
              <w:t>水量平衡图</w:t>
            </w:r>
          </w:p>
          <w:p w14:paraId="0B245D27" w14:textId="77777777" w:rsidR="003A6EF3" w:rsidRDefault="001D7968" w:rsidP="007B5167">
            <w:pPr>
              <w:tabs>
                <w:tab w:val="left" w:pos="2272"/>
              </w:tabs>
              <w:spacing w:line="360" w:lineRule="auto"/>
              <w:ind w:firstLineChars="200" w:firstLine="480"/>
              <w:rPr>
                <w:sz w:val="24"/>
              </w:rPr>
            </w:pPr>
            <w:r>
              <w:rPr>
                <w:rFonts w:hint="eastAsia"/>
                <w:sz w:val="24"/>
              </w:rPr>
              <w:t>本项目水量平衡见图</w:t>
            </w:r>
            <w:r>
              <w:rPr>
                <w:sz w:val="24"/>
              </w:rPr>
              <w:t>5-</w:t>
            </w:r>
            <w:r w:rsidR="00696B93">
              <w:rPr>
                <w:rFonts w:hint="eastAsia"/>
                <w:sz w:val="24"/>
              </w:rPr>
              <w:t>2</w:t>
            </w:r>
            <w:r>
              <w:rPr>
                <w:rFonts w:hint="eastAsia"/>
                <w:sz w:val="24"/>
              </w:rPr>
              <w:t>（按</w:t>
            </w:r>
            <w:r>
              <w:rPr>
                <w:rFonts w:hint="eastAsia"/>
                <w:sz w:val="24"/>
              </w:rPr>
              <w:t>300</w:t>
            </w:r>
            <w:r>
              <w:rPr>
                <w:rFonts w:hint="eastAsia"/>
                <w:sz w:val="24"/>
              </w:rPr>
              <w:t>天计）。</w:t>
            </w:r>
          </w:p>
          <w:p w14:paraId="0D164D01" w14:textId="77777777" w:rsidR="006B3668" w:rsidRDefault="00E41BA7" w:rsidP="00F20DAF">
            <w:pPr>
              <w:tabs>
                <w:tab w:val="left" w:pos="2272"/>
              </w:tabs>
              <w:spacing w:line="360" w:lineRule="auto"/>
              <w:ind w:firstLineChars="200" w:firstLine="480"/>
              <w:rPr>
                <w:sz w:val="24"/>
              </w:rPr>
            </w:pPr>
            <w:r>
              <w:rPr>
                <w:rFonts w:hint="eastAsia"/>
                <w:noProof/>
                <w:sz w:val="24"/>
              </w:rPr>
              <mc:AlternateContent>
                <mc:Choice Requires="wps">
                  <w:drawing>
                    <wp:anchor distT="0" distB="0" distL="114300" distR="114300" simplePos="0" relativeHeight="251601920" behindDoc="0" locked="0" layoutInCell="1" allowOverlap="1" wp14:anchorId="5BEA554C" wp14:editId="47D72557">
                      <wp:simplePos x="0" y="0"/>
                      <wp:positionH relativeFrom="column">
                        <wp:posOffset>3905857</wp:posOffset>
                      </wp:positionH>
                      <wp:positionV relativeFrom="paragraph">
                        <wp:posOffset>210876</wp:posOffset>
                      </wp:positionV>
                      <wp:extent cx="523240" cy="257175"/>
                      <wp:effectExtent l="0" t="0" r="0" b="9525"/>
                      <wp:wrapNone/>
                      <wp:docPr id="11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22E900" w14:textId="77777777" w:rsidR="00E23378" w:rsidRPr="00795FC2" w:rsidRDefault="00E23378" w:rsidP="006B3668">
                                  <w:pPr>
                                    <w:ind w:firstLineChars="50" w:firstLine="105"/>
                                    <w:rPr>
                                      <w:szCs w:val="21"/>
                                    </w:rPr>
                                  </w:pPr>
                                  <w:r>
                                    <w:rPr>
                                      <w:szCs w:val="21"/>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A554C" id="Text Box 901" o:spid="_x0000_s1069" type="#_x0000_t202" style="position:absolute;left:0;text-align:left;margin-left:307.55pt;margin-top:16.6pt;width:41.2pt;height:20.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Q/AEAAN8DAAAOAAAAZHJzL2Uyb0RvYy54bWysU8tu2zAQvBfoPxC813rErmvBcpAmSFEg&#10;TQsk/QCKoiyiEpdd0pbcr++Ssl2nuRW9EFzucjgzu1xfj33H9gqdBlPybJZypoyEWpttyb8/37/7&#10;wJnzwtSiA6NKflCOX2/evlkPtlA5tNDVChmBGFcMtuSt97ZIEidb1Qs3A6sMJRvAXngKcZvUKAZC&#10;77skT9P3yQBYWwSpnKPTuynJNxG/aZT0X5vGKc+6khM3H1eMaxXWZLMWxRaFbbU80hD/wKIX2tCj&#10;Z6g74QXboX4F1WuJ4KDxMwl9Ak2jpYoaSE2W/qXmqRVWRS1kjrNnm9z/g5WP+2/IdE29y1acGdFT&#10;k57V6NlHGNkqzYJDg3UFFT5ZKvUjJag6qnX2AeQPxwzctsJs1Q0iDK0SNTGMN5OLqxOOCyDV8AVq&#10;ekjsPESgscE+2EeGMEKnTh3O3QlkJB0u8qt8ThlJqXyxzJaLwC0RxemyRec/KehZ2JQcqfkRXOwf&#10;nJ9KTyXhLQP3uuviAHTmxQFhTicqTtDxdpAS2E86/FiN0bf51cmiCuoDiUOYpox+BW1awF+cDTRh&#10;JXc/dwIVZ91nQwatsnmQ42MwXyxzCvAyU11mhJEEVXLP2bS99dMY7yzqbUsvTS0xcEOmNjoKDpQn&#10;VmRUCGiKomXHiQ9jehnHqj//cvMbAAD//wMAUEsDBBQABgAIAAAAIQBcKl5U3gAAAAkBAAAPAAAA&#10;ZHJzL2Rvd25yZXYueG1sTI/LTsMwEEX3SPyDNUjsqJ2GJDRkUiEQWxDlIbFz42kSEY+j2G3C32NW&#10;sBzdo3vPVNvFDuJEk+8dIyQrBYK4cabnFuHt9fHqBoQPmo0eHBPCN3nY1udnlS6Nm/mFTrvQiljC&#10;vtQIXQhjKaVvOrLar9xIHLODm6wO8ZxaaSY9x3I7yLVSubS657jQ6ZHuO2q+dkeL8P50+Py4Vs/t&#10;g83G2S1Kst1IxMuL5e4WRKAl/MHwqx/VoY5Oe3dk48WAkCdZElGENF2DiEC+KTIQe4QiLUDWlfz/&#10;Qf0DAAD//wMAUEsBAi0AFAAGAAgAAAAhALaDOJL+AAAA4QEAABMAAAAAAAAAAAAAAAAAAAAAAFtD&#10;b250ZW50X1R5cGVzXS54bWxQSwECLQAUAAYACAAAACEAOP0h/9YAAACUAQAACwAAAAAAAAAAAAAA&#10;AAAvAQAAX3JlbHMvLnJlbHNQSwECLQAUAAYACAAAACEAVsPhEPwBAADfAwAADgAAAAAAAAAAAAAA&#10;AAAuAgAAZHJzL2Uyb0RvYy54bWxQSwECLQAUAAYACAAAACEAXCpeVN4AAAAJAQAADwAAAAAAAAAA&#10;AAAAAABWBAAAZHJzL2Rvd25yZXYueG1sUEsFBgAAAAAEAAQA8wAAAGEFAAAAAA==&#10;" filled="f" stroked="f">
                      <v:textbox>
                        <w:txbxContent>
                          <w:p w14:paraId="6222E900" w14:textId="77777777" w:rsidR="00E23378" w:rsidRPr="00795FC2" w:rsidRDefault="00E23378" w:rsidP="006B3668">
                            <w:pPr>
                              <w:ind w:firstLineChars="50" w:firstLine="105"/>
                              <w:rPr>
                                <w:szCs w:val="21"/>
                              </w:rPr>
                            </w:pPr>
                            <w:r>
                              <w:rPr>
                                <w:szCs w:val="21"/>
                              </w:rPr>
                              <w:t>8</w:t>
                            </w:r>
                          </w:p>
                        </w:txbxContent>
                      </v:textbox>
                    </v:shape>
                  </w:pict>
                </mc:Fallback>
              </mc:AlternateContent>
            </w:r>
            <w:r w:rsidR="00157DB8">
              <w:rPr>
                <w:rFonts w:hint="eastAsia"/>
                <w:noProof/>
                <w:sz w:val="24"/>
              </w:rPr>
              <mc:AlternateContent>
                <mc:Choice Requires="wps">
                  <w:drawing>
                    <wp:anchor distT="0" distB="0" distL="114300" distR="114300" simplePos="0" relativeHeight="251595776" behindDoc="0" locked="0" layoutInCell="1" allowOverlap="1" wp14:anchorId="23C0678E" wp14:editId="27516A1C">
                      <wp:simplePos x="0" y="0"/>
                      <wp:positionH relativeFrom="column">
                        <wp:posOffset>1047419</wp:posOffset>
                      </wp:positionH>
                      <wp:positionV relativeFrom="paragraph">
                        <wp:posOffset>276225</wp:posOffset>
                      </wp:positionV>
                      <wp:extent cx="428625" cy="238760"/>
                      <wp:effectExtent l="0" t="0" r="0" b="8890"/>
                      <wp:wrapNone/>
                      <wp:docPr id="123"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C0A12B" w14:textId="77777777" w:rsidR="00E23378" w:rsidRPr="00795FC2" w:rsidRDefault="00E23378" w:rsidP="006B3668">
                                  <w:pPr>
                                    <w:rPr>
                                      <w:szCs w:val="21"/>
                                    </w:rPr>
                                  </w:pPr>
                                  <w:r>
                                    <w:rPr>
                                      <w:szCs w:val="21"/>
                                    </w:rPr>
                                    <w:t>10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0678E" id="Text Box 895" o:spid="_x0000_s1070" type="#_x0000_t202" style="position:absolute;left:0;text-align:left;margin-left:82.45pt;margin-top:21.75pt;width:33.75pt;height:18.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HI+wEAANcDAAAOAAAAZHJzL2Uyb0RvYy54bWysU9tu2zAMfR+wfxD0vjhx0yw14hRdiw4D&#10;ugvQ7gMYWY6F2aJGKbGzrx8lJ1m2vQ17ESSKOjznkFrdDl0r9pq8QVvK2WQqhbYKK2O3pfz68vhm&#10;KYUPYCto0epSHrSXt+vXr1a9K3SODbaVJsEg1he9K2UTgiuyzKtGd+An6LTlyxqpg8BH2mYVQc/o&#10;XZvl0+ki65EqR6i09xx9GC/lOuHXtVbhc117HURbSuYW0kpp3cQ1W6+g2BK4xqgjDfgHFh0Yy0XP&#10;UA8QQOzI/AXVGUXosQ4ThV2GdW2UThpYzWz6h5rnBpxOWtgc7842+f8Hqz7tv5AwFfcuv5LCQsdN&#10;etFDEO9wEMub6+hQ73zBic+OU8PAF5yd1Hr3hOqbFxbvG7BbfUeEfaOhYoaz+DK7eDri+Aiy6T9i&#10;xYVgFzABDTV10T42RDA6d+pw7k4kozg4z5eL/FoKxVf51fLtInUvg+L02JEP7zV2Im5KSdz8BA77&#10;Jx8iGShOKbGWxUfTtmkAWvtbgBPHiE4TdHwdpUT2o44wbIbk23x+smiD1YHFEY5Txr+CNw3SDyl6&#10;nrBS+u87IC1F+8GyQTez+TyOZDrwhi6jm1MUrGKIUgYpxu19GMd358hsG64wtsLiHZtZmyQ0Uh3Z&#10;HFvA05P0Hyc9juflOWX9+o/rnwAAAP//AwBQSwMEFAAGAAgAAAAhAGQ14zfeAAAACQEAAA8AAABk&#10;cnMvZG93bnJldi54bWxMj0FOwzAQRfdI3MEaJHbUSRqqEuJUgERXZUHhANPYxIF4HMVuk/T0DCu6&#10;/Jqn/9+Um8l14mSG0HpSkC4SEIZqr1tqFHx+vN6tQYSIpLHzZBTMJsCmur4qsdB+pHdz2sdGcAmF&#10;AhXYGPtCylBb4zAsfG+Ib19+cBg5Do3UA45c7jqZJclKOmyJFyz25sWa+md/dArcOT0PO0T3vZ0z&#10;HPvZbt92z0rd3kxPjyCimeI/DH/6rA4VOx38kXQQHedV/sCognx5D4KBbJnlIA4K1mkKsirl5QfV&#10;LwAAAP//AwBQSwECLQAUAAYACAAAACEAtoM4kv4AAADhAQAAEwAAAAAAAAAAAAAAAAAAAAAAW0Nv&#10;bnRlbnRfVHlwZXNdLnhtbFBLAQItABQABgAIAAAAIQA4/SH/1gAAAJQBAAALAAAAAAAAAAAAAAAA&#10;AC8BAABfcmVscy8ucmVsc1BLAQItABQABgAIAAAAIQCHwKHI+wEAANcDAAAOAAAAAAAAAAAAAAAA&#10;AC4CAABkcnMvZTJvRG9jLnhtbFBLAQItABQABgAIAAAAIQBkNeM33gAAAAkBAAAPAAAAAAAAAAAA&#10;AAAAAFUEAABkcnMvZG93bnJldi54bWxQSwUGAAAAAAQABADzAAAAYAUAAAAA&#10;" filled="f" stroked="f">
                      <v:textbox inset=",0,,0">
                        <w:txbxContent>
                          <w:p w14:paraId="02C0A12B" w14:textId="77777777" w:rsidR="00E23378" w:rsidRPr="00795FC2" w:rsidRDefault="00E23378" w:rsidP="006B3668">
                            <w:pPr>
                              <w:rPr>
                                <w:szCs w:val="21"/>
                              </w:rPr>
                            </w:pPr>
                            <w:r>
                              <w:rPr>
                                <w:szCs w:val="21"/>
                              </w:rPr>
                              <w:t>10</w:t>
                            </w:r>
                          </w:p>
                        </w:txbxContent>
                      </v:textbox>
                    </v:shape>
                  </w:pict>
                </mc:Fallback>
              </mc:AlternateContent>
            </w:r>
            <w:r w:rsidR="00F20DAF">
              <w:rPr>
                <w:rFonts w:hint="eastAsia"/>
                <w:noProof/>
                <w:color w:val="000000"/>
                <w:sz w:val="24"/>
              </w:rPr>
              <mc:AlternateContent>
                <mc:Choice Requires="wps">
                  <w:drawing>
                    <wp:anchor distT="0" distB="0" distL="114300" distR="114300" simplePos="0" relativeHeight="251598848" behindDoc="0" locked="0" layoutInCell="1" allowOverlap="1" wp14:anchorId="79607E7F" wp14:editId="05E1D589">
                      <wp:simplePos x="0" y="0"/>
                      <wp:positionH relativeFrom="column">
                        <wp:posOffset>1628775</wp:posOffset>
                      </wp:positionH>
                      <wp:positionV relativeFrom="paragraph">
                        <wp:posOffset>69103</wp:posOffset>
                      </wp:positionV>
                      <wp:extent cx="0" cy="295275"/>
                      <wp:effectExtent l="38100" t="38100" r="57150" b="9525"/>
                      <wp:wrapNone/>
                      <wp:docPr id="116"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4300608" id="Line 898" o:spid="_x0000_s1026" style="position:absolute;left:0;text-align:left;flip: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5.45pt" to="128.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7zpAIAAI8FAAAOAAAAZHJzL2Uyb0RvYy54bWysVN9v2jAQfp+0/8Hye5oEAgmoULUh7KXb&#10;kNptzyZ2iDXHjmxDQNP+951NSEv3Mk0FKfKPu+/uvvvOt3fHRqAD04YrucDxTYQRk6WiXO4W+Nvz&#10;OsgwMpZISoSSbIFPzOC75ccPt107ZyNVK0GZRgAizbxrF7i2tp2HoSlr1hBzo1om4bJSuiEWtnoX&#10;Uk06QG9EOIqiadgpTVutSmYMnK7Ol3jp8auKlfZrVRlmkVhgyM36r/bfrfuGy1sy32nS1rzs0yD/&#10;kUVDuISgA9SKWIL2mv8F1fBSK6Mqe1OqJlRVxUvma4Bq4uhNNU81aZmvBcgx7UCTeT/Y8sthoxGn&#10;0Lt4ipEkDTTpkUuGslnm2OlaMwejXG60q688yqf2UZU/DZIqr4ncMZ/l86kFx9h5hFcubmNaiLHt&#10;PisKNmRvlafqWOkGVYK3352jAwc60NH35jT0hh0tKs+HJZyOZpNROvFhyNwhOL9WG/uJqQa5xQIL&#10;SN/jkcOjsS6jFxNnLtWaC+E7LyTqFhgwJ97BKMGpu3RmRu+2udDoQJx2/K+Pe2Wm1V5SD1YzQot+&#10;bQkXsEbW82I1B6YEwy6aaTASDKalYbQHFNIFZF6v55Rhd7Sw9OdAgdfSr1k0K7IiS4JkNC2CJFqt&#10;gvt1ngTTdZxOVuNVnq/i366SOJnXnFImXTEXXcfJv+mmn7CzIgdlD6yF1+ieXkj2OtP79SRKk3EW&#10;pOlkHCTjIgoesnUe3OfxdJoWD/lD8SbTwldv3ifZgUqXldpbpp9q2iHKnT7Gk9koxrCBd2CUnhuL&#10;iNhBS0qrMdLK/uC29rp2OnQYV2LIIvfvezegn4m49NDthi70tb1QBYq89NePi5uQ86xtFT1t9GWM&#10;YOq9U/9CuWfl9R7Wr9/R5R8AAAD//wMAUEsDBBQABgAIAAAAIQCtWXip2wAAAAkBAAAPAAAAZHJz&#10;L2Rvd25yZXYueG1sTI/BTsMwDIbvSLxDZCRuLNlEBytNJ4SEuCFtRXD1GtN2NE7VZFt5e4w4sKP9&#10;f/r9uVhPvldHGmMX2MJ8ZkAR18F13Fh4q55v7kHFhOywD0wWvinCury8KDB34cQbOm5To6SEY44W&#10;2pSGXOtYt+QxzsJALNlnGD0mGcdGuxFPUu57vTBmqT12LBdaHOippfpre/AWXvbvkzabynW+21ca&#10;P1bz1yxZe301PT6ASjSlfxh+9UUdSnHahQO7qHoLi2yZCSqBWYES4G+xs5Dd3YIuC33+QfkDAAD/&#10;/wMAUEsBAi0AFAAGAAgAAAAhALaDOJL+AAAA4QEAABMAAAAAAAAAAAAAAAAAAAAAAFtDb250ZW50&#10;X1R5cGVzXS54bWxQSwECLQAUAAYACAAAACEAOP0h/9YAAACUAQAACwAAAAAAAAAAAAAAAAAvAQAA&#10;X3JlbHMvLnJlbHNQSwECLQAUAAYACAAAACEALkq+86QCAACPBQAADgAAAAAAAAAAAAAAAAAuAgAA&#10;ZHJzL2Uyb0RvYy54bWxQSwECLQAUAAYACAAAACEArVl4qdsAAAAJAQAADwAAAAAAAAAAAAAAAAD+&#10;BAAAZHJzL2Rvd25yZXYueG1sUEsFBgAAAAAEAAQA8wAAAAYGAAAAAA==&#10;">
                      <v:stroke endarrow="block" endarrowwidth="narrow"/>
                    </v:line>
                  </w:pict>
                </mc:Fallback>
              </mc:AlternateContent>
            </w:r>
            <w:r w:rsidR="00F20DAF">
              <w:rPr>
                <w:rFonts w:hint="eastAsia"/>
                <w:noProof/>
                <w:sz w:val="24"/>
              </w:rPr>
              <mc:AlternateContent>
                <mc:Choice Requires="wps">
                  <w:drawing>
                    <wp:anchor distT="0" distB="0" distL="114300" distR="114300" simplePos="0" relativeHeight="251596800" behindDoc="0" locked="0" layoutInCell="1" allowOverlap="1" wp14:anchorId="43C9A4F0" wp14:editId="29C95F8F">
                      <wp:simplePos x="0" y="0"/>
                      <wp:positionH relativeFrom="column">
                        <wp:posOffset>1438910</wp:posOffset>
                      </wp:positionH>
                      <wp:positionV relativeFrom="paragraph">
                        <wp:posOffset>374015</wp:posOffset>
                      </wp:positionV>
                      <wp:extent cx="895985" cy="208915"/>
                      <wp:effectExtent l="0" t="0" r="18415" b="19685"/>
                      <wp:wrapNone/>
                      <wp:docPr id="12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2089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C3F496" w14:textId="77777777" w:rsidR="00E23378" w:rsidRPr="00795FC2" w:rsidRDefault="00E23378" w:rsidP="006B3668">
                                  <w:pPr>
                                    <w:jc w:val="center"/>
                                    <w:rPr>
                                      <w:szCs w:val="21"/>
                                    </w:rPr>
                                  </w:pPr>
                                  <w:r w:rsidRPr="00795FC2">
                                    <w:rPr>
                                      <w:szCs w:val="21"/>
                                    </w:rPr>
                                    <w:t>生活用水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9A4F0" id="Text Box 896" o:spid="_x0000_s1071" type="#_x0000_t202" style="position:absolute;left:0;text-align:left;margin-left:113.3pt;margin-top:29.45pt;width:70.55pt;height:16.4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rrMgIAAGQEAAAOAAAAZHJzL2Uyb0RvYy54bWysVNtu2zAMfR+wfxD0vjoJmiIx6hRduw4D&#10;dgPafQAjy7YwWdQoJXb39aPkJO1uL8P8IFAidXR4SPryauyt2GsKBl0l52czKbRTWBvXVvLLw92r&#10;lRQhgqvBotOVfNRBXm1evrgcfKkX2KGtNQkGcaEcfCW7GH1ZFEF1uodwhl47djZIPUTeUlvUBAOj&#10;97ZYzGYXxYBUe0KlQ+DT28kpNxm/abSKn5om6ChsJZlbzCvldZvWYnMJZUvgO6MONOAfWPRgHD96&#10;grqFCGJH5jeo3ijCgE08U9gX2DRG6ZwDZzOf/ZLNfQde51xYnOBPMoX/B6s+7j+TMDXXbnEuhYOe&#10;i/Sgxyhe4yhW64uk0OBDyYH3nkPjyA6OztkG/x7V1yAc3nTgWn1NhEOnoWaG83SzeHZ1wgkJZDt8&#10;wJofgl3EDDQ21Cf5WBDB6Fypx1N1EhnFh6v1cr1aSqHYtZit1vNlfgHK42VPIb7V2ItkVJK4+Bkc&#10;9u9DTGSgPIaktwJaU98Za/OG2u2NJbEHbpS7/B3QfwqzTgyVXC8XzANsyy2vIk1S/BVtlr8/ofUm&#10;cvNb03NypyAok4BvXJ1bM4Kxk83srUtUdW7rQ0pJ3yTpJG4ct2Mu5nnWJjm3WD+y4oRT6/OostEh&#10;fZdi4LavZPi2A9JS2HeOq5Zm5GjQ0dgeDXCKr1YycvbZvInTLO08mbZj5KkvHF5zZRuTVX9icegH&#10;buVcjMPYpVl5vs9RTz+HzQ8AAAD//wMAUEsDBBQABgAIAAAAIQAFEUgv4AAAAAkBAAAPAAAAZHJz&#10;L2Rvd25yZXYueG1sTI/LTsMwEEX3SPyDNUjsqFMj0iRkUrVISCA2tEWs3XjygNiObDcNf49ZleXo&#10;Ht17plzPemATOd9bg7BcJMDI1Fb1pkX4ODzfZcB8kEbJwRpC+CEP6+r6qpSFsmezo2kfWhZLjC8k&#10;QhfCWHDu64609As7kolZY52WIZ6u5crJcyzXAxdJknItexMXOjnSU0f19/6kEQ7T1r/svkKuXpst&#10;F2/Nu/h0G8Tbm3nzCCzQHC4w/OlHdaii09GejPJsQBAiTSOK8JDlwCJwn65WwI4I+TIDXpX8/wfV&#10;LwAAAP//AwBQSwECLQAUAAYACAAAACEAtoM4kv4AAADhAQAAEwAAAAAAAAAAAAAAAAAAAAAAW0Nv&#10;bnRlbnRfVHlwZXNdLnhtbFBLAQItABQABgAIAAAAIQA4/SH/1gAAAJQBAAALAAAAAAAAAAAAAAAA&#10;AC8BAABfcmVscy8ucmVsc1BLAQItABQABgAIAAAAIQANOarrMgIAAGQEAAAOAAAAAAAAAAAAAAAA&#10;AC4CAABkcnMvZTJvRG9jLnhtbFBLAQItABQABgAIAAAAIQAFEUgv4AAAAAkBAAAPAAAAAAAAAAAA&#10;AAAAAIwEAABkcnMvZG93bnJldi54bWxQSwUGAAAAAAQABADzAAAAmQUAAAAA&#10;">
                      <v:textbox inset="0,0,0,0">
                        <w:txbxContent>
                          <w:p w14:paraId="46C3F496" w14:textId="77777777" w:rsidR="00E23378" w:rsidRPr="00795FC2" w:rsidRDefault="00E23378" w:rsidP="006B3668">
                            <w:pPr>
                              <w:jc w:val="center"/>
                              <w:rPr>
                                <w:szCs w:val="21"/>
                              </w:rPr>
                            </w:pPr>
                            <w:r w:rsidRPr="00795FC2">
                              <w:rPr>
                                <w:szCs w:val="21"/>
                              </w:rPr>
                              <w:t>生活用水</w:t>
                            </w:r>
                          </w:p>
                        </w:txbxContent>
                      </v:textbox>
                    </v:shape>
                  </w:pict>
                </mc:Fallback>
              </mc:AlternateContent>
            </w:r>
            <w:r w:rsidR="00F20DAF">
              <w:rPr>
                <w:rFonts w:hint="eastAsia"/>
                <w:noProof/>
                <w:sz w:val="24"/>
              </w:rPr>
              <mc:AlternateContent>
                <mc:Choice Requires="wps">
                  <w:drawing>
                    <wp:anchor distT="0" distB="0" distL="114300" distR="114300" simplePos="0" relativeHeight="251593728" behindDoc="0" locked="0" layoutInCell="1" allowOverlap="1" wp14:anchorId="2D63B8A8" wp14:editId="65AFD859">
                      <wp:simplePos x="0" y="0"/>
                      <wp:positionH relativeFrom="column">
                        <wp:posOffset>2369820</wp:posOffset>
                      </wp:positionH>
                      <wp:positionV relativeFrom="paragraph">
                        <wp:posOffset>255270</wp:posOffset>
                      </wp:positionV>
                      <wp:extent cx="352425" cy="247650"/>
                      <wp:effectExtent l="0" t="0" r="9525" b="0"/>
                      <wp:wrapNone/>
                      <wp:docPr id="121"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F896F9" w14:textId="77777777" w:rsidR="00E23378" w:rsidRPr="00795FC2" w:rsidRDefault="00E23378" w:rsidP="00BE16C2">
                                  <w:pPr>
                                    <w:rPr>
                                      <w:szCs w:val="21"/>
                                    </w:rPr>
                                  </w:pPr>
                                  <w:r>
                                    <w:rPr>
                                      <w:szCs w:val="21"/>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3B8A8" id="Text Box 893" o:spid="_x0000_s1072" type="#_x0000_t202" style="position:absolute;left:0;text-align:left;margin-left:186.6pt;margin-top:20.1pt;width:27.75pt;height:1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k4EgIAAAgEAAAOAAAAZHJzL2Uyb0RvYy54bWysU8Fu2zAMvQ/YPwi6L05cJ22NOEWXIsOA&#10;rhvQ7gNkWbaF2aJGKbG7rx8lJ1nQ3YbpIIgi9fj4SK3vxr5jB4VOgyn4YjbnTBkJlTZNwb+/7D7c&#10;cOa8MJXowKiCvyrH7zbv360Hm6sUWugqhYxAjMsHW/DWe5sniZOt6oWbgVWGnDVgLzyZ2CQVioHQ&#10;+y5J5/NVMgBWFkEq5+j2YXLyTcSvayX917p2yrOu4MTNxx3jXoY92axF3qCwrZZHGuIfWPRCG0p6&#10;hnoQXrA96r+gei0RHNR+JqFPoK61VLEGqmYxf1PNcyusirWQOM6eZXL/D1Y+Hb4h0xX1Ll1wZkRP&#10;TXpRo2cfYWQ3t1dBocG6nAKfLYX6kRwUHat19hHkD8cMbFthGnWPCEOrREUMF+FlcvF0wnEBpBy+&#10;QEWJxN5DBBpr7IN8JAgjdOrU67k7gYyky6tlmqVLziS50ux6tYzdS0R+emzR+U8KehYOBUdqfgQX&#10;h0fnAxmRn0JCLgedrna666KBTbntkB0EDcoursj/TVhnQrCB8GxCnG5UHLVjmlBzKHMq2I/lGAXO&#10;VictS6heSQWEaRzp+9ChBfzF2UCjWHD3cy9QcdZ9NqTk7SLLwuxGI1tep2Tgpae89AgjCargnrPp&#10;uPXTvO8t6qalTFPvDNyT+rWOygTKE6tjz2jcomDHrxHm+dKOUX8+8OY3AAAA//8DAFBLAwQUAAYA&#10;CAAAACEAb0Q0Ct4AAAAJAQAADwAAAGRycy9kb3ducmV2LnhtbEyPwU7DMAyG70i8Q2QkLoildGXZ&#10;StMJkEC7buwB3MZrKxqnarK1e3vCCU6W5U+/v7/YzrYXFxp951jD0yIBQVw703Gj4fj18bgG4QOy&#10;wd4xabiSh215e1NgbtzEe7ocQiNiCPscNbQhDLmUvm7Jol+4gTjeTm60GOI6NtKMOMVw28s0SVbS&#10;YsfxQ4sDvbdUfx/OVsNpNz08b6bqMxzVPlu9Yacqd9X6/m5+fQERaA5/MPzqR3Uoo1Plzmy86DUs&#10;1TKNqIYsiTMCWbpWICoNapOCLAv5v0H5AwAA//8DAFBLAQItABQABgAIAAAAIQC2gziS/gAAAOEB&#10;AAATAAAAAAAAAAAAAAAAAAAAAABbQ29udGVudF9UeXBlc10ueG1sUEsBAi0AFAAGAAgAAAAhADj9&#10;If/WAAAAlAEAAAsAAAAAAAAAAAAAAAAALwEAAF9yZWxzLy5yZWxzUEsBAi0AFAAGAAgAAAAhAAkn&#10;mTgSAgAACAQAAA4AAAAAAAAAAAAAAAAALgIAAGRycy9lMm9Eb2MueG1sUEsBAi0AFAAGAAgAAAAh&#10;AG9ENAreAAAACQEAAA8AAAAAAAAAAAAAAAAAbAQAAGRycy9kb3ducmV2LnhtbFBLBQYAAAAABAAE&#10;APMAAAB3BQAAAAA=&#10;" stroked="f">
                      <v:textbox>
                        <w:txbxContent>
                          <w:p w14:paraId="7AF896F9" w14:textId="77777777" w:rsidR="00E23378" w:rsidRPr="00795FC2" w:rsidRDefault="00E23378" w:rsidP="00BE16C2">
                            <w:pPr>
                              <w:rPr>
                                <w:szCs w:val="21"/>
                              </w:rPr>
                            </w:pPr>
                            <w:r>
                              <w:rPr>
                                <w:szCs w:val="21"/>
                              </w:rPr>
                              <w:t>8</w:t>
                            </w:r>
                          </w:p>
                        </w:txbxContent>
                      </v:textbox>
                    </v:shape>
                  </w:pict>
                </mc:Fallback>
              </mc:AlternateContent>
            </w:r>
            <w:r w:rsidR="00F20DAF">
              <w:rPr>
                <w:rFonts w:hint="eastAsia"/>
                <w:noProof/>
                <w:color w:val="000000"/>
                <w:sz w:val="24"/>
              </w:rPr>
              <mc:AlternateContent>
                <mc:Choice Requires="wps">
                  <w:drawing>
                    <wp:anchor distT="0" distB="0" distL="114300" distR="114300" simplePos="0" relativeHeight="251597824" behindDoc="0" locked="0" layoutInCell="1" allowOverlap="1" wp14:anchorId="260BCDF0" wp14:editId="2DE8307A">
                      <wp:simplePos x="0" y="0"/>
                      <wp:positionH relativeFrom="column">
                        <wp:posOffset>1638300</wp:posOffset>
                      </wp:positionH>
                      <wp:positionV relativeFrom="paragraph">
                        <wp:posOffset>97790</wp:posOffset>
                      </wp:positionV>
                      <wp:extent cx="721995" cy="285115"/>
                      <wp:effectExtent l="0" t="0" r="1905" b="635"/>
                      <wp:wrapNone/>
                      <wp:docPr id="115"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19B3A8" w14:textId="77777777" w:rsidR="00E23378" w:rsidRPr="00795FC2" w:rsidRDefault="00E23378" w:rsidP="006B3668">
                                  <w:pPr>
                                    <w:rPr>
                                      <w:szCs w:val="21"/>
                                    </w:rPr>
                                  </w:pPr>
                                  <w:r w:rsidRPr="00795FC2">
                                    <w:rPr>
                                      <w:rFonts w:hAnsi="宋体"/>
                                      <w:szCs w:val="21"/>
                                    </w:rPr>
                                    <w:t>损耗：</w:t>
                                  </w:r>
                                  <w:r>
                                    <w:rPr>
                                      <w:rFonts w:hAnsi="宋体"/>
                                      <w:szCs w:val="21"/>
                                    </w:rPr>
                                    <w:t>2</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BCDF0" id="Text Box 897" o:spid="_x0000_s1073" type="#_x0000_t202" style="position:absolute;left:0;text-align:left;margin-left:129pt;margin-top:7.7pt;width:56.85pt;height:22.4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q4+gEAAN8DAAAOAAAAZHJzL2Uyb0RvYy54bWysU9tu2zAMfR+wfxD0vtgJmiUx4hRdiw4D&#10;ugvQ7gMYWY6F2aJGKbGzrx8lp1m2vhV7EcSLDg8PqfX10LXioMkbtKWcTnIptFVYGbsr5fen+3dL&#10;KXwAW0GLVpfyqL283rx9s+5doWfYYFtpEgxifdG7UjYhuCLLvGp0B36CTlsO1kgdBDZpl1UEPaN3&#10;bTbL8/dZj1Q5QqW9Z+/dGJSbhF/XWoWvde11EG0pmVtIJ6VzG89ss4ZiR+Aao0404BUsOjCWi56h&#10;7iCA2JN5AdUZReixDhOFXYZ1bZROPXA30/yfbh4bcDr1wuJ4d5bJ/z9Y9eXwjYSpeHbTuRQWOh7S&#10;kx6C+ICDWK4WUaHe+YITHx2nhoEDnJ269e4B1Q8vLN42YHf6hgj7RkPFDKfxZXbxdMTxEWTbf8aK&#10;C8E+YAIaauqifCyIYHSe1PE8nUhGsXMxm65WzFFxaLacR76xAhTPjx358FFjJ+KllMTDT+BwePBh&#10;TH1OibUs3pu2ZT8Urf3LwZijR6cNOr2OrUT2Yx9h2A5Jt6uzRFusjtwc4bhl/Cv40iD9kqLnDSul&#10;/7kH0lK0n2wUaJnncSWTcTVfzNigy8j2MgJWMVQpgxTj9TaMa7x3ZHYNVxpHYvGGRa1NajhSHlmd&#10;RsFblCQ7bXxc00s7Zf35l5vfAAAA//8DAFBLAwQUAAYACAAAACEAYUKikeAAAAAJAQAADwAAAGRy&#10;cy9kb3ducmV2LnhtbEyPT0vDQBTE74LfYXmCN7tpa9oQsykieBFUGsXS2zb7TILZtzG7+dNv7/Ok&#10;x2GGmd9ku9m2YsTeN44ULBcRCKTSmYYqBe9vjzcJCB80Gd06QgVn9LDLLy8ynRo30R7HIlSCS8in&#10;WkEdQpdK6csarfYL1yGx9+l6qwPLvpKm1xOX21auomgjrW6IF2rd4UON5VcxWAXH7zE5JOfhyRfd&#10;tK9fzGv88SyVur6a7+9ABJzDXxh+8RkdcmY6uYGMF62CVZzwl8BGfAuCA+vtcgvipGATrUHmmfz/&#10;IP8BAAD//wMAUEsBAi0AFAAGAAgAAAAhALaDOJL+AAAA4QEAABMAAAAAAAAAAAAAAAAAAAAAAFtD&#10;b250ZW50X1R5cGVzXS54bWxQSwECLQAUAAYACAAAACEAOP0h/9YAAACUAQAACwAAAAAAAAAAAAAA&#10;AAAvAQAAX3JlbHMvLnJlbHNQSwECLQAUAAYACAAAACEAFgCauPoBAADfAwAADgAAAAAAAAAAAAAA&#10;AAAuAgAAZHJzL2Uyb0RvYy54bWxQSwECLQAUAAYACAAAACEAYUKikeAAAAAJAQAADwAAAAAAAAAA&#10;AAAAAABUBAAAZHJzL2Rvd25yZXYueG1sUEsFBgAAAAAEAAQA8wAAAGEFAAAAAA==&#10;" filled="f" stroked="f">
                      <v:textbox inset=".5mm,,.5mm">
                        <w:txbxContent>
                          <w:p w14:paraId="7019B3A8" w14:textId="77777777" w:rsidR="00E23378" w:rsidRPr="00795FC2" w:rsidRDefault="00E23378" w:rsidP="006B3668">
                            <w:pPr>
                              <w:rPr>
                                <w:szCs w:val="21"/>
                              </w:rPr>
                            </w:pPr>
                            <w:r w:rsidRPr="00795FC2">
                              <w:rPr>
                                <w:rFonts w:hAnsi="宋体"/>
                                <w:szCs w:val="21"/>
                              </w:rPr>
                              <w:t>损耗：</w:t>
                            </w:r>
                            <w:r>
                              <w:rPr>
                                <w:rFonts w:hAnsi="宋体"/>
                                <w:szCs w:val="21"/>
                              </w:rPr>
                              <w:t>2</w:t>
                            </w:r>
                          </w:p>
                        </w:txbxContent>
                      </v:textbox>
                    </v:shape>
                  </w:pict>
                </mc:Fallback>
              </mc:AlternateContent>
            </w:r>
            <w:r w:rsidR="00F20DAF">
              <w:rPr>
                <w:rFonts w:hint="eastAsia"/>
                <w:noProof/>
                <w:sz w:val="24"/>
              </w:rPr>
              <mc:AlternateContent>
                <mc:Choice Requires="wps">
                  <w:drawing>
                    <wp:anchor distT="0" distB="0" distL="114300" distR="114300" simplePos="0" relativeHeight="251600896" behindDoc="0" locked="0" layoutInCell="1" allowOverlap="1" wp14:anchorId="3F988C51" wp14:editId="5A4BCAA7">
                      <wp:simplePos x="0" y="0"/>
                      <wp:positionH relativeFrom="column">
                        <wp:posOffset>2797175</wp:posOffset>
                      </wp:positionH>
                      <wp:positionV relativeFrom="paragraph">
                        <wp:posOffset>358140</wp:posOffset>
                      </wp:positionV>
                      <wp:extent cx="619125" cy="209550"/>
                      <wp:effectExtent l="0" t="0" r="28575" b="19050"/>
                      <wp:wrapNone/>
                      <wp:docPr id="114"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F9EA83" w14:textId="77777777" w:rsidR="00E23378" w:rsidRPr="00795FC2" w:rsidRDefault="00E23378" w:rsidP="006B3668">
                                  <w:pPr>
                                    <w:ind w:leftChars="-20" w:left="-42" w:rightChars="-20" w:right="-42"/>
                                    <w:jc w:val="center"/>
                                    <w:rPr>
                                      <w:szCs w:val="21"/>
                                    </w:rPr>
                                  </w:pPr>
                                  <w:r w:rsidRPr="00795FC2">
                                    <w:rPr>
                                      <w:szCs w:val="21"/>
                                    </w:rPr>
                                    <w:t>化粪池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88C51" id="Text Box 900" o:spid="_x0000_s1074" type="#_x0000_t202" style="position:absolute;left:0;text-align:left;margin-left:220.25pt;margin-top:28.2pt;width:48.75pt;height:16.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qjMgIAAGQEAAAOAAAAZHJzL2Uyb0RvYy54bWysVMFu2zAMvQ/YPwi6L3aCpkiMOEWXLsOA&#10;bh3Q7gMYWbaFyaImKbGzrx8lJ2nRbZdhPgiUSD09PpJe3QydZgfpvEJT8ukk50wagZUyTcm/PW3f&#10;LTjzAUwFGo0s+VF6frN++2bV20LOsEVdSccIxPiityVvQ7BFlnnRyg78BK005KzRdRBo65qsctAT&#10;eqezWZ5fZz26yjoU0ns6vRudfJ3w61qK8FDXXgamS07cQlpdWndxzdYrKBoHtlXiRAP+gUUHytCj&#10;F6g7CMD2Tv0G1Snh0GMdJgK7DOtaCZlyoGym+atsHluwMuVC4nh7kcn/P1jx5fDVMVVR7aZXnBno&#10;qEhPcgjsPQ5smSeFeusLCny0FBoGclB0ytbbexTfPTO4acE08tY57FsJFTGcRm2zF1djTXzhI8iu&#10;/4wVPQT7gAloqF0X5SNBGKFTpY6X6kQygg6vp8vpbM6ZINcsX87niVsGxfmydT58lNixaJTcUfET&#10;OBzufYhkoDiHxLc8alVtldZp45rdRjt2AGqUbfoS/1dh2rC+5Mt55AG6oZYXwY1S/BUtT9+f0DoV&#10;qPm16kq+uARBEQX8YKrUmgGUHm1ir02kKlNbn1I6SzqKG4bdkIp5tYjvRecOqyMp7nBsfRpVMlp0&#10;Pznrqe1L7n/swUnO9CdDVYszcjbc2didDTCCrpY8UPbJ3IRxlvbWqaYl5LEvDN5SZWuVVH9mceoH&#10;auVUjNPYxVl5uU9Rzz+H9S8AAAD//wMAUEsDBBQABgAIAAAAIQCcwXFo4AAAAAkBAAAPAAAAZHJz&#10;L2Rvd25yZXYueG1sTI/LTsMwEEX3SPyDNUjsqENIqjTEqVokJBAb2iLWbjx5QDyOYjcNf8+wKsvR&#10;HN17brGebS8mHH3nSMH9IgKBVDnTUaPg4/B8l4HwQZPRvSNU8IMe1uX1VaFz4860w2kfGsEh5HOt&#10;oA1hyKX0VYtW+4UbkPhXu9HqwOfYSDPqM4fbXsZRtJRWd8QNrR7wqcXqe3+yCg7T1r/svsLKvNZb&#10;Gb/V7/HnuFHq9mbePIIIOIcLDH/6rA4lOx3diYwXvYIkiVJGFaTLBAQD6UPG444KslUCsizk/wXl&#10;LwAAAP//AwBQSwECLQAUAAYACAAAACEAtoM4kv4AAADhAQAAEwAAAAAAAAAAAAAAAAAAAAAAW0Nv&#10;bnRlbnRfVHlwZXNdLnhtbFBLAQItABQABgAIAAAAIQA4/SH/1gAAAJQBAAALAAAAAAAAAAAAAAAA&#10;AC8BAABfcmVscy8ucmVsc1BLAQItABQABgAIAAAAIQDBQaqjMgIAAGQEAAAOAAAAAAAAAAAAAAAA&#10;AC4CAABkcnMvZTJvRG9jLnhtbFBLAQItABQABgAIAAAAIQCcwXFo4AAAAAkBAAAPAAAAAAAAAAAA&#10;AAAAAIwEAABkcnMvZG93bnJldi54bWxQSwUGAAAAAAQABADzAAAAmQUAAAAA&#10;">
                      <v:textbox inset="0,0,0,0">
                        <w:txbxContent>
                          <w:p w14:paraId="2AF9EA83" w14:textId="77777777" w:rsidR="00E23378" w:rsidRPr="00795FC2" w:rsidRDefault="00E23378" w:rsidP="006B3668">
                            <w:pPr>
                              <w:ind w:leftChars="-20" w:left="-42" w:rightChars="-20" w:right="-42"/>
                              <w:jc w:val="center"/>
                              <w:rPr>
                                <w:szCs w:val="21"/>
                              </w:rPr>
                            </w:pPr>
                            <w:r w:rsidRPr="00795FC2">
                              <w:rPr>
                                <w:szCs w:val="21"/>
                              </w:rPr>
                              <w:t>化粪池</w:t>
                            </w:r>
                          </w:p>
                        </w:txbxContent>
                      </v:textbox>
                    </v:shape>
                  </w:pict>
                </mc:Fallback>
              </mc:AlternateContent>
            </w:r>
          </w:p>
          <w:p w14:paraId="2B94DCCE" w14:textId="77777777" w:rsidR="006B3668" w:rsidRDefault="00E41BA7" w:rsidP="00F20DAF">
            <w:pPr>
              <w:tabs>
                <w:tab w:val="left" w:pos="2272"/>
              </w:tabs>
              <w:spacing w:line="360" w:lineRule="auto"/>
              <w:ind w:firstLineChars="200" w:firstLine="480"/>
              <w:rPr>
                <w:sz w:val="24"/>
              </w:rPr>
            </w:pPr>
            <w:r w:rsidRPr="00BB78D2">
              <w:rPr>
                <w:rFonts w:hint="eastAsia"/>
                <w:noProof/>
                <w:sz w:val="24"/>
              </w:rPr>
              <mc:AlternateContent>
                <mc:Choice Requires="wps">
                  <w:drawing>
                    <wp:anchor distT="0" distB="0" distL="114300" distR="114300" simplePos="0" relativeHeight="252450816" behindDoc="0" locked="0" layoutInCell="1" allowOverlap="1" wp14:anchorId="28AA5098" wp14:editId="28E2AE96">
                      <wp:simplePos x="0" y="0"/>
                      <wp:positionH relativeFrom="column">
                        <wp:posOffset>4927884</wp:posOffset>
                      </wp:positionH>
                      <wp:positionV relativeFrom="paragraph">
                        <wp:posOffset>167219</wp:posOffset>
                      </wp:positionV>
                      <wp:extent cx="9430" cy="2394031"/>
                      <wp:effectExtent l="0" t="0" r="29210" b="25400"/>
                      <wp:wrapNone/>
                      <wp:docPr id="1531"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30" cy="2394031"/>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41B25F9" id="Line 1004" o:spid="_x0000_s1026" style="position:absolute;left:0;text-align:left;flip:x y;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3.15pt" to="388.75pt,2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G4rwIAAJsFAAAOAAAAZHJzL2Uyb0RvYy54bWysVMlu2zAQvRfoPxC6K5IseRNiB4lst4e0&#10;DZC0PdMiZRGlSIGkLQdF/70ztKzU6aUoYgMCl5k3y3vD65tjI8mBGyu0WgTJVRwQrkrNhNotgq9P&#10;m3AWEOuoYlRqxRfBM7fBzfL9u+uuzflI11oybgiAKJt37SKonWvzKLJlzRtqr3TLFVxW2jTUwdbs&#10;ImZoB+iNjEZxPIk6bVhrdMmthdPV6TJYevyq4qX7UlWWOyIXAeTm/Nf47xa/0fKa5jtD21qUfRr0&#10;P7JoqFAQdIBaUUfJ3oi/oBpRGm115a5K3US6qkTJfQ1QTRK/quaxpi33tUBzbDu0yb4dbPn58GCI&#10;YMDdOE0ComgDLN0LxUkSxxn2p2ttDmaFejBYYXlUj+29Ln9YonRRU7XjPs+n5xY8E/SILlxwY1uI&#10;su0+aQY2dO+0b9axMg2ppGg/oqNffcMVhoHWkKPn6XngiR8dKeFwnqXAZQkXo3SexZA3BqU54qFv&#10;a6z7wHVDcLEIJFTjMenh3rqT6dkEzZXeCCnhnOZSkQ7wx6Oxd7BaCoaXeGfNbltIQw4UteR/fdwL&#10;M6P3inmwmlO27teOCglr4nyXFMxCgJFsExDJYXIaznowqTAY99o9pQu7o4OlP4cWeF39nMfz9Ww9&#10;y8JsNFmHWbxahbebIgsnm2Q6XqWrolglv7CKJMtrwRhXWMhZ40n2bxrqp+2kzkHlQ8eiS3TPAiR7&#10;mentZhxPs3QWTqfjNMzSdRzezTZFeFskk8l0fVfcrV9luvbV27dJdmglZqX3jpvHmnWECdRGOp6P&#10;QHpMwJswmp5IJVTugJLSmYAY7b4LV3uFow4R40IIsxj/PXcD+qkRZw5xN7DQ1/bSKhDumV8/ODgr&#10;p6nbavb8YFCwOEPwAnin/rXCJ+bPvbd6eVOXvwEAAP//AwBQSwMEFAAGAAgAAAAhAJfegybiAAAA&#10;CgEAAA8AAABkcnMvZG93bnJldi54bWxMj0FLAzEUhO+C/yE8wZtN7La7Zd23pQiKSA9tFaq3dBM3&#10;i8nLsknb9d+bnvQ4zDDzTbUcnWUnPYTOE8L9RADT1HjVUYvw/vZ0twAWoiQlrSeN8KMDLOvrq0qW&#10;yp9pq0+72LJUQqGUCCbGvuQ8NEY7GSa+15S8Lz84GZMcWq4GeU7lzvKpEDl3sqO0YGSvH41uvndH&#10;h+DN53oz2/vnVT7frI3YvvSv9gPx9mZcPQCLeox/YbjgJ3SoE9PBH0kFZhGKIk9fIsI0z4ClQFEU&#10;c2AHhJnIMuB1xf9fqH8BAAD//wMAUEsBAi0AFAAGAAgAAAAhALaDOJL+AAAA4QEAABMAAAAAAAAA&#10;AAAAAAAAAAAAAFtDb250ZW50X1R5cGVzXS54bWxQSwECLQAUAAYACAAAACEAOP0h/9YAAACUAQAA&#10;CwAAAAAAAAAAAAAAAAAvAQAAX3JlbHMvLnJlbHNQSwECLQAUAAYACAAAACEA7ONBuK8CAACbBQAA&#10;DgAAAAAAAAAAAAAAAAAuAgAAZHJzL2Uyb0RvYy54bWxQSwECLQAUAAYACAAAACEAl96DJuIAAAAK&#10;AQAADwAAAAAAAAAAAAAAAAAJBQAAZHJzL2Rvd25yZXYueG1sUEsFBgAAAAAEAAQA8wAAABgGAAAA&#10;AA==&#10;">
                      <v:stroke endarrowwidth="narrow"/>
                    </v:line>
                  </w:pict>
                </mc:Fallback>
              </mc:AlternateContent>
            </w:r>
            <w:r>
              <w:rPr>
                <w:rFonts w:hint="eastAsia"/>
                <w:noProof/>
                <w:sz w:val="24"/>
              </w:rPr>
              <mc:AlternateContent>
                <mc:Choice Requires="wps">
                  <w:drawing>
                    <wp:anchor distT="0" distB="0" distL="114300" distR="114300" simplePos="0" relativeHeight="251602944" behindDoc="0" locked="0" layoutInCell="1" allowOverlap="1" wp14:anchorId="1B508264" wp14:editId="7AA6FE42">
                      <wp:simplePos x="0" y="0"/>
                      <wp:positionH relativeFrom="column">
                        <wp:posOffset>3417582</wp:posOffset>
                      </wp:positionH>
                      <wp:positionV relativeFrom="paragraph">
                        <wp:posOffset>167996</wp:posOffset>
                      </wp:positionV>
                      <wp:extent cx="1501934" cy="0"/>
                      <wp:effectExtent l="0" t="57150" r="41275" b="76200"/>
                      <wp:wrapNone/>
                      <wp:docPr id="120" name="Line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934"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D52A7A5" id="Line 902" o:spid="_x0000_s1026" style="position:absolute;left:0;text-align:lef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1pt,13.25pt" to="387.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snwIAAIYFAAAOAAAAZHJzL2Uyb0RvYy54bWysVMtu2zAQvBfoPxC8K3pYfgmxg0SSe0nb&#10;AEnRMy1SFlGKFEjaslH037ukZTVOL0URGxD42uHs7Cxv746tQAemDVdyheObCCMmK0W53K3wt5dN&#10;sMDIWCIpEUqyFT4xg+/WHz/c9l3GEtUoQZlGACJN1ncr3FjbZWFoqoa1xNyojknYrJVuiYWp3oVU&#10;kx7QWxEmUTQLe6Vpp1XFjIHV4ryJ1x6/rlllv9a1YRaJFQZu1n+1/27dN1zfkmynSdfwaqBB/oNF&#10;S7iES0eogliC9pr/BdXySiujantTqTZUdc0r5nOAbOLoTTbPDemYzwXEMd0ok3k/2OrL4UkjTqF2&#10;CegjSQtFeuSSoWWUOHX6zmRwKJdP2uVXHeVz96iqHwZJlTdE7phn+XLqIDB2EeFViJuYDu7Y9p8V&#10;hTNkb5WX6ljr1kGCCOjoK3IaK8KOFlWwGE+jeDlJMaoueyHJLoGdNvYTUy1ygxUWwNoDk8OjsY4I&#10;yS5H3D1SbbgQvuBCon6Fl9Nk6gOMEpy6TXfM6N02FxodiLOM//msYOf1Ma32knqwhhFaDmNLuIAx&#10;sl4OqzkIJBh2t5kWI8GgSVpGB0Ah3YXM2/RMGWZHC0O/Dhp4C/1cRstyUS7SIE1mZZBGRRHcb/I0&#10;mG3i+bSYFHlexL9cJnGaNZxSJl0yFzvH6b/ZZWissxFHQ4+qhdfoXl4ge830fjON5ulkEczn00mQ&#10;TsooeFhs8uA+j2ezefmQP5RvmJY+e/M+ZEcpHSu1t0w/N7RHlDt/TKbLJMYwgfZP5ufCIiJ2UJLK&#10;aoy0st+5bbydnREdxpUZFpH7D7Ub0c9CXGroZmMVhtz+SAWOvNTXd4lrjHOLbRU9PelL90Cz+6Dh&#10;YXKvyes5jF8/n+vfAAAA//8DAFBLAwQUAAYACAAAACEAdaLWYuEAAAAJAQAADwAAAGRycy9kb3du&#10;cmV2LnhtbEyPy07DMBBF90j8gzVI7KjT0DRVGqdChVZdVALKY+3E0yQ0HgfbbcPfY8QCljNzdOfc&#10;fDHojp3QutaQgPEoAoZUGdVSLeD1ZXUzA+a8JCU7QyjgCx0sisuLXGbKnOkZTztfsxBCLpMCGu/7&#10;jHNXNailG5keKdz2xmrpw2hrrqw8h3Dd8TiKplzLlsKHRva4bLA67I5awKcbP24eVofhyb6VSbLZ&#10;3q+X7x9CXF8Nd3NgHgf/B8OPflCHIjiV5kjKsU5AcjuLAyognibAApCmkxRY+bvgRc7/Nyi+AQAA&#10;//8DAFBLAQItABQABgAIAAAAIQC2gziS/gAAAOEBAAATAAAAAAAAAAAAAAAAAAAAAABbQ29udGVu&#10;dF9UeXBlc10ueG1sUEsBAi0AFAAGAAgAAAAhADj9If/WAAAAlAEAAAsAAAAAAAAAAAAAAAAALwEA&#10;AF9yZWxzLy5yZWxzUEsBAi0AFAAGAAgAAAAhAKL/QqyfAgAAhgUAAA4AAAAAAAAAAAAAAAAALgIA&#10;AGRycy9lMm9Eb2MueG1sUEsBAi0AFAAGAAgAAAAhAHWi1mLhAAAACQEAAA8AAAAAAAAAAAAAAAAA&#10;+QQAAGRycy9kb3ducmV2LnhtbFBLBQYAAAAABAAEAPMAAAAHBgAAAAA=&#10;">
                      <v:stroke endarrow="block" endarrowwidth="narrow"/>
                    </v:line>
                  </w:pict>
                </mc:Fallback>
              </mc:AlternateContent>
            </w:r>
            <w:r>
              <w:rPr>
                <w:rFonts w:hint="eastAsia"/>
                <w:noProof/>
                <w:sz w:val="24"/>
              </w:rPr>
              <mc:AlternateContent>
                <mc:Choice Requires="wps">
                  <w:drawing>
                    <wp:anchor distT="0" distB="0" distL="114300" distR="114300" simplePos="0" relativeHeight="251608064" behindDoc="0" locked="0" layoutInCell="1" allowOverlap="1" wp14:anchorId="73751233" wp14:editId="6D4821D7">
                      <wp:simplePos x="0" y="0"/>
                      <wp:positionH relativeFrom="column">
                        <wp:posOffset>930910</wp:posOffset>
                      </wp:positionH>
                      <wp:positionV relativeFrom="paragraph">
                        <wp:posOffset>188492</wp:posOffset>
                      </wp:positionV>
                      <wp:extent cx="0" cy="2923953"/>
                      <wp:effectExtent l="0" t="0" r="38100" b="29210"/>
                      <wp:wrapNone/>
                      <wp:docPr id="112" name="Lin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23953"/>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21B9509" id="Line 909" o:spid="_x0000_s1026" style="position:absolute;left:0;text-align:left;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14.85pt" to="73.3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UWEogIAAIwFAAAOAAAAZHJzL2Uyb0RvYy54bWysVMlu2zAQvRfoPxC8K1osr4gdJLLcHtLW&#10;QFL0TIuURZQiBZK2bBT99w4pWYnTS1HEBgQuM2/ezLzh7d2pFujItOFKLnF8E2HEZKEol/sl/v68&#10;CWYYGUskJUJJtsRnZvDd6uOH27ZZsERVSlCmEYBIs2ibJa6sbRZhaIqK1cTcqIZJuCyVromFrd6H&#10;VJMW0GsRJlE0CVulaaNVwYyB03V3iVcevyxZYb+VpWEWiSUGbtZ/tf/u3Ddc3ZLFXpOm4kVPg/wH&#10;i5pwCUEHqDWxBB00/wuq5oVWRpX2plB1qMqSF8znANnE0ZtsnirSMJ8LFMc0Q5nM+8EWX49bjTiF&#10;3sUJRpLU0KRHLhmaR3NXnbYxCzDK5Fa7/IqTfGoeVfHTIKmyisg98yyfzw04xs4jvHJxG9NAjF37&#10;RVGwIQerfKlOpa5RKXjz2Tk6cCgHOvnenIfesJNFRXdYwGkyT0bz8cjHIQsH4RwbbewnpmrkFkss&#10;gL8HJMdHYx2lFxNnLtWGC+FbLyRql3g+TsbewSjBqbt0Zkbvd5nQ6EicePyvj3tlptVBUg9WMULz&#10;fm0JF7BG1hdGgvixi2RqjASDUakZ7cGEdMGYF2tHF3YnC0t/Dvl7If2ChuSzfJYGaTLJgzRar4P7&#10;TZYGk008Ha9H6yxbx79dFnG6qDilTLpELqKO038TTT9enRwHWQ8VC6/RfWmB7DXT+804mqajWTCd&#10;jkdBOsqj4GG2yYL7LJ5MpvlD9pC/YZr77M37kB1K6Vipg2X6qaItotxpYzSeJzGGDTwCybRrKiJi&#10;Dy0prMZIK/uD28qL2onQYVwJYRa5f9+7Ab0rxKWHbjd0oc/tpVSgxkt//ay48egGbafoeasvMwQj&#10;753658m9Ka/3sH79iK7+AAAA//8DAFBLAwQUAAYACAAAACEA+iknFdoAAAAKAQAADwAAAGRycy9k&#10;b3ducmV2LnhtbEyPwU7DMAyG70i8Q2QkbixdNQorTSc0BGcocPeS0BQSJ2qyrnt7Mi7s+Nuffn9u&#10;NrOzbNJjHDwJWC4KYJqkVwP1Aj7en2/ugcWEpNB60gKOOsKmvbxosFb+QG966lLPcgnFGgWYlELN&#10;eZRGO4wLHzTl3ZcfHaYcx56rEQ+53FleFkXFHQ6ULxgMemu0/On2TgAt5fSEHd++Hr19kfL7NpjP&#10;IMT11fz4ACzpOf3DcNLP6tBmp53fk4rM5ryqqowKKNd3wE7A32AnYLUuSuBtw89faH8BAAD//wMA&#10;UEsBAi0AFAAGAAgAAAAhALaDOJL+AAAA4QEAABMAAAAAAAAAAAAAAAAAAAAAAFtDb250ZW50X1R5&#10;cGVzXS54bWxQSwECLQAUAAYACAAAACEAOP0h/9YAAACUAQAACwAAAAAAAAAAAAAAAAAvAQAAX3Jl&#10;bHMvLnJlbHNQSwECLQAUAAYACAAAACEAd7VFhKICAACMBQAADgAAAAAAAAAAAAAAAAAuAgAAZHJz&#10;L2Uyb0RvYy54bWxQSwECLQAUAAYACAAAACEA+iknFdoAAAAKAQAADwAAAAAAAAAAAAAAAAD8BAAA&#10;ZHJzL2Rvd25yZXYueG1sUEsFBgAAAAAEAAQA8wAAAAMGAAAAAA==&#10;">
                      <v:stroke endarrowwidth="narrow"/>
                    </v:line>
                  </w:pict>
                </mc:Fallback>
              </mc:AlternateContent>
            </w:r>
            <w:r w:rsidR="00157DB8">
              <w:rPr>
                <w:rFonts w:hint="eastAsia"/>
                <w:noProof/>
                <w:sz w:val="24"/>
              </w:rPr>
              <mc:AlternateContent>
                <mc:Choice Requires="wps">
                  <w:drawing>
                    <wp:anchor distT="0" distB="0" distL="114300" distR="114300" simplePos="0" relativeHeight="252200960" behindDoc="0" locked="0" layoutInCell="1" allowOverlap="1" wp14:anchorId="034723EE" wp14:editId="5B3A0773">
                      <wp:simplePos x="0" y="0"/>
                      <wp:positionH relativeFrom="column">
                        <wp:posOffset>937311</wp:posOffset>
                      </wp:positionH>
                      <wp:positionV relativeFrom="paragraph">
                        <wp:posOffset>167665</wp:posOffset>
                      </wp:positionV>
                      <wp:extent cx="504190" cy="0"/>
                      <wp:effectExtent l="0" t="57150" r="48260" b="76200"/>
                      <wp:wrapNone/>
                      <wp:docPr id="1005" name="Lin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B49C88A" id="Line 892" o:spid="_x0000_s1026" style="position:absolute;left:0;text-align:lef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3.2pt" to="11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GznwIAAIYFAAAOAAAAZHJzL2Uyb0RvYy54bWysVMtu2zAQvBfoPxC8K3pY8kOIHSSy3Eva&#10;BkiKnmmRsohSpEDSlo2i/94lbalxeimK2IDA1w53Z2Z5e3dsBTowbbiSSxzfRBgxWSnK5W6Jv71s&#10;gjlGxhJJiVCSLfGJGXy3+vjhtu9ylqhGCco0AhBp8r5b4sbaLg9DUzWsJeZGdUzCZq10SyxM9S6k&#10;mvSA3oowiaJp2CtNO60qZgysrs+beOXx65pV9mtdG2aRWGLIzfqv9t+t+4arW5LvNOkaXl3SIP+R&#10;RUu4hEtHqDWxBO01/wuq5ZVWRtX2plJtqOqaV8zXANXE0ZtqnhvSMV8LkGO6kSbzfrDVl8OTRpyC&#10;dlGUYSRJCyo9csnQfJE4evrO5HCqkE/aFVgd5XP3qKofBklVNETumE/z5dRBYOwiwqsQNzEdXLLt&#10;PysKZ8jeKs/VsdatgwQW0NFLcholYUeLKljMojRegHDVsBWSfIjrtLGfmGqRGyyxgKQ9Ljk8Guvy&#10;IPlwxF0j1YYL4QUXEvVLvMiSzAcYJTh1m+6Y0bttITQ6EGcZ//NFwc7rY1rtJfVgDSO0vIwt4QLG&#10;yHo2rObAj2DY3WZajASDJmkZvQAK6S5k3qbnlGF2tDD060CBt9DPRbQo5+U8DdJkWgZptF4H95si&#10;DaabeJatJ+uiWMe/XCVxmjecUiZdMYOd4/Tf7HJprLMRR0OPrIXX6J5eSPY60/tNFs3SyTyYzbJJ&#10;kE7KKHiYb4rgvoin01n5UDyUbzItffXmfZIdqXRZqb1l+rmhPaLc+WOSLZIYwwTaP5mdhUVE7ECS&#10;ymqMtLLfuW28m50PHcaVGeaR+1+0G9HPRAwautmowqW2P1SBIwd9fZO4vjh32FbR05Memgea3Qdd&#10;Hib3mryew/j187n6DQAA//8DAFBLAwQUAAYACAAAACEA4Okbu98AAAAJAQAADwAAAGRycy9kb3du&#10;cmV2LnhtbEyPzU7DMBCE70i8g7VI3KjTqE1RiFOhQlEPSED5OTvxkoTG62C7bXh7FnGA48x+mp0p&#10;lqPtxQF96BwpmE4SEEi1Mx01Cl6e1xeXIELUZHTvCBV8YYBleXpS6Ny4Iz3hYRsbwSEUcq2gjXHI&#10;pQx1i1aHiRuQ+PbuvNWRpW+k8frI4baXaZJk0uqO+EOrB1y1WO+2e6vgM0wfNrfr3fjoX6v5fHN/&#10;c7d6+1Dq/Gy8vgIRcYx/MPzU5+pQcqfK7ckE0bOeLTJGFaTZDAQDabrgcdWvIctC/l9QfgMAAP//&#10;AwBQSwECLQAUAAYACAAAACEAtoM4kv4AAADhAQAAEwAAAAAAAAAAAAAAAAAAAAAAW0NvbnRlbnRf&#10;VHlwZXNdLnhtbFBLAQItABQABgAIAAAAIQA4/SH/1gAAAJQBAAALAAAAAAAAAAAAAAAAAC8BAABf&#10;cmVscy8ucmVsc1BLAQItABQABgAIAAAAIQCjiWGznwIAAIYFAAAOAAAAAAAAAAAAAAAAAC4CAABk&#10;cnMvZTJvRG9jLnhtbFBLAQItABQABgAIAAAAIQDg6Ru73wAAAAkBAAAPAAAAAAAAAAAAAAAAAPkE&#10;AABkcnMvZG93bnJldi54bWxQSwUGAAAAAAQABADzAAAABQYAAAAA&#10;">
                      <v:stroke endarrow="block" endarrowwidth="narrow"/>
                    </v:line>
                  </w:pict>
                </mc:Fallback>
              </mc:AlternateContent>
            </w:r>
            <w:r w:rsidR="00F20DAF">
              <w:rPr>
                <w:rFonts w:hint="eastAsia"/>
                <w:noProof/>
                <w:sz w:val="24"/>
              </w:rPr>
              <mc:AlternateContent>
                <mc:Choice Requires="wps">
                  <w:drawing>
                    <wp:anchor distT="0" distB="0" distL="114300" distR="114300" simplePos="0" relativeHeight="251594752" behindDoc="0" locked="0" layoutInCell="1" allowOverlap="1" wp14:anchorId="5C3CA424" wp14:editId="1D71CFFF">
                      <wp:simplePos x="0" y="0"/>
                      <wp:positionH relativeFrom="column">
                        <wp:posOffset>2339975</wp:posOffset>
                      </wp:positionH>
                      <wp:positionV relativeFrom="paragraph">
                        <wp:posOffset>179070</wp:posOffset>
                      </wp:positionV>
                      <wp:extent cx="457200" cy="0"/>
                      <wp:effectExtent l="0" t="57150" r="57150" b="76200"/>
                      <wp:wrapNone/>
                      <wp:docPr id="118"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41AAF5F" id="Line 894"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5pt,14.1pt" to="220.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XAngIAAIUFAAAOAAAAZHJzL2Uyb0RvYy54bWysVF1v2jAUfZ+0/2D5PU0CAULUULUh7KXb&#10;KrXTnk3sEGuOHdmGgKb9910bkpXuZZoKUuSve3zvOef69u7YCnRg2nAlcxzfRBgxWSnK5S7H3142&#10;QYqRsURSIpRkOT4xg+9WHz/c9l3GJqpRgjKNAESarO9y3FjbZWFoqoa1xNyojknYrJVuiYWp3oVU&#10;kx7QWxFOomge9krTTquKGQOr6/MmXnn8umaV/VrXhlkkcgy5Wf/V/rt133B1S7KdJl3Dq0sa5D+y&#10;aAmXcOkItSaWoL3mf0G1vNLKqNreVKoNVV3zivkaoJo4elPNc0M65msBckw30mTeD7b6cnjSiFPQ&#10;LgapJGlBpEcuGUqXiWOn70wGhwr5pF191VE+d4+q+mGQVEVD5I75LF9OHQTGLiK8CnET08Ed2/6z&#10;onCG7K3yVB1r3TpIIAEdvSKnURF2tKiCxWS2AJUxqoatkGRDXKeN/cRUi9wgxwKS9rjk8Gisy4Nk&#10;wxF3jVQbLoTXW0jU53g5m8x8gFGCU7fpjhm92xZCowNxjvE/XxTsvD6m1V5SD9YwQsvL2BIuYIys&#10;Z8NqDvwIht1tpsVIMOiRltELoJDuQuZdek4ZZkcLQ78OFHgH/VxGyzIt0yRIJvMySKL1OrjfFEkw&#10;38SL2Xq6Lop1/MtVEidZwyll0hUzuDlO/s0tl746+3D088haeI3u6YVkrzO938yiRTJNg8ViNg2S&#10;aRkFD+mmCO6LeD5flA/FQ/km09JXb94n2ZFKl5XaW6afG9ojyp0/prPlJMYwge6fLM7CIiJ2IEll&#10;NUZa2e/cNt7NzocO48oMaeT+F+1G9DMRg4ZuNqpwqe0PVeDIQV/fJK4vzh22VfT0pIfmgV73QZd3&#10;yT0mr+cwfv16rn4DAAD//wMAUEsDBBQABgAIAAAAIQCjeYMe3wAAAAkBAAAPAAAAZHJzL2Rvd25y&#10;ZXYueG1sTI/BTsMwDIbvSLxDZCRuLF1Zp6o0ndBgaAckYBuc09a0ZY1Tkmwrb48RBzj696ffn/PF&#10;aHpxROc7SwqmkwgEUmXrjhoFu+3qKgXhg6Za95ZQwRd6WBTnZ7nOanuiFzxuQiO4hHymFbQhDJmU&#10;vmrRaD+xAxLv3q0zOvDoGlk7feJy08s4iubS6I74QqsHXLZY7TcHo+DTT5/W96v9+OxeyyRZP949&#10;LN8+lLq8GG9vQAQcwx8MP/qsDgU7lfZAtRe9gut5mjCqIE5jEAzMZhEH5W8gi1z+/6D4BgAA//8D&#10;AFBLAQItABQABgAIAAAAIQC2gziS/gAAAOEBAAATAAAAAAAAAAAAAAAAAAAAAABbQ29udGVudF9U&#10;eXBlc10ueG1sUEsBAi0AFAAGAAgAAAAhADj9If/WAAAAlAEAAAsAAAAAAAAAAAAAAAAALwEAAF9y&#10;ZWxzLy5yZWxzUEsBAi0AFAAGAAgAAAAhAAAxZcCeAgAAhQUAAA4AAAAAAAAAAAAAAAAALgIAAGRy&#10;cy9lMm9Eb2MueG1sUEsBAi0AFAAGAAgAAAAhAKN5gx7fAAAACQEAAA8AAAAAAAAAAAAAAAAA+AQA&#10;AGRycy9kb3ducmV2LnhtbFBLBQYAAAAABAAEAPMAAAAEBgAAAAA=&#10;">
                      <v:stroke endarrow="block" endarrowwidth="narrow"/>
                    </v:line>
                  </w:pict>
                </mc:Fallback>
              </mc:AlternateContent>
            </w:r>
          </w:p>
          <w:p w14:paraId="08E7A295" w14:textId="77777777" w:rsidR="003B418E" w:rsidRDefault="00A459CB" w:rsidP="00F20DAF">
            <w:pPr>
              <w:tabs>
                <w:tab w:val="left" w:pos="2272"/>
              </w:tabs>
              <w:spacing w:line="360" w:lineRule="auto"/>
              <w:ind w:firstLineChars="200" w:firstLine="480"/>
              <w:rPr>
                <w:sz w:val="24"/>
              </w:rPr>
            </w:pPr>
            <w:r>
              <w:rPr>
                <w:rFonts w:hint="eastAsia"/>
                <w:noProof/>
                <w:sz w:val="24"/>
              </w:rPr>
              <mc:AlternateContent>
                <mc:Choice Requires="wps">
                  <w:drawing>
                    <wp:anchor distT="0" distB="0" distL="114300" distR="114300" simplePos="0" relativeHeight="251599872" behindDoc="0" locked="0" layoutInCell="1" allowOverlap="1" wp14:anchorId="32453816" wp14:editId="248584A7">
                      <wp:simplePos x="0" y="0"/>
                      <wp:positionH relativeFrom="column">
                        <wp:posOffset>5312741</wp:posOffset>
                      </wp:positionH>
                      <wp:positionV relativeFrom="paragraph">
                        <wp:posOffset>187960</wp:posOffset>
                      </wp:positionV>
                      <wp:extent cx="508635" cy="1889125"/>
                      <wp:effectExtent l="0" t="0" r="5715" b="15875"/>
                      <wp:wrapNone/>
                      <wp:docPr id="113"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88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080AB" w14:textId="77777777" w:rsidR="00E23378" w:rsidRPr="0051613E" w:rsidRDefault="00E23378" w:rsidP="006B3668">
                                  <w:pPr>
                                    <w:jc w:val="center"/>
                                    <w:rPr>
                                      <w:szCs w:val="21"/>
                                    </w:rPr>
                                  </w:pPr>
                                  <w:r>
                                    <w:rPr>
                                      <w:rFonts w:hAnsi="宋体" w:hint="eastAsia"/>
                                      <w:szCs w:val="21"/>
                                    </w:rPr>
                                    <w:t>接入光大水</w:t>
                                  </w:r>
                                  <w:proofErr w:type="gramStart"/>
                                  <w:r>
                                    <w:rPr>
                                      <w:rFonts w:hAnsi="宋体" w:hint="eastAsia"/>
                                      <w:szCs w:val="21"/>
                                    </w:rPr>
                                    <w:t>务</w:t>
                                  </w:r>
                                  <w:proofErr w:type="gramEnd"/>
                                  <w:r>
                                    <w:rPr>
                                      <w:rFonts w:hAnsi="宋体"/>
                                      <w:szCs w:val="21"/>
                                    </w:rPr>
                                    <w:t>（</w:t>
                                  </w:r>
                                  <w:r>
                                    <w:rPr>
                                      <w:rFonts w:hAnsi="宋体" w:hint="eastAsia"/>
                                      <w:szCs w:val="21"/>
                                    </w:rPr>
                                    <w:t>江阴</w:t>
                                  </w:r>
                                  <w:r>
                                    <w:rPr>
                                      <w:rFonts w:hAnsi="宋体"/>
                                      <w:szCs w:val="21"/>
                                    </w:rPr>
                                    <w:t>）</w:t>
                                  </w:r>
                                  <w:proofErr w:type="gramStart"/>
                                  <w:r>
                                    <w:rPr>
                                      <w:rFonts w:hAnsi="宋体" w:hint="eastAsia"/>
                                      <w:szCs w:val="21"/>
                                    </w:rPr>
                                    <w:t>有限公司澄西</w:t>
                                  </w:r>
                                  <w:r>
                                    <w:rPr>
                                      <w:rFonts w:hAnsi="宋体"/>
                                      <w:szCs w:val="21"/>
                                    </w:rPr>
                                    <w:t>污水处理</w:t>
                                  </w:r>
                                  <w:proofErr w:type="gramEnd"/>
                                  <w:r>
                                    <w:rPr>
                                      <w:rFonts w:hAnsi="宋体"/>
                                      <w:szCs w:val="21"/>
                                    </w:rPr>
                                    <w:t>厂</w:t>
                                  </w:r>
                                  <w:r w:rsidRPr="0051613E">
                                    <w:rPr>
                                      <w:rFonts w:hAnsi="宋体"/>
                                      <w:szCs w:val="21"/>
                                    </w:rPr>
                                    <w:t>集中处理</w:t>
                                  </w:r>
                                </w:p>
                                <w:p w14:paraId="4ED4CFC6" w14:textId="77777777" w:rsidR="00E23378" w:rsidRPr="007F2498" w:rsidRDefault="00E23378" w:rsidP="006B3668">
                                  <w:pPr>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53816" id="Text Box 899" o:spid="_x0000_s1075" type="#_x0000_t202" style="position:absolute;left:0;text-align:left;margin-left:418.35pt;margin-top:14.8pt;width:40.05pt;height:148.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17y8AEAAMIDAAAOAAAAZHJzL2Uyb0RvYy54bWysU9tu2zAMfR+wfxD0vjhOlyIx4hRdiw4D&#10;ugvQ7gMYWY6F2aJGKbGzrx8lx1m3vQ17ESiSOjw8pDY3Q9eKoyZv0JYyn82l0FZhZey+lF+fH96s&#10;pPABbAUtWl3Kk/byZvv61aZ3hV5gg22lSTCI9UXvStmE4Ios86rRHfgZOm05WCN1EPhK+6wi6Bm9&#10;a7PFfH6d9UiVI1Tae/bej0G5Tfh1rVX4XNdeB9GWkrmFdFI6d/HMthso9gSuMepMA/6BRQfGctEL&#10;1D0EEAcyf0F1RhF6rMNMYZdhXRulUw/cTT7/o5unBpxOvbA43l1k8v8PVn06fiFhKp5dfiWFhY6H&#10;9KyHIN7hIFbrdVSod77gxCfHqWHgAGenbr17RPXNC4t3Ddi9viXCvtFQMcM8vsxePB1xfATZ9R+x&#10;4kJwCJiAhpq6KB8LIhidJ3W6TCeSUexczlfXV0spFIfy1WqdL5apBBTTa0c+vNfYiWiUknj6CR2O&#10;jz5ENlBMKbGYxQfTtmkDWvubgxOjJ7GPhEfqYdgNSaq3F1V2WJ24H8JxsfgjsNEg/ZCi56Uqpf9+&#10;ANJStB8saxI3cDJoMnaTAVbx01IGKUbzLoybenBk9g0jj6pbvGXdapNaigKPLM58eVFSp+eljpv4&#10;8p6yfn297U8AAAD//wMAUEsDBBQABgAIAAAAIQAlWz0y4AAAAAoBAAAPAAAAZHJzL2Rvd25yZXYu&#10;eG1sTI/BTsMwEETvSPyDtUjcqJNUcpuQTVUhOCEh0nDg6MRuYjVeh9htw99jTnBc7dPMm3K32JFd&#10;9OyNI4R0lQDT1DllqEf4aF4etsB8kKTk6EgjfGsPu+r2ppSFcleq9eUQehZDyBcSYQhhKjj33aCt&#10;9Cs3aYq/o5utDPGce65meY3hduRZkghupaHYMMhJPw26Ox3OFmH/SfWz+Xpr3+tjbZomT+hVnBDv&#10;75b9I7Cgl/AHw69+VIcqOrXuTMqzEWG7FpuIImS5ABaBPBVxS4uwzjYp8Krk/ydUPwAAAP//AwBQ&#10;SwECLQAUAAYACAAAACEAtoM4kv4AAADhAQAAEwAAAAAAAAAAAAAAAAAAAAAAW0NvbnRlbnRfVHlw&#10;ZXNdLnhtbFBLAQItABQABgAIAAAAIQA4/SH/1gAAAJQBAAALAAAAAAAAAAAAAAAAAC8BAABfcmVs&#10;cy8ucmVsc1BLAQItABQABgAIAAAAIQCdb17y8AEAAMIDAAAOAAAAAAAAAAAAAAAAAC4CAABkcnMv&#10;ZTJvRG9jLnhtbFBLAQItABQABgAIAAAAIQAlWz0y4AAAAAoBAAAPAAAAAAAAAAAAAAAAAEoEAABk&#10;cnMvZG93bnJldi54bWxQSwUGAAAAAAQABADzAAAAVwUAAAAA&#10;" filled="f" stroked="f">
                      <v:textbox inset="0,0,0,0">
                        <w:txbxContent>
                          <w:p w14:paraId="1A8080AB" w14:textId="77777777" w:rsidR="00E23378" w:rsidRPr="0051613E" w:rsidRDefault="00E23378" w:rsidP="006B3668">
                            <w:pPr>
                              <w:jc w:val="center"/>
                              <w:rPr>
                                <w:szCs w:val="21"/>
                              </w:rPr>
                            </w:pPr>
                            <w:r>
                              <w:rPr>
                                <w:rFonts w:hAnsi="宋体" w:hint="eastAsia"/>
                                <w:szCs w:val="21"/>
                              </w:rPr>
                              <w:t>接入光大水</w:t>
                            </w:r>
                            <w:proofErr w:type="gramStart"/>
                            <w:r>
                              <w:rPr>
                                <w:rFonts w:hAnsi="宋体" w:hint="eastAsia"/>
                                <w:szCs w:val="21"/>
                              </w:rPr>
                              <w:t>务</w:t>
                            </w:r>
                            <w:proofErr w:type="gramEnd"/>
                            <w:r>
                              <w:rPr>
                                <w:rFonts w:hAnsi="宋体"/>
                                <w:szCs w:val="21"/>
                              </w:rPr>
                              <w:t>（</w:t>
                            </w:r>
                            <w:r>
                              <w:rPr>
                                <w:rFonts w:hAnsi="宋体" w:hint="eastAsia"/>
                                <w:szCs w:val="21"/>
                              </w:rPr>
                              <w:t>江阴</w:t>
                            </w:r>
                            <w:r>
                              <w:rPr>
                                <w:rFonts w:hAnsi="宋体"/>
                                <w:szCs w:val="21"/>
                              </w:rPr>
                              <w:t>）</w:t>
                            </w:r>
                            <w:proofErr w:type="gramStart"/>
                            <w:r>
                              <w:rPr>
                                <w:rFonts w:hAnsi="宋体" w:hint="eastAsia"/>
                                <w:szCs w:val="21"/>
                              </w:rPr>
                              <w:t>有限公司澄西</w:t>
                            </w:r>
                            <w:r>
                              <w:rPr>
                                <w:rFonts w:hAnsi="宋体"/>
                                <w:szCs w:val="21"/>
                              </w:rPr>
                              <w:t>污水处理</w:t>
                            </w:r>
                            <w:proofErr w:type="gramEnd"/>
                            <w:r>
                              <w:rPr>
                                <w:rFonts w:hAnsi="宋体"/>
                                <w:szCs w:val="21"/>
                              </w:rPr>
                              <w:t>厂</w:t>
                            </w:r>
                            <w:r w:rsidRPr="0051613E">
                              <w:rPr>
                                <w:rFonts w:hAnsi="宋体"/>
                                <w:szCs w:val="21"/>
                              </w:rPr>
                              <w:t>集中处理</w:t>
                            </w:r>
                          </w:p>
                          <w:p w14:paraId="4ED4CFC6" w14:textId="77777777" w:rsidR="00E23378" w:rsidRPr="007F2498" w:rsidRDefault="00E23378" w:rsidP="006B3668">
                            <w:pPr>
                              <w:rPr>
                                <w:szCs w:val="21"/>
                              </w:rPr>
                            </w:pPr>
                          </w:p>
                        </w:txbxContent>
                      </v:textbox>
                    </v:shape>
                  </w:pict>
                </mc:Fallback>
              </mc:AlternateContent>
            </w:r>
            <w:r w:rsidR="00D22E5F" w:rsidRPr="00BB78D2">
              <w:rPr>
                <w:rFonts w:hint="eastAsia"/>
                <w:noProof/>
                <w:sz w:val="24"/>
              </w:rPr>
              <mc:AlternateContent>
                <mc:Choice Requires="wps">
                  <w:drawing>
                    <wp:anchor distT="0" distB="0" distL="114300" distR="114300" simplePos="0" relativeHeight="252465152" behindDoc="0" locked="0" layoutInCell="1" allowOverlap="1" wp14:anchorId="313EBA49" wp14:editId="4E7D3E29">
                      <wp:simplePos x="0" y="0"/>
                      <wp:positionH relativeFrom="column">
                        <wp:posOffset>3937000</wp:posOffset>
                      </wp:positionH>
                      <wp:positionV relativeFrom="paragraph">
                        <wp:posOffset>280366</wp:posOffset>
                      </wp:positionV>
                      <wp:extent cx="572135" cy="238760"/>
                      <wp:effectExtent l="0" t="0" r="0" b="8890"/>
                      <wp:wrapNone/>
                      <wp:docPr id="1554"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468C94" w14:textId="77777777" w:rsidR="00E23378" w:rsidRPr="00795FC2" w:rsidRDefault="00E23378" w:rsidP="00D22E5F">
                                  <w:pPr>
                                    <w:rPr>
                                      <w:szCs w:val="21"/>
                                    </w:rPr>
                                  </w:pPr>
                                  <w:r>
                                    <w:rPr>
                                      <w:szCs w:val="21"/>
                                    </w:rPr>
                                    <w:t>3.6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EBA49" id="Text Box 913" o:spid="_x0000_s1076" type="#_x0000_t202" style="position:absolute;left:0;text-align:left;margin-left:310pt;margin-top:22.1pt;width:45.05pt;height:18.8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VS+gEAANgDAAAOAAAAZHJzL2Uyb0RvYy54bWysU9tu2zAMfR+wfxD0vjjOpRcjTtG16DCg&#10;uwDtPoCR5ViYLWqUErv7+lFykmbb27AXQSKpo3PIo9XN0LVir8kbtKXMJ1MptFVYGbst5bfnh3dX&#10;UvgAtoIWrS7li/byZv32zap3hZ5hg22lSTCI9UXvStmE4Ios86rRHfgJOm05WSN1EPhI26wi6Bm9&#10;a7PZdHqR9UiVI1Tae47ej0m5Tvh1rVX4UtdeB9GWkrmFtFJaN3HN1isotgSuMepAA/6BRQfG8qMn&#10;qHsIIHZk/oLqjCL0WIeJwi7DujZKJw2sJp/+oeapAaeTFm6Od6c2+f8Hqz7vv5IwFc9uuVxIYaHj&#10;KT3rIYj3OIjrfB5b1DtfcOWT49owcILLk1zvHlF998LiXQN2q2+JsG80VEwxjzezs6sjjo8gm/4T&#10;VvwQ7AImoKGmLvaPOyIYnUf1chpPJKM4uLyc5fOlFIpTs/nV5UUaXwbF8bIjHz5o7ETclJJ4+gkc&#10;9o8+RDJQHEviWxYfTNsmB7T2twAXjhGdLHS4HaVE9qOOMGyG1LhlohGTG6xeWBzhaDP+FrxpkH5K&#10;0bPFSul/7IC0FO1Hyw26zheL6Ml04A2dRzfHKFjFEKUMUozbuzD6d+fIbBt+YRyFxVtuZm2S0Fc2&#10;hxGwfZL+g9WjP8/Pqer1Q65/AQAA//8DAFBLAwQUAAYACAAAACEA5r3yJNwAAAAJAQAADwAAAGRy&#10;cy9kb3ducmV2LnhtbEyPwU7DMAxA70j8Q2QkbixNNY2q1J0AiZ3GgcEHeI1pCk1SNdna7usJJzha&#10;fnp+rraz7cWZx9B5h6BWGQh2jdedaxE+3l/uChAhktPUe8cICwfY1tdXFZXaT+6Nz4fYiiRxoSQE&#10;E+NQShkaw5bCyg/s0u7Tj5ZiGsdW6pGmJLe9zLNsIy11Ll0wNPCz4eb7cLII9qIu457Ifu2WnKZh&#10;MbvX/RPi7c38+AAi8hz/YPjNT+lQp6ajPzkdRI+wSfqEIqzXOYgE3KtMgTgiFKoAWVfy/wf1DwAA&#10;AP//AwBQSwECLQAUAAYACAAAACEAtoM4kv4AAADhAQAAEwAAAAAAAAAAAAAAAAAAAAAAW0NvbnRl&#10;bnRfVHlwZXNdLnhtbFBLAQItABQABgAIAAAAIQA4/SH/1gAAAJQBAAALAAAAAAAAAAAAAAAAAC8B&#10;AABfcmVscy8ucmVsc1BLAQItABQABgAIAAAAIQDL3tVS+gEAANgDAAAOAAAAAAAAAAAAAAAAAC4C&#10;AABkcnMvZTJvRG9jLnhtbFBLAQItABQABgAIAAAAIQDmvfIk3AAAAAkBAAAPAAAAAAAAAAAAAAAA&#10;AFQEAABkcnMvZG93bnJldi54bWxQSwUGAAAAAAQABADzAAAAXQUAAAAA&#10;" filled="f" stroked="f">
                      <v:textbox inset=",0,,0">
                        <w:txbxContent>
                          <w:p w14:paraId="3F468C94" w14:textId="77777777" w:rsidR="00E23378" w:rsidRPr="00795FC2" w:rsidRDefault="00E23378" w:rsidP="00D22E5F">
                            <w:pPr>
                              <w:rPr>
                                <w:szCs w:val="21"/>
                              </w:rPr>
                            </w:pPr>
                            <w:r>
                              <w:rPr>
                                <w:szCs w:val="21"/>
                              </w:rPr>
                              <w:t>3.6</w:t>
                            </w:r>
                          </w:p>
                        </w:txbxContent>
                      </v:textbox>
                    </v:shape>
                  </w:pict>
                </mc:Fallback>
              </mc:AlternateContent>
            </w:r>
            <w:r w:rsidR="00D22E5F" w:rsidRPr="00BB78D2">
              <w:rPr>
                <w:rFonts w:hint="eastAsia"/>
                <w:noProof/>
                <w:sz w:val="24"/>
              </w:rPr>
              <mc:AlternateContent>
                <mc:Choice Requires="wps">
                  <w:drawing>
                    <wp:anchor distT="0" distB="0" distL="114300" distR="114300" simplePos="0" relativeHeight="252054528" behindDoc="0" locked="0" layoutInCell="1" allowOverlap="1" wp14:anchorId="35C69B37" wp14:editId="1F3D4B2C">
                      <wp:simplePos x="0" y="0"/>
                      <wp:positionH relativeFrom="column">
                        <wp:posOffset>2399803</wp:posOffset>
                      </wp:positionH>
                      <wp:positionV relativeFrom="paragraph">
                        <wp:posOffset>262890</wp:posOffset>
                      </wp:positionV>
                      <wp:extent cx="572135" cy="238760"/>
                      <wp:effectExtent l="0" t="0" r="0" b="8890"/>
                      <wp:wrapNone/>
                      <wp:docPr id="1748"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CCB5CA" w14:textId="77777777" w:rsidR="00E23378" w:rsidRPr="00795FC2" w:rsidRDefault="00E23378" w:rsidP="00BB78D2">
                                  <w:pPr>
                                    <w:rPr>
                                      <w:szCs w:val="21"/>
                                    </w:rPr>
                                  </w:pPr>
                                  <w:r>
                                    <w:rPr>
                                      <w:szCs w:val="21"/>
                                    </w:rPr>
                                    <w:t>3.6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69B37" id="_x0000_s1077" type="#_x0000_t202" style="position:absolute;left:0;text-align:left;margin-left:188.95pt;margin-top:20.7pt;width:45.05pt;height:18.8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bw+gEAANgDAAAOAAAAZHJzL2Uyb0RvYy54bWysU8tu2zAQvBfoPxC817L8iBPBcpAmSFEg&#10;fQBJP4CiSIuoxGWXtCX367ukbMdtb0UvBLm7HO7sDNe3Q9eyvUJvwJY8n0w5U1ZCbey25N9eHt9d&#10;c+aDsLVowaqSH5Tnt5u3b9a9K9QMGmhrhYxArC96V/ImBFdkmZeN6oSfgFOWkhqwE4GOuM1qFD2h&#10;d202m06vsh6wdghSeU/RhzHJNwlfayXDF629CqwtOfUW0oppreKabdai2KJwjZHHNsQ/dNEJY+nR&#10;M9SDCILt0PwF1RmJ4EGHiYQuA62NVIkDscmnf7B5boRTiQsNx7vzmPz/g5Wf91+RmZq0Wy1IKys6&#10;UulFDYG9h4Hd5PM4ot75giqfHdWGgRJUnuh69wTyu2cW7htht+oOEfpGiZpazOPN7OLqiOMjSNV/&#10;gpoeErsACWjQ2MX50UQYoZNUh7M8sRlJweVqls+XnElKzebXq6skXyaK02WHPnxQ0LG4KTmS+glc&#10;7J98iM2I4lQS37LwaNo2OaC1vwWocIyoZKHj7Ugldj/yCEM1pMEtE9GYrKA+EDmE0Wb0LWjTAP7k&#10;rCeLldz/2AlUnLUfLQ3oJl8soifTgTZ4Ga1OUWElQZQ8cDZu78Po351Ds23ohVEKC3c0TG0S0ddu&#10;jhKQfRL/o9WjPy/Pqer1Q25+AQAA//8DAFBLAwQUAAYACAAAACEA1GtwPt4AAAAJAQAADwAAAGRy&#10;cy9kb3ducmV2LnhtbEyPQU7DMBBF90jcwRokdtRJiZo2xKkAia7KgsIBpvEQB+JxFLtN0tNjVrAc&#10;zdP/75fbyXbiTINvHStIFwkI4trplhsFH+8vd2sQPiBr7ByTgpk8bKvrqxIL7UZ+o/MhNCKGsC9Q&#10;gQmhL6T0tSGLfuF64vj7dIPFEM+hkXrAMYbbTi6TZCUtthwbDPb0bKj+PpysAntJL8Me0X7t5iWO&#10;/Wx2r/snpW5vpscHEIGm8AfDr35Uhyo6Hd2JtRedgvs830RUQZZmICKQrdZx3FFBvklAVqX8v6D6&#10;AQAA//8DAFBLAQItABQABgAIAAAAIQC2gziS/gAAAOEBAAATAAAAAAAAAAAAAAAAAAAAAABbQ29u&#10;dGVudF9UeXBlc10ueG1sUEsBAi0AFAAGAAgAAAAhADj9If/WAAAAlAEAAAsAAAAAAAAAAAAAAAAA&#10;LwEAAF9yZWxzLy5yZWxzUEsBAi0AFAAGAAgAAAAhAFTctvD6AQAA2AMAAA4AAAAAAAAAAAAAAAAA&#10;LgIAAGRycy9lMm9Eb2MueG1sUEsBAi0AFAAGAAgAAAAhANRrcD7eAAAACQEAAA8AAAAAAAAAAAAA&#10;AAAAVAQAAGRycy9kb3ducmV2LnhtbFBLBQYAAAAABAAEAPMAAABfBQAAAAA=&#10;" filled="f" stroked="f">
                      <v:textbox inset=",0,,0">
                        <w:txbxContent>
                          <w:p w14:paraId="62CCB5CA" w14:textId="77777777" w:rsidR="00E23378" w:rsidRPr="00795FC2" w:rsidRDefault="00E23378" w:rsidP="00BB78D2">
                            <w:pPr>
                              <w:rPr>
                                <w:szCs w:val="21"/>
                              </w:rPr>
                            </w:pPr>
                            <w:r>
                              <w:rPr>
                                <w:szCs w:val="21"/>
                              </w:rPr>
                              <w:t>3.6</w:t>
                            </w:r>
                          </w:p>
                        </w:txbxContent>
                      </v:textbox>
                    </v:shape>
                  </w:pict>
                </mc:Fallback>
              </mc:AlternateContent>
            </w:r>
            <w:r w:rsidR="00D22E5F" w:rsidRPr="00BB78D2">
              <w:rPr>
                <w:rFonts w:hint="eastAsia"/>
                <w:noProof/>
                <w:sz w:val="24"/>
              </w:rPr>
              <mc:AlternateContent>
                <mc:Choice Requires="wps">
                  <w:drawing>
                    <wp:anchor distT="0" distB="0" distL="114300" distR="114300" simplePos="0" relativeHeight="252056576" behindDoc="0" locked="0" layoutInCell="1" allowOverlap="1" wp14:anchorId="0D79A7B0" wp14:editId="0F22B01B">
                      <wp:simplePos x="0" y="0"/>
                      <wp:positionH relativeFrom="column">
                        <wp:posOffset>1591945</wp:posOffset>
                      </wp:positionH>
                      <wp:positionV relativeFrom="paragraph">
                        <wp:posOffset>103836</wp:posOffset>
                      </wp:positionV>
                      <wp:extent cx="721995" cy="285115"/>
                      <wp:effectExtent l="0" t="0" r="1905" b="635"/>
                      <wp:wrapNone/>
                      <wp:docPr id="1750"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E2BA50" w14:textId="77777777" w:rsidR="00E23378" w:rsidRPr="00795FC2" w:rsidRDefault="00E23378" w:rsidP="00BB78D2">
                                  <w:pPr>
                                    <w:rPr>
                                      <w:szCs w:val="21"/>
                                    </w:rPr>
                                  </w:pPr>
                                  <w:r w:rsidRPr="00795FC2">
                                    <w:rPr>
                                      <w:rFonts w:hAnsi="宋体"/>
                                      <w:szCs w:val="21"/>
                                    </w:rPr>
                                    <w:t>损耗：</w:t>
                                  </w:r>
                                  <w:r>
                                    <w:rPr>
                                      <w:rFonts w:hAnsi="宋体"/>
                                      <w:szCs w:val="21"/>
                                    </w:rPr>
                                    <w:t>0.9</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A7B0" id="Text Box 1003" o:spid="_x0000_s1078" type="#_x0000_t202" style="position:absolute;left:0;text-align:left;margin-left:125.35pt;margin-top:8.2pt;width:56.85pt;height:22.4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4E/gEAAOEDAAAOAAAAZHJzL2Uyb0RvYy54bWysU8tu2zAQvBfoPxC813q0qh3BcpAmSFEg&#10;fQBJP4CiKIuoxGWXtCX367ukbNdpbkUvBMldzs7MLtfX09CzvUKnwVQ8W6ScKSOh0WZb8e9P929W&#10;nDkvTCN6MKriB+X49eb1q/VoS5VDB32jkBGIceVoK955b8skcbJTg3ALsMpQsAUchKcjbpMGxUjo&#10;Q5/kafo+GQEbiyCVc3R7Nwf5JuK3rZL+a9s65VlfceLm44pxrcOabNai3KKwnZZHGuIfWAxCGyp6&#10;hroTXrAd6hdQg5YIDlq/kDAk0LZaqqiB1GTpX2oeO2FV1ELmOHu2yf0/WPll/w2Zbqh3y4IMMmKg&#10;Lj2pybMPMLEsTd8Gj0brSkp9tJTsJ4pQftTr7APIH44ZuO2E2aobRBg7JRrimIWXycXTGccFkHr8&#10;DA1VEjsPEWhqcQgGkiWM0InK4dyfwEbS5TLPrq4KziSF8lWRZUWsIMrTY4vOf1QwsLCpOFL7I7jY&#10;PzgfyIjylBJqGbjXfR9HoDfPLihxvlFxho6vg5TAftbhp3qKzhX5yaIamgOJQ5jnjP4FbTrAX5yN&#10;NGMVdz93AhVn/ScTDFqlaRjKeHhXLHM64GWkvowIIwmq4p6zeXvr50HeWdTbjirNLTFwQ6a2OgoO&#10;lGdWx1bQHEUfjjMfBvXyHLP+/MzNbwAAAP//AwBQSwMEFAAGAAgAAAAhAEBDa7PfAAAACQEAAA8A&#10;AABkcnMvZG93bnJldi54bWxMj01LxDAQhu+C/yGM4M1N96uW2nQRwYugslV28ZZtxrbYTGqTfuy/&#10;dzzpbYb34Z1nst1sWzFi7xtHCpaLCARS6UxDlYL3t8ebBIQPmoxuHaGCM3rY5ZcXmU6Nm2iPYxEq&#10;wSXkU62gDqFLpfRljVb7heuQOPt0vdWB176SptcTl9tWrqIollY3xBdq3eFDjeVXMVgFH99jckzO&#10;w5Mvumlfv5jX7eFZKnV9Nd/fgQg4hz8YfvVZHXJ2OrmBjBetgtU2umWUg3gDgoF1vOHhpCBerkHm&#10;mfz/Qf4DAAD//wMAUEsBAi0AFAAGAAgAAAAhALaDOJL+AAAA4QEAABMAAAAAAAAAAAAAAAAAAAAA&#10;AFtDb250ZW50X1R5cGVzXS54bWxQSwECLQAUAAYACAAAACEAOP0h/9YAAACUAQAACwAAAAAAAAAA&#10;AAAAAAAvAQAAX3JlbHMvLnJlbHNQSwECLQAUAAYACAAAACEA87hOBP4BAADhAwAADgAAAAAAAAAA&#10;AAAAAAAuAgAAZHJzL2Uyb0RvYy54bWxQSwECLQAUAAYACAAAACEAQENrs98AAAAJAQAADwAAAAAA&#10;AAAAAAAAAABYBAAAZHJzL2Rvd25yZXYueG1sUEsFBgAAAAAEAAQA8wAAAGQFAAAAAA==&#10;" filled="f" stroked="f">
                      <v:textbox inset=".5mm,,.5mm">
                        <w:txbxContent>
                          <w:p w14:paraId="1FE2BA50" w14:textId="77777777" w:rsidR="00E23378" w:rsidRPr="00795FC2" w:rsidRDefault="00E23378" w:rsidP="00BB78D2">
                            <w:pPr>
                              <w:rPr>
                                <w:szCs w:val="21"/>
                              </w:rPr>
                            </w:pPr>
                            <w:r w:rsidRPr="00795FC2">
                              <w:rPr>
                                <w:rFonts w:hAnsi="宋体"/>
                                <w:szCs w:val="21"/>
                              </w:rPr>
                              <w:t>损耗：</w:t>
                            </w:r>
                            <w:r>
                              <w:rPr>
                                <w:rFonts w:hAnsi="宋体"/>
                                <w:szCs w:val="21"/>
                              </w:rPr>
                              <w:t>0.9</w:t>
                            </w:r>
                          </w:p>
                        </w:txbxContent>
                      </v:textbox>
                    </v:shape>
                  </w:pict>
                </mc:Fallback>
              </mc:AlternateContent>
            </w:r>
            <w:r w:rsidR="00D22E5F" w:rsidRPr="00BB78D2">
              <w:rPr>
                <w:rFonts w:hint="eastAsia"/>
                <w:noProof/>
                <w:sz w:val="24"/>
              </w:rPr>
              <mc:AlternateContent>
                <mc:Choice Requires="wps">
                  <w:drawing>
                    <wp:anchor distT="0" distB="0" distL="114300" distR="114300" simplePos="0" relativeHeight="252053504" behindDoc="0" locked="0" layoutInCell="1" allowOverlap="1" wp14:anchorId="40CAB2E2" wp14:editId="3B3D4EFC">
                      <wp:simplePos x="0" y="0"/>
                      <wp:positionH relativeFrom="column">
                        <wp:posOffset>986570</wp:posOffset>
                      </wp:positionH>
                      <wp:positionV relativeFrom="paragraph">
                        <wp:posOffset>253558</wp:posOffset>
                      </wp:positionV>
                      <wp:extent cx="413468" cy="238760"/>
                      <wp:effectExtent l="0" t="0" r="0" b="8890"/>
                      <wp:wrapNone/>
                      <wp:docPr id="1747"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468"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1C27F5" w14:textId="77777777" w:rsidR="00E23378" w:rsidRPr="00795FC2" w:rsidRDefault="00E23378" w:rsidP="00BB78D2">
                                  <w:pPr>
                                    <w:rPr>
                                      <w:szCs w:val="21"/>
                                    </w:rPr>
                                  </w:pPr>
                                  <w:r>
                                    <w:rPr>
                                      <w:szCs w:val="21"/>
                                    </w:rPr>
                                    <w:t>4.5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AB2E2" id="Text Box 908" o:spid="_x0000_s1079" type="#_x0000_t202" style="position:absolute;left:0;text-align:left;margin-left:77.7pt;margin-top:19.95pt;width:32.55pt;height:18.8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12+wEAANgDAAAOAAAAZHJzL2Uyb0RvYy54bWysU9uO0zAQfUfiHyy/0/RG242arpZdLUJa&#10;LtIuHzB1nMYi8Zix26R8PWOnLQXeEC+WPR6fOWfmeH3bt404aPIGbSEno7EU2iosjd0V8uvL45uV&#10;FD6ALaFBqwt51F7ebl6/Wncu11OssSk1CQaxPu9cIesQXJ5lXtW6BT9Cpy1fVkgtBD7SLisJOkZv&#10;m2w6Hi+yDql0hEp7z9GH4VJuEn5VaRU+V5XXQTSFZG4hrZTWbVyzzRryHYGrjTrRgH9g0YKxXPQC&#10;9QABxJ7MX1CtUYQeqzBS2GZYVUbppIHVTMZ/qHmuwemkhZvj3aVN/v/Bqk+HLyRMybNbzpdSWGh5&#10;Si+6D+Id9uJmvIot6pzPOfPZcW7o+YLTk1zvnlB988LifQ12p++IsKs1lExxEl9mV08HHB9Btt1H&#10;LLkQ7AMmoL6iNvaPOyIYnUd1vIwnklEcnE9m8wX7SfHVdLZaLtL4MsjPjx358F5jK+KmkMTTT+Bw&#10;ePIhkoH8nBJrWXw0TZMc0NjfApw4RHSy0Ol1lBLZDzpCv+1T497Ozi3aYnlkcYSDzfhb8KZG+iFF&#10;xxYrpP++B9JSNB8sN+hmMp9HT6YDb+g6uj1HwSqGKGSQYtjeh8G/e0dmV3OFYRQW77iZlUlCI9WB&#10;zWkEbJ+k/2T16M/rc8r69SE3PwEAAP//AwBQSwMEFAAGAAgAAAAhAPQbtmveAAAACQEAAA8AAABk&#10;cnMvZG93bnJldi54bWxMj0FOwzAQRfdI3MEaJHbUaSC0DXEqQKKrdkHhANPYjQPxOIrdJunpGVaw&#10;/Jqn/98U69G14mz60HhSMJ8lIAxVXjdUK/j8eLtbgggRSWPrySiYTIB1eX1VYK79QO/mvI+14BIK&#10;OSqwMXa5lKGyxmGY+c4Q346+dxg59rXUPQ5c7lqZJsmjdNgQL1jszKs11ff+5BS4y/zSbxHd12ZK&#10;cegmu9ltX5S6vRmfn0BEM8Y/GH71WR1Kdjr4E+kgWs5Z9sCogvvVCgQDaZpkIA4KFosMZFnI/x+U&#10;PwAAAP//AwBQSwECLQAUAAYACAAAACEAtoM4kv4AAADhAQAAEwAAAAAAAAAAAAAAAAAAAAAAW0Nv&#10;bnRlbnRfVHlwZXNdLnhtbFBLAQItABQABgAIAAAAIQA4/SH/1gAAAJQBAAALAAAAAAAAAAAAAAAA&#10;AC8BAABfcmVscy8ucmVsc1BLAQItABQABgAIAAAAIQDYEy12+wEAANgDAAAOAAAAAAAAAAAAAAAA&#10;AC4CAABkcnMvZTJvRG9jLnhtbFBLAQItABQABgAIAAAAIQD0G7Zr3gAAAAkBAAAPAAAAAAAAAAAA&#10;AAAAAFUEAABkcnMvZG93bnJldi54bWxQSwUGAAAAAAQABADzAAAAYAUAAAAA&#10;" filled="f" stroked="f">
                      <v:textbox inset=",0,,0">
                        <w:txbxContent>
                          <w:p w14:paraId="511C27F5" w14:textId="77777777" w:rsidR="00E23378" w:rsidRPr="00795FC2" w:rsidRDefault="00E23378" w:rsidP="00BB78D2">
                            <w:pPr>
                              <w:rPr>
                                <w:szCs w:val="21"/>
                              </w:rPr>
                            </w:pPr>
                            <w:r>
                              <w:rPr>
                                <w:szCs w:val="21"/>
                              </w:rPr>
                              <w:t>4.5</w:t>
                            </w:r>
                          </w:p>
                        </w:txbxContent>
                      </v:textbox>
                    </v:shape>
                  </w:pict>
                </mc:Fallback>
              </mc:AlternateContent>
            </w:r>
            <w:r w:rsidR="003B418E" w:rsidRPr="00BB78D2">
              <w:rPr>
                <w:rFonts w:hint="eastAsia"/>
                <w:noProof/>
                <w:sz w:val="24"/>
              </w:rPr>
              <mc:AlternateContent>
                <mc:Choice Requires="wps">
                  <w:drawing>
                    <wp:anchor distT="0" distB="0" distL="114300" distR="114300" simplePos="0" relativeHeight="252057600" behindDoc="0" locked="0" layoutInCell="1" allowOverlap="1" wp14:anchorId="3A0BECF1" wp14:editId="768DB9C1">
                      <wp:simplePos x="0" y="0"/>
                      <wp:positionH relativeFrom="column">
                        <wp:posOffset>1555750</wp:posOffset>
                      </wp:positionH>
                      <wp:positionV relativeFrom="paragraph">
                        <wp:posOffset>50165</wp:posOffset>
                      </wp:positionV>
                      <wp:extent cx="0" cy="295275"/>
                      <wp:effectExtent l="38100" t="38100" r="57150" b="9525"/>
                      <wp:wrapNone/>
                      <wp:docPr id="1751"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8C8C210" id="Line 1004" o:spid="_x0000_s1026" style="position:absolute;left:0;text-align:left;flip:y;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3.95pt" to="12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vUpAIAAJEFAAAOAAAAZHJzL2Uyb0RvYy54bWysVMlu2zAQvRfoPxC8K1osr4gcJLLcS9oa&#10;SNqeaZGyiFKkQNKWjaL/3iEtK3F6KYrYgMBl5s3Mmze8vTs2Ah2YNlzJDMc3EUZMlopyucvwt+d1&#10;MMPIWCIpEUqyDJ+YwXfLjx9uu3bBElUrQZlGACLNomszXFvbLsLQlDVriLlRLZNwWSndEAtbvQup&#10;Jh2gNyJMomgSdkrTVquSGQOnq/MlXnr8qmKl/VpVhlkkMgy5Wf/V/rt133B5SxY7Tdqal30a5D+y&#10;aAiXEHSAWhFL0F7zv6AaXmplVGVvStWEqqp4yXwNUE0cvanmqSYt87UAOaYdaDLvB1t+OWw04hR6&#10;Nx3HGEnSQJceuWQojqLU8dO1ZgFmudxoV2F5lE/toyp/GiRVXhO5Yz7P51MLnrHzCK9c3Ma0EGXb&#10;fVYUbMjeKk/WsdINqgRvvztHBw6EoKPvzmnoDjtaVJ4PSzhN5uNkOvZhyMIhOL9WG/uJqQa5RYYF&#10;5O/xyOHRWJfRi4kzl2rNhfC9FxJ1GQbMsXcwSnDqLp2Z0bttLjQ6EKce/+vjXplptZfUg9WM0KJf&#10;W8IFrJH1vFjNgSnBsItmGowEg3lpGO0BhXQBmVfsOWXYHS0s/TlQ4NX0ax7Ni1kxS4M0mRRBGq1W&#10;wf06T4PJGvq3Gq3yfBX/dpXE6aLmlDLpirkoO07/TTn9jJ01OWh7YC28Rvf0QrLXmd6vx9E0Hc2C&#10;6XQ8CtJREQUPs3Ue3OfxZDItHvKH4k2mha/evE+yA5UuK7W3TD/VtEOUO32MxvMExE45vATJ9NxY&#10;RMQOWlJajZFW9ge3tde106HDuBLDLHL/vncD+pmISw/dbuhCX9sLVaDIS3/9uLgJOc/aVtHTRl/G&#10;CObeO/VvlHtYXu9h/folXf4BAAD//wMAUEsDBBQABgAIAAAAIQBep4I12wAAAAgBAAAPAAAAZHJz&#10;L2Rvd25yZXYueG1sTI9BS8NAFITvgv9heYI3u2lJtI15KSKIN6GN6PU1+5qkZt+G7LaN/94VD/Y4&#10;zDDzTbGebK9OPPrOCcJ8loBiqZ3ppEF4r17ulqB8IDHUO2GEb/awLq+vCsqNO8uGT9vQqFgiPieE&#10;NoQh19rXLVvyMzewRG/vRkshyrHRZqRzLLe9XiTJvbbUSVxoaeDnluuv7dEivB4+Jp1sKtPZ7lBp&#10;+lzN37KAeHszPT2CCjyF/zD84kd0KCPTzh3FeNUjLNIsfgkIDytQ0f/TO4QsTUGXhb48UP4AAAD/&#10;/wMAUEsBAi0AFAAGAAgAAAAhALaDOJL+AAAA4QEAABMAAAAAAAAAAAAAAAAAAAAAAFtDb250ZW50&#10;X1R5cGVzXS54bWxQSwECLQAUAAYACAAAACEAOP0h/9YAAACUAQAACwAAAAAAAAAAAAAAAAAvAQAA&#10;X3JlbHMvLnJlbHNQSwECLQAUAAYACAAAACEAm5H71KQCAACRBQAADgAAAAAAAAAAAAAAAAAuAgAA&#10;ZHJzL2Uyb0RvYy54bWxQSwECLQAUAAYACAAAACEAXqeCNdsAAAAIAQAADwAAAAAAAAAAAAAAAAD+&#10;BAAAZHJzL2Rvd25yZXYueG1sUEsFBgAAAAAEAAQA8wAAAAYGAAAAAA==&#10;">
                      <v:stroke endarrow="block" endarrowwidth="narrow"/>
                    </v:line>
                  </w:pict>
                </mc:Fallback>
              </mc:AlternateContent>
            </w:r>
            <w:r w:rsidR="003B418E">
              <w:rPr>
                <w:rFonts w:hint="eastAsia"/>
                <w:noProof/>
                <w:sz w:val="24"/>
              </w:rPr>
              <mc:AlternateContent>
                <mc:Choice Requires="wps">
                  <w:drawing>
                    <wp:anchor distT="0" distB="0" distL="114300" distR="114300" simplePos="0" relativeHeight="252021760" behindDoc="0" locked="0" layoutInCell="1" allowOverlap="1" wp14:anchorId="361C2A02" wp14:editId="7184632B">
                      <wp:simplePos x="0" y="0"/>
                      <wp:positionH relativeFrom="column">
                        <wp:posOffset>924560</wp:posOffset>
                      </wp:positionH>
                      <wp:positionV relativeFrom="paragraph">
                        <wp:posOffset>450215</wp:posOffset>
                      </wp:positionV>
                      <wp:extent cx="490220" cy="0"/>
                      <wp:effectExtent l="0" t="57150" r="43180" b="76200"/>
                      <wp:wrapNone/>
                      <wp:docPr id="1728" name="Line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FE7091D" id="Line 910" o:spid="_x0000_s1026" style="position:absolute;left:0;text-align:lef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35.45pt" to="111.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4KoAIAAIYFAAAOAAAAZHJzL2Uyb0RvYy54bWysVMtu2zAQvBfoPxC8K3pYfgmxg0SSe0nb&#10;AEnRMy1SFlGKFEjaslH037ukZTVOL0URGxC4fAxnZ3Z5e3dsBTowbbiSKxzfRBgxWSnK5W6Fv71s&#10;ggVGxhJJiVCSrfCJGXy3/vjhtu8ylqhGCco0AhBpsr5b4cbaLgtDUzWsJeZGdUzCYq10SyyEehdS&#10;TXpAb0WYRNEs7JWmnVYVMwZmi/MiXnv8umaV/VrXhlkkVhi4Wf/V/rt133B9S7KdJl3Dq4EG+Q8W&#10;LeESLh2hCmIJ2mv+F1TLK62Mqu1NpdpQ1TWvmM8BsomjN9k8N6RjPhcQx3SjTOb9YKsvhyeNOAXv&#10;5gl4JUkLLj1yydAy9vL0nclgVy6ftEuwOsrn7lFVPwySKm+I3DFP8+XUwcHYCRpeHXGB6eCSbf9Z&#10;UdhD9lZ5rY61bh0kqICO3pLTaAk7WlTBZLqMkgSMqy5LIcku5zpt7CemWuQGKyyAtMclh0djHQ+S&#10;Xba4a6TacCG84UKifoWX02TqDxglOHWLbpvRu20uNDoQVzL+55OCldfbtNpL6sEaRmg5jC3hAsbI&#10;ejWs5qCPYNjdZlqMBIMmaRkdAIV0FzJfpmfKEB0tDP08SOBL6OcyWpaLcpEGaTIrgzQqiuB+k6fB&#10;bBPPp8WkyPMi/uUyidOs4ZQy6ZK5lHOc/lu5DI11LsSxoEfVwmt0Ly+QvWZ6v5lG83SyCObz6SRI&#10;J2UUPCw2eXCfx7PZvHzIH8o3TEufvXkfsqOUjpXaW6afG9ojyl19TKbLJMYQQPsn87OxiIgdWFJZ&#10;jZFW9ju3ja9mV4cO46oYFpH7D96N6GchLh66aHRhyO2PVFCRF399k7i+cE+VybaKnp70pXmg2f2h&#10;4WFyr8nrGMavn8/1bwAAAP//AwBQSwMEFAAGAAgAAAAhAFCp92PfAAAACQEAAA8AAABkcnMvZG93&#10;bnJldi54bWxMj81OwzAQhO9IvIO1SNyo04gUCHEqVCjqoRJQfs5OvCSh8TrYbhvenkUc4Dizn2Zn&#10;ivloe7FHHzpHCqaTBARS7UxHjYKX5+XZJYgQNRndO0IFXxhgXh4fFTo37kBPuN/ERnAIhVwraGMc&#10;cilD3aLVYeIGJL69O291ZOkbabw+cLjtZZokM2l1R/yh1QMuWqy3m51V8BmmD6u75XZ89K9Vlq3W&#10;t/eLtw+lTk/Gm2sQEcf4B8NPfa4OJXeq3I5MED3r82zGqIKL5AoEA2ma8pbq15BlIf8vKL8BAAD/&#10;/wMAUEsBAi0AFAAGAAgAAAAhALaDOJL+AAAA4QEAABMAAAAAAAAAAAAAAAAAAAAAAFtDb250ZW50&#10;X1R5cGVzXS54bWxQSwECLQAUAAYACAAAACEAOP0h/9YAAACUAQAACwAAAAAAAAAAAAAAAAAvAQAA&#10;X3JlbHMvLnJlbHNQSwECLQAUAAYACAAAACEAJRdeCqACAACGBQAADgAAAAAAAAAAAAAAAAAuAgAA&#10;ZHJzL2Uyb0RvYy54bWxQSwECLQAUAAYACAAAACEAUKn3Y98AAAAJAQAADwAAAAAAAAAAAAAAAAD6&#10;BAAAZHJzL2Rvd25yZXYueG1sUEsFBgAAAAAEAAQA8wAAAAYGAAAAAA==&#10;">
                      <v:stroke endarrow="block" endarrowwidth="narrow"/>
                    </v:line>
                  </w:pict>
                </mc:Fallback>
              </mc:AlternateContent>
            </w:r>
          </w:p>
          <w:p w14:paraId="3954D624" w14:textId="77777777" w:rsidR="003B418E" w:rsidRDefault="00C339FB" w:rsidP="00F20DAF">
            <w:pPr>
              <w:tabs>
                <w:tab w:val="left" w:pos="2272"/>
              </w:tabs>
              <w:spacing w:line="360" w:lineRule="auto"/>
              <w:ind w:firstLineChars="200" w:firstLine="480"/>
              <w:rPr>
                <w:sz w:val="24"/>
              </w:rPr>
            </w:pPr>
            <w:r>
              <w:rPr>
                <w:rFonts w:hint="eastAsia"/>
                <w:noProof/>
                <w:sz w:val="24"/>
              </w:rPr>
              <mc:AlternateContent>
                <mc:Choice Requires="wps">
                  <w:drawing>
                    <wp:anchor distT="0" distB="0" distL="114300" distR="114300" simplePos="0" relativeHeight="252434432" behindDoc="0" locked="0" layoutInCell="1" allowOverlap="1" wp14:anchorId="7EDD5DA8" wp14:editId="0D5EEBBF">
                      <wp:simplePos x="0" y="0"/>
                      <wp:positionH relativeFrom="column">
                        <wp:posOffset>3471370</wp:posOffset>
                      </wp:positionH>
                      <wp:positionV relativeFrom="paragraph">
                        <wp:posOffset>161169</wp:posOffset>
                      </wp:positionV>
                      <wp:extent cx="1456420" cy="0"/>
                      <wp:effectExtent l="0" t="57150" r="48895" b="76200"/>
                      <wp:wrapNone/>
                      <wp:docPr id="36" name="Line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42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5FC79E7" id="Line 902" o:spid="_x0000_s1026" style="position:absolute;left:0;text-align:lef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35pt,12.7pt" to="388.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ihnwIAAIUFAAAOAAAAZHJzL2Uyb0RvYy54bWysVMtu2zAQvBfoPxC8K3pYfgmRg0SWe0nb&#10;AEnRMy1SFlGKFEjaslH037ukLTVOL0URGxD42uHs7Cxv746tQAemDVcyx/FNhBGTlaJc7nL87WUT&#10;LDAylkhKhJIsxydm8N3q44fbvstYoholKNMIQKTJ+i7HjbVdFoamalhLzI3qmITNWumWWJjqXUg1&#10;6QG9FWESRbOwV5p2WlXMGFhdnzfxyuPXNavs17o2zCKRY+Bm/Vf779Z9w9UtyXaadA2vLjTIf7Bo&#10;CZdw6Qi1JpagveZ/QbW80sqo2t5Uqg1VXfOK+Rwgmzh6k81zQzrmcwFxTDfKZN4PtvpyeNKI0xxP&#10;ZhhJ0kKNHrlkaBklTpy+MxmcKeSTdulVR/ncParqh0FSFQ2RO+ZJvpw6CIxdRHgV4iamgyu2/WdF&#10;4QzZW+WVOta6dZCgATr6gpzGgrCjRRUsxul0liZQt2rYC0k2BHba2E9MtcgNciyAtQcmh0djHRGS&#10;DUfcPVJtuBC+3kKiPsfLaTL1AUYJTt2mO2b0blsIjQ7EOcb/fFaw8/qYVntJPVjDCC0vY0u4gDGy&#10;Xg6rOQgkGHa3mRYjwaBHWkYvgEK6C5l36ZkyzI4Whn4dNPAO+rmMluWiXKRBmszKII3W6+B+U6TB&#10;bBPPp+vJuijW8S+XSZxmDaeUSZfM4OY4/Te3XPrq7MPRz6Nq4TW6lxfIXjO930yjeTpZBPP5dBKk&#10;kzIKHhabIrgv4tlsXj4UD+UbpqXP3rwP2VFKx0rtLdPPDe0R5c4fk+kyiTFMoPuT+bmwiIgdlKSy&#10;GiOt7HduG29nZ0SHcWWGReT+l9qN6Gchhhq62ViFS25/pAJHDvX1XeIa49xiW0VPT3roHuh1H3R5&#10;l9xj8noO49ev5+o3AAAA//8DAFBLAwQUAAYACAAAACEAMJJLL+EAAAAJAQAADwAAAGRycy9kb3du&#10;cmV2LnhtbEyPy07DMBBF90j8gzVI7KiTqklQGqdChaIukGjLY+3E0yQ0HgfbbcPfY8QCljNzdOfc&#10;YjHqnp3Qus6QgHgSAUOqjeqoEfD6srq5Bea8JCV7QyjgCx0sysuLQubKnGmLp51vWAghl0sBrfdD&#10;zrmrW9TSTcyAFG57Y7X0YbQNV1aeQ7ju+TSKUq5lR+FDKwdctlgfdkct4NPFz+uH1WHc2LcqSdZP&#10;94/L9w8hrq/Guzkwj6P/g+FHP6hDGZwqcyTlWC8gmaVZQAVMkxmwAGRZGgOrfhe8LPj/BuU3AAAA&#10;//8DAFBLAQItABQABgAIAAAAIQC2gziS/gAAAOEBAAATAAAAAAAAAAAAAAAAAAAAAABbQ29udGVu&#10;dF9UeXBlc10ueG1sUEsBAi0AFAAGAAgAAAAhADj9If/WAAAAlAEAAAsAAAAAAAAAAAAAAAAALwEA&#10;AF9yZWxzLy5yZWxzUEsBAi0AFAAGAAgAAAAhALWhuKGfAgAAhQUAAA4AAAAAAAAAAAAAAAAALgIA&#10;AGRycy9lMm9Eb2MueG1sUEsBAi0AFAAGAAgAAAAhADCSSy/hAAAACQEAAA8AAAAAAAAAAAAAAAAA&#10;+QQAAGRycy9kb3ducmV2LnhtbFBLBQYAAAAABAAEAPMAAAAHBgAAAAA=&#10;">
                      <v:stroke endarrow="block" endarrowwidth="narrow"/>
                    </v:line>
                  </w:pict>
                </mc:Fallback>
              </mc:AlternateContent>
            </w:r>
            <w:r w:rsidRPr="00BB78D2">
              <w:rPr>
                <w:rFonts w:hint="eastAsia"/>
                <w:noProof/>
                <w:sz w:val="24"/>
              </w:rPr>
              <mc:AlternateContent>
                <mc:Choice Requires="wps">
                  <w:drawing>
                    <wp:anchor distT="0" distB="0" distL="114300" distR="114300" simplePos="0" relativeHeight="252055552" behindDoc="0" locked="0" layoutInCell="1" allowOverlap="1" wp14:anchorId="0D86BFA7" wp14:editId="0573252A">
                      <wp:simplePos x="0" y="0"/>
                      <wp:positionH relativeFrom="column">
                        <wp:posOffset>2854960</wp:posOffset>
                      </wp:positionH>
                      <wp:positionV relativeFrom="paragraph">
                        <wp:posOffset>48895</wp:posOffset>
                      </wp:positionV>
                      <wp:extent cx="619125" cy="238760"/>
                      <wp:effectExtent l="0" t="0" r="28575" b="27940"/>
                      <wp:wrapNone/>
                      <wp:docPr id="1749"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387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9659446" w14:textId="77777777" w:rsidR="00E23378" w:rsidRPr="00795FC2" w:rsidRDefault="00E23378" w:rsidP="00C339FB">
                                  <w:pPr>
                                    <w:jc w:val="center"/>
                                    <w:rPr>
                                      <w:szCs w:val="21"/>
                                    </w:rPr>
                                  </w:pPr>
                                  <w:r>
                                    <w:rPr>
                                      <w:rFonts w:hint="eastAsia"/>
                                      <w:szCs w:val="21"/>
                                    </w:rPr>
                                    <w:t>隔油池</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6BFA7" id="Text Box 914" o:spid="_x0000_s1080" type="#_x0000_t202" style="position:absolute;left:0;text-align:left;margin-left:224.8pt;margin-top:3.85pt;width:48.75pt;height:18.8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kNAIAAEQEAAAOAAAAZHJzL2Uyb0RvYy54bWysU9tu2zAMfR+wfxD0vjrJ0kuMOEXXrsOA&#10;7gK0+wBGlm1hsqhRSuzu60fJaRZsb8P8YFAidUieQ66vx96KvaZg0FVyfjaTQjuFtXFtJb893b+5&#10;kiJEcDVYdLqSzzrI683rV+vBl3qBHdpak2AQF8rBV7KL0ZdFEVSnewhn6LVjZ4PUQ+QjtUVNMDB6&#10;b4vFbHZRDEi1J1Q6BL69m5xyk/GbRqv4pWmCjsJWkmuL+U/5v03/YrOGsiXwnVGHMuAfqujBOE56&#10;hLqDCGJH5i+o3ijCgE08U9gX2DRG6dwDdzOf/dHNYwde516YnOCPNIX/B6s+77+SMDVrd7lcSeGg&#10;Z5We9BjFOxzFar5MFA0+lBz56Dk2juzg8Nxu8A+ovgfh8LYD1+obIhw6DTWXOE8vi5OnE05IINvh&#10;E9acCHYRM9DYUJ/4Y0YEo7NUz0d5UjGKLy/mq/niXArFrsXbq8uLLF8B5ctjTyF+0NiLZFSSWP0M&#10;DvuHEFMxUL6EpFwO7421eQKsE0MlV+cJHmzLo6wiTR2iNXWKSy8CtdtbS2IPaZzyl5tkz2lYbyIP&#10;tTV9Ja+OQVAmXt67OieMYOxkc1HWJXCdx/VQaaItMTVxFsftmEU6P8qxxfqZiSScRppXkI0O6acU&#10;A49zJcOPHZCWwn50LAYLuUzznw9s0Ont9uUWnGKISkZmIZu3cdqVnSfTdpxhkt3hDQvXmExqKnWq&#10;5iA3j2rm+rBWaRdOzznq9/JvfgEAAP//AwBQSwMEFAAGAAgAAAAhAAJe/G3fAAAACAEAAA8AAABk&#10;cnMvZG93bnJldi54bWxMj0FPg0AQhe8m/ofNmHizC0qLIkujVRu5mFo9eFzYKRDZWWS3Lf57x5Me&#10;J9/Le9/ky8n24oCj7xwpiGcRCKTamY4aBe9vTxfXIHzQZHTvCBV8o4dlcXqS68y4I73iYRsawSXk&#10;M62gDWHIpPR1i1b7mRuQmO3caHXgc2ykGfWRy20vL6NoIa3uiBdaPeCqxfpzu7cKHjfluKkieijL&#10;1bTGePf89XL/odT52XR3CyLgFP7C8KvP6lCwU+X2ZLzoFSTJzYKjCtIUBPN5ksYgKgbzK5BFLv8/&#10;UPwAAAD//wMAUEsBAi0AFAAGAAgAAAAhALaDOJL+AAAA4QEAABMAAAAAAAAAAAAAAAAAAAAAAFtD&#10;b250ZW50X1R5cGVzXS54bWxQSwECLQAUAAYACAAAACEAOP0h/9YAAACUAQAACwAAAAAAAAAAAAAA&#10;AAAvAQAAX3JlbHMvLnJlbHNQSwECLQAUAAYACAAAACEAjGfgZDQCAABEBAAADgAAAAAAAAAAAAAA&#10;AAAuAgAAZHJzL2Uyb0RvYy54bWxQSwECLQAUAAYACAAAACEAAl78bd8AAAAIAQAADwAAAAAAAAAA&#10;AAAAAACOBAAAZHJzL2Rvd25yZXYueG1sUEsFBgAAAAAEAAQA8wAAAJoFAAAAAA==&#10;" filled="f">
                      <v:textbox inset=",0,,0">
                        <w:txbxContent>
                          <w:p w14:paraId="69659446" w14:textId="77777777" w:rsidR="00E23378" w:rsidRPr="00795FC2" w:rsidRDefault="00E23378" w:rsidP="00C339FB">
                            <w:pPr>
                              <w:jc w:val="center"/>
                              <w:rPr>
                                <w:szCs w:val="21"/>
                              </w:rPr>
                            </w:pPr>
                            <w:r>
                              <w:rPr>
                                <w:rFonts w:hint="eastAsia"/>
                                <w:szCs w:val="21"/>
                              </w:rPr>
                              <w:t>隔油池</w:t>
                            </w:r>
                          </w:p>
                        </w:txbxContent>
                      </v:textbox>
                    </v:shape>
                  </w:pict>
                </mc:Fallback>
              </mc:AlternateContent>
            </w:r>
            <w:r>
              <w:rPr>
                <w:rFonts w:hint="eastAsia"/>
                <w:noProof/>
                <w:sz w:val="24"/>
              </w:rPr>
              <mc:AlternateContent>
                <mc:Choice Requires="wps">
                  <w:drawing>
                    <wp:anchor distT="0" distB="0" distL="114300" distR="114300" simplePos="0" relativeHeight="252064768" behindDoc="0" locked="0" layoutInCell="1" allowOverlap="1" wp14:anchorId="2D657847" wp14:editId="28C4023A">
                      <wp:simplePos x="0" y="0"/>
                      <wp:positionH relativeFrom="column">
                        <wp:posOffset>2319020</wp:posOffset>
                      </wp:positionH>
                      <wp:positionV relativeFrom="paragraph">
                        <wp:posOffset>153035</wp:posOffset>
                      </wp:positionV>
                      <wp:extent cx="541655" cy="0"/>
                      <wp:effectExtent l="0" t="57150" r="48895" b="76200"/>
                      <wp:wrapNone/>
                      <wp:docPr id="1755"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7E6ECC5" id="Line 912" o:spid="_x0000_s1026" style="position:absolute;left:0;text-align:lef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pt,12.05pt" to="225.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dQngIAAIYFAAAOAAAAZHJzL2Uyb0RvYy54bWysVF1vmzAUfZ+0/2D5nQIJ5AM1qVpC9tJt&#10;ldppzw42wZqxke2ERNP++64dYE33Mk1NJOSve3zuOff69u7UCHRk2nAlVzi+iTBislSUy/0Kf3vZ&#10;BguMjCWSEqEkW+EzM/hu/fHDbddmbKJqJSjTCECkybp2hWtr2ywMTVmzhpgb1TIJm5XSDbEw1fuQ&#10;atIBeiPCSRTNwk5p2mpVMmNgdXPZxGuPX1WstF+ryjCLxAoDN+u/2n937huub0m216StednTIP/B&#10;oiFcwqUj1IZYgg6a/wXV8FIroyp7U6omVFXFS+ZzgGzi6E02zzVpmc8FxDHtKJN5P9jyy/FJI07B&#10;u3maYiRJAy49csnQMp44ebrWZHAql0/aJVie5HP7qMofBkmV10Tumaf5cm4hMHYR4VWIm5gWLtl1&#10;nxWFM+RgldfqVOnGQYIK6OQtOY+WsJNFJSymSTxzvMphKyTZENdqYz8x1SA3WGEBpD0uOT4a63iQ&#10;bDjirpFqy4XwhguJuhVeppPUBxglOHWb7pjR+10uNDoSVzL+55OCndfHtDpI6sFqRmjRjy3hAsbI&#10;ejWs5qCPYNjdZhqMBIMmaRjtAYV0FzJfphfKMDtZGPp1kMCX0M9ltCwWxSIJksmsCJJoswnut3kS&#10;zLZg2ma6yfNN/MtlEidZzSll0iUzlHOc/Fu59I11KcSxoEfVwmt0Ly+QvWZ6v02jeTJdBPN5Og2S&#10;aREFD4ttHtzn8Ww2Lx7yh+IN08Jnb96H7CilY6UOlunnmnaIclcf03Q5iTFMoP0n84uxiIg9WFJa&#10;jZFW9ju3ta9mV4cO46oYFpH7996N6BchBg/dbHShz+2PVFCRg7++SVxfXDpsp+j5SQ/NA83ug/qH&#10;yb0mr+cwfv18rn8DAAD//wMAUEsDBBQABgAIAAAAIQDM4JJR4AAAAAkBAAAPAAAAZHJzL2Rvd25y&#10;ZXYueG1sTI/BTsMwDIbvSLxDZCRuLG1Zpqk0ndBgaAekwQac08a0ZY1Tkmwrb08QBzja/vT7+4vF&#10;aHp2ROc7SxLSSQIMqba6o0bCy251NQfmgyKtekso4Qs9LMrzs0Ll2p7oGY/b0LAYQj5XEtoQhpxz&#10;X7dolJ/YASne3q0zKsTRNVw7dYrhpudZksy4UR3FD60acNlivd8ejIRPn27W96v9+OReKyHWj3cP&#10;y7cPKS8vxtsbYAHH8AfDj35UhzI6VfZA2rNewvVMZBGVkE1TYBGYikQAq34XvCz4/wblNwAAAP//&#10;AwBQSwECLQAUAAYACAAAACEAtoM4kv4AAADhAQAAEwAAAAAAAAAAAAAAAAAAAAAAW0NvbnRlbnRf&#10;VHlwZXNdLnhtbFBLAQItABQABgAIAAAAIQA4/SH/1gAAAJQBAAALAAAAAAAAAAAAAAAAAC8BAABf&#10;cmVscy8ucmVsc1BLAQItABQABgAIAAAAIQCZEZdQngIAAIYFAAAOAAAAAAAAAAAAAAAAAC4CAABk&#10;cnMvZTJvRG9jLnhtbFBLAQItABQABgAIAAAAIQDM4JJR4AAAAAkBAAAPAAAAAAAAAAAAAAAAAPgE&#10;AABkcnMvZG93bnJldi54bWxQSwUGAAAAAAQABADzAAAABQYAAAAA&#10;">
                      <v:stroke endarrow="block" endarrowwidth="narrow"/>
                    </v:line>
                  </w:pict>
                </mc:Fallback>
              </mc:AlternateContent>
            </w:r>
            <w:r w:rsidRPr="00BB78D2">
              <w:rPr>
                <w:rFonts w:hint="eastAsia"/>
                <w:noProof/>
                <w:sz w:val="24"/>
              </w:rPr>
              <mc:AlternateContent>
                <mc:Choice Requires="wps">
                  <w:drawing>
                    <wp:anchor distT="0" distB="0" distL="114300" distR="114300" simplePos="0" relativeHeight="252052480" behindDoc="0" locked="0" layoutInCell="1" allowOverlap="1" wp14:anchorId="02963B06" wp14:editId="58630163">
                      <wp:simplePos x="0" y="0"/>
                      <wp:positionH relativeFrom="column">
                        <wp:posOffset>1407161</wp:posOffset>
                      </wp:positionH>
                      <wp:positionV relativeFrom="paragraph">
                        <wp:posOffset>48896</wp:posOffset>
                      </wp:positionV>
                      <wp:extent cx="914400" cy="190500"/>
                      <wp:effectExtent l="0" t="0" r="19050" b="19050"/>
                      <wp:wrapNone/>
                      <wp:docPr id="174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905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0CF7DB" w14:textId="77777777" w:rsidR="00E23378" w:rsidRPr="00795FC2" w:rsidRDefault="00E23378" w:rsidP="007B5167">
                                  <w:pPr>
                                    <w:adjustRightInd w:val="0"/>
                                    <w:snapToGrid w:val="0"/>
                                    <w:jc w:val="center"/>
                                    <w:rPr>
                                      <w:szCs w:val="21"/>
                                    </w:rPr>
                                  </w:pPr>
                                  <w:r>
                                    <w:rPr>
                                      <w:rFonts w:hint="eastAsia"/>
                                      <w:szCs w:val="21"/>
                                    </w:rPr>
                                    <w:t>食堂</w:t>
                                  </w:r>
                                  <w:r w:rsidRPr="00795FC2">
                                    <w:rPr>
                                      <w:szCs w:val="21"/>
                                    </w:rPr>
                                    <w:t>用水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63B06" id="Text Box 904" o:spid="_x0000_s1081" type="#_x0000_t202" style="position:absolute;left:0;text-align:left;margin-left:110.8pt;margin-top:3.85pt;width:1in;height:1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JNMgIAAGUEAAAOAAAAZHJzL2Uyb0RvYy54bWysVNtu2zAMfR+wfxD0vtgJkq4x4hRdugwD&#10;ugvQ7gMYWbaFyaImKbGzrx8lJ2l3exnmB4ESyUPykPTqZug0O0jnFZqSTyc5Z9IIrJRpSv7lcfvq&#10;mjMfwFSg0ciSH6XnN+uXL1a9LeQMW9SVdIxAjC96W/I2BFtkmRet7MBP0EpDyhpdB4GurskqBz2h&#10;dzqb5flV1qOrrEMhvafXu1HJ1wm/rqUIn+ray8B0ySm3kE6Xzl08s/UKisaBbZU4pQH/kEUHylDQ&#10;C9QdBGB7p36D6pRw6LEOE4FdhnWthEw1UDXT/JdqHlqwMtVC5Hh7ocn/P1jx8fDZMVVR717Przgz&#10;0FGXHuUQ2Bsc2DKfR4p66wuyfLBkGwZSkHkq19t7FF89M7hpwTTy1jnsWwkVpTiNntkz1xHHR5Bd&#10;/wErCgT7gAloqF0X+SNGGKFTq46X9sRkBD0up/N5ThpBqukyX5AcI0BxdrbOh3cSOxaFkjvqfgKH&#10;w70Po+nZJMbyqFW1VVqni2t2G+3YAWhStuk7of9kpg3rKZPFbMEZ6IZmXgQ3UvFXtDx9f0LrVKDp&#10;16or+fXFCIpI4FtTUcZQBFB6lKlQbeKTTHN9KinyGykdyQ3DbkjdXCxivKjcYXUkxh2Os0+7SkKL&#10;7jtnPc19yf23PTjJmX5vqGtxSc6COwu7swBGkGvJA1WfxE0Yl2lvnWpaQh7nwuAtdbZWifWnLE7z&#10;QLOc+nbau7gsz+/J6unvsP4BAAD//wMAUEsDBBQABgAIAAAAIQCim2gO3QAAAAgBAAAPAAAAZHJz&#10;L2Rvd25yZXYueG1sTI9LT8MwEITvSPwHa5G4UadGpDSNU7VISCAufSDObrx5QLyOYjcN/57lBLed&#10;ndHst/l6cp0YcQitJw3zWQICqfS2pVrD+/H57hFEiIas6Tyhhm8MsC6ur3KTWX+hPY6HWAsuoZAZ&#10;DU2MfSZlKBt0Jsx8j8Re5QdnIsuhlnYwFy53nVRJkkpnWuILjenxqcHy63B2Go7jNrzsP+PSvlZb&#10;qd6qnfoYNlrf3kybFYiIU/wLwy8+o0PBTCd/JhtEp0GpecpRDYsFCPbv0wfWJx54IYtc/n+g+AEA&#10;AP//AwBQSwECLQAUAAYACAAAACEAtoM4kv4AAADhAQAAEwAAAAAAAAAAAAAAAAAAAAAAW0NvbnRl&#10;bnRfVHlwZXNdLnhtbFBLAQItABQABgAIAAAAIQA4/SH/1gAAAJQBAAALAAAAAAAAAAAAAAAAAC8B&#10;AABfcmVscy8ucmVsc1BLAQItABQABgAIAAAAIQDKKjJNMgIAAGUEAAAOAAAAAAAAAAAAAAAAAC4C&#10;AABkcnMvZTJvRG9jLnhtbFBLAQItABQABgAIAAAAIQCim2gO3QAAAAgBAAAPAAAAAAAAAAAAAAAA&#10;AIwEAABkcnMvZG93bnJldi54bWxQSwUGAAAAAAQABADzAAAAlgUAAAAA&#10;">
                      <v:textbox inset="0,0,0,0">
                        <w:txbxContent>
                          <w:p w14:paraId="1A0CF7DB" w14:textId="77777777" w:rsidR="00E23378" w:rsidRPr="00795FC2" w:rsidRDefault="00E23378" w:rsidP="007B5167">
                            <w:pPr>
                              <w:adjustRightInd w:val="0"/>
                              <w:snapToGrid w:val="0"/>
                              <w:jc w:val="center"/>
                              <w:rPr>
                                <w:szCs w:val="21"/>
                              </w:rPr>
                            </w:pPr>
                            <w:r>
                              <w:rPr>
                                <w:rFonts w:hint="eastAsia"/>
                                <w:szCs w:val="21"/>
                              </w:rPr>
                              <w:t>食堂</w:t>
                            </w:r>
                            <w:r w:rsidRPr="00795FC2">
                              <w:rPr>
                                <w:szCs w:val="21"/>
                              </w:rPr>
                              <w:t>用水</w:t>
                            </w:r>
                          </w:p>
                        </w:txbxContent>
                      </v:textbox>
                    </v:shape>
                  </w:pict>
                </mc:Fallback>
              </mc:AlternateContent>
            </w:r>
          </w:p>
          <w:p w14:paraId="06A7FCC5" w14:textId="77777777" w:rsidR="006B3668" w:rsidRDefault="00A459CB" w:rsidP="003B418E">
            <w:pPr>
              <w:tabs>
                <w:tab w:val="left" w:pos="2272"/>
              </w:tabs>
              <w:spacing w:line="360" w:lineRule="auto"/>
              <w:rPr>
                <w:sz w:val="24"/>
              </w:rPr>
            </w:pPr>
            <w:r>
              <w:rPr>
                <w:rFonts w:hint="eastAsia"/>
                <w:noProof/>
                <w:color w:val="000000"/>
                <w:sz w:val="24"/>
              </w:rPr>
              <mc:AlternateContent>
                <mc:Choice Requires="wps">
                  <w:drawing>
                    <wp:anchor distT="0" distB="0" distL="114300" distR="114300" simplePos="0" relativeHeight="252072960" behindDoc="0" locked="0" layoutInCell="1" allowOverlap="1" wp14:anchorId="6939133F" wp14:editId="4DA45863">
                      <wp:simplePos x="0" y="0"/>
                      <wp:positionH relativeFrom="column">
                        <wp:posOffset>4987925</wp:posOffset>
                      </wp:positionH>
                      <wp:positionV relativeFrom="paragraph">
                        <wp:posOffset>204470</wp:posOffset>
                      </wp:positionV>
                      <wp:extent cx="477078" cy="294199"/>
                      <wp:effectExtent l="0" t="0" r="0" b="0"/>
                      <wp:wrapNone/>
                      <wp:docPr id="1760"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2941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6B701E" w14:textId="147B54FE" w:rsidR="00E23378" w:rsidRPr="00795FC2" w:rsidRDefault="00E23378" w:rsidP="00FE6C54">
                                  <w:pPr>
                                    <w:rPr>
                                      <w:szCs w:val="21"/>
                                    </w:rPr>
                                  </w:pPr>
                                  <w:r>
                                    <w:rPr>
                                      <w:rFonts w:hAnsi="宋体"/>
                                      <w:szCs w:val="21"/>
                                    </w:rPr>
                                    <w:t>21.8</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9133F" id="_x0000_s1082" type="#_x0000_t202" style="position:absolute;left:0;text-align:left;margin-left:392.75pt;margin-top:16.1pt;width:37.55pt;height:23.1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cL/gEAAOEDAAAOAAAAZHJzL2Uyb0RvYy54bWysU9tu2zAMfR+wfxD0vtjJ0qQx4hRdiw4D&#10;ugvQ7gMYWY6F2aJGKbG7rx8lJ1m2vQ17ESSROjw8PFrfDF0rDpq8QVvK6SSXQluFlbG7Un59fnhz&#10;LYUPYCto0epSvmgvbzavX617V+gZNthWmgSDWF/0rpRNCK7IMq8a3YGfoNOWgzVSB4GPtMsqgp7R&#10;uzab5fki65EqR6i093x7PwblJuHXtVbhc117HURbSuYW0kpp3cY126yh2BG4xqgjDfgHFh0Yy0XP&#10;UPcQQOzJ/AXVGUXosQ4ThV2GdW2UTj1wN9P8j26eGnA69cLieHeWyf8/WPXp8IWEqXh2ywULZKHj&#10;KT3rIYh3OIhpnr+NGvXOF5z65Dg5DBzh/NSvd4+ovnlh8a4Bu9O3RNg3GirmOI0vs4unI46PINv+&#10;I1ZcCfYBE9BQUxcFZEkEozOVl/N8IhvFl/PlMl+yoRSHZqv5dLVKFaA4PXbkw3uNnYibUhKPP4HD&#10;4dGHSAaKU0qsZfHBtG2yQGt/u+DE8UYnDx1fx1Yi+7GPMGyHpNzV4iTRFqsXbo5w9Bn/C940SD+k&#10;6NljpfTf90BaivaDjQJd53k0ZTrMr5YzPtBlZHsZAasYqpRBinF7F0Yj7x2ZXcOVxpFYvGVRa5Ma&#10;jpRHVsdRsI+SDkfPR6NenlPWr5+5+QkAAP//AwBQSwMEFAAGAAgAAAAhAF9z65neAAAACQEAAA8A&#10;AABkcnMvZG93bnJldi54bWxMj01LxDAURfeC/yE8wZ2TWmkNtekgghtBZaoo7jLNsyk2L7VJP+bf&#10;G2ejy8c93HteuV1tz2YcfedIwuUmAYbUON1RK+H15f5CAPNBkVa9I5RwQA/b6vSkVIV2C+1wrkPL&#10;Ygn5QkkwIQwF574xaJXfuAEpZp9utCrEc2y5HtUSy23P0yTJuVUdxQWjBrwz2HzVk5Xw8T2Ld3GY&#10;Hnw9LDvzpJ+zt0cu5fnZensDLOAa/mD41Y/qUEWnvZtIe9ZLuBZZFlEJV2kKLAIiT3Jg+2MCvCr5&#10;/w+qHwAAAP//AwBQSwECLQAUAAYACAAAACEAtoM4kv4AAADhAQAAEwAAAAAAAAAAAAAAAAAAAAAA&#10;W0NvbnRlbnRfVHlwZXNdLnhtbFBLAQItABQABgAIAAAAIQA4/SH/1gAAAJQBAAALAAAAAAAAAAAA&#10;AAAAAC8BAABfcmVscy8ucmVsc1BLAQItABQABgAIAAAAIQDGlNcL/gEAAOEDAAAOAAAAAAAAAAAA&#10;AAAAAC4CAABkcnMvZTJvRG9jLnhtbFBLAQItABQABgAIAAAAIQBfc+uZ3gAAAAkBAAAPAAAAAAAA&#10;AAAAAAAAAFgEAABkcnMvZG93bnJldi54bWxQSwUGAAAAAAQABADzAAAAYwUAAAAA&#10;" filled="f" stroked="f">
                      <v:textbox inset=".5mm,,.5mm">
                        <w:txbxContent>
                          <w:p w14:paraId="0B6B701E" w14:textId="147B54FE" w:rsidR="00E23378" w:rsidRPr="00795FC2" w:rsidRDefault="00E23378" w:rsidP="00FE6C54">
                            <w:pPr>
                              <w:rPr>
                                <w:szCs w:val="21"/>
                              </w:rPr>
                            </w:pPr>
                            <w:r>
                              <w:rPr>
                                <w:rFonts w:hAnsi="宋体"/>
                                <w:szCs w:val="21"/>
                              </w:rPr>
                              <w:t>21.8</w:t>
                            </w:r>
                          </w:p>
                        </w:txbxContent>
                      </v:textbox>
                    </v:shape>
                  </w:pict>
                </mc:Fallback>
              </mc:AlternateContent>
            </w:r>
            <w:r w:rsidR="00D22E5F" w:rsidRPr="00BB78D2">
              <w:rPr>
                <w:rFonts w:hint="eastAsia"/>
                <w:noProof/>
                <w:sz w:val="24"/>
              </w:rPr>
              <mc:AlternateContent>
                <mc:Choice Requires="wps">
                  <w:drawing>
                    <wp:anchor distT="0" distB="0" distL="114300" distR="114300" simplePos="0" relativeHeight="252467200" behindDoc="0" locked="0" layoutInCell="1" allowOverlap="1" wp14:anchorId="34DFBB83" wp14:editId="06295980">
                      <wp:simplePos x="0" y="0"/>
                      <wp:positionH relativeFrom="column">
                        <wp:posOffset>987563</wp:posOffset>
                      </wp:positionH>
                      <wp:positionV relativeFrom="paragraph">
                        <wp:posOffset>211593</wp:posOffset>
                      </wp:positionV>
                      <wp:extent cx="413468" cy="238760"/>
                      <wp:effectExtent l="0" t="0" r="0" b="8890"/>
                      <wp:wrapNone/>
                      <wp:docPr id="1555"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468"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7ABB68" w14:textId="77777777" w:rsidR="00E23378" w:rsidRPr="00795FC2" w:rsidRDefault="00E23378" w:rsidP="00D22E5F">
                                  <w:pPr>
                                    <w:rPr>
                                      <w:szCs w:val="21"/>
                                    </w:rPr>
                                  </w:pPr>
                                  <w:r>
                                    <w:rPr>
                                      <w:szCs w:val="21"/>
                                    </w:rPr>
                                    <w:t>48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FBB83" id="_x0000_s1083" type="#_x0000_t202" style="position:absolute;left:0;text-align:left;margin-left:77.75pt;margin-top:16.65pt;width:32.55pt;height:18.8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Uo/AEAANgDAAAOAAAAZHJzL2Uyb0RvYy54bWysU8Fu2zAMvQ/YPwi6L07SJE2NOEXXosOA&#10;rhvQ7gMYWY6F2aJGKbGzrx8lJ1m23YZdBImiHt8jn1a3fduIvSZv0BZyMhpLoa3C0thtIb++Pr5b&#10;SuED2BIatLqQB+3l7frtm1Xncj3FGptSk2AQ6/POFbIOweVZ5lWtW/AjdNryZYXUQuAjbbOSoGP0&#10;tsmm4/Ei65BKR6i09xx9GC7lOuFXlVbhc1V5HURTSOYW0kpp3cQ1W68g3xK42qgjDfgHFi0Yy0XP&#10;UA8QQOzI/AXVGkXosQojhW2GVWWUThpYzWT8h5qXGpxOWrg53p3b5P8frHrefyFhSp7dfD6XwkLL&#10;U3rVfRDvsRc342VsUed8zpkvjnNDzxecnuR694TqmxcW72uwW31HhF2toWSKk/gyu3g64PgIsuk+&#10;YcmFYBcwAfUVtbF/3BHB6Dyqw3k8kYzi4GxyNVuwnxRfTa+W14s0vgzy02NHPnzQ2Iq4KSTx9BM4&#10;7J98iGQgP6XEWhYfTdMkBzT2twAnDhGdLHR8HaVE9oOO0G/61Lj59alFGywPLI5wsBl/C97USD+k&#10;6NhihfTfd0Baiuaj5QbdTGaz6Ml04A1dRjenKFjFEIUMUgzb+zD4d+fIbGuuMIzC4h03szJJaKQ6&#10;sDmOgO2T9B+tHv15eU5Zvz7k+icAAAD//wMAUEsDBBQABgAIAAAAIQDlI4B03QAAAAkBAAAPAAAA&#10;ZHJzL2Rvd25yZXYueG1sTI9BTsMwEEX3SNzBGiR21G6ilDbEqQCJrsqCwgGmsYkD8Tiy3Sbp6TEr&#10;WH7N0/9vqu1ke3bWPnSOJCwXApimxqmOWgkf7y93a2AhIinsHWkJsw6wra+vKiyVG+lNnw+xZamE&#10;QokSTIxDyXlojLYYFm7QlG6fzluMKfqWK49jKrc9z4RYcYsdpQWDg342uvk+nKwEe1le/B7Rfu3m&#10;DMdhNrvX/ZOUtzfT4wOwqKf4B8OvflKHOjkd3YlUYH3KRVEkVEKe58ASkGViBewo4V5sgNcV//9B&#10;/QMAAP//AwBQSwECLQAUAAYACAAAACEAtoM4kv4AAADhAQAAEwAAAAAAAAAAAAAAAAAAAAAAW0Nv&#10;bnRlbnRfVHlwZXNdLnhtbFBLAQItABQABgAIAAAAIQA4/SH/1gAAAJQBAAALAAAAAAAAAAAAAAAA&#10;AC8BAABfcmVscy8ucmVsc1BLAQItABQABgAIAAAAIQCOeqUo/AEAANgDAAAOAAAAAAAAAAAAAAAA&#10;AC4CAABkcnMvZTJvRG9jLnhtbFBLAQItABQABgAIAAAAIQDlI4B03QAAAAkBAAAPAAAAAAAAAAAA&#10;AAAAAFYEAABkcnMvZG93bnJldi54bWxQSwUGAAAAAAQABADzAAAAYAUAAAAA&#10;" filled="f" stroked="f">
                      <v:textbox inset=",0,,0">
                        <w:txbxContent>
                          <w:p w14:paraId="587ABB68" w14:textId="77777777" w:rsidR="00E23378" w:rsidRPr="00795FC2" w:rsidRDefault="00E23378" w:rsidP="00D22E5F">
                            <w:pPr>
                              <w:rPr>
                                <w:szCs w:val="21"/>
                              </w:rPr>
                            </w:pPr>
                            <w:r>
                              <w:rPr>
                                <w:szCs w:val="21"/>
                              </w:rPr>
                              <w:t>48</w:t>
                            </w:r>
                          </w:p>
                        </w:txbxContent>
                      </v:textbox>
                    </v:shape>
                  </w:pict>
                </mc:Fallback>
              </mc:AlternateContent>
            </w:r>
            <w:r w:rsidR="00AF5C0D">
              <w:rPr>
                <w:rFonts w:hint="eastAsia"/>
                <w:noProof/>
                <w:color w:val="000000"/>
                <w:sz w:val="24"/>
              </w:rPr>
              <mc:AlternateContent>
                <mc:Choice Requires="wps">
                  <w:drawing>
                    <wp:anchor distT="0" distB="0" distL="114300" distR="114300" simplePos="0" relativeHeight="251614208" behindDoc="0" locked="0" layoutInCell="1" allowOverlap="1" wp14:anchorId="7B5B2CDB" wp14:editId="73D4D7F3">
                      <wp:simplePos x="0" y="0"/>
                      <wp:positionH relativeFrom="column">
                        <wp:posOffset>1619834</wp:posOffset>
                      </wp:positionH>
                      <wp:positionV relativeFrom="paragraph">
                        <wp:posOffset>59969</wp:posOffset>
                      </wp:positionV>
                      <wp:extent cx="721995" cy="285115"/>
                      <wp:effectExtent l="0" t="0" r="1905" b="635"/>
                      <wp:wrapNone/>
                      <wp:docPr id="110"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E3057C" w14:textId="77777777" w:rsidR="00E23378" w:rsidRPr="00795FC2" w:rsidRDefault="00E23378" w:rsidP="001E056B">
                                  <w:pPr>
                                    <w:rPr>
                                      <w:szCs w:val="21"/>
                                    </w:rPr>
                                  </w:pPr>
                                  <w:r w:rsidRPr="00795FC2">
                                    <w:rPr>
                                      <w:rFonts w:hAnsi="宋体"/>
                                      <w:szCs w:val="21"/>
                                    </w:rPr>
                                    <w:t>损耗：</w:t>
                                  </w:r>
                                  <w:r>
                                    <w:rPr>
                                      <w:rFonts w:hAnsi="宋体"/>
                                      <w:szCs w:val="21"/>
                                    </w:rPr>
                                    <w:t>48</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B2CDB" id="_x0000_s1084" type="#_x0000_t202" style="position:absolute;left:0;text-align:left;margin-left:127.55pt;margin-top:4.7pt;width:56.85pt;height:22.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fH/QEAAOADAAAOAAAAZHJzL2Uyb0RvYy54bWysU9uO0zAQfUfiHyy/0ySFst2o6WrZ1SKk&#10;5SLt8gFTx2ksEo8Zu03K1zN22lLgDfFi2Z7xmXPOjFc3Y9+JvSZv0FaymOVSaKuwNnZbya/PD6+W&#10;UvgAtoYOra7kQXt5s375YjW4Us+xxa7WJBjE+nJwlWxDcGWWedXqHvwMnbYcbJB6CHykbVYTDIze&#10;d9k8z99mA1LtCJX2nm/vp6BcJ/ym0Sp8bhqvg+gqydxCWimtm7hm6xWUWwLXGnWkAf/AogdjuegZ&#10;6h4CiB2Zv6B6owg9NmGmsM+waYzSSQOrKfI/1Dy14HTSwuZ4d7bJ/z9Y9Wn/hYSpuXcF+2Oh5yY9&#10;6zGIdziKIs9fR4sG50vOfHKcG0aOcHqS690jqm9eWLxrwW71LREOrYaaKRbxZXbxdMLxEWQzfMSa&#10;K8EuYAIaG+qjf+yIYHSmcji3J7JRfHk1L66vF1IoDs2Xi6JYpApQnh478uG9xl7ETSWJu5/AYf/o&#10;QyQD5Skl1rL4YLouTUBnf7vgxOlGpxE6vo5SIvtJRxg3YzJusTxZtMH6wOIIpzHjb8GbFumHFAOP&#10;WCX99x2QlqL7YKNByzyPM5kObxZXcz7QZWRzGQGrGKqSQYppexemOd45MtuWK00tsXjLpjYmCY6U&#10;J1bHVvAYJR+OIx/n9PKcsn59zPVPAAAA//8DAFBLAwQUAAYACAAAACEA7Ybia+AAAAAIAQAADwAA&#10;AGRycy9kb3ducmV2LnhtbEyPS0/DMBCE70j8B2uRuFGnj1RpyKZCSFyQADUgKm5uvCQR8TrEzqP/&#10;HnOC42hGM99k+9m0YqTeNZYRlosIBHFpdcMVwtvrw00CwnnFWrWWCeFMDvb55UWmUm0nPtBY+EqE&#10;EnapQqi971IpXVmTUW5hO+LgfdreKB9kX0ndqymUm1auomgrjWo4LNSqo/uayq9iMAgf32NyTM7D&#10;oyu66VA/65f4/UkiXl/Nd7cgPM3+Lwy/+AEd8sB0sgNrJ1qEVRwvQxRhtwER/PU2CVdOCPFmDTLP&#10;5P8D+Q8AAAD//wMAUEsBAi0AFAAGAAgAAAAhALaDOJL+AAAA4QEAABMAAAAAAAAAAAAAAAAAAAAA&#10;AFtDb250ZW50X1R5cGVzXS54bWxQSwECLQAUAAYACAAAACEAOP0h/9YAAACUAQAACwAAAAAAAAAA&#10;AAAAAAAvAQAAX3JlbHMvLnJlbHNQSwECLQAUAAYACAAAACEAbx53x/0BAADgAwAADgAAAAAAAAAA&#10;AAAAAAAuAgAAZHJzL2Uyb0RvYy54bWxQSwECLQAUAAYACAAAACEA7Ybia+AAAAAIAQAADwAAAAAA&#10;AAAAAAAAAABXBAAAZHJzL2Rvd25yZXYueG1sUEsFBgAAAAAEAAQA8wAAAGQFAAAAAA==&#10;" filled="f" stroked="f">
                      <v:textbox inset=".5mm,,.5mm">
                        <w:txbxContent>
                          <w:p w14:paraId="46E3057C" w14:textId="77777777" w:rsidR="00E23378" w:rsidRPr="00795FC2" w:rsidRDefault="00E23378" w:rsidP="001E056B">
                            <w:pPr>
                              <w:rPr>
                                <w:szCs w:val="21"/>
                              </w:rPr>
                            </w:pPr>
                            <w:r w:rsidRPr="00795FC2">
                              <w:rPr>
                                <w:rFonts w:hAnsi="宋体"/>
                                <w:szCs w:val="21"/>
                              </w:rPr>
                              <w:t>损耗：</w:t>
                            </w:r>
                            <w:r>
                              <w:rPr>
                                <w:rFonts w:hAnsi="宋体"/>
                                <w:szCs w:val="21"/>
                              </w:rPr>
                              <w:t>48</w:t>
                            </w:r>
                          </w:p>
                        </w:txbxContent>
                      </v:textbox>
                    </v:shape>
                  </w:pict>
                </mc:Fallback>
              </mc:AlternateContent>
            </w:r>
            <w:r w:rsidR="0049563A">
              <w:rPr>
                <w:rFonts w:hint="eastAsia"/>
                <w:noProof/>
                <w:color w:val="000000"/>
                <w:sz w:val="24"/>
              </w:rPr>
              <mc:AlternateContent>
                <mc:Choice Requires="wps">
                  <w:drawing>
                    <wp:anchor distT="0" distB="0" distL="114300" distR="114300" simplePos="0" relativeHeight="252025856" behindDoc="0" locked="0" layoutInCell="1" allowOverlap="1" wp14:anchorId="476D7200" wp14:editId="4CBB330E">
                      <wp:simplePos x="0" y="0"/>
                      <wp:positionH relativeFrom="column">
                        <wp:posOffset>1611757</wp:posOffset>
                      </wp:positionH>
                      <wp:positionV relativeFrom="paragraph">
                        <wp:posOffset>18339</wp:posOffset>
                      </wp:positionV>
                      <wp:extent cx="0" cy="295275"/>
                      <wp:effectExtent l="38100" t="38100" r="57150" b="9525"/>
                      <wp:wrapNone/>
                      <wp:docPr id="1730"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150E74B" id="Line 1004" o:spid="_x0000_s1026" style="position:absolute;left:0;text-align:left;flip:y;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pt,1.45pt" to="126.9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LTpQIAAJEFAAAOAAAAZHJzL2Uyb0RvYy54bWysVN9v2jAQfp+0/8Hye5oEAoGoULUh7KXb&#10;kNptzyZ2iDXHjmxDQNP+951NSEv3Mk0FKfKPu+/uvvvOt3fHRqAD04YrucDxTYQRk6WiXO4W+Nvz&#10;OphhZCyRlAgl2QKfmMF3y48fbrs2YyNVK0GZRgAiTda1C1xb22ZhaMqaNcTcqJZJuKyUboiFrd6F&#10;VJMO0BsRjqJoGnZK01arkhkDp6vzJV56/Kpipf1aVYZZJBYYcrP+q/13677h8pZkO03ampd9GuQ/&#10;smgIlxB0gFoRS9Be87+gGl5qZVRlb0rVhKqqeMl8DVBNHL2p5qkmLfO1ADmmHWgy7wdbfjlsNOIU&#10;epeOgSBJGujSI5cMxVGUOH661mRglsuNdhWWR/nUPqryp0FS5TWRO+bzfD614Bk7j/DKxW1MC1G2&#10;3WdFwYbsrfJkHSvdoErw9rtzdOBACDr67pyG7rCjReX5sITT0XwySic+DMkcgvNrtbGfmGqQWyyw&#10;gPw9Hjk8GusyejFx5lKtuRC+90KiboEBc+IdjBKcuktnZvRumwuNDsSpx//6uFdmWu0l9WA1I7To&#10;15ZwAWtkPS9Wc2BKMOyimQYjwWBeGkZ7QCFdQOYVe04ZdkcLS38OFHg1/ZpH82JWzJIgGU2LIIlW&#10;q+B+nSfBdB2nk9V4leer+LerJE6ymlPKpCvmouw4+Tfl9DN21uSg7YG18Brd0wvJXmd6v55EaTKe&#10;BWk6GQfJuIiCh9k6D+7zeDpNi4f8oXiTaeGrN++T7ECly0rtLdNPNe0Q5U4f48l8FGPYwEswSs+N&#10;RUTsoCWl1RhpZX9wW3tdOx06jCsxzCL373s3oJ+JuPTQ7YYu9LW9UAWKvPTXj4ubkPOsbRU9bfRl&#10;jGDuvVP/RrmH5fUe1q9f0uUfAAAA//8DAFBLAwQUAAYACAAAACEANmb5XNsAAAAIAQAADwAAAGRy&#10;cy9kb3ducmV2LnhtbEyPQUvDQBCF74L/YRnBm920tmJiNkUE8Sa0Eb1Os2OyNTsbsts2/ntHPNjb&#10;e7zhvW/K9eR7daQxusAG5rMMFHETrOPWwFv9fHMPKiZki31gMvBNEdbV5UWJhQ0n3tBxm1olJRwL&#10;NNClNBRax6Yjj3EWBmLJPsPoMYkdW21HPEm57/Uiy+60R8ey0OFATx01X9uDN/Cyf590tqmt825f&#10;a/zI56+rZMz11fT4ACrRlP6P4Rdf0KESpl04sI2qN7BY3Qp6EpGDkvzP7wws8yXoqtTnD1Q/AAAA&#10;//8DAFBLAQItABQABgAIAAAAIQC2gziS/gAAAOEBAAATAAAAAAAAAAAAAAAAAAAAAABbQ29udGVu&#10;dF9UeXBlc10ueG1sUEsBAi0AFAAGAAgAAAAhADj9If/WAAAAlAEAAAsAAAAAAAAAAAAAAAAALwEA&#10;AF9yZWxzLy5yZWxzUEsBAi0AFAAGAAgAAAAhACndstOlAgAAkQUAAA4AAAAAAAAAAAAAAAAALgIA&#10;AGRycy9lMm9Eb2MueG1sUEsBAi0AFAAGAAgAAAAhADZm+VzbAAAACAEAAA8AAAAAAAAAAAAAAAAA&#10;/wQAAGRycy9kb3ducmV2LnhtbFBLBQYAAAAABAAEAPMAAAAHBgAAAAA=&#10;">
                      <v:stroke endarrow="block" endarrowwidth="narrow"/>
                    </v:line>
                  </w:pict>
                </mc:Fallback>
              </mc:AlternateContent>
            </w:r>
          </w:p>
          <w:p w14:paraId="7598D54C" w14:textId="77777777" w:rsidR="006B3668" w:rsidRDefault="00A459CB" w:rsidP="00CD6827">
            <w:pPr>
              <w:tabs>
                <w:tab w:val="left" w:pos="2272"/>
              </w:tabs>
              <w:adjustRightInd w:val="0"/>
              <w:snapToGrid w:val="0"/>
              <w:spacing w:line="360" w:lineRule="auto"/>
              <w:ind w:firstLineChars="200" w:firstLine="480"/>
              <w:rPr>
                <w:sz w:val="24"/>
              </w:rPr>
            </w:pPr>
            <w:r w:rsidRPr="00A24584">
              <w:rPr>
                <w:rFonts w:hint="eastAsia"/>
                <w:noProof/>
                <w:sz w:val="24"/>
              </w:rPr>
              <mc:AlternateContent>
                <mc:Choice Requires="wps">
                  <w:drawing>
                    <wp:anchor distT="0" distB="0" distL="114300" distR="114300" simplePos="0" relativeHeight="252452864" behindDoc="0" locked="0" layoutInCell="1" allowOverlap="1" wp14:anchorId="44A27DBF" wp14:editId="28BEE42D">
                      <wp:simplePos x="0" y="0"/>
                      <wp:positionH relativeFrom="column">
                        <wp:posOffset>4930416</wp:posOffset>
                      </wp:positionH>
                      <wp:positionV relativeFrom="paragraph">
                        <wp:posOffset>118883</wp:posOffset>
                      </wp:positionV>
                      <wp:extent cx="437322" cy="0"/>
                      <wp:effectExtent l="0" t="57150" r="39370" b="76200"/>
                      <wp:wrapNone/>
                      <wp:docPr id="1540"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322"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2DCAFC1" id="Line 894" o:spid="_x0000_s1026" style="position:absolute;left:0;text-align:lef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2pt,9.35pt" to="422.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OongIAAIYFAAAOAAAAZHJzL2Uyb0RvYy54bWysVMtu2zAQvBfoPxC8K3r6JcQOElnuJW0D&#10;JEXPtEhZRClSIGnLRtF/75K21Di9FEVsQOBrh7Ozs7y9O7YCHZg2XMkljm8ijJisFOVyt8TfXjbB&#10;HCNjiaREKMmW+MQMvlt9/HDbdzlLVKMEZRoBiDR53y1xY22Xh6GpGtYSc6M6JmGzVrolFqZ6F1JN&#10;ekBvRZhE0TTslaadVhUzBlbX50288vh1zSr7ta4Ns0gsMXCz/qv9d+u+4eqW5DtNuoZXFxrkP1i0&#10;hEu4dIRaE0vQXvO/oFpeaWVUbW8q1YaqrnnFfA6QTRy9yea5IR3zuYA4phtlMu8HW305PGnEKdRu&#10;koFAkrRQpUcuGZovMidP35kcThXySbsEq6N87h5V9cMgqYqGyB3zNF9OHQTGLiK8CnET08El2/6z&#10;onCG7K3yWh1r3TpIUAEdfUlOY0nY0aIKFrN0liYJRtWwFZJ8iOu0sZ+YapEbLLEA0h6XHB6NdTxI&#10;Phxx10i14UL4gguJ+iVeTJKJDzBKcOo23TGjd9tCaHQgzjL+55OCndfHtNpL6sEaRmh5GVvCBYyR&#10;9WpYzUEfwbC7zbQYCQZN0jJ6ARTSXci8Tc+UYXa0MPTrIIG30M9FtCjn5TwLsmRaBlm0Xgf3myIL&#10;ppt4Nlmn66JYx79cJnGWN5xSJl0yg53j7N/scmmssxFHQ4+qhdfoXl4ge830fjOJZlk6D2azSRpk&#10;aRkFD/NNEdwX8XQ6Kx+Kh/IN09Jnb96H7CilY6X2lunnhvaIcuePdLJIYgwTaP9kdi4sImIHJams&#10;xkgr+53bxrvZ+dBhXJlhHrn/pXYj+lmIoYZuNlbhktsfqcCRQ319k7i+OHfYVtHTkx6aB5rdB10e&#10;JveavJ7D+PXzufoNAAD//wMAUEsDBBQABgAIAAAAIQC5GBWB4AAAAAkBAAAPAAAAZHJzL2Rvd25y&#10;ZXYueG1sTI9NT8MwDIbvSPyHyEjcWDpY16o0ndBgaIdJwPg4p61pyxqnJNlW/j1GHOBov49eP84X&#10;o+nFAZ3vLCmYTiIQSJWtO2oUvDyvLlIQPmiqdW8JFXyhh0VxepLrrLZHesLDNjSCS8hnWkEbwpBJ&#10;6asWjfYTOyBx9m6d0YFH18ja6SOXm15eRtFcGt0RX2j1gMsWq912bxR8+unD+m61Gx/daxnH683t&#10;/fLtQ6nzs/HmGkTAMfzB8KPP6lCwU2n3VHvRK0iS+YxRDtIEBAPpLL4CUf4uZJHL/x8U3wAAAP//&#10;AwBQSwECLQAUAAYACAAAACEAtoM4kv4AAADhAQAAEwAAAAAAAAAAAAAAAAAAAAAAW0NvbnRlbnRf&#10;VHlwZXNdLnhtbFBLAQItABQABgAIAAAAIQA4/SH/1gAAAJQBAAALAAAAAAAAAAAAAAAAAC8BAABf&#10;cmVscy8ucmVsc1BLAQItABQABgAIAAAAIQArsCOongIAAIYFAAAOAAAAAAAAAAAAAAAAAC4CAABk&#10;cnMvZTJvRG9jLnhtbFBLAQItABQABgAIAAAAIQC5GBWB4AAAAAkBAAAPAAAAAAAAAAAAAAAAAPgE&#10;AABkcnMvZG93bnJldi54bWxQSwUGAAAAAAQABADzAAAABQYAAAAA&#10;">
                      <v:stroke endarrow="block" endarrowwidth="narrow"/>
                    </v:line>
                  </w:pict>
                </mc:Fallback>
              </mc:AlternateContent>
            </w:r>
            <w:r w:rsidR="00501FAF">
              <w:rPr>
                <w:rFonts w:hint="eastAsia"/>
                <w:noProof/>
                <w:color w:val="000000"/>
                <w:sz w:val="24"/>
              </w:rPr>
              <mc:AlternateContent>
                <mc:Choice Requires="wps">
                  <w:drawing>
                    <wp:anchor distT="0" distB="0" distL="114300" distR="114300" simplePos="0" relativeHeight="252469248" behindDoc="0" locked="0" layoutInCell="1" allowOverlap="1" wp14:anchorId="3E445961" wp14:editId="5F25BF92">
                      <wp:simplePos x="0" y="0"/>
                      <wp:positionH relativeFrom="column">
                        <wp:posOffset>1312545</wp:posOffset>
                      </wp:positionH>
                      <wp:positionV relativeFrom="paragraph">
                        <wp:posOffset>187021</wp:posOffset>
                      </wp:positionV>
                      <wp:extent cx="437321" cy="285115"/>
                      <wp:effectExtent l="0" t="0" r="1270" b="635"/>
                      <wp:wrapNone/>
                      <wp:docPr id="1556"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1"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22B609" w14:textId="77777777" w:rsidR="00E23378" w:rsidRPr="00795FC2" w:rsidRDefault="00E23378" w:rsidP="00D22E5F">
                                  <w:pPr>
                                    <w:rPr>
                                      <w:szCs w:val="21"/>
                                    </w:rPr>
                                  </w:pPr>
                                  <w:r>
                                    <w:rPr>
                                      <w:rFonts w:hAnsi="宋体" w:hint="eastAsia"/>
                                      <w:szCs w:val="21"/>
                                    </w:rPr>
                                    <w:t>1</w:t>
                                  </w:r>
                                  <w:r>
                                    <w:rPr>
                                      <w:rFonts w:hAnsi="宋体"/>
                                      <w:szCs w:val="21"/>
                                    </w:rPr>
                                    <w:t>440</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45961" id="_x0000_s1085" type="#_x0000_t202" style="position:absolute;left:0;text-align:left;margin-left:103.35pt;margin-top:14.75pt;width:34.45pt;height:22.4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8n/wEAAOEDAAAOAAAAZHJzL2Uyb0RvYy54bWysU8tu2zAQvBfoPxC813o4SlzBcpAmSFEg&#10;fQBJP4CiKIuoxGWXtCX367ukbNdtb0UvBMldzs7MLte309CzvUKnwVQ8W6ScKSOh0WZb8a8vj29W&#10;nDkvTCN6MKriB+X47eb1q/VoS5VDB32jkBGIceVoK955b8skcbJTg3ALsMpQsAUchKcjbpMGxUjo&#10;Q5/kaXqdjICNRZDKObp9mIN8E/HbVkn/uW2d8qyvOHHzccW41mFNNmtRblHYTssjDfEPLAahDRU9&#10;Qz0IL9gO9V9Qg5YIDlq/kDAk0LZaqqiB1GTpH2qeO2FV1ELmOHu2yf0/WPlp/wWZbqh3RXHNmRED&#10;delFTZ69g4llaboMHo3WlZT6bCnZTxSh/KjX2SeQ3xwzcN8Js1V3iDB2SjTEMQsvk4unM44LIPX4&#10;ERqqJHYeItDU4hAMJEsYoVOvDuf+BDaSLq+WN8s840xSKF8VWVbECqI8Pbbo/HsFAwubiiO1P4KL&#10;/ZPzgYwoTymhloFH3fdxBHrz2wUlzjcqztDxdZAS2M86/FRP0bni7cmiGpoDiUOY54z+BW06wB+c&#10;jTRjFXffdwIVZ/0HEwxapWkYyni4Km5yOuBlpL6MCCMJquKes3l77+dB3lnU244qzS0xcEemtjoK&#10;DpRnVsdW0BxFH44zHwb18hyzfv3MzU8AAAD//wMAUEsDBBQABgAIAAAAIQDedMva4AAAAAkBAAAP&#10;AAAAZHJzL2Rvd25yZXYueG1sTI9NS8QwEIbvgv8hjODNTS3bD2vTRQQvgspWUbxlm7EpNklt0o/9&#10;986e9DbDPLzzvOVuNT2bcfSdswKuNxEwtI1TnW0FvL0+XOXAfJBWyd5ZFHBED7vq/KyUhXKL3eNc&#10;h5ZRiPWFFKBDGArOfaPRSL9xA1q6fbnRyEDr2HI1yoXCTc/jKEq5kZ2lD1oOeK+x+a4nI+DzZ84/&#10;8uP06Oth2etn9ZK8P3EhLi/Wu1tgAdfwB8NJn9ShIqeDm6zyrBcQR2lGKA03CTAC4ixJgR0EZNst&#10;8Krk/xtUvwAAAP//AwBQSwECLQAUAAYACAAAACEAtoM4kv4AAADhAQAAEwAAAAAAAAAAAAAAAAAA&#10;AAAAW0NvbnRlbnRfVHlwZXNdLnhtbFBLAQItABQABgAIAAAAIQA4/SH/1gAAAJQBAAALAAAAAAAA&#10;AAAAAAAAAC8BAABfcmVscy8ucmVsc1BLAQItABQABgAIAAAAIQCH1F8n/wEAAOEDAAAOAAAAAAAA&#10;AAAAAAAAAC4CAABkcnMvZTJvRG9jLnhtbFBLAQItABQABgAIAAAAIQDedMva4AAAAAkBAAAPAAAA&#10;AAAAAAAAAAAAAFkEAABkcnMvZG93bnJldi54bWxQSwUGAAAAAAQABADzAAAAZgUAAAAA&#10;" filled="f" stroked="f">
                      <v:textbox inset=".5mm,,.5mm">
                        <w:txbxContent>
                          <w:p w14:paraId="1E22B609" w14:textId="77777777" w:rsidR="00E23378" w:rsidRPr="00795FC2" w:rsidRDefault="00E23378" w:rsidP="00D22E5F">
                            <w:pPr>
                              <w:rPr>
                                <w:szCs w:val="21"/>
                              </w:rPr>
                            </w:pPr>
                            <w:r>
                              <w:rPr>
                                <w:rFonts w:hAnsi="宋体" w:hint="eastAsia"/>
                                <w:szCs w:val="21"/>
                              </w:rPr>
                              <w:t>1</w:t>
                            </w:r>
                            <w:r>
                              <w:rPr>
                                <w:rFonts w:hAnsi="宋体"/>
                                <w:szCs w:val="21"/>
                              </w:rPr>
                              <w:t>440</w:t>
                            </w:r>
                          </w:p>
                        </w:txbxContent>
                      </v:textbox>
                    </v:shape>
                  </w:pict>
                </mc:Fallback>
              </mc:AlternateContent>
            </w:r>
            <w:r w:rsidR="00501FAF">
              <w:rPr>
                <w:rFonts w:hint="eastAsia"/>
                <w:noProof/>
                <w:color w:val="000000"/>
                <w:sz w:val="24"/>
              </w:rPr>
              <mc:AlternateContent>
                <mc:Choice Requires="wps">
                  <w:drawing>
                    <wp:anchor distT="0" distB="0" distL="114300" distR="114300" simplePos="0" relativeHeight="252068864" behindDoc="0" locked="0" layoutInCell="1" allowOverlap="1" wp14:anchorId="46331C01" wp14:editId="31C635A5">
                      <wp:simplePos x="0" y="0"/>
                      <wp:positionH relativeFrom="column">
                        <wp:posOffset>1122349</wp:posOffset>
                      </wp:positionH>
                      <wp:positionV relativeFrom="paragraph">
                        <wp:posOffset>114300</wp:posOffset>
                      </wp:positionV>
                      <wp:extent cx="0" cy="295275"/>
                      <wp:effectExtent l="38100" t="38100" r="57150" b="9525"/>
                      <wp:wrapNone/>
                      <wp:docPr id="1758"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F44EB68" id="Line 1004" o:spid="_x0000_s1026" style="position:absolute;left:0;text-align:left;flip:y;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9pt" to="88.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hhpAIAAJEFAAAOAAAAZHJzL2Uyb0RvYy54bWysVMlu2zAQvRfoPxC8K1osr4gcJLLcS9oa&#10;SNqeaZGyiFKkQNKWjaL/3iEtK3F6KYrYgMBl5s3MezO8vTs2Ah2YNlzJDMc3EUZMlopyucvwt+d1&#10;MMPIWCIpEUqyDJ+YwXfLjx9uu3bBElUrQZlGACLNomszXFvbLsLQlDVriLlRLZNwWSndEAtbvQup&#10;Jh2gNyJMomgSdkrTVquSGQOnq/MlXnr8qmKl/VpVhlkkMgy5Wf/V/rt133B5SxY7Tdqal30a5D+y&#10;aAiXEHSAWhFL0F7zv6AaXmplVGVvStWEqqp4yXwNUE0cvanmqSYt87UAOaYdaDLvB1t+OWw04hS0&#10;m45BK0kaUOmRS4biKEodP11rFmCWy412FZZH+dQ+qvKnQVLlNZE75vN8PrXgGTuP8MrFbUwLUbbd&#10;Z0XBhuyt8mQdK92gSvD2u3N04EAIOnp1ToM67GhReT4s4TSZj5Pp2IchC4fg/Fpt7CemGuQWGRaQ&#10;v8cjh0djXUYvJs5cqjUXwmsvJOoyDJhj72CU4NRdOjOjd9tcaHQgrnv8r497ZabVXlIPVjNCi35t&#10;CRewRtbzYjUHpgTDLpppMBIM5qVhtAcU0gVkvmPPKcPuaGHpz4EC302/5tG8mBWzNEiTSRGk0WoV&#10;3K/zNJisQb/VaJXnq/i3qyROFzWnlElXzKWz4/TfOqefsXNPDr09sBZeo3t6IdnrTO/X42iajmbB&#10;dDoeBemoiIKH2ToP7vN4MpkWD/lD8SbTwldv3ifZgUqXldpbpp9q2iHKXX+MxvMkxrCBlyCZnoVF&#10;ROxAktJqjLSyP7itfV+7PnQYV80wi9y/125APxNx0dDtBhX62l6ogo686OvHxU3Ieda2ip42+jJG&#10;MPfeqX+j3MPyeg/r1y/p8g8AAAD//wMAUEsDBBQABgAIAAAAIQCGJaXc2wAAAAkBAAAPAAAAZHJz&#10;L2Rvd25yZXYueG1sTI9BT8MwDIXvSPyHyEjcWDrEulGaTggJcUPaiuDqNabNaJyqybby7/G4wM3P&#10;fnr+XrmefK+ONEYX2MB8loEiboJ13Bp4q59vVqBiQrbYByYD3xRhXV1elFjYcOINHbepVRLCsUAD&#10;XUpDoXVsOvIYZ2EglttnGD0mkWOr7YgnCfe9vs2yXHt0LB86HOipo+Zre/AGXvbvk842tXXe7WuN&#10;H/fz10Uy5vpqenwAlWhKf2Y44ws6VMK0Cwe2UfWil/lSrDKspNPZ8LvYGcjvFqCrUv9vUP0AAAD/&#10;/wMAUEsBAi0AFAAGAAgAAAAhALaDOJL+AAAA4QEAABMAAAAAAAAAAAAAAAAAAAAAAFtDb250ZW50&#10;X1R5cGVzXS54bWxQSwECLQAUAAYACAAAACEAOP0h/9YAAACUAQAACwAAAAAAAAAAAAAAAAAvAQAA&#10;X3JlbHMvLnJlbHNQSwECLQAUAAYACAAAACEAAAn4YaQCAACRBQAADgAAAAAAAAAAAAAAAAAuAgAA&#10;ZHJzL2Uyb0RvYy54bWxQSwECLQAUAAYACAAAACEAhiWl3NsAAAAJAQAADwAAAAAAAAAAAAAAAAD+&#10;BAAAZHJzL2Rvd25yZXYueG1sUEsFBgAAAAAEAAQA8wAAAAYGAAAAAA==&#10;">
                      <v:stroke endarrow="block" endarrowwidth="narrow"/>
                    </v:line>
                  </w:pict>
                </mc:Fallback>
              </mc:AlternateContent>
            </w:r>
            <w:r w:rsidR="00AF5C0D">
              <w:rPr>
                <w:rFonts w:hint="eastAsia"/>
                <w:noProof/>
                <w:sz w:val="24"/>
              </w:rPr>
              <mc:AlternateContent>
                <mc:Choice Requires="wps">
                  <w:drawing>
                    <wp:anchor distT="0" distB="0" distL="114300" distR="114300" simplePos="0" relativeHeight="252065792" behindDoc="0" locked="0" layoutInCell="1" allowOverlap="1" wp14:anchorId="1C04C845" wp14:editId="7E83C3EC">
                      <wp:simplePos x="0" y="0"/>
                      <wp:positionH relativeFrom="column">
                        <wp:posOffset>1904669</wp:posOffset>
                      </wp:positionH>
                      <wp:positionV relativeFrom="paragraph">
                        <wp:posOffset>242322</wp:posOffset>
                      </wp:positionV>
                      <wp:extent cx="0" cy="188981"/>
                      <wp:effectExtent l="0" t="0" r="38100" b="20955"/>
                      <wp:wrapNone/>
                      <wp:docPr id="1756" name="直接连接符 1756"/>
                      <wp:cNvGraphicFramePr/>
                      <a:graphic xmlns:a="http://schemas.openxmlformats.org/drawingml/2006/main">
                        <a:graphicData uri="http://schemas.microsoft.com/office/word/2010/wordprocessingShape">
                          <wps:wsp>
                            <wps:cNvCnPr/>
                            <wps:spPr>
                              <a:xfrm>
                                <a:off x="0" y="0"/>
                                <a:ext cx="0" cy="18898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3061C32" id="直接连接符 1756" o:spid="_x0000_s1026" style="position:absolute;left:0;text-align:lef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95pt,19.1pt" to="149.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V+0AEAAMkDAAAOAAAAZHJzL2Uyb0RvYy54bWysU81u1DAQviPxDpbv3SQrbdlGm+2hVbkg&#10;WAF9ANcZbyz8J9tssi/BCyBxgxNH7rxN28dg7OymFSCEEJeJPTPfN/ONJ6vzQSuyAx+kNQ2tZiUl&#10;YLhtpdk29Prt1cmSkhCZaZmyBhq6h0DP10+frHpXw9x2VrXgCZKYUPeuoV2Mri6KwDvQLMysA4NB&#10;Yb1mEa9+W7Se9ciuVTEvy9Oit7513nIIAb2XY5CuM78QwOMrIQJEohqKvcVsfbY3yRbrFau3nrlO&#10;8kMb7B+60EwaLDpRXbLIyHsvf6HSknsbrIgzbnVhhZAcsgZUU5U/qXnTMQdZCw4nuGlM4f/R8pe7&#10;jSeyxbd7tjilxDCNr3T38dvth8/33z+hvfv6heQYjqp3oUbEhdn4wy24jU+6B+F1+qIiMuTx7qfx&#10;whAJH50cvdVyebas0uSLB5zzIT4Hq0k6NFRJk4Szmu1ehDimHlOSWxnSN/RsMV9kntTX2Ek+xb2C&#10;Mes1CBSHtavMltcKLpQnO4YL0b47tqEMZiaIkEpNoPLPoENugkFetb8FTtm5ojVxAmpprP9d1Tgc&#10;WxVjPk7vkdZ0vLHtPr9LDuC+5AEfdjst5ON7hj/8gesfAAAA//8DAFBLAwQUAAYACAAAACEA2rG3&#10;3N4AAAAJAQAADwAAAGRycy9kb3ducmV2LnhtbEyPwU6DQBCG7ya+w2ZMvNmlmFRAhoaYGD14ETl4&#10;3LIjkLKzlN1S6tO7xoM9zsyXf74/3y5mEDNNrreMsF5FIIgbq3tuEeqP57sEhPOKtRosE8KZHGyL&#10;66tcZdqe+J3myrcihLDLFELn/ZhJ6ZqOjHIrOxKH25edjPJhnFqpJ3UK4WaQcRRtpFE9hw+dGump&#10;o2ZfHQ3C23d1iJx52c++Pqzjsnw91w+fiLc3S/kIwtPi/2H41Q/qUASnnT2ydmJAiNM0DSjCfRKD&#10;CMDfYoewSSKQRS4vGxQ/AAAA//8DAFBLAQItABQABgAIAAAAIQC2gziS/gAAAOEBAAATAAAAAAAA&#10;AAAAAAAAAAAAAABbQ29udGVudF9UeXBlc10ueG1sUEsBAi0AFAAGAAgAAAAhADj9If/WAAAAlAEA&#10;AAsAAAAAAAAAAAAAAAAALwEAAF9yZWxzLy5yZWxzUEsBAi0AFAAGAAgAAAAhAL02NX7QAQAAyQMA&#10;AA4AAAAAAAAAAAAAAAAALgIAAGRycy9lMm9Eb2MueG1sUEsBAi0AFAAGAAgAAAAhANqxt9zeAAAA&#10;CQEAAA8AAAAAAAAAAAAAAAAAKgQAAGRycy9kb3ducmV2LnhtbFBLBQYAAAAABAAEAPMAAAA1BQAA&#10;AAA=&#10;" strokecolor="black [3200]">
                      <v:stroke joinstyle="miter"/>
                    </v:line>
                  </w:pict>
                </mc:Fallback>
              </mc:AlternateContent>
            </w:r>
            <w:r w:rsidR="00AF5C0D">
              <w:rPr>
                <w:rFonts w:hint="eastAsia"/>
                <w:noProof/>
                <w:sz w:val="24"/>
              </w:rPr>
              <mc:AlternateContent>
                <mc:Choice Requires="wps">
                  <w:drawing>
                    <wp:anchor distT="0" distB="0" distL="114300" distR="114300" simplePos="0" relativeHeight="251604992" behindDoc="0" locked="0" layoutInCell="1" allowOverlap="1" wp14:anchorId="2000322B" wp14:editId="429151CB">
                      <wp:simplePos x="0" y="0"/>
                      <wp:positionH relativeFrom="column">
                        <wp:posOffset>1397635</wp:posOffset>
                      </wp:positionH>
                      <wp:positionV relativeFrom="paragraph">
                        <wp:posOffset>16510</wp:posOffset>
                      </wp:positionV>
                      <wp:extent cx="914400" cy="228600"/>
                      <wp:effectExtent l="0" t="0" r="19050" b="19050"/>
                      <wp:wrapNone/>
                      <wp:docPr id="10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0657E7" w14:textId="6E6E5AD5" w:rsidR="00E23378" w:rsidRPr="00795FC2" w:rsidRDefault="00E23378" w:rsidP="006B3668">
                                  <w:pPr>
                                    <w:jc w:val="center"/>
                                    <w:rPr>
                                      <w:szCs w:val="21"/>
                                    </w:rPr>
                                  </w:pPr>
                                  <w:r w:rsidRPr="00C53732">
                                    <w:rPr>
                                      <w:rFonts w:hint="eastAsia"/>
                                      <w:szCs w:val="21"/>
                                    </w:rPr>
                                    <w:t>退火冷却</w:t>
                                  </w:r>
                                  <w:r w:rsidRPr="00C53732">
                                    <w:rPr>
                                      <w:szCs w:val="21"/>
                                    </w:rPr>
                                    <w:t>用水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0322B" id="_x0000_s1086" type="#_x0000_t202" style="position:absolute;left:0;text-align:left;margin-left:110.05pt;margin-top:1.3pt;width:1in;height:1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8ZMQIAAGQEAAAOAAAAZHJzL2Uyb0RvYy54bWysVNtu2zAMfR+wfxD0vtrJ2qI16hRduw4D&#10;ugvQ7gMYWbaFyaJGKbG7rx8lJ2l3exnmB4ESqSPyHNIXl9NgxVZTMOhquTgqpdBOYWNcV8svD7ev&#10;zqQIEVwDFp2u5aMO8nL18sXF6Cu9xB5to0kwiAvV6GvZx+irogiq1wOEI/TasbNFGiDylrqiIRgZ&#10;fbDFsixPixGp8YRKh8CnN7NTrjJ+22oVP7Vt0FHYWnJuMa+U13Vai9UFVB2B743apQH/kMUAxvGj&#10;B6gbiCA2ZH6DGowiDNjGI4VDgW1rlM41cDWL8pdq7nvwOtfC5AR/oCn8P1j1cfuZhGlYu/K1FA4G&#10;FulBT1G8wUmcl8eJodGHigPvPYfGiR0cnasN/g7V1yAcXvfgOn1FhGOvoeEMF+lm8ezqjBMSyHr8&#10;gA0/BJuIGWhqaUj0MSGC0Vmpx4M6KRnFh+eL4+OSPYpdy+XZKdvpBaj2lz2F+E7jIJJRS2LxMzhs&#10;70KcQ/ch6a2A1jS3xtq8oW59bUlsgRvlNn879J/CrBMjZ3KyPJECbMctryLNVPwVrczfn9AGE7n5&#10;rRlqeXYIgioR+NY1nDFUEYydbS7UunSkc1vvSkr8JkpncuO0nrKYp5mb5Fxj88iME86tz6PKRo/0&#10;XYqR276W4dsGSEth3ztWLc3I3qC9sd4b4BRfrWXk6rN5HedZ2ngyXc/Ic184vGJlW5NZf8pi1w/c&#10;ylm33dilWXm+z1FPP4fVDwAAAP//AwBQSwMEFAAGAAgAAAAhALe7hCncAAAACAEAAA8AAABkcnMv&#10;ZG93bnJldi54bWxMj81OwzAQhO9IvIO1SNyoU4OiEuJULRISiAttEWc33vxAvI5sNw1vz3KC24xm&#10;NPttuZ7dICYMsfekYbnIQCDV3vbUang/PN2sQMRkyJrBE2r4xgjr6vKiNIX1Z9rhtE+t4BGKhdHQ&#10;pTQWUsa6Q2fiwo9InDU+OJPYhlbaYM487gapsiyXzvTEFzoz4mOH9df+5DQcpm183n2me/vSbKV6&#10;bd7UR9hofX01bx5AJJzTXxl+8RkdKmY6+hPZKAYNSmVLrrLIQXB+m9+xP7JY5SCrUv5/oPoBAAD/&#10;/wMAUEsBAi0AFAAGAAgAAAAhALaDOJL+AAAA4QEAABMAAAAAAAAAAAAAAAAAAAAAAFtDb250ZW50&#10;X1R5cGVzXS54bWxQSwECLQAUAAYACAAAACEAOP0h/9YAAACUAQAACwAAAAAAAAAAAAAAAAAvAQAA&#10;X3JlbHMvLnJlbHNQSwECLQAUAAYACAAAACEAfDFvGTECAABkBAAADgAAAAAAAAAAAAAAAAAuAgAA&#10;ZHJzL2Uyb0RvYy54bWxQSwECLQAUAAYACAAAACEAt7uEKdwAAAAIAQAADwAAAAAAAAAAAAAAAACL&#10;BAAAZHJzL2Rvd25yZXYueG1sUEsFBgAAAAAEAAQA8wAAAJQFAAAAAA==&#10;">
                      <v:textbox inset="0,0,0,0">
                        <w:txbxContent>
                          <w:p w14:paraId="1B0657E7" w14:textId="6E6E5AD5" w:rsidR="00E23378" w:rsidRPr="00795FC2" w:rsidRDefault="00E23378" w:rsidP="006B3668">
                            <w:pPr>
                              <w:jc w:val="center"/>
                              <w:rPr>
                                <w:szCs w:val="21"/>
                              </w:rPr>
                            </w:pPr>
                            <w:r w:rsidRPr="00C53732">
                              <w:rPr>
                                <w:rFonts w:hint="eastAsia"/>
                                <w:szCs w:val="21"/>
                              </w:rPr>
                              <w:t>退火冷却</w:t>
                            </w:r>
                            <w:r w:rsidRPr="00C53732">
                              <w:rPr>
                                <w:szCs w:val="21"/>
                              </w:rPr>
                              <w:t>用水</w:t>
                            </w:r>
                          </w:p>
                        </w:txbxContent>
                      </v:textbox>
                    </v:shape>
                  </w:pict>
                </mc:Fallback>
              </mc:AlternateContent>
            </w:r>
            <w:r w:rsidR="00D956FF">
              <w:rPr>
                <w:rFonts w:hint="eastAsia"/>
                <w:noProof/>
                <w:sz w:val="24"/>
              </w:rPr>
              <mc:AlternateContent>
                <mc:Choice Requires="wps">
                  <w:drawing>
                    <wp:anchor distT="0" distB="0" distL="114300" distR="114300" simplePos="0" relativeHeight="251606016" behindDoc="0" locked="0" layoutInCell="1" allowOverlap="1" wp14:anchorId="5BFBBF19" wp14:editId="63DF0091">
                      <wp:simplePos x="0" y="0"/>
                      <wp:positionH relativeFrom="column">
                        <wp:posOffset>940435</wp:posOffset>
                      </wp:positionH>
                      <wp:positionV relativeFrom="paragraph">
                        <wp:posOffset>121285</wp:posOffset>
                      </wp:positionV>
                      <wp:extent cx="457200" cy="0"/>
                      <wp:effectExtent l="0" t="57150" r="57150" b="76200"/>
                      <wp:wrapNone/>
                      <wp:docPr id="101"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A63648D" id="Line 907"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9.55pt" to="110.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gNnwIAAIUFAAAOAAAAZHJzL2Uyb0RvYy54bWysVF1v2jAUfZ+0/2D5PU0CCYGoULVJ2Eu3&#10;VWqnPZvYIdYcO7INAU3777s2kJXuZZoKUuSve3zvOef69u7QCbRn2nAllzi+iTBislaUy+0Sf3tZ&#10;B3OMjCWSEqEkW+IjM/hu9fHD7dDnbKJaJSjTCECkyYd+iVtr+zwMTd2yjpgb1TMJm43SHbEw1duQ&#10;ajIAeifCSRTNwkFp2mtVM2NgtTxt4pXHbxpW269NY5hFYokhN+u/2n837huubkm+1aRveX1Og/xH&#10;Fh3hEi4doUpiCdpp/hdUx2utjGrsTa26UDUNr5mvAaqJozfVPLekZ74WIMf0I03m/WDrL/snjTgF&#10;7aIYI0k6EOmRS4YWUebYGXqTw6FCPmlXX32Qz/2jqn8YJFXRErllPsuXYw+BsYsIr0LcxPRwx2b4&#10;rCicITurPFWHRncOEkhAB6/IcVSEHSyqYTFJM1AZo/qyFZL8EtdrYz8x1SE3WGIBSXtcsn801uVB&#10;8ssRd41Uay6E11tINCzxIp2kPsAowanbdMeM3m4KodGeOMf4ny8Kdl4f02onqQdrGaHVeWwJFzBG&#10;1rNhNQd+BMPuNtNhJBj0SMfoGVBIdyHzLj2lDLODhaFfBwq8g34uokU1r+ZJkExmVZBEZRncr4sk&#10;mK3jLC2nZVGU8S9XSZzkLaeUSVfMxc1x8m9uOffVyYejn0fWwmt0Ty8ke53p/TqNsmQ6D7IsnQbJ&#10;tIqCh/m6CO6LeDbLqofioXqTaeWrN++T7Eily0rtLNPPLR0Q5c4f03QxAYdTDt0/yU7CIiK2IElt&#10;NUZa2e/ctt7NzocO48oM88j9z9qN6CciLhq62ajCubY/VIEjL/r6JnF9ceqwjaLHJ31pHuh1H3R+&#10;l9xj8noO49ev5+o3AAAA//8DAFBLAwQUAAYACAAAACEAoRv39t0AAAAJAQAADwAAAGRycy9kb3du&#10;cmV2LnhtbExPQU7DMBC8I/EHa5G4UScRRSXEqVChqAckoC2cnXhJQuN1sN02/J5FHOC0M7ujmdli&#10;PtpeHNCHzpGCdJKAQKqd6ahRsN0sL2YgQtRkdO8IFXxhgHl5elLo3LgjveBhHRvBJhRyraCNccil&#10;DHWLVoeJG5D49u681ZGpb6Tx+sjmtpdZklxJqzvihFYPuGix3q33VsFnSJ9W98vd+Oxfq+l09Xj3&#10;sHj7UOr8bLy9ARFxjH9i+KnP1aHkTpXbkwmiZ345S1nK4JonC7IsYVD9LmRZyP8flN8AAAD//wMA&#10;UEsBAi0AFAAGAAgAAAAhALaDOJL+AAAA4QEAABMAAAAAAAAAAAAAAAAAAAAAAFtDb250ZW50X1R5&#10;cGVzXS54bWxQSwECLQAUAAYACAAAACEAOP0h/9YAAACUAQAACwAAAAAAAAAAAAAAAAAvAQAAX3Jl&#10;bHMvLnJlbHNQSwECLQAUAAYACAAAACEAXklYDZ8CAACFBQAADgAAAAAAAAAAAAAAAAAuAgAAZHJz&#10;L2Uyb0RvYy54bWxQSwECLQAUAAYACAAAACEAoRv39t0AAAAJAQAADwAAAAAAAAAAAAAAAAD5BAAA&#10;ZHJzL2Rvd25yZXYueG1sUEsFBgAAAAAEAAQA8wAAAAMGAAAAAA==&#10;">
                      <v:stroke endarrow="block" endarrowwidth="narrow"/>
                    </v:line>
                  </w:pict>
                </mc:Fallback>
              </mc:AlternateContent>
            </w:r>
          </w:p>
          <w:p w14:paraId="033BCC9C" w14:textId="77777777" w:rsidR="00FE6C54" w:rsidRDefault="009A2C18" w:rsidP="00CD6827">
            <w:pPr>
              <w:tabs>
                <w:tab w:val="left" w:pos="2272"/>
              </w:tabs>
              <w:adjustRightInd w:val="0"/>
              <w:snapToGrid w:val="0"/>
              <w:spacing w:line="360" w:lineRule="auto"/>
              <w:ind w:firstLineChars="200" w:firstLine="480"/>
              <w:rPr>
                <w:sz w:val="24"/>
              </w:rPr>
            </w:pPr>
            <w:r>
              <w:rPr>
                <w:rFonts w:hint="eastAsia"/>
                <w:noProof/>
                <w:sz w:val="24"/>
              </w:rPr>
              <mc:AlternateContent>
                <mc:Choice Requires="wps">
                  <w:drawing>
                    <wp:anchor distT="0" distB="0" distL="114300" distR="114300" simplePos="0" relativeHeight="251610112" behindDoc="0" locked="0" layoutInCell="1" allowOverlap="1" wp14:anchorId="7D259662" wp14:editId="26073A65">
                      <wp:simplePos x="0" y="0"/>
                      <wp:positionH relativeFrom="column">
                        <wp:posOffset>397510</wp:posOffset>
                      </wp:positionH>
                      <wp:positionV relativeFrom="paragraph">
                        <wp:posOffset>90805</wp:posOffset>
                      </wp:positionV>
                      <wp:extent cx="428625" cy="238760"/>
                      <wp:effectExtent l="0" t="0" r="0" b="8890"/>
                      <wp:wrapNone/>
                      <wp:docPr id="111"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0013E9" w14:textId="47676A84" w:rsidR="00E23378" w:rsidRPr="00795FC2" w:rsidRDefault="00E23378" w:rsidP="006B3668">
                                  <w:pPr>
                                    <w:rPr>
                                      <w:szCs w:val="21"/>
                                    </w:rPr>
                                  </w:pPr>
                                  <w:r>
                                    <w:rPr>
                                      <w:szCs w:val="21"/>
                                    </w:rPr>
                                    <w:t>73.3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59662" id="Text Box 911" o:spid="_x0000_s1087" type="#_x0000_t202" style="position:absolute;left:0;text-align:left;margin-left:31.3pt;margin-top:7.15pt;width:33.75pt;height:18.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8u+QEAANcDAAAOAAAAZHJzL2Uyb0RvYy54bWysU8tu2zAQvBfoPxC817JU13UEy0GaIEWB&#10;9AEk/QCKoiyiIpdd0pbcr++Ssl2nuRW9EORyObszO1xfj6Zne4Veg614PptzpqyERtttxb8/3b9Z&#10;ceaDsI3owaqKH5Tn15vXr9aDK1UBHfSNQkYg1peDq3gXgiuzzMtOGeFn4JSlyxbQiEBH3GYNioHQ&#10;TZ8V8/kyGwAbhyCV9xS9my75JuG3rZLha9t6FVhfceotpBXTWsc126xFuUXhOi2PbYh/6MIIbano&#10;GepOBMF2qF9AGS0RPLRhJsFk0LZaqsSB2OTzv9g8dsKpxIXE8e4sk/9/sPLL/hsy3dDs8pwzKwwN&#10;6UmNgX2AkV1RjBQanC8p8dFRahjpgrITW+8eQP7wzMJtJ+xW3SDC0CnRUIfpZXbxdMLxEaQePkND&#10;hcQuQAIaWzRRPhKEETpN6nCeTmxGUnBRrJbFO84kXRVvV++XaXqZKE+PHfrwUYFhcVNxpOEncLF/&#10;8IFoUOopJdaycK/7Phmgt88ClDhFVHLQ8XWkErufeISxHpNuy7NENTQHIocwuYx+BW06wF+cDeSw&#10;ivufO4GKs/6TJYGu8sUiWjIdaIOX0foUFVYSRMUDZ9P2Nkz23TnU244qTKOwcENitjoRja1O3RDr&#10;eCD3JP5Hp0d7Xp5T1p//uPkNAAD//wMAUEsDBBQABgAIAAAAIQAXzZcb3AAAAAgBAAAPAAAAZHJz&#10;L2Rvd25yZXYueG1sTI/BTsMwEETvSPyDtUjcqJOURhDiVIBET+VA4QO28RIH4nUUu03Sr8c9lePs&#10;jGbeluvJduJIg28dK0gXCQji2umWGwVfn293DyB8QNbYOSYFM3lYV9dXJRbajfxBx11oRCxhX6AC&#10;E0JfSOlrQxb9wvXE0ft2g8UQ5dBIPeAYy20nsyTJpcWW44LBnl4N1b+7g1VgT+lp2CLan82c4djP&#10;ZvO+fVHq9mZ6fgIRaAqXMJzxIzpUkWnvDqy96BTkWR6T8X6/BHH2l0kKYq9glT6CrEr5/4HqDwAA&#10;//8DAFBLAQItABQABgAIAAAAIQC2gziS/gAAAOEBAAATAAAAAAAAAAAAAAAAAAAAAABbQ29udGVu&#10;dF9UeXBlc10ueG1sUEsBAi0AFAAGAAgAAAAhADj9If/WAAAAlAEAAAsAAAAAAAAAAAAAAAAALwEA&#10;AF9yZWxzLy5yZWxzUEsBAi0AFAAGAAgAAAAhADFO/y75AQAA1wMAAA4AAAAAAAAAAAAAAAAALgIA&#10;AGRycy9lMm9Eb2MueG1sUEsBAi0AFAAGAAgAAAAhABfNlxvcAAAACAEAAA8AAAAAAAAAAAAAAAAA&#10;UwQAAGRycy9kb3ducmV2LnhtbFBLBQYAAAAABAAEAPMAAABcBQAAAAA=&#10;" filled="f" stroked="f">
                      <v:textbox inset=",0,,0">
                        <w:txbxContent>
                          <w:p w14:paraId="530013E9" w14:textId="47676A84" w:rsidR="00E23378" w:rsidRPr="00795FC2" w:rsidRDefault="00E23378" w:rsidP="006B3668">
                            <w:pPr>
                              <w:rPr>
                                <w:szCs w:val="21"/>
                              </w:rPr>
                            </w:pPr>
                            <w:r>
                              <w:rPr>
                                <w:szCs w:val="21"/>
                              </w:rPr>
                              <w:t>73.3</w:t>
                            </w:r>
                          </w:p>
                        </w:txbxContent>
                      </v:textbox>
                    </v:shape>
                  </w:pict>
                </mc:Fallback>
              </mc:AlternateContent>
            </w:r>
            <w:r w:rsidR="0058112F">
              <w:rPr>
                <w:noProof/>
                <w:sz w:val="24"/>
              </w:rPr>
              <mc:AlternateContent>
                <mc:Choice Requires="wps">
                  <w:drawing>
                    <wp:anchor distT="0" distB="0" distL="114300" distR="114300" simplePos="0" relativeHeight="252066816" behindDoc="0" locked="0" layoutInCell="1" allowOverlap="1" wp14:anchorId="7E57F3DA" wp14:editId="0F32F71F">
                      <wp:simplePos x="0" y="0"/>
                      <wp:positionH relativeFrom="column">
                        <wp:posOffset>1121410</wp:posOffset>
                      </wp:positionH>
                      <wp:positionV relativeFrom="paragraph">
                        <wp:posOffset>159385</wp:posOffset>
                      </wp:positionV>
                      <wp:extent cx="790575" cy="0"/>
                      <wp:effectExtent l="0" t="0" r="0" b="0"/>
                      <wp:wrapNone/>
                      <wp:docPr id="1757" name="直接连接符 1757"/>
                      <wp:cNvGraphicFramePr/>
                      <a:graphic xmlns:a="http://schemas.openxmlformats.org/drawingml/2006/main">
                        <a:graphicData uri="http://schemas.microsoft.com/office/word/2010/wordprocessingShape">
                          <wps:wsp>
                            <wps:cNvCnPr/>
                            <wps:spPr>
                              <a:xfrm flipH="1" flipV="1">
                                <a:off x="0" y="0"/>
                                <a:ext cx="7905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C102393" id="直接连接符 1757" o:spid="_x0000_s1026" style="position:absolute;left:0;text-align:left;flip:x y;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pt,12.55pt" to="150.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bF4AEAAN0DAAAOAAAAZHJzL2Uyb0RvYy54bWysU81uEzEQviPxDpbvZDeRltBVNj20KhwQ&#10;RFB6d73jrFX/yTbZzUvwAkjc4MSRO2/T8hgde5MF8SMhxMUae+b7Zr6Z8ep00IrswAdpTUPns5IS&#10;MNy20mwb+uby4tETSkJkpmXKGmjoHgI9XT98sOpdDQvbWdWCJ0hiQt27hnYxurooAu9AszCzDgw6&#10;hfWaRbz6bdF61iO7VsWiLB8XvfWt85ZDCPh6PjrpOvMLATy+FCJAJKqhWFvMp8/ndTqL9YrVW89c&#10;J/mhDPYPVWgmDSadqM5ZZOStl79Qacm9DVbEGbe6sEJIDlkDqpmXP6l53TEHWQs2J7ipTeH/0fIX&#10;u40nssXZLaslJYZpnNLd+y+37z5++/oBz7vPn0j2Yat6F2pEnJmNP9yC2/ikexBeE6Gke4ZMNFtX&#10;yUo+VEmG3PL91HIYIuH4uDwpq2VFCT+6ipEr4ZwP8SlYTZLRUCVNagar2e55iJgfQ48h6VkZ0jf0&#10;pFpUaapFqnWsLltxr2CMegUCBWPusbq8anCmPNkxXJL2Zp7hiQ8jE0RIpSZQmUv4I+gQm2CQ1+9v&#10;gVN0zmhNnIBaGut/lzUOx1LFGH9UPWpNsq9tu8+zyu3AHcpdO+x7WtIf7xn+/Veu7wEAAP//AwBQ&#10;SwMEFAAGAAgAAAAhAMSxhbfeAAAACQEAAA8AAABkcnMvZG93bnJldi54bWxMj0FPwzAMhe9I/IfI&#10;SNxY2gFlKk0nBEJC24kObXDLGtNUNE5p0q38e4w4wM3Pfnr+XrGcXCcOOITWk4J0loBAqr1pqVHw&#10;snm8WIAIUZPRnSdU8IUBluXpSaFz44/0jIcqNoJDKORagY2xz6UMtUWnw8z3SHx794PTkeXQSDPo&#10;I4e7Ts6TJJNOt8QfrO7x3mL9UY1OwXb9pOvt6mHz1lfjznyuX1e2uVLq/Gy6uwURcYp/ZvjBZ3Qo&#10;mWnvRzJBdKxvsoytCubXKQg2XCYpD/vfhSwL+b9B+Q0AAP//AwBQSwECLQAUAAYACAAAACEAtoM4&#10;kv4AAADhAQAAEwAAAAAAAAAAAAAAAAAAAAAAW0NvbnRlbnRfVHlwZXNdLnhtbFBLAQItABQABgAI&#10;AAAAIQA4/SH/1gAAAJQBAAALAAAAAAAAAAAAAAAAAC8BAABfcmVscy8ucmVsc1BLAQItABQABgAI&#10;AAAAIQCMtPbF4AEAAN0DAAAOAAAAAAAAAAAAAAAAAC4CAABkcnMvZTJvRG9jLnhtbFBLAQItABQA&#10;BgAIAAAAIQDEsYW33gAAAAkBAAAPAAAAAAAAAAAAAAAAADoEAABkcnMvZG93bnJldi54bWxQSwUG&#10;AAAAAAQABADzAAAARQUAAAAA&#10;" strokecolor="black [3200]">
                      <v:stroke joinstyle="miter"/>
                    </v:line>
                  </w:pict>
                </mc:Fallback>
              </mc:AlternateContent>
            </w:r>
            <w:r w:rsidR="00A459CB" w:rsidRPr="00E41BA7">
              <w:rPr>
                <w:rFonts w:hint="eastAsia"/>
                <w:noProof/>
                <w:sz w:val="24"/>
              </w:rPr>
              <mc:AlternateContent>
                <mc:Choice Requires="wps">
                  <w:drawing>
                    <wp:anchor distT="0" distB="0" distL="114300" distR="114300" simplePos="0" relativeHeight="252454912" behindDoc="0" locked="0" layoutInCell="1" allowOverlap="1" wp14:anchorId="313F1CBB" wp14:editId="5D3DFBD0">
                      <wp:simplePos x="0" y="0"/>
                      <wp:positionH relativeFrom="column">
                        <wp:posOffset>1026795</wp:posOffset>
                      </wp:positionH>
                      <wp:positionV relativeFrom="paragraph">
                        <wp:posOffset>228296</wp:posOffset>
                      </wp:positionV>
                      <wp:extent cx="318052" cy="285115"/>
                      <wp:effectExtent l="0" t="0" r="6350" b="635"/>
                      <wp:wrapNone/>
                      <wp:docPr id="1548"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52"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B2AE2E" w14:textId="77777777" w:rsidR="00E23378" w:rsidRPr="00795FC2" w:rsidRDefault="00E23378" w:rsidP="00A459CB">
                                  <w:pPr>
                                    <w:jc w:val="center"/>
                                    <w:rPr>
                                      <w:szCs w:val="21"/>
                                    </w:rPr>
                                  </w:pPr>
                                  <w:r>
                                    <w:rPr>
                                      <w:rFonts w:hAnsi="宋体" w:hint="eastAsia"/>
                                      <w:szCs w:val="21"/>
                                    </w:rPr>
                                    <w:t>5</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F1CBB" id="_x0000_s1088" type="#_x0000_t202" style="position:absolute;left:0;text-align:left;margin-left:80.85pt;margin-top:18pt;width:25.05pt;height:22.4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pp/gEAAOEDAAAOAAAAZHJzL2Uyb0RvYy54bWysU8tu2zAQvBfoPxC813okSg3BcpAmSFEg&#10;fQBJP4CiKImoxGWXtCX367ukbNdtb0UvBMldzs7MLje38ziwvUKnwVQ8W6WcKSOh0aar+NeXxzdr&#10;zpwXphEDGFXxg3L8dvv61Waypcqhh6FRyAjEuHKyFe+9t2WSONmrUbgVWGUo2AKOwtMRu6RBMRH6&#10;OCR5mt4kE2BjEaRyjm4fliDfRvy2VdJ/blunPBsqTtx8XDGudViT7UaUHQrba3mkIf6BxSi0oaJn&#10;qAfhBduh/gtq1BLBQetXEsYE2lZLFTWQmiz9Q81zL6yKWsgcZ882uf8HKz/tvyDTDfWuuKZeGTFS&#10;l17U7Nk7mFmWplfBo8m6klKfLSX7mSKUH/U6+wTym2MG7nthOnWHCFOvREMcs/AyuXi64LgAUk8f&#10;oaFKYuchAs0tjsFAsoQROvXqcO5PYCPp8ipbp0XOmaRQvi6yrIgVRHl6bNH59wpGFjYVR2p/BBf7&#10;J+cDGVGeUkItA496GOIIDOa3C0pcblScoePrICWwX3T4uZ6jczf5yaIamgOJQ1jmjP4FbXrAH5xN&#10;NGMVd993AhVnwwcTDFqnaRjKeLgu3uZ0wMtIfRkRRhJUxT1ny/beL4O8s6i7niotLTFwR6a2OgoO&#10;lBdWx1bQHEUfjjMfBvXyHLN+/cztTwAAAP//AwBQSwMEFAAGAAgAAAAhAJUNBnLfAAAACQEAAA8A&#10;AABkcnMvZG93bnJldi54bWxMj01LxDAQhu+C/yGM4M1Nu2KttekighdBZavs4i3bjG2xmdQm/dh/&#10;7+xJjy/z8s7z5JvFdmLCwbeOFMSrCARS5UxLtYKP96erFIQPmozuHKGCI3rYFOdnuc6Mm2mLUxlq&#10;wSPkM62gCaHPpPRVg1b7leuR+PblBqsDx6GWZtAzj9tOrqMokVa3xB8a3eNjg9V3OVoFnz9Tuk+P&#10;47Mv+3nbvJq3m92LVOryYnm4BxFwCX9lOOEzOhTMdHAjGS86zkl8y1UF1wk7cWEdx+xyUJBGdyCL&#10;XP43KH4BAAD//wMAUEsBAi0AFAAGAAgAAAAhALaDOJL+AAAA4QEAABMAAAAAAAAAAAAAAAAAAAAA&#10;AFtDb250ZW50X1R5cGVzXS54bWxQSwECLQAUAAYACAAAACEAOP0h/9YAAACUAQAACwAAAAAAAAAA&#10;AAAAAAAvAQAAX3JlbHMvLnJlbHNQSwECLQAUAAYACAAAACEAXQ2Kaf4BAADhAwAADgAAAAAAAAAA&#10;AAAAAAAuAgAAZHJzL2Uyb0RvYy54bWxQSwECLQAUAAYACAAAACEAlQ0Gct8AAAAJAQAADwAAAAAA&#10;AAAAAAAAAABYBAAAZHJzL2Rvd25yZXYueG1sUEsFBgAAAAAEAAQA8wAAAGQFAAAAAA==&#10;" filled="f" stroked="f">
                      <v:textbox inset=".5mm,,.5mm">
                        <w:txbxContent>
                          <w:p w14:paraId="7AB2AE2E" w14:textId="77777777" w:rsidR="00E23378" w:rsidRPr="00795FC2" w:rsidRDefault="00E23378" w:rsidP="00A459CB">
                            <w:pPr>
                              <w:jc w:val="center"/>
                              <w:rPr>
                                <w:szCs w:val="21"/>
                              </w:rPr>
                            </w:pPr>
                            <w:r>
                              <w:rPr>
                                <w:rFonts w:hAnsi="宋体" w:hint="eastAsia"/>
                                <w:szCs w:val="21"/>
                              </w:rPr>
                              <w:t>5</w:t>
                            </w:r>
                          </w:p>
                        </w:txbxContent>
                      </v:textbox>
                    </v:shape>
                  </w:pict>
                </mc:Fallback>
              </mc:AlternateContent>
            </w:r>
          </w:p>
          <w:p w14:paraId="282523DC" w14:textId="77777777" w:rsidR="00365E3C" w:rsidRDefault="00842F51" w:rsidP="00FE6C54">
            <w:pPr>
              <w:tabs>
                <w:tab w:val="left" w:pos="2272"/>
              </w:tabs>
              <w:adjustRightInd w:val="0"/>
              <w:snapToGrid w:val="0"/>
              <w:spacing w:line="360" w:lineRule="auto"/>
              <w:rPr>
                <w:sz w:val="24"/>
              </w:rPr>
            </w:pPr>
            <w:r>
              <w:rPr>
                <w:rFonts w:hint="eastAsia"/>
                <w:noProof/>
                <w:sz w:val="24"/>
              </w:rPr>
              <mc:AlternateContent>
                <mc:Choice Requires="wps">
                  <w:drawing>
                    <wp:anchor distT="0" distB="0" distL="114300" distR="114300" simplePos="0" relativeHeight="251603968" behindDoc="0" locked="0" layoutInCell="1" allowOverlap="1" wp14:anchorId="2DF23826" wp14:editId="4060DEA0">
                      <wp:simplePos x="0" y="0"/>
                      <wp:positionH relativeFrom="column">
                        <wp:posOffset>352898</wp:posOffset>
                      </wp:positionH>
                      <wp:positionV relativeFrom="paragraph">
                        <wp:posOffset>22948</wp:posOffset>
                      </wp:positionV>
                      <wp:extent cx="526415" cy="230505"/>
                      <wp:effectExtent l="0" t="0" r="0" b="0"/>
                      <wp:wrapNone/>
                      <wp:docPr id="107"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30505"/>
                              </a:xfrm>
                              <a:prstGeom prst="rect">
                                <a:avLst/>
                              </a:prstGeom>
                              <a:solidFill>
                                <a:srgbClr val="FFFFFF">
                                  <a:alpha val="0"/>
                                </a:srgbClr>
                              </a:solidFill>
                              <a:ln>
                                <a:noFill/>
                              </a:ln>
                              <a:effectLst/>
                              <a:extLs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C679FF" w14:textId="77777777" w:rsidR="00E23378" w:rsidRPr="00795FC2" w:rsidRDefault="00E23378" w:rsidP="006B3668">
                                  <w:pPr>
                                    <w:jc w:val="center"/>
                                    <w:rPr>
                                      <w:szCs w:val="21"/>
                                    </w:rPr>
                                  </w:pPr>
                                  <w:r w:rsidRPr="00795FC2">
                                    <w:rPr>
                                      <w:rFonts w:hAnsi="宋体"/>
                                      <w:szCs w:val="21"/>
                                    </w:rPr>
                                    <w:t>新鲜水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23826" id="Text Box 903" o:spid="_x0000_s1089" type="#_x0000_t202" style="position:absolute;left:0;text-align:left;margin-left:27.8pt;margin-top:1.8pt;width:41.45pt;height:18.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lEwIAABUEAAAOAAAAZHJzL2Uyb0RvYy54bWysU8GO0zAQvSPxD5bvNGmXFoiarpauipCW&#10;BWmXD3Acp7FwPGbsNlm+nrHdlgVuCB+ssT3zZubN8/p6Ggw7KvQabM3ns5IzZSW02u5r/vVx9+ot&#10;Zz4I2woDVtX8SXl+vXn5Yj26Si2gB9MqZARifTW6mvchuKoovOzVIPwMnLL02AEOItAR90WLYiT0&#10;wRSLslwVI2DrEKTynm5v8yPfJPyuUzJ87jqvAjM1p9pC2jHtTdyLzVpUexSu1/JUhviHKgahLSW9&#10;QN2KINgB9V9Qg5YIHrowkzAU0HVaqtQDdTMv/+jmoRdOpV6IHO8uNPn/Byvvj1+Q6ZZmV77hzIqB&#10;hvSopsDew8TelVeRodH5ihwfHLmGiR7IO3Xr3R3Ib55Z2PbC7tUNIoy9Ei1VOI+RxbPQjOMjSDN+&#10;gpYSiUOABDR1OET6iBBG6DSpp8t0YjGSLpeL1ev5kjNJT4urclkuUwZRnYMd+vBBwcCiUXOk4Sdw&#10;cbzzIRYjqrNLzOXB6HanjUkH3Ddbg+woSCi7tHKscb3It0kshOGza8L7DcPYiGQhYuZ0+UYlHZ5q&#10;iIREDjIbYWqmxP7qQnQD7RNRhJC1Sn+LjB7wB2cj6bTm/vtBoOLMfLREcxT12cCz0ZwNYSWF1jxw&#10;ls1tyOI/ONT7npDzIC3c0Cg6nWiKJeYqTgMk7aVuT/8kivv5OXn9+s2bnwAAAP//AwBQSwMEFAAG&#10;AAgAAAAhAMII227aAAAABwEAAA8AAABkcnMvZG93bnJldi54bWxMjsFuwjAQRO+V+g/WVuqtODQN&#10;IiEOqqi4Vipw6NGJt0kgXke2gfD3XU7taTSa0cwr15MdxAV96B0pmM8SEEiNMz21Cg777csSRIia&#10;jB4coYIbBlhXjw+lLoy70hdedrEVPEKh0Aq6GMdCytB0aHWYuRGJsx/nrY5sfSuN11cet4N8TZKF&#10;tLonfuj0iJsOm9PubBUcb94e3zZZe/jYfueun3/WlKJSz0/T+wpExCn+leGOz+hQMVPtzmSCGBRk&#10;2YKbClKWe5wuMxA1+zwHWZXyP3/1CwAA//8DAFBLAQItABQABgAIAAAAIQC2gziS/gAAAOEBAAAT&#10;AAAAAAAAAAAAAAAAAAAAAABbQ29udGVudF9UeXBlc10ueG1sUEsBAi0AFAAGAAgAAAAhADj9If/W&#10;AAAAlAEAAAsAAAAAAAAAAAAAAAAALwEAAF9yZWxzLy5yZWxzUEsBAi0AFAAGAAgAAAAhAL/gZ+UT&#10;AgAAFQQAAA4AAAAAAAAAAAAAAAAALgIAAGRycy9lMm9Eb2MueG1sUEsBAi0AFAAGAAgAAAAhAMII&#10;227aAAAABwEAAA8AAAAAAAAAAAAAAAAAbQQAAGRycy9kb3ducmV2LnhtbFBLBQYAAAAABAAEAPMA&#10;AAB0BQAAAAA=&#10;" stroked="f">
                      <v:fill opacity="0"/>
                      <v:stroke endarrowwidth="narrow"/>
                      <v:textbox inset="0,0,0,0">
                        <w:txbxContent>
                          <w:p w14:paraId="74C679FF" w14:textId="77777777" w:rsidR="00E23378" w:rsidRPr="00795FC2" w:rsidRDefault="00E23378" w:rsidP="006B3668">
                            <w:pPr>
                              <w:jc w:val="center"/>
                              <w:rPr>
                                <w:szCs w:val="21"/>
                              </w:rPr>
                            </w:pPr>
                            <w:r w:rsidRPr="00795FC2">
                              <w:rPr>
                                <w:rFonts w:hAnsi="宋体"/>
                                <w:szCs w:val="21"/>
                              </w:rPr>
                              <w:t>新鲜水</w:t>
                            </w:r>
                          </w:p>
                        </w:txbxContent>
                      </v:textbox>
                    </v:shape>
                  </w:pict>
                </mc:Fallback>
              </mc:AlternateContent>
            </w:r>
            <w:r>
              <w:rPr>
                <w:rFonts w:hint="eastAsia"/>
                <w:noProof/>
                <w:sz w:val="24"/>
              </w:rPr>
              <mc:AlternateContent>
                <mc:Choice Requires="wps">
                  <w:drawing>
                    <wp:anchor distT="0" distB="0" distL="114300" distR="114300" simplePos="0" relativeHeight="251609088" behindDoc="0" locked="0" layoutInCell="1" allowOverlap="1" wp14:anchorId="5F496B47" wp14:editId="1EA563C1">
                      <wp:simplePos x="0" y="0"/>
                      <wp:positionH relativeFrom="column">
                        <wp:posOffset>348777</wp:posOffset>
                      </wp:positionH>
                      <wp:positionV relativeFrom="paragraph">
                        <wp:posOffset>13970</wp:posOffset>
                      </wp:positionV>
                      <wp:extent cx="571500" cy="0"/>
                      <wp:effectExtent l="0" t="57150" r="57150" b="76200"/>
                      <wp:wrapNone/>
                      <wp:docPr id="106" name="Line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568182C" id="Line 910"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1pt" to="72.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26oAIAAIUFAAAOAAAAZHJzL2Uyb0RvYy54bWysVF1vmzAUfZ+0/2D5nQIJ5AM1qVoge+m2&#10;Su20ZwebYM3YyHZComn/fdcOYU33Mk1NJOTrj+Nzz7nXt3fHVqAD04YrucLxTYQRk5WiXO5W+NvL&#10;JlhgZCyRlAgl2QqfmMF3648fbvsuYxPVKEGZRgAiTdZ3K9xY22VhaKqGtcTcqI5JWKyVbomFUO9C&#10;qkkP6K0IJ1E0C3ulaadVxYyB2eK8iNcev65ZZb/WtWEWiRUGbtZ/tf9u3Tdc35Jsp0nX8GqgQf6D&#10;RUu4hEtHqIJYgvaa/wXV8koro2p7U6k2VHXNK+ZzgGzi6E02zw3pmM8FxDHdKJN5P9jqy+FJI07B&#10;u2iGkSQtmPTIJUPL2KvTdyaDTbl80i6/6iifu0dV/TBIqrwhcsc8y5dTBwdjp2d4dcQFpoM7tv1n&#10;RWEP2VvlpTrWunWQIAI6ekdOoyPsaFEFk+k8TiPwrboshSS7nOu0sZ+YapEbrLAA0h6XHB6NdTxI&#10;dtnirpFqw4XwfguJ+hVeppPUHzBKcOoW3Tajd9tcaHQgrmL8zycFK6+3abWX1IM1jNByGFvCBYyR&#10;9WpYzUEfwbC7zbQYCQY90jI6AArpLmS+Ss+UITpaGPp5kMBX0M9ltCwX5SIJksmsDJKoKIL7TZ4E&#10;s008T4tpkedF/MtlEidZwyll0iVzqeY4+bdqGfrqXIdjPY+qhdfoXl4ge830fpNG82S6CObzdBok&#10;0zIKHhabPLjP49lsXj7kD+UbpqXP3rwP2VFKx0rtLdPPDe0R5a4+pulyEmMIoPsn87OxiIgdWFJZ&#10;jZFW9ju3ja9mV4cO46oYFpH7D96N6GchLh66aHRhyO2PVFCRF399k7i+cC+VybaKnp70pXmg1/2h&#10;4V1yj8nrGMavX8/1bwAAAP//AwBQSwMEFAAGAAgAAAAhANgPD0DbAAAABgEAAA8AAABkcnMvZG93&#10;bnJldi54bWxMjlFPwjAUhd9N/A/NJfFNOhZmZK4jBMXwYIKC+tytl22y3s62wPj3dr7o45dzcs6X&#10;zXvdshNa1xgSMBlHwJBKoxqqBLzvVrf3wJyXpGRrCAVc0ME8v77KZKrMmd7wtPUVCyPkUimg9r5L&#10;OXdljVq6semQQrY3Vksf0FZcWXkO47rlcRTdcS0bCg+17HBZY3nYHrWAbzfZrJ9Wh/7VfhRJsn55&#10;fF5+fglxM+oXD8A89v6vDIN+UIc8OBXmSMqxVkAynYWmgDgGNsTTgYtf5nnG/+vnPwAAAP//AwBQ&#10;SwECLQAUAAYACAAAACEAtoM4kv4AAADhAQAAEwAAAAAAAAAAAAAAAAAAAAAAW0NvbnRlbnRfVHlw&#10;ZXNdLnhtbFBLAQItABQABgAIAAAAIQA4/SH/1gAAAJQBAAALAAAAAAAAAAAAAAAAAC8BAABfcmVs&#10;cy8ucmVsc1BLAQItABQABgAIAAAAIQAJYD26oAIAAIUFAAAOAAAAAAAAAAAAAAAAAC4CAABkcnMv&#10;ZTJvRG9jLnhtbFBLAQItABQABgAIAAAAIQDYDw9A2wAAAAYBAAAPAAAAAAAAAAAAAAAAAPoEAABk&#10;cnMvZG93bnJldi54bWxQSwUGAAAAAAQABADzAAAAAgYAAAAA&#10;">
                      <v:stroke endarrow="block" endarrowwidth="narrow"/>
                    </v:line>
                  </w:pict>
                </mc:Fallback>
              </mc:AlternateContent>
            </w:r>
            <w:r w:rsidR="00A459CB" w:rsidRPr="00A24584">
              <w:rPr>
                <w:rFonts w:hint="eastAsia"/>
                <w:noProof/>
                <w:sz w:val="24"/>
              </w:rPr>
              <mc:AlternateContent>
                <mc:Choice Requires="wps">
                  <w:drawing>
                    <wp:anchor distT="0" distB="0" distL="114300" distR="114300" simplePos="0" relativeHeight="252210176" behindDoc="0" locked="0" layoutInCell="1" allowOverlap="1" wp14:anchorId="49F0983D" wp14:editId="2E0D2DAF">
                      <wp:simplePos x="0" y="0"/>
                      <wp:positionH relativeFrom="column">
                        <wp:posOffset>2378047</wp:posOffset>
                      </wp:positionH>
                      <wp:positionV relativeFrom="paragraph">
                        <wp:posOffset>227717</wp:posOffset>
                      </wp:positionV>
                      <wp:extent cx="779228" cy="0"/>
                      <wp:effectExtent l="0" t="0" r="0" b="0"/>
                      <wp:wrapNone/>
                      <wp:docPr id="1016"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228"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344D41C" id="Line 894" o:spid="_x0000_s1026" style="position:absolute;left:0;text-align:lef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5pt,17.95pt" to="248.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E+ZngIAAIIFAAAOAAAAZHJzL2Uyb0RvYy54bWysVN9v2yAQfp+0/wHx7vpHnNixmlSt4+yl&#10;2yq1056JwTEaBgtInGja/76DJF7TvUxTbQlxwH18d/cdt3eHTqA904YrucDxTYQRk7WiXG4X+NvL&#10;OsgxMpZISoSSbIGPzOC75ccPt0NfsES1SlCmEYBIUwz9ArfW9kUYmrplHTE3qmcSNhulO2LB1NuQ&#10;ajIAeifCJIpm4aA07bWqmTGwujpt4qXHbxpW269NY5hFYoGBm/Wj9uPGjeHylhRbTfqW12ca5D9Y&#10;dIRLuHSEWhFL0E7zv6A6XmtlVGNvatWFqml4zXwMEE0cvYnmuSU987FAckw/psm8H2z9Zf+kEadQ&#10;uyieYSRJB1V65JKhfJ669Ay9KeBUKZ+0C7A+yOf+UdU/DJKqbIncMk/z5diDY+w8wisXZ5geLtkM&#10;nxWFM2Rnlc/VodGdg4QsoIMvyXEsCTtYVMNils2TBDRUX7ZCUlz8em3sJ6Y65CYLLIC0xyX7R2Md&#10;D1JcjrhrpFpzIXzBhUTDAs+nydQ7GCU4dZvumNHbTSk02hMnGf/5oGDn9TGtdpJ6sJYRWp3nlnAB&#10;c2R9NiRIHrubTIeRYNAgHaNnMCHdZcxL9EQXrIOFqV+H8L18fs6jeZVXeRqkyawK0mi1Cu7XZRrM&#10;1nE2XU1WZbmKf7ko4rRoOaVMukAuUo7Tf5PKualOIhzFPGYsvEb3qQWy10zv19MoSyd5kGXTSZBO&#10;qih4yNdlcF/Gs1lWPZQP1RumlY/evA/ZMZWOldpZpp9bOiDKnTYm03kSYzCg9ZPsVFRExBZKUluN&#10;kVb2O7etV7LToMO4EkIeuf9cuxH9lIhLDZ01VuEc259UgRov9fUN4nri1F0bRY9P+tI40Oje6fwo&#10;uZfktQ3z10/n8jcAAAD//wMAUEsDBBQABgAIAAAAIQCmgWBn3gAAAAkBAAAPAAAAZHJzL2Rvd25y&#10;ZXYueG1sTI9NTsMwEEb3SNzBGiR21KEkhIY4FaIgIVUCUXoAJ54mofE4st023J5BLGA3P0/fvCmX&#10;kx3EEX3oHSm4niUgkBpnemoVbD+er+5AhKjJ6MERKvjCAMvq/KzUhXEnesfjJraCQygUWkEX41hI&#10;GZoOrQ4zNyLxbue81ZFb30rj9YnD7SDnSXIrre6JL3R6xMcOm/3mYBXcoHlb7XOz2q1fvHt63Wbp&#10;Zz0qdXkxPdyDiDjFPxh+9FkdKnaq3YFMEANn5GnGKBfZAgQD6SKfg6h/B7Iq5f8Pqm8AAAD//wMA&#10;UEsBAi0AFAAGAAgAAAAhALaDOJL+AAAA4QEAABMAAAAAAAAAAAAAAAAAAAAAAFtDb250ZW50X1R5&#10;cGVzXS54bWxQSwECLQAUAAYACAAAACEAOP0h/9YAAACUAQAACwAAAAAAAAAAAAAAAAAvAQAAX3Jl&#10;bHMvLnJlbHNQSwECLQAUAAYACAAAACEAtxhPmZ4CAACCBQAADgAAAAAAAAAAAAAAAAAuAgAAZHJz&#10;L2Uyb0RvYy54bWxQSwECLQAUAAYACAAAACEApoFgZ94AAAAJAQAADwAAAAAAAAAAAAAAAAD4BAAA&#10;ZHJzL2Rvd25yZXYueG1sUEsFBgAAAAAEAAQA8wAAAAMGAAAAAA==&#10;">
                      <v:stroke endarrowwidth="narrow"/>
                    </v:line>
                  </w:pict>
                </mc:Fallback>
              </mc:AlternateContent>
            </w:r>
            <w:r w:rsidR="00A459CB" w:rsidRPr="00A9139C">
              <w:rPr>
                <w:rFonts w:hint="eastAsia"/>
                <w:noProof/>
                <w:sz w:val="24"/>
              </w:rPr>
              <mc:AlternateContent>
                <mc:Choice Requires="wps">
                  <w:drawing>
                    <wp:anchor distT="0" distB="0" distL="114300" distR="114300" simplePos="0" relativeHeight="252042240" behindDoc="0" locked="0" layoutInCell="1" allowOverlap="1" wp14:anchorId="4A9E5E07" wp14:editId="388A0903">
                      <wp:simplePos x="0" y="0"/>
                      <wp:positionH relativeFrom="column">
                        <wp:posOffset>2611424</wp:posOffset>
                      </wp:positionH>
                      <wp:positionV relativeFrom="paragraph">
                        <wp:posOffset>31115</wp:posOffset>
                      </wp:positionV>
                      <wp:extent cx="486410" cy="238760"/>
                      <wp:effectExtent l="0" t="0" r="0" b="8890"/>
                      <wp:wrapNone/>
                      <wp:docPr id="1739"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93C1D1" w14:textId="77777777" w:rsidR="00E23378" w:rsidRPr="00795FC2" w:rsidRDefault="00E23378" w:rsidP="00BB1C97">
                                  <w:pPr>
                                    <w:rPr>
                                      <w:szCs w:val="21"/>
                                    </w:rPr>
                                  </w:pPr>
                                  <w:r>
                                    <w:rPr>
                                      <w:szCs w:val="21"/>
                                    </w:rPr>
                                    <w:t>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E5E07" id="_x0000_s1090" type="#_x0000_t202" style="position:absolute;left:0;text-align:left;margin-left:205.6pt;margin-top:2.45pt;width:38.3pt;height:18.8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u1+wEAANgDAAAOAAAAZHJzL2Uyb0RvYy54bWysU8Fu2zAMvQ/YPwi6L07SIE2MOEXXosOA&#10;bh3Q7gMYWY6F2aJGKbGzrx8lJ1m23YpeBImknt57pFY3fduIvSZv0BZyMhpLoa3C0thtIb+/PHxY&#10;SOED2BIatLqQB+3lzfr9u1Xncj3FGptSk2AQ6/POFbIOweVZ5lWtW/AjdNpyskJqIfCRtllJ0DF6&#10;22TT8XiedUilI1Tae47eD0m5TvhVpVV4qiqvg2gKydxCWimtm7hm6xXkWwJXG3WkAa9g0YKx/OgZ&#10;6h4CiB2Z/6Baowg9VmGksM2wqozSSQOrmYz/UfNcg9NJC5vj3dkm/3aw6uv+GwlTcu+ur5ZSWGi5&#10;Sy+6D+Ij9mI5XkSLOudzrnx2XBt6TnB5kuvdI6ofXli8q8Fu9S0RdrWGkilO4s3s4uqA4yPIpvuC&#10;JT8Eu4AJqK+ojf6xI4LRuVWHc3siGcXB2WI+m3BGcWp6tbiep/ZlkJ8uO/Lhk8ZWxE0hibufwGH/&#10;6EMkA/mpJL5l8cE0TZqAxv4V4MIhotMIHW9HKZH9oCP0mz4ZN5+dLNpgeWBxhMOY8bfgTY30S4qO&#10;R6yQ/ucOSEvRfLZs0HIym8WZTAfe0GV0c4qCVQxRyCDFsL0Lw/zuHJltzS8MrbB4y2ZWJgmNVAc2&#10;xxbw+CT9x1GP83l5TlV/PuT6NwAAAP//AwBQSwMEFAAGAAgAAAAhAF3Y/q3cAAAACAEAAA8AAABk&#10;cnMvZG93bnJldi54bWxMj8FOwzAQRO9I/IO1SNyok6hACXEqQKKncmjhA7axiQPxOrLdJunXs5zg&#10;NqsZzb6p1pPrxcmE2HlSkC8yEIYarztqFXy8v96sQMSEpLH3ZBTMJsK6vryosNR+pJ057VMruIRi&#10;iQpsSkMpZWyscRgXfjDE3qcPDhOfoZU64MjlrpdFlt1Jhx3xB4uDebGm+d4fnQJ3zs9hi+i+NnOB&#10;4zDbzdv2Wanrq+npEUQyU/oLwy8+o0PNTAd/JB1Fr2CZ5wVHWTyAYH+5uucpBxbFLci6kv8H1D8A&#10;AAD//wMAUEsBAi0AFAAGAAgAAAAhALaDOJL+AAAA4QEAABMAAAAAAAAAAAAAAAAAAAAAAFtDb250&#10;ZW50X1R5cGVzXS54bWxQSwECLQAUAAYACAAAACEAOP0h/9YAAACUAQAACwAAAAAAAAAAAAAAAAAv&#10;AQAAX3JlbHMvLnJlbHNQSwECLQAUAAYACAAAACEAygdLtfsBAADYAwAADgAAAAAAAAAAAAAAAAAu&#10;AgAAZHJzL2Uyb0RvYy54bWxQSwECLQAUAAYACAAAACEAXdj+rdwAAAAIAQAADwAAAAAAAAAAAAAA&#10;AABVBAAAZHJzL2Rvd25yZXYueG1sUEsFBgAAAAAEAAQA8wAAAF4FAAAAAA==&#10;" filled="f" stroked="f">
                      <v:textbox inset=",0,,0">
                        <w:txbxContent>
                          <w:p w14:paraId="1593C1D1" w14:textId="77777777" w:rsidR="00E23378" w:rsidRPr="00795FC2" w:rsidRDefault="00E23378" w:rsidP="00BB1C97">
                            <w:pPr>
                              <w:rPr>
                                <w:szCs w:val="21"/>
                              </w:rPr>
                            </w:pPr>
                            <w:r>
                              <w:rPr>
                                <w:szCs w:val="21"/>
                              </w:rPr>
                              <w:t>5</w:t>
                            </w:r>
                          </w:p>
                        </w:txbxContent>
                      </v:textbox>
                    </v:shape>
                  </w:pict>
                </mc:Fallback>
              </mc:AlternateContent>
            </w:r>
            <w:r w:rsidR="00A459CB" w:rsidRPr="00BB78D2">
              <w:rPr>
                <w:rFonts w:hint="eastAsia"/>
                <w:noProof/>
                <w:sz w:val="24"/>
              </w:rPr>
              <mc:AlternateContent>
                <mc:Choice Requires="wps">
                  <w:drawing>
                    <wp:anchor distT="0" distB="0" distL="114300" distR="114300" simplePos="0" relativeHeight="252148736" behindDoc="0" locked="0" layoutInCell="1" allowOverlap="1" wp14:anchorId="22888318" wp14:editId="6A1A02BD">
                      <wp:simplePos x="0" y="0"/>
                      <wp:positionH relativeFrom="column">
                        <wp:posOffset>3158821</wp:posOffset>
                      </wp:positionH>
                      <wp:positionV relativeFrom="paragraph">
                        <wp:posOffset>236855</wp:posOffset>
                      </wp:positionV>
                      <wp:extent cx="0" cy="1130300"/>
                      <wp:effectExtent l="0" t="0" r="38100" b="12700"/>
                      <wp:wrapNone/>
                      <wp:docPr id="11"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3030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94E0881" id="Line 1004" o:spid="_x0000_s1026" style="position:absolute;left:0;text-align:left;flip:y;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5pt,18.65pt" to="248.75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1ampAIAAIwFAAAOAAAAZHJzL2Uyb0RvYy54bWysVMtu2zAQvBfoPxC8K5Is+SXEDhJZ7iVt&#10;DSRtz7RIWUQpUiBpy0bRf++SspU4vRRFbEDga4c7O7O8vTs2Ah2YNlzJBY5vIoyYLBXlcrfA357X&#10;wQwjY4mkRCjJFvjEDL5bfvxw27UZG6laCco0AhBpsq5d4NraNgtDU9asIeZGtUzCZqV0QyxM9S6k&#10;mnSA3ohwFEWTsFOatlqVzBhYXfWbeOnxq4qV9mtVGWaRWGDIzfqv9t+t+4bLW5LtNGlrXp7TIP+R&#10;RUO4hEsHqBWxBO01/wuq4aVWRlX2plRNqKqKl8xzADZx9IbNU01a5rlAcUw7lMm8H2z55bDRiFPQ&#10;LsZIkgY0euSSoTiKUledrjUZHMrlRjt+5VE+tY+q/GmQVHlN5I75LJ9PLUTGLiK8CnET08Id2+6z&#10;onCG7K3ypTpWukGV4O13F+jAoRzo6LU5Ddqwo0Vlv1jCahwnURJ53UKSOQgX2GpjPzHVIDdYYAEE&#10;PCA5PBrrUno54o5LteZCeOmFRN0Cz8ejsQ8wSnDqNt0xo3fbXGh0IM48/uf5wc7rY1rtJfVgNSO0&#10;OI8t4QLGyPrCSDA/djeZBiPBoFUaRs9gQrrLmDdrny7MjhaGfh34eyP9mkfzYlbM0iAdTYogjVar&#10;4H6dp8FkHU/Hq2SV56v4t2MRp1nNKWXSEbmYOk7/zTTn9urtONh6qFh4je5LC8leZ3q/HkfTNJkF&#10;0+k4CdKkiIKH2ToP7vN4MpkWD/lD8SbTwrM375PsUEqXldpbpp9q2iHKnTeS8XwETqccHoHRtBcV&#10;EbEDSUqrMdLK/uC29qZ2JnQYV0aYRe5/1m5A7wtx0dDNBhXO3F5KBW686Ot7xbVH32hbRU8bfekh&#10;aHkfdH6e3Jvyeg7j14/o8g8AAAD//wMAUEsDBBQABgAIAAAAIQAKpKFy2wAAAAoBAAAPAAAAZHJz&#10;L2Rvd25yZXYueG1sTI/BTsMwDIbvSLxDZCRuLO1K2ShNJzQEZ1bY3UtCU2icqMm67u0J4gBH259+&#10;f3+9me3AJj2G3pGAfJEB0ySd6qkT8P72fLMGFiKSwsGRFnDWATbN5UWNlXIn2umpjR1LIRQqFGBi&#10;9BXnQRptMSyc15RuH260GNM4dlyNeErhduDLLLvjFntKHwx6vTVafrVHK4ByOT1hy7evZze8SPlZ&#10;erP3QlxfzY8PwKKe4x8MP/pJHZrkdHBHUoENAm7vV2VCBRSrAlgCfhcHAcu8LIA3Nf9fofkGAAD/&#10;/wMAUEsBAi0AFAAGAAgAAAAhALaDOJL+AAAA4QEAABMAAAAAAAAAAAAAAAAAAAAAAFtDb250ZW50&#10;X1R5cGVzXS54bWxQSwECLQAUAAYACAAAACEAOP0h/9YAAACUAQAACwAAAAAAAAAAAAAAAAAvAQAA&#10;X3JlbHMvLnJlbHNQSwECLQAUAAYACAAAACEA7BtWpqQCAACMBQAADgAAAAAAAAAAAAAAAAAuAgAA&#10;ZHJzL2Uyb0RvYy54bWxQSwECLQAUAAYACAAAACEACqShctsAAAAKAQAADwAAAAAAAAAAAAAAAAD+&#10;BAAAZHJzL2Rvd25yZXYueG1sUEsFBgAAAAAEAAQA8wAAAAYGAAAAAA==&#10;">
                      <v:stroke endarrowwidth="narrow"/>
                    </v:line>
                  </w:pict>
                </mc:Fallback>
              </mc:AlternateContent>
            </w:r>
            <w:r w:rsidR="00A459CB" w:rsidRPr="00A459CB">
              <w:rPr>
                <w:rFonts w:hint="eastAsia"/>
                <w:noProof/>
                <w:sz w:val="24"/>
              </w:rPr>
              <mc:AlternateContent>
                <mc:Choice Requires="wps">
                  <w:drawing>
                    <wp:anchor distT="0" distB="0" distL="114300" distR="114300" simplePos="0" relativeHeight="252477440" behindDoc="0" locked="0" layoutInCell="1" allowOverlap="1" wp14:anchorId="02E7F065" wp14:editId="16FDFD1B">
                      <wp:simplePos x="0" y="0"/>
                      <wp:positionH relativeFrom="column">
                        <wp:posOffset>1162050</wp:posOffset>
                      </wp:positionH>
                      <wp:positionV relativeFrom="paragraph">
                        <wp:posOffset>216866</wp:posOffset>
                      </wp:positionV>
                      <wp:extent cx="0" cy="295275"/>
                      <wp:effectExtent l="38100" t="38100" r="57150" b="9525"/>
                      <wp:wrapNone/>
                      <wp:docPr id="1561"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ABF0D51" id="Line 1004" o:spid="_x0000_s1026" style="position:absolute;left:0;text-align:left;flip:y;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7.1pt" to="91.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tpgIAAJEFAAAOAAAAZHJzL2Uyb0RvYy54bWysVE1v2zAMvQ/YfxB0d20ndj6MJkXrOLt0&#10;W4B221mx5FiYLBmSEicY9t9HKY7bdJdhaAIY+iAfycdH3d4dG4EOTBuu5ALHNxFGTJaKcrlb4G/P&#10;62CGkbFEUiKUZAt8YgbfLT9+uO3ajI1UrQRlGgGINFnXLnBtbZuFoSlr1hBzo1om4bJSuiEWtnoX&#10;Uk06QG9EOIqiSdgpTVutSmYMnK7Ol3jp8auKlfZrVRlmkVhgyM36r/bfrfuGy1uS7TRpa172aZD/&#10;yKIhXELQAWpFLEF7zf+CaniplVGVvSlVE6qq4iXzNUA1cfSmmqeatMzXAuSYdqDJvB9s+eWw0YhT&#10;6F06iTGSpIEuPXLJUBxFieOna00GZrncaFdheZRP7aMqfxokVV4TuWM+z+dTC56x8wivXNzGtBBl&#10;231WFGzI3ipP1rHSDaoEb787RwcOhKCj785p6A47WlSeD0s4Hc3T0TT1YUjmEJxfq439xFSD3GKB&#10;BeTv8cjh0ViX0YuJM5dqzYXwvRcSdQsMmKl3MEpw6i6dmdG7bS40OhCnHv/r416ZabWX1IPVjNCi&#10;X1vCBayR9bxYzYEpwbCLZhqMBIN5aRjtAYV0AZlX7Dll2B0tLP05UODV9GsezYtZMUuCZDQpgiRa&#10;rYL7dZ4Ek3U8TVfjVZ6v4t+ukjjJak4pk66Yi7Lj5N+U08/YWZODtgfWwmt0Ty8ke53p/TqNpsl4&#10;Fkyn6ThIxkUUPMzWeXCfx5PJtHjIH4o3mRa+evM+yQ5UuqzU3jL9VNMOUe70MU7nIxA75fASjKbn&#10;xiIidtCS0mqMtLI/uK29rp0OHcaVGGaR+/e9G9DPRFx66HZDF/raXqgCRV7668fFTch51raKnjb6&#10;MkYw996pf6Pcw/J6D+vXL+nyDwAAAP//AwBQSwMEFAAGAAgAAAAhAHLQHUXcAAAACQEAAA8AAABk&#10;cnMvZG93bnJldi54bWxMj8FOwzAQRO9I/IO1SNyo3ZaWEOJUCAlxq9Smgus2XhKXeB3Fbhv+HpcL&#10;HGd2NPumWI2uEycagvWsYTpRIIhrbyw3GnbV610GIkRkg51n0vBNAVbl9VWBufFn3tBpGxuRSjjk&#10;qKGNsc+lDHVLDsPE98Tp9ukHhzHJoZFmwHMqd52cKbWUDi2nDy329NJS/bU9Og1vh/dRqk1lrLOH&#10;SuLH43S9iFrf3ozPTyAijfEvDBf8hA5lYtr7I5sguqSzedoSNczvZyAugV9jryFTDyDLQv5fUP4A&#10;AAD//wMAUEsBAi0AFAAGAAgAAAAhALaDOJL+AAAA4QEAABMAAAAAAAAAAAAAAAAAAAAAAFtDb250&#10;ZW50X1R5cGVzXS54bWxQSwECLQAUAAYACAAAACEAOP0h/9YAAACUAQAACwAAAAAAAAAAAAAAAAAv&#10;AQAAX3JlbHMvLnJlbHNQSwECLQAUAAYACAAAACEAsLP+baYCAACRBQAADgAAAAAAAAAAAAAAAAAu&#10;AgAAZHJzL2Uyb0RvYy54bWxQSwECLQAUAAYACAAAACEActAdRdwAAAAJAQAADwAAAAAAAAAAAAAA&#10;AAAABQAAZHJzL2Rvd25yZXYueG1sUEsFBgAAAAAEAAQA8wAAAAkGAAAAAA==&#10;">
                      <v:stroke endarrow="block" endarrowwidth="narrow"/>
                    </v:line>
                  </w:pict>
                </mc:Fallback>
              </mc:AlternateContent>
            </w:r>
            <w:r w:rsidR="00AF5C0D">
              <w:rPr>
                <w:rFonts w:hint="eastAsia"/>
                <w:noProof/>
                <w:sz w:val="24"/>
              </w:rPr>
              <mc:AlternateContent>
                <mc:Choice Requires="wps">
                  <w:drawing>
                    <wp:anchor distT="0" distB="0" distL="114300" distR="114300" simplePos="0" relativeHeight="252133376" behindDoc="0" locked="0" layoutInCell="1" allowOverlap="1" wp14:anchorId="28E3A0F2" wp14:editId="3FA22DDE">
                      <wp:simplePos x="0" y="0"/>
                      <wp:positionH relativeFrom="column">
                        <wp:posOffset>936625</wp:posOffset>
                      </wp:positionH>
                      <wp:positionV relativeFrom="paragraph">
                        <wp:posOffset>222885</wp:posOffset>
                      </wp:positionV>
                      <wp:extent cx="476250" cy="0"/>
                      <wp:effectExtent l="0" t="57150" r="57150" b="76200"/>
                      <wp:wrapNone/>
                      <wp:docPr id="6"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230F21C" id="Line 907" o:spid="_x0000_s1026" style="position:absolute;left:0;text-align:lef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5pt,17.55pt" to="111.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JNnQIAAIMFAAAOAAAAZHJzL2Uyb0RvYy54bWysVF1v2jAUfZ+0/2D5Pc0HgUDUULUh7KXb&#10;KrXTnk3sEGuOHdmGgKb9910byEr3Mk0FKfLXPT733HN9e3foBNozbbiSBY5vIoyYrBXlclvgby/r&#10;YI6RsURSIpRkBT4yg++WHz/cDn3OEtUqQZlGACJNPvQFbq3t8zA0dcs6Ym5UzyRsNkp3xMJUb0Oq&#10;yQDonQiTKJqFg9K016pmxsDq6rSJlx6/aVhtvzaNYRaJAgM367/afzfuGy5vSb7VpG95faZB/oNF&#10;R7iES0eoFbEE7TT/C6rjtVZGNfamVl2omobXzOcA2cTRm2yeW9IznwuIY/pRJvN+sPWX/ZNGnBZ4&#10;hpEkHZTokUuGFlHmtBl6k8ORUj5pl119kM/9o6p/GCRV2RK5ZZ7jy7GHwNhFhFchbmJ6uGEzfFYU&#10;zpCdVV6oQ6M7BwkSoIOvx3GsBztYVMNims2SKVStvmyFJL/E9drYT0x1yA0KLIC0xyX7R2MdD5Jf&#10;jrhrpFpzIXy1hURDgRfTZOoDjBKcuk13zOjtphQa7Ynzi//5pGDn9TGtdpJ6sJYRWp3HlnABY2S9&#10;GlZz0Ecw7G4zHUaCQYd0jJ4BhXQXMu/RE2WYHSwM/TpI4P3zcxEtqnk1T4M0mVVBGq1Wwf26TIPZ&#10;Os6mq8mqLFfxL5dJnOYtp5RJl8zFy3H6b145d9XJhaObR9XCa3QvL5C9Znq/nkZZOpkHWTadBOmk&#10;ioKH+boM7st4Nsuqh/KhesO08tmb9yE7SulYqZ1l+rmlA6Lc+WMyXSQxhgn0fpKdCouI2EJJaqsx&#10;0sp+57b1bnY+dBhXZphH7n+u3Yh+EuJSQzcbq3DO7Y9U4MhLfX2TuL44ddhG0eOTvjQPdLoPOr9K&#10;7il5PYfx67dz+RsAAP//AwBQSwMEFAAGAAgAAAAhAEXV/LneAAAACQEAAA8AAABkcnMvZG93bnJl&#10;di54bWxMj81OwzAQhO9IvIO1SNyok0AAhTgVKhT1gASUn7MTL0lovA6224a3ZxEHOM7sp9mZcj7Z&#10;QezQh96RgnSWgEBqnOmpVfDyvDy5BBGiJqMHR6jgCwPMq8ODUhfG7ekJd+vYCg6hUGgFXYxjIWVo&#10;OrQ6zNyIxLd3562OLH0rjdd7DreDzJLkXFrdE3/o9IiLDpvNemsVfIb0YXW73EyP/rXO89X9zd3i&#10;7UOp46Pp+gpExCn+wfBTn6tDxZ1qtyUTxMD67CJnVMFpnoJgIMsyNupfQ1al/L+g+gYAAP//AwBQ&#10;SwECLQAUAAYACAAAACEAtoM4kv4AAADhAQAAEwAAAAAAAAAAAAAAAAAAAAAAW0NvbnRlbnRfVHlw&#10;ZXNdLnhtbFBLAQItABQABgAIAAAAIQA4/SH/1gAAAJQBAAALAAAAAAAAAAAAAAAAAC8BAABfcmVs&#10;cy8ucmVsc1BLAQItABQABgAIAAAAIQBZfWJNnQIAAIMFAAAOAAAAAAAAAAAAAAAAAC4CAABkcnMv&#10;ZTJvRG9jLnhtbFBLAQItABQABgAIAAAAIQBF1fy53gAAAAkBAAAPAAAAAAAAAAAAAAAAAPcEAABk&#10;cnMvZG93bnJldi54bWxQSwUGAAAAAAQABADzAAAAAgYAAAAA&#10;">
                      <v:stroke endarrow="block" endarrowwidth="narrow"/>
                    </v:line>
                  </w:pict>
                </mc:Fallback>
              </mc:AlternateContent>
            </w:r>
            <w:r w:rsidR="00AF5C0D" w:rsidRPr="00A9139C">
              <w:rPr>
                <w:rFonts w:hint="eastAsia"/>
                <w:noProof/>
                <w:sz w:val="24"/>
              </w:rPr>
              <mc:AlternateContent>
                <mc:Choice Requires="wps">
                  <w:drawing>
                    <wp:anchor distT="0" distB="0" distL="114300" distR="114300" simplePos="0" relativeHeight="252005376" behindDoc="0" locked="0" layoutInCell="1" allowOverlap="1" wp14:anchorId="4BC68234" wp14:editId="197DD597">
                      <wp:simplePos x="0" y="0"/>
                      <wp:positionH relativeFrom="column">
                        <wp:posOffset>1412875</wp:posOffset>
                      </wp:positionH>
                      <wp:positionV relativeFrom="paragraph">
                        <wp:posOffset>118745</wp:posOffset>
                      </wp:positionV>
                      <wp:extent cx="958215" cy="208915"/>
                      <wp:effectExtent l="0" t="0" r="13335" b="19685"/>
                      <wp:wrapNone/>
                      <wp:docPr id="49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089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E6FD9B" w14:textId="77777777" w:rsidR="00E23378" w:rsidRPr="00795FC2" w:rsidRDefault="00E23378" w:rsidP="00A9139C">
                                  <w:pPr>
                                    <w:jc w:val="center"/>
                                    <w:rPr>
                                      <w:szCs w:val="21"/>
                                    </w:rPr>
                                  </w:pPr>
                                  <w:r>
                                    <w:rPr>
                                      <w:rFonts w:hint="eastAsia"/>
                                      <w:szCs w:val="21"/>
                                    </w:rPr>
                                    <w:t>预清洗</w:t>
                                  </w:r>
                                  <w:r w:rsidRPr="00795FC2">
                                    <w:rPr>
                                      <w:szCs w:val="21"/>
                                    </w:rPr>
                                    <w:t>用水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68234" id="_x0000_s1091" type="#_x0000_t202" style="position:absolute;left:0;text-align:left;margin-left:111.25pt;margin-top:9.35pt;width:75.45pt;height:16.4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0RMQIAAGQEAAAOAAAAZHJzL2Uyb0RvYy54bWysVNtu2zAMfR+wfxD0vtjJ2iIx4hRdugwD&#10;ugvQ7gNoWbaFyaImKbG7rx8lJ2l3exnmB4ESqSPyHNLr67HX7CCdV2hKPp/lnEkjsFamLfmXh92r&#10;JWc+gKlBo5Elf5SeX29evlgPtpAL7FDX0jECMb4YbMm7EGyRZV50sgc/QysNORt0PQTaujarHQyE&#10;3utskedX2YCutg6F9J5Obycn3yT8ppEifGoaLwPTJafcQlpdWqu4Zps1FK0D2ylxTAP+IYselKFH&#10;z1C3EIDtnfoNqlfCoccmzAT2GTaNEjLVQNXM81+que/AylQLkePtmSb//2DFx8Nnx1Rd8ovVa84M&#10;9CTSgxwDe4MjW+UXkaHB+oIC7y2FhpEcpHSq1ts7FF89M7jtwLTyxjkcOgk1ZTiPN7NnVyccH0Gq&#10;4QPW9BDsAyagsXF9pI8IYYROSj2e1YnJCDpcXS4X80vOBLkW+XJFdnwBitNl63x4J7Fn0Si5I/ET&#10;OBzufJhCTyHxLY9a1Tulddq4ttpqxw5AjbJL3xH9pzBt2BAzWVAeoFtqeRHcRMVf0fL0/QmtV4Ga&#10;X6u+5MtzEBSRwLempoyhCKD0ZFOh2sQjmdr6WFLkN1I6kRvGakxiXiVuorPC+pEYdzi1Po0qGR26&#10;75wN1PYl99/24CRn+r0h1eKMnAx3MqqTAUbQ1ZIHqj6Z2zDN0t461XaEPPWFwRtStlGJ9acsjv1A&#10;rZx0O45dnJXn+xT19HPY/AAAAP//AwBQSwMEFAAGAAgAAAAhAAFSGSXfAAAACQEAAA8AAABkcnMv&#10;ZG93bnJldi54bWxMj8tOwzAQRfdI/IM1SOyoU5c+CHGqFgkJ1A1tEWs3njwgHkexm4a/Z1jBcnSP&#10;7j2TrUfXigH70HjSMJ0kIJAKbxuqNLwfn+9WIEI0ZE3rCTV8Y4B1fn2VmdT6C+1xOMRKcAmF1Gio&#10;Y+xSKUNRozNh4jskzkrfOxP57Ctpe3PhctdKlSQL6UxDvFCbDp9qLL4OZ6fhOGzDy/4zPtjXcivV&#10;rnxTH/1G69ubcfMIIuIY/2D41Wd1yNnp5M9kg2g1KKXmjHKwWoJgYLac3YM4aZhPFyDzTP7/IP8B&#10;AAD//wMAUEsBAi0AFAAGAAgAAAAhALaDOJL+AAAA4QEAABMAAAAAAAAAAAAAAAAAAAAAAFtDb250&#10;ZW50X1R5cGVzXS54bWxQSwECLQAUAAYACAAAACEAOP0h/9YAAACUAQAACwAAAAAAAAAAAAAAAAAv&#10;AQAAX3JlbHMvLnJlbHNQSwECLQAUAAYACAAAACEAkQxNETECAABkBAAADgAAAAAAAAAAAAAAAAAu&#10;AgAAZHJzL2Uyb0RvYy54bWxQSwECLQAUAAYACAAAACEAAVIZJd8AAAAJAQAADwAAAAAAAAAAAAAA&#10;AACLBAAAZHJzL2Rvd25yZXYueG1sUEsFBgAAAAAEAAQA8wAAAJcFAAAAAA==&#10;">
                      <v:textbox inset="0,0,0,0">
                        <w:txbxContent>
                          <w:p w14:paraId="0AE6FD9B" w14:textId="77777777" w:rsidR="00E23378" w:rsidRPr="00795FC2" w:rsidRDefault="00E23378" w:rsidP="00A9139C">
                            <w:pPr>
                              <w:jc w:val="center"/>
                              <w:rPr>
                                <w:szCs w:val="21"/>
                              </w:rPr>
                            </w:pPr>
                            <w:r>
                              <w:rPr>
                                <w:rFonts w:hint="eastAsia"/>
                                <w:szCs w:val="21"/>
                              </w:rPr>
                              <w:t>预清洗</w:t>
                            </w:r>
                            <w:r w:rsidRPr="00795FC2">
                              <w:rPr>
                                <w:szCs w:val="21"/>
                              </w:rPr>
                              <w:t>用水</w:t>
                            </w:r>
                          </w:p>
                        </w:txbxContent>
                      </v:textbox>
                    </v:shape>
                  </w:pict>
                </mc:Fallback>
              </mc:AlternateContent>
            </w:r>
          </w:p>
          <w:p w14:paraId="33DD88B0" w14:textId="77777777" w:rsidR="00501FAF" w:rsidRDefault="00A459CB" w:rsidP="00FE6C54">
            <w:pPr>
              <w:tabs>
                <w:tab w:val="left" w:pos="2272"/>
              </w:tabs>
              <w:adjustRightInd w:val="0"/>
              <w:snapToGrid w:val="0"/>
              <w:spacing w:line="360" w:lineRule="auto"/>
              <w:rPr>
                <w:sz w:val="24"/>
              </w:rPr>
            </w:pPr>
            <w:r w:rsidRPr="00A459CB">
              <w:rPr>
                <w:rFonts w:hint="eastAsia"/>
                <w:noProof/>
                <w:sz w:val="24"/>
              </w:rPr>
              <mc:AlternateContent>
                <mc:Choice Requires="wps">
                  <w:drawing>
                    <wp:anchor distT="0" distB="0" distL="114300" distR="114300" simplePos="0" relativeHeight="252475392" behindDoc="0" locked="0" layoutInCell="1" allowOverlap="1" wp14:anchorId="0B77CD63" wp14:editId="0E0F060A">
                      <wp:simplePos x="0" y="0"/>
                      <wp:positionH relativeFrom="column">
                        <wp:posOffset>1950720</wp:posOffset>
                      </wp:positionH>
                      <wp:positionV relativeFrom="paragraph">
                        <wp:posOffset>76200</wp:posOffset>
                      </wp:positionV>
                      <wp:extent cx="0" cy="188595"/>
                      <wp:effectExtent l="0" t="0" r="38100" b="20955"/>
                      <wp:wrapNone/>
                      <wp:docPr id="1559" name="直接连接符 1559"/>
                      <wp:cNvGraphicFramePr/>
                      <a:graphic xmlns:a="http://schemas.openxmlformats.org/drawingml/2006/main">
                        <a:graphicData uri="http://schemas.microsoft.com/office/word/2010/wordprocessingShape">
                          <wps:wsp>
                            <wps:cNvCnPr/>
                            <wps:spPr>
                              <a:xfrm>
                                <a:off x="0" y="0"/>
                                <a:ext cx="0" cy="18859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6948BC5" id="直接连接符 1559" o:spid="_x0000_s1026" style="position:absolute;left:0;text-align:lef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6pt,6pt" to="153.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uCzwEAAMkDAAAOAAAAZHJzL2Uyb0RvYy54bWysU0uO1DAQ3SNxB8t7OklLQd1Rp2cxI9gg&#10;aPE5gMcpd1v4J9t00pfgAkjsYMWSPbdh5hiUnUxmxIwQQmwqdlW9V/XKlc3ZoBU5gg/SmpZWi5IS&#10;MNx20uxb+u7tsycrSkJkpmPKGmjpCQI92z5+tOldA0t7sKoDT5DEhKZ3LT3E6JqiCPwAmoWFdWAw&#10;KKzXLOLV74vOsx7ZtSqWZfm06K3vnLccQkDvxRik28wvBPD4SogAkaiWYm8xW5/tZbLFdsOavWfu&#10;IPnUBvuHLjSTBovOVBcsMvLBy3tUWnJvgxVxwa0urBCSQ9aAaqryNzVvDsxB1oLDCW4eU/h/tPzl&#10;ceeJ7PDt6npNiWEaX+nq0/efH79c//iM9urbV5JjOKrehQYR52bnp1twO590D8Lr9EVFZMjjPc3j&#10;hSESPjo5eqvVql7XafLFLc75EJ+D1SQdWqqkScJZw44vQhxTb1KSWxnSt3RdL0ee1NfYST7Fk4Ix&#10;6zUIFIe1q8yW1wrOlSdHhgvRva+mNpTBzAQRUqkZVP4ZNOUmGORV+1vgnJ0rWhNnoJbG+oeqxuGm&#10;VTHm4/TuaE3HS9ud8rvkAO5LHvC022kh794z/PYP3P4CAAD//wMAUEsDBBQABgAIAAAAIQAAgq78&#10;3QAAAAkBAAAPAAAAZHJzL2Rvd25yZXYueG1sTI9BT4NAEIXvJv6HzTTxZhfQiEGWhpgYPXgROXjc&#10;slMgZWcpu6XUX+8YD/Y47315816+WewgZpx870hBvI5AIDXO9NQqqD9fbh9B+KDJ6MERKjijh01x&#10;fZXrzLgTfeBchVZwCPlMK+hCGDMpfdOh1X7tRiT2dm6yOvA5tdJM+sThdpBJFD1Iq3viD50e8bnD&#10;Zl8drYL37+oQefu6n0N9iJOyfDvX6ZdSN6ulfAIRcAn/MPzW5+pQcKetO5LxYlBwF6UJo2wkvImB&#10;P2Gr4D5OQRa5vFxQ/AAAAP//AwBQSwECLQAUAAYACAAAACEAtoM4kv4AAADhAQAAEwAAAAAAAAAA&#10;AAAAAAAAAAAAW0NvbnRlbnRfVHlwZXNdLnhtbFBLAQItABQABgAIAAAAIQA4/SH/1gAAAJQBAAAL&#10;AAAAAAAAAAAAAAAAAC8BAABfcmVscy8ucmVsc1BLAQItABQABgAIAAAAIQDzCpuCzwEAAMkDAAAO&#10;AAAAAAAAAAAAAAAAAC4CAABkcnMvZTJvRG9jLnhtbFBLAQItABQABgAIAAAAIQAAgq783QAAAAkB&#10;AAAPAAAAAAAAAAAAAAAAACkEAABkcnMvZG93bnJldi54bWxQSwUGAAAAAAQABADzAAAAMwUAAAAA&#10;" strokecolor="black [3200]">
                      <v:stroke joinstyle="miter"/>
                    </v:line>
                  </w:pict>
                </mc:Fallback>
              </mc:AlternateContent>
            </w:r>
            <w:r w:rsidRPr="00A459CB">
              <w:rPr>
                <w:rFonts w:hint="eastAsia"/>
                <w:noProof/>
                <w:sz w:val="24"/>
              </w:rPr>
              <mc:AlternateContent>
                <mc:Choice Requires="wps">
                  <w:drawing>
                    <wp:anchor distT="0" distB="0" distL="114300" distR="114300" simplePos="0" relativeHeight="252478464" behindDoc="0" locked="0" layoutInCell="1" allowOverlap="1" wp14:anchorId="71677483" wp14:editId="28EDBF5A">
                      <wp:simplePos x="0" y="0"/>
                      <wp:positionH relativeFrom="column">
                        <wp:posOffset>1351280</wp:posOffset>
                      </wp:positionH>
                      <wp:positionV relativeFrom="paragraph">
                        <wp:posOffset>29569</wp:posOffset>
                      </wp:positionV>
                      <wp:extent cx="437321" cy="285115"/>
                      <wp:effectExtent l="0" t="0" r="1270" b="635"/>
                      <wp:wrapNone/>
                      <wp:docPr id="1562"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1"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65CDD8" w14:textId="77777777" w:rsidR="00E23378" w:rsidRPr="00795FC2" w:rsidRDefault="00E23378" w:rsidP="00A459CB">
                                  <w:pPr>
                                    <w:rPr>
                                      <w:szCs w:val="21"/>
                                    </w:rPr>
                                  </w:pPr>
                                  <w:r>
                                    <w:rPr>
                                      <w:rFonts w:hAnsi="宋体"/>
                                      <w:szCs w:val="21"/>
                                    </w:rPr>
                                    <w:t>1200</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77483" id="_x0000_s1092" type="#_x0000_t202" style="position:absolute;left:0;text-align:left;margin-left:106.4pt;margin-top:2.35pt;width:34.45pt;height:22.4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k/wEAAOEDAAAOAAAAZHJzL2Uyb0RvYy54bWysU8tu2zAQvBfoPxC813o4dgzBcpAmSFEg&#10;bQok/QCKoiyiEpdd0pbcr++Ssl23vQW5ECR3OTszu1zfjH3H9gqdBlPybJZypoyEWpttyb+/PHxY&#10;cea8MLXowKiSH5TjN5v379aDLVQOLXS1QkYgxhWDLXnrvS2SxMlW9cLNwCpDwQawF56OuE1qFAOh&#10;912Sp+kyGQBriyCVc3R7PwX5JuI3jZL+qWmc8qwrOXHzccW4VmFNNmtRbFHYVssjDfEKFr3Qhoqe&#10;oe6FF2yH+j+oXksEB42fSegTaBotVdRAarL0HzXPrbAqaiFznD3b5N4OVn7df0Oma+rdYplzZkRP&#10;XXpRo2cfYWRZms6DR4N1BaU+W0r2I0UoP+p19hHkD8cM3LXCbNUtIgytEjVxzMLL5OLphOMCSDV8&#10;gZoqiZ2HCDQ22AcDyRJG6NSrw7k/gY2ky6v59TzPOJMUyleLLFvECqI4Pbbo/CcFPQubkiO1P4KL&#10;/aPzgYwoTimhloEH3XVxBDrz1wUlTjcqztDxdZAS2E86/FiN0bnl8mRRBfWBxCFMc0b/gjYt4C/O&#10;BpqxkrufO4GKs+6zCQat0jQMZTxcLa5zOuBlpLqMCCMJquSes2l756dB3lnU25YqTS0xcEumNjoK&#10;DpQnVsdW0BxFH44zHwb18hyz/vzMzW8AAAD//wMAUEsDBBQABgAIAAAAIQCzI5oS3wAAAAgBAAAP&#10;AAAAZHJzL2Rvd25yZXYueG1sTI/NTsMwEITvSLyDtUjcqJMISghxKoTEBQlQA2rFzY2XJCJeh9j5&#10;6duzPcFtRrOa+TbfLLYTEw6+daQgXkUgkCpnWqoVfLw/XaUgfNBkdOcIFRzRw6Y4P8t1ZtxMW5zK&#10;UAsuIZ9pBU0IfSalrxq02q9cj8TZlxusDmyHWppBz1xuO5lE0Vpa3RIvNLrHxwar73K0Cj5/pnSf&#10;HsdnX/bztnk1bze7F6nU5cXycA8i4BL+juGEz+hQMNPBjWS86BQkccLoQcH1LQjOkzRmcWB/twZZ&#10;5PL/A8UvAAAA//8DAFBLAQItABQABgAIAAAAIQC2gziS/gAAAOEBAAATAAAAAAAAAAAAAAAAAAAA&#10;AABbQ29udGVudF9UeXBlc10ueG1sUEsBAi0AFAAGAAgAAAAhADj9If/WAAAAlAEAAAsAAAAAAAAA&#10;AAAAAAAALwEAAF9yZWxzLy5yZWxzUEsBAi0AFAAGAAgAAAAhAAv4DKT/AQAA4QMAAA4AAAAAAAAA&#10;AAAAAAAALgIAAGRycy9lMm9Eb2MueG1sUEsBAi0AFAAGAAgAAAAhALMjmhLfAAAACAEAAA8AAAAA&#10;AAAAAAAAAAAAWQQAAGRycy9kb3ducmV2LnhtbFBLBQYAAAAABAAEAPMAAABlBQAAAAA=&#10;" filled="f" stroked="f">
                      <v:textbox inset=".5mm,,.5mm">
                        <w:txbxContent>
                          <w:p w14:paraId="2A65CDD8" w14:textId="77777777" w:rsidR="00E23378" w:rsidRPr="00795FC2" w:rsidRDefault="00E23378" w:rsidP="00A459CB">
                            <w:pPr>
                              <w:rPr>
                                <w:szCs w:val="21"/>
                              </w:rPr>
                            </w:pPr>
                            <w:r>
                              <w:rPr>
                                <w:rFonts w:hAnsi="宋体"/>
                                <w:szCs w:val="21"/>
                              </w:rPr>
                              <w:t>1200</w:t>
                            </w:r>
                          </w:p>
                        </w:txbxContent>
                      </v:textbox>
                    </v:shape>
                  </w:pict>
                </mc:Fallback>
              </mc:AlternateContent>
            </w:r>
            <w:r w:rsidRPr="00A459CB">
              <w:rPr>
                <w:noProof/>
                <w:sz w:val="24"/>
              </w:rPr>
              <mc:AlternateContent>
                <mc:Choice Requires="wps">
                  <w:drawing>
                    <wp:anchor distT="0" distB="0" distL="114300" distR="114300" simplePos="0" relativeHeight="252476416" behindDoc="0" locked="0" layoutInCell="1" allowOverlap="1" wp14:anchorId="43D2999D" wp14:editId="015C058A">
                      <wp:simplePos x="0" y="0"/>
                      <wp:positionH relativeFrom="column">
                        <wp:posOffset>1160145</wp:posOffset>
                      </wp:positionH>
                      <wp:positionV relativeFrom="paragraph">
                        <wp:posOffset>261951</wp:posOffset>
                      </wp:positionV>
                      <wp:extent cx="790575" cy="0"/>
                      <wp:effectExtent l="0" t="0" r="0" b="0"/>
                      <wp:wrapNone/>
                      <wp:docPr id="1560" name="直接连接符 1560"/>
                      <wp:cNvGraphicFramePr/>
                      <a:graphic xmlns:a="http://schemas.openxmlformats.org/drawingml/2006/main">
                        <a:graphicData uri="http://schemas.microsoft.com/office/word/2010/wordprocessingShape">
                          <wps:wsp>
                            <wps:cNvCnPr/>
                            <wps:spPr>
                              <a:xfrm flipH="1" flipV="1">
                                <a:off x="0" y="0"/>
                                <a:ext cx="7905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CBE2387" id="直接连接符 1560" o:spid="_x0000_s1026" style="position:absolute;left:0;text-align:left;flip:x y;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5pt,20.65pt" to="153.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f+4AEAAN0DAAAOAAAAZHJzL2Uyb0RvYy54bWysU0tuFDEQ3SNxB8t7pntG6oS0pieLRMAC&#10;wQgCe8ddnrbin2wz3XMJLoDEDlYss89tSI6RsnumQXwkhLKxbFe9V/Wey8vTQSuyBR+kNQ2dz0pK&#10;wHDbSrNp6LuLZ0+eUhIiMy1T1kBDdxDo6erxo2XvaljYzqoWPEESE+reNbSL0dVFEXgHmoWZdWAw&#10;KKzXLOLRb4rWsx7ZtSoWZXlU9Na3zlsOIeDt+Rikq8wvBPD4WogAkaiGYm8xrz6vl2ktVktWbzxz&#10;neT7Nth/dKGZNFh0ojpnkZEPXv5GpSX3NlgRZ9zqwgohOWQNqGZe/qLmbcccZC1oTnCTTeHhaPmr&#10;7doT2eLbVUdokGEaX+n20/X3j1/ubj7jevvtK8kxtKp3oUbEmVn7/Sm4tU+6B+E1EUq6F8hE8+59&#10;2qUYqiRDtnw3WQ5DJBwvj0/K6riihB9CxciVcM6H+BysJmnTUCVNMoPVbPsyRKyPqYeUdK0M6Rt6&#10;Ui2q9KpF6nXsLu/iTsGY9QYECsbaY3d51OBMebJlOCTt1TzDEx9mJoiQSk2gMrfwV9A+N8Egj9+/&#10;AqfsXNGaOAG1NNb/qWocDq2KMf+getSaZF/adpffKtuBM5Rd2897GtKfzxn+41eu7gEAAP//AwBQ&#10;SwMEFAAGAAgAAAAhAA4EmuzfAAAACQEAAA8AAABkcnMvZG93bnJldi54bWxMj8FOwzAMhu9IvENk&#10;JG4sXTexqTSdEAgJbSc6NLab15imoklKk27l7THiAMff/vT7c74abStO1IfGOwXTSQKCXOV142oF&#10;r9unmyWIENFpbL0jBV8UYFVcXuSYaX92L3QqYy24xIUMFZgYu0zKUBmyGCa+I8e7d99bjBz7Wuoe&#10;z1xuW5kmya202Di+YLCjB0PVRzlYBbvNM1a79eP20JXDm/7c7Nemnit1fTXe34GINMY/GH70WR0K&#10;djr6wekgWs7LdMGogvl0BoKBWbJIQRx/B7LI5f8Pim8AAAD//wMAUEsBAi0AFAAGAAgAAAAhALaD&#10;OJL+AAAA4QEAABMAAAAAAAAAAAAAAAAAAAAAAFtDb250ZW50X1R5cGVzXS54bWxQSwECLQAUAAYA&#10;CAAAACEAOP0h/9YAAACUAQAACwAAAAAAAAAAAAAAAAAvAQAAX3JlbHMvLnJlbHNQSwECLQAUAAYA&#10;CAAAACEAYrgn/uABAADdAwAADgAAAAAAAAAAAAAAAAAuAgAAZHJzL2Uyb0RvYy54bWxQSwECLQAU&#10;AAYACAAAACEADgSa7N8AAAAJAQAADwAAAAAAAAAAAAAAAAA6BAAAZHJzL2Rvd25yZXYueG1sUEsF&#10;BgAAAAAEAAQA8wAAAEYFAAAAAA==&#10;" strokecolor="black [3200]">
                      <v:stroke joinstyle="miter"/>
                    </v:line>
                  </w:pict>
                </mc:Fallback>
              </mc:AlternateContent>
            </w:r>
          </w:p>
          <w:p w14:paraId="54D1A9A5" w14:textId="77777777" w:rsidR="00BB78D2" w:rsidRDefault="009A2C18" w:rsidP="00FE6C54">
            <w:pPr>
              <w:tabs>
                <w:tab w:val="left" w:pos="2272"/>
              </w:tabs>
              <w:adjustRightInd w:val="0"/>
              <w:snapToGrid w:val="0"/>
              <w:spacing w:line="360" w:lineRule="auto"/>
              <w:rPr>
                <w:sz w:val="24"/>
              </w:rPr>
            </w:pPr>
            <w:r w:rsidRPr="00A9139C">
              <w:rPr>
                <w:rFonts w:hint="eastAsia"/>
                <w:noProof/>
                <w:sz w:val="24"/>
              </w:rPr>
              <mc:AlternateContent>
                <mc:Choice Requires="wps">
                  <w:drawing>
                    <wp:anchor distT="0" distB="0" distL="114300" distR="114300" simplePos="0" relativeHeight="252150784" behindDoc="0" locked="0" layoutInCell="1" allowOverlap="1" wp14:anchorId="424D2905" wp14:editId="252B6CE7">
                      <wp:simplePos x="0" y="0"/>
                      <wp:positionH relativeFrom="column">
                        <wp:posOffset>3246120</wp:posOffset>
                      </wp:positionH>
                      <wp:positionV relativeFrom="paragraph">
                        <wp:posOffset>52070</wp:posOffset>
                      </wp:positionV>
                      <wp:extent cx="441960" cy="285115"/>
                      <wp:effectExtent l="0" t="0" r="0" b="635"/>
                      <wp:wrapNone/>
                      <wp:docPr id="12"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680908" w14:textId="01DAF7A4" w:rsidR="00E23378" w:rsidRPr="00795FC2" w:rsidRDefault="00E23378" w:rsidP="00157DB8">
                                  <w:pPr>
                                    <w:rPr>
                                      <w:szCs w:val="21"/>
                                    </w:rPr>
                                  </w:pPr>
                                  <w:r>
                                    <w:rPr>
                                      <w:rFonts w:hAnsi="宋体"/>
                                      <w:szCs w:val="21"/>
                                    </w:rPr>
                                    <w:t>10.2</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2905" id="_x0000_s1093" type="#_x0000_t202" style="position:absolute;left:0;text-align:left;margin-left:255.6pt;margin-top:4.1pt;width:34.8pt;height:22.4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Ik/QEAAN8DAAAOAAAAZHJzL2Uyb0RvYy54bWysU8tu2zAQvBfoPxC813rUdlzBcpAmSFEg&#10;TQsk/QCKoiyiEpdd0pbcr++Ssl2nuRW9ECR3OTszu1xfj33H9gqdBlPybJZypoyEWpttyb8/379b&#10;cea8MLXowKiSH5Tj15u3b9aDLVQOLXS1QkYgxhWDLXnrvS2SxMlW9cLNwCpDwQawF56OuE1qFAOh&#10;912Sp+kyGQBriyCVc3R7NwX5JuI3jZL+a9M45VlXcuLm44pxrcKabNai2KKwrZZHGuIfWPRCGyp6&#10;hroTXrAd6ldQvZYIDho/k9An0DRaqqiB1GTpX2qeWmFV1ELmOHu2yf0/WPm4/4ZM19S7nDMjeurR&#10;sxo9+wgjy9L0fXBosK6gxCdLqX6kCGVHtc4+gPzhmIHbVpitukGEoVWiJoZZeJlcPJ1wXACphi9Q&#10;UyWx8xCBxgb7YB8ZwgidOnU4dyewkXQ5n2cflhSRFMpXiyxbxAqiOD226PwnBT0Lm5IjNT+Ci/2D&#10;84GMKE4poZaBe911cQA68+KCEqcbFSfo+DpICewnHX6sxujb8upkUQX1gcQhTFNGv4I2LeAvzgaa&#10;sJK7nzuBirPuswkGrdI0jGQ8zBdXOR3wMlJdRoSRBFVyz9m0vfXTGO8s6m1LlaaWGLghUxsdBQfK&#10;E6tjK2iKog/HiQ9jenmOWX/+5eY3AAAA//8DAFBLAwQUAAYACAAAACEAQeQgKt0AAAAIAQAADwAA&#10;AGRycy9kb3ducmV2LnhtbEyPT0vEMBDF74LfIYzgzU27Ugm16SKCF0Flu6J4yzZjW2wmtUn/7Ld3&#10;POlpZniPN79X7FbXixnH0HnSkG4SEEi1tx01Gl4PD1cKRIiGrOk9oYYTBtiV52eFya1faI9zFRvB&#10;IRRyo6GNccilDHWLzoSNH5BY+/SjM5HPsZF2NAuHu15uk+RGOtMRf2jNgPct1l/V5DR8fM/qXZ2m&#10;x1ANy759ti/Z25PU+vJivbsFEXGNf2b4xWd0KJnp6CeyQfQasjTdslWD4sF6phKucuTlOgVZFvJ/&#10;gfIHAAD//wMAUEsBAi0AFAAGAAgAAAAhALaDOJL+AAAA4QEAABMAAAAAAAAAAAAAAAAAAAAAAFtD&#10;b250ZW50X1R5cGVzXS54bWxQSwECLQAUAAYACAAAACEAOP0h/9YAAACUAQAACwAAAAAAAAAAAAAA&#10;AAAvAQAAX3JlbHMvLnJlbHNQSwECLQAUAAYACAAAACEAocmSJP0BAADfAwAADgAAAAAAAAAAAAAA&#10;AAAuAgAAZHJzL2Uyb0RvYy54bWxQSwECLQAUAAYACAAAACEAQeQgKt0AAAAIAQAADwAAAAAAAAAA&#10;AAAAAABXBAAAZHJzL2Rvd25yZXYueG1sUEsFBgAAAAAEAAQA8wAAAGEFAAAAAA==&#10;" filled="f" stroked="f">
                      <v:textbox inset=".5mm,,.5mm">
                        <w:txbxContent>
                          <w:p w14:paraId="14680908" w14:textId="01DAF7A4" w:rsidR="00E23378" w:rsidRPr="00795FC2" w:rsidRDefault="00E23378" w:rsidP="00157DB8">
                            <w:pPr>
                              <w:rPr>
                                <w:szCs w:val="21"/>
                              </w:rPr>
                            </w:pPr>
                            <w:r>
                              <w:rPr>
                                <w:rFonts w:hAnsi="宋体"/>
                                <w:szCs w:val="21"/>
                              </w:rPr>
                              <w:t>10.2</w:t>
                            </w:r>
                          </w:p>
                        </w:txbxContent>
                      </v:textbox>
                    </v:shape>
                  </w:pict>
                </mc:Fallback>
              </mc:AlternateContent>
            </w:r>
            <w:r w:rsidR="007B5167" w:rsidRPr="00E41BA7">
              <w:rPr>
                <w:rFonts w:hint="eastAsia"/>
                <w:noProof/>
                <w:sz w:val="24"/>
              </w:rPr>
              <mc:AlternateContent>
                <mc:Choice Requires="wps">
                  <w:drawing>
                    <wp:anchor distT="0" distB="0" distL="114300" distR="114300" simplePos="0" relativeHeight="252457984" behindDoc="0" locked="0" layoutInCell="1" allowOverlap="1" wp14:anchorId="0DFD8ED2" wp14:editId="535CCAE8">
                      <wp:simplePos x="0" y="0"/>
                      <wp:positionH relativeFrom="column">
                        <wp:posOffset>996950</wp:posOffset>
                      </wp:positionH>
                      <wp:positionV relativeFrom="paragraph">
                        <wp:posOffset>106680</wp:posOffset>
                      </wp:positionV>
                      <wp:extent cx="317500" cy="285115"/>
                      <wp:effectExtent l="0" t="0" r="6350" b="635"/>
                      <wp:wrapNone/>
                      <wp:docPr id="1550"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71CB53" w14:textId="77777777" w:rsidR="00E23378" w:rsidRPr="00795FC2" w:rsidRDefault="00E23378" w:rsidP="00A459CB">
                                  <w:pPr>
                                    <w:jc w:val="center"/>
                                    <w:rPr>
                                      <w:szCs w:val="21"/>
                                    </w:rPr>
                                  </w:pPr>
                                  <w:r>
                                    <w:rPr>
                                      <w:rFonts w:hAnsi="宋体" w:hint="eastAsia"/>
                                      <w:szCs w:val="21"/>
                                    </w:rPr>
                                    <w:t>5</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D8ED2" id="_x0000_s1094" type="#_x0000_t202" style="position:absolute;left:0;text-align:left;margin-left:78.5pt;margin-top:8.4pt;width:25pt;height:22.4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r/AEAAOEDAAAOAAAAZHJzL2Uyb0RvYy54bWysU8tu2zAQvBfoPxC815KcKjEEy0GaIEWB&#10;9AEk/QCKIi2iEpdd0pbcr++Ssl23vRW9ECR3OTszu1zfTkPP9gq9AVvzYpFzpqyE1thtzb++PL5Z&#10;ceaDsK3owaqaH5Tnt5vXr9ajq9QSOuhbhYxArK9GV/MuBFdlmZedGoRfgFOWghpwEIGOuM1aFCOh&#10;D322zPPrbARsHYJU3tPtwxzkm4SvtZLhs9ZeBdbXnLiFtGJam7hmm7WotihcZ+SRhvgHFoMwloqe&#10;oR5EEGyH5i+owUgEDzosJAwZaG2kShpITZH/oea5E04lLWSOd2eb/P+DlZ/2X5CZlnpXlmSQFQN1&#10;6UVNgb2DiRV5fhU9Gp2vKPXZUXKYKEL5Sa93TyC/eWbhvhN2q+4QYeyUaIljEV9mF09nHB9BmvEj&#10;tFRJ7AIkoEnjEA0kSxihE5XDuT+RjaTLq+KmzCkiKbRclUVRpgqiOj126MN7BQOLm5ojtT+Bi/2T&#10;D5GMqE4psZaFR9P3aQR6+9sFJc43Ks3Q8XWUEtnPOsLUTMm569XJogbaA4lDmOeM/gVtOsAfnI00&#10;YzX333cCFWf9BxsNWuVRTkiHt+XNkg54GWkuI8JKgqp54Gze3od5kHcOzbajSnNLLNyRqdokwZHy&#10;zOrYCpqj5MNx5uOgXp5T1q+fufkJAAD//wMAUEsDBBQABgAIAAAAIQAPmT5t3gAAAAkBAAAPAAAA&#10;ZHJzL2Rvd25yZXYueG1sTI9PS8QwEMXvgt8hjODNTXdhu6U2XUTwIqhsFcVbthmbYjOpTfpnv72z&#10;J73Nm3m8eb9iv7hOTDiE1pOC9SoBgVR701Kj4O314SYDEaImoztPqOCEAfbl5UWhc+NnOuBUxUZw&#10;CIVcK7Ax9rmUobbodFj5HolvX35wOrIcGmkGPXO46+QmSVLpdEv8weoe7y3W39XoFHz+TNlHdhof&#10;Q9XPB/tsXrbvT1Kp66vl7hZExCX+meFcn6tDyZ2OfiQTRMd6u2OWyEPKCGzYJOfFUUG63oEsC/mf&#10;oPwFAAD//wMAUEsBAi0AFAAGAAgAAAAhALaDOJL+AAAA4QEAABMAAAAAAAAAAAAAAAAAAAAAAFtD&#10;b250ZW50X1R5cGVzXS54bWxQSwECLQAUAAYACAAAACEAOP0h/9YAAACUAQAACwAAAAAAAAAAAAAA&#10;AAAvAQAAX3JlbHMvLnJlbHNQSwECLQAUAAYACAAAACEAf1pFK/wBAADhAwAADgAAAAAAAAAAAAAA&#10;AAAuAgAAZHJzL2Uyb0RvYy54bWxQSwECLQAUAAYACAAAACEAD5k+bd4AAAAJAQAADwAAAAAAAAAA&#10;AAAAAABWBAAAZHJzL2Rvd25yZXYueG1sUEsFBgAAAAAEAAQA8wAAAGEFAAAAAA==&#10;" filled="f" stroked="f">
                      <v:textbox inset=".5mm,,.5mm">
                        <w:txbxContent>
                          <w:p w14:paraId="0C71CB53" w14:textId="77777777" w:rsidR="00E23378" w:rsidRPr="00795FC2" w:rsidRDefault="00E23378" w:rsidP="00A459CB">
                            <w:pPr>
                              <w:jc w:val="center"/>
                              <w:rPr>
                                <w:szCs w:val="21"/>
                              </w:rPr>
                            </w:pPr>
                            <w:r>
                              <w:rPr>
                                <w:rFonts w:hAnsi="宋体" w:hint="eastAsia"/>
                                <w:szCs w:val="21"/>
                              </w:rPr>
                              <w:t>5</w:t>
                            </w:r>
                          </w:p>
                        </w:txbxContent>
                      </v:textbox>
                    </v:shape>
                  </w:pict>
                </mc:Fallback>
              </mc:AlternateContent>
            </w:r>
            <w:r w:rsidR="00A459CB" w:rsidRPr="00A9139C">
              <w:rPr>
                <w:rFonts w:hint="eastAsia"/>
                <w:noProof/>
                <w:sz w:val="24"/>
              </w:rPr>
              <mc:AlternateContent>
                <mc:Choice Requires="wps">
                  <w:drawing>
                    <wp:anchor distT="0" distB="0" distL="114300" distR="114300" simplePos="0" relativeHeight="252490752" behindDoc="0" locked="0" layoutInCell="1" allowOverlap="1" wp14:anchorId="29E0FE19" wp14:editId="3780DA6D">
                      <wp:simplePos x="0" y="0"/>
                      <wp:positionH relativeFrom="column">
                        <wp:posOffset>4487379</wp:posOffset>
                      </wp:positionH>
                      <wp:positionV relativeFrom="paragraph">
                        <wp:posOffset>83599</wp:posOffset>
                      </wp:positionV>
                      <wp:extent cx="441960" cy="285115"/>
                      <wp:effectExtent l="0" t="0" r="0" b="635"/>
                      <wp:wrapNone/>
                      <wp:docPr id="161"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0E655C" w14:textId="6340093A" w:rsidR="00E23378" w:rsidRPr="00795FC2" w:rsidRDefault="00E23378" w:rsidP="009A2C18">
                                  <w:pPr>
                                    <w:jc w:val="center"/>
                                    <w:rPr>
                                      <w:szCs w:val="21"/>
                                    </w:rPr>
                                  </w:pPr>
                                  <w:r>
                                    <w:rPr>
                                      <w:rFonts w:hAnsi="宋体"/>
                                      <w:szCs w:val="21"/>
                                    </w:rPr>
                                    <w:t>10.2</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0FE19" id="_x0000_s1095" type="#_x0000_t202" style="position:absolute;left:0;text-align:left;margin-left:353.35pt;margin-top:6.6pt;width:34.8pt;height:22.4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06/QEAAOADAAAOAAAAZHJzL2Uyb0RvYy54bWysU1Fv0zAQfkfiP1h+p0lKW7qo6TQ2DSGN&#10;gbTtBziOk1gkPnN2m5Rfz9lpS2FviBfL9p2/+77vzpvrse/YXqHTYAqezVLOlJFQadMU/OX5/t2a&#10;M+eFqUQHRhX8oBy/3r59sxlsrubQQlcpZARiXD7Ygrfe2zxJnGxVL9wMrDIUrAF74emITVKhGAi9&#10;75J5mq6SAbCyCFI5R7d3U5BvI35dK+m/1rVTnnUFJ24+rhjXMqzJdiPyBoVttTzSEP/AohfaUNEz&#10;1J3wgu1Qv4LqtURwUPuZhD6ButZSRQ2kJkv/UvPUCquiFjLH2bNN7v/Bysf9N2S6ot6tMs6M6KlJ&#10;z2r07COMLEvT98GiwbqcMp8s5fqRIpQe5Tr7APK7YwZuW2EadYMIQ6tERRSz8DK5eDrhuABSDl+g&#10;okpi5yECjTX2wT9yhBE6tepwbk9gI+lysciuVhSRFJqvl1m2jBVEfnps0flPCnoWNgVH6n4EF/sH&#10;5wMZkZ9SQi0D97rr4gR05o8LSpxuVByh4+sgJbCfdPixHKNxq6uTRSVUBxKHMI0ZfQvatIA/ORto&#10;xArufuwEKs66zyYYtE7TMJPxsFh+mNMBLyPlZUQYSVAF95xN21s/zfHOom5aqjS1xMANmVrrKDhQ&#10;nlgdW0FjFH04jnyY08tzzPr9Mbe/AAAA//8DAFBLAwQUAAYACAAAACEARlvAE+AAAAAJAQAADwAA&#10;AGRycy9kb3ducmV2LnhtbEyPTUvDQBCG74L/YRnBm920pUmI2RQRvAgqjaJ422bHJJidjdnNR/+9&#10;46keh/fhfZ/J94vtxISDbx0pWK8iEEiVMy3VCt5eH25SED5oMrpzhApO6GFfXF7kOjNupgNOZagF&#10;l5DPtIImhD6T0lcNWu1Xrkfi7MsNVgc+h1qaQc9cbju5iaJYWt0SLzS6x/sGq+9ytAo+f6b0Iz2N&#10;j77s50PzbF52709Sqeur5e4WRMAlnGH402d1KNjp6EYyXnQKkihOGOVguwHBQJLEWxBHBbt0DbLI&#10;5f8Pil8AAAD//wMAUEsBAi0AFAAGAAgAAAAhALaDOJL+AAAA4QEAABMAAAAAAAAAAAAAAAAAAAAA&#10;AFtDb250ZW50X1R5cGVzXS54bWxQSwECLQAUAAYACAAAACEAOP0h/9YAAACUAQAACwAAAAAAAAAA&#10;AAAAAAAvAQAAX3JlbHMvLnJlbHNQSwECLQAUAAYACAAAACEAAXt9Ov0BAADgAwAADgAAAAAAAAAA&#10;AAAAAAAuAgAAZHJzL2Uyb0RvYy54bWxQSwECLQAUAAYACAAAACEARlvAE+AAAAAJAQAADwAAAAAA&#10;AAAAAAAAAABXBAAAZHJzL2Rvd25yZXYueG1sUEsFBgAAAAAEAAQA8wAAAGQFAAAAAA==&#10;" filled="f" stroked="f">
                      <v:textbox inset=".5mm,,.5mm">
                        <w:txbxContent>
                          <w:p w14:paraId="6F0E655C" w14:textId="6340093A" w:rsidR="00E23378" w:rsidRPr="00795FC2" w:rsidRDefault="00E23378" w:rsidP="009A2C18">
                            <w:pPr>
                              <w:jc w:val="center"/>
                              <w:rPr>
                                <w:szCs w:val="21"/>
                              </w:rPr>
                            </w:pPr>
                            <w:r>
                              <w:rPr>
                                <w:rFonts w:hAnsi="宋体"/>
                                <w:szCs w:val="21"/>
                              </w:rPr>
                              <w:t>10.2</w:t>
                            </w:r>
                          </w:p>
                        </w:txbxContent>
                      </v:textbox>
                    </v:shape>
                  </w:pict>
                </mc:Fallback>
              </mc:AlternateContent>
            </w:r>
            <w:r w:rsidR="00A459CB" w:rsidRPr="00624713">
              <w:rPr>
                <w:rFonts w:hint="eastAsia"/>
                <w:noProof/>
                <w:sz w:val="24"/>
              </w:rPr>
              <mc:AlternateContent>
                <mc:Choice Requires="wps">
                  <w:drawing>
                    <wp:anchor distT="0" distB="0" distL="114300" distR="114300" simplePos="0" relativeHeight="252050432" behindDoc="0" locked="0" layoutInCell="1" allowOverlap="1" wp14:anchorId="65485D2A" wp14:editId="242AFEBC">
                      <wp:simplePos x="0" y="0"/>
                      <wp:positionH relativeFrom="column">
                        <wp:posOffset>3653459</wp:posOffset>
                      </wp:positionH>
                      <wp:positionV relativeFrom="paragraph">
                        <wp:posOffset>217170</wp:posOffset>
                      </wp:positionV>
                      <wp:extent cx="803247" cy="248285"/>
                      <wp:effectExtent l="0" t="0" r="16510" b="18415"/>
                      <wp:wrapNone/>
                      <wp:docPr id="174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03247" cy="2482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356DA7" w14:textId="77777777" w:rsidR="00E23378" w:rsidRPr="00795FC2" w:rsidRDefault="00E23378" w:rsidP="00292040">
                                  <w:pPr>
                                    <w:jc w:val="center"/>
                                    <w:rPr>
                                      <w:szCs w:val="21"/>
                                    </w:rPr>
                                  </w:pPr>
                                  <w:r>
                                    <w:rPr>
                                      <w:rFonts w:hint="eastAsia"/>
                                      <w:szCs w:val="21"/>
                                    </w:rPr>
                                    <w:t>预处理设施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5D2A" id="_x0000_s1096" type="#_x0000_t202" style="position:absolute;left:0;text-align:left;margin-left:287.65pt;margin-top:17.1pt;width:63.25pt;height:19.55pt;flip:y;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7bOQIAAG8EAAAOAAAAZHJzL2Uyb0RvYy54bWysVNtu2zAMfR+wfxD0vtjNkjU14hRdugwD&#10;ugvQbu+KLNvCZFGjlNjd14+Sc+luL8P0IFAmdUSeQ3p5PXSG7RV6DbbkF5OcM2UlVNo2Jf/8sHmx&#10;4MwHYSthwKqSPyrPr1fPny17V6gptGAqhYxArC96V/I2BFdkmZet6oSfgFOWnDVgJwIdsckqFD2h&#10;dyab5vmrrAesHIJU3tPX29HJVwm/rpUMH+vaq8BMySm3kHZM+zbu2WopigaFa7U8pCH+IYtOaEuP&#10;nqBuRRBsh/o3qE5LBA91mEjoMqhrLVWqgaq5yH+p5r4VTqVaiBzvTjT5/wcrP+w/IdMVaXc5m3Nm&#10;RUcqPaghsNcwsKt8FinqnS8o8t5RbBjIQeGpXO/uQH71zMK6FbZRN4jQt0pUlOJFvJk9uTri+Aiy&#10;7d9DRQ+JXYAENNTYsdpo9+UITdwweodEezwJFdOS9HGRv5zOLjmT5JrOFtPFPL0liggTZXDow1sF&#10;HYtGyZH6ID0j9nc+xLTOITHcg9HVRhuTDths1wbZXlDPbNI6oP8UZizrS341nxJrwjTU/TLgSMpf&#10;0fK0/oTW6UBzYHQXi4srBokiUvnGVskOQpvRpuyNjW6VOvxQUmQ6kjvSHIbtkHS9TFDRuYXqkbhH&#10;GKeAppaMFvA7Zz1NQMn9t51AxZl5Z0m/OC5HA4/G9mgIK+lqyQNVn8x1GMdq51A3LSGPHWLhhjSu&#10;dWL9nMWhM6irkxiHCYxj8/Scos7/idUPAAAA//8DAFBLAwQUAAYACAAAACEAt4KDc94AAAAJAQAA&#10;DwAAAGRycy9kb3ducmV2LnhtbEyPwU7DMAyG70i8Q2QkbizdyigrTSeE4MCRgoR2c5qsqdYkVZKu&#10;hafHnOBmy59+f3+1X+zAzjrE3jsB61UGTLvWq951Aj7eX27ugcWETuHgnRbwpSPs68uLCkvlZ/em&#10;z03qGIW4WKIAk9JYch5boy3GlR+1o9vRB4uJ1tBxFXCmcDvwTZbdcYu9ow8GR/1kdHtqJisg7E6m&#10;sHhow2fz+nyYJ/ktgxTi+mp5fACW9JL+YPjVJ3WoyUn6yanIBgHbYpsTKiC/3QAjoMjW1EXSkOfA&#10;64r/b1D/AAAA//8DAFBLAQItABQABgAIAAAAIQC2gziS/gAAAOEBAAATAAAAAAAAAAAAAAAAAAAA&#10;AABbQ29udGVudF9UeXBlc10ueG1sUEsBAi0AFAAGAAgAAAAhADj9If/WAAAAlAEAAAsAAAAAAAAA&#10;AAAAAAAALwEAAF9yZWxzLy5yZWxzUEsBAi0AFAAGAAgAAAAhACt9/ts5AgAAbwQAAA4AAAAAAAAA&#10;AAAAAAAALgIAAGRycy9lMm9Eb2MueG1sUEsBAi0AFAAGAAgAAAAhALeCg3PeAAAACQEAAA8AAAAA&#10;AAAAAAAAAAAAkwQAAGRycy9kb3ducmV2LnhtbFBLBQYAAAAABAAEAPMAAACeBQAAAAA=&#10;">
                      <v:textbox inset="0,0,0,0">
                        <w:txbxContent>
                          <w:p w14:paraId="1A356DA7" w14:textId="77777777" w:rsidR="00E23378" w:rsidRPr="00795FC2" w:rsidRDefault="00E23378" w:rsidP="00292040">
                            <w:pPr>
                              <w:jc w:val="center"/>
                              <w:rPr>
                                <w:szCs w:val="21"/>
                              </w:rPr>
                            </w:pPr>
                            <w:r>
                              <w:rPr>
                                <w:rFonts w:hint="eastAsia"/>
                                <w:szCs w:val="21"/>
                              </w:rPr>
                              <w:t>预处理设施</w:t>
                            </w:r>
                          </w:p>
                        </w:txbxContent>
                      </v:textbox>
                    </v:shape>
                  </w:pict>
                </mc:Fallback>
              </mc:AlternateContent>
            </w:r>
            <w:r w:rsidR="00A459CB" w:rsidRPr="00A9139C">
              <w:rPr>
                <w:rFonts w:hint="eastAsia"/>
                <w:noProof/>
                <w:sz w:val="24"/>
              </w:rPr>
              <mc:AlternateContent>
                <mc:Choice Requires="wps">
                  <w:drawing>
                    <wp:anchor distT="0" distB="0" distL="114300" distR="114300" simplePos="0" relativeHeight="252488704" behindDoc="0" locked="0" layoutInCell="1" allowOverlap="1" wp14:anchorId="207B2A0C" wp14:editId="3008C73B">
                      <wp:simplePos x="0" y="0"/>
                      <wp:positionH relativeFrom="column">
                        <wp:posOffset>2728899</wp:posOffset>
                      </wp:positionH>
                      <wp:positionV relativeFrom="paragraph">
                        <wp:posOffset>147320</wp:posOffset>
                      </wp:positionV>
                      <wp:extent cx="486410" cy="238760"/>
                      <wp:effectExtent l="0" t="0" r="0" b="8890"/>
                      <wp:wrapNone/>
                      <wp:docPr id="160"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63D1E0" w14:textId="77777777" w:rsidR="00E23378" w:rsidRPr="00795FC2" w:rsidRDefault="00E23378" w:rsidP="00A459CB">
                                  <w:pPr>
                                    <w:rPr>
                                      <w:szCs w:val="21"/>
                                    </w:rPr>
                                  </w:pPr>
                                  <w:r>
                                    <w:rPr>
                                      <w:szCs w:val="21"/>
                                    </w:rPr>
                                    <w:t>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B2A0C" id="_x0000_s1097" type="#_x0000_t202" style="position:absolute;left:0;text-align:left;margin-left:214.85pt;margin-top:11.6pt;width:38.3pt;height:18.8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Ws9wEAANcDAAAOAAAAZHJzL2Uyb0RvYy54bWysU8Fu2zAMvQ/YPwi6L3ayIE2NOEXXosOA&#10;bh3Q7gMYWY6F2aJGKbGzrx8lJ2m23YZdBIqkHvkeqdXN0LVir8kbtKWcTnIptFVYGbst5beXh3dL&#10;KXwAW0GLVpfyoL28Wb99s+pdoWfYYFtpEgxifdG7UjYhuCLLvGp0B36CTlsO1kgdBL7SNqsIekbv&#10;2myW54usR6ocodLes/d+DMp1wq9rrcJTXXsdRFtK7i2kk9K5iWe2XkGxJXCNUcc24B+66MBYLnqG&#10;uocAYkfmL6jOKEKPdZgo7DKsa6N04sBspvkfbJ4bcDpxYXG8O8vk/x+s+rL/SsJUPLsF62Oh4yG9&#10;6CGIDziI63wZFeqdLzjx2XFqGDjA2Ymtd4+ovnth8a4Bu9W3RNg3GirucBpfZhdPRxwfQTb9Z6y4&#10;EOwCJqChpi7Kx4IIRudODufpxGYUO+fLxXzKEcWh2fvlFfcbK0BxeuzIh48aOxGNUhIPP4HD/tGH&#10;MfWUEmtZfDBty34oWvubgzFHj04bdHwdqcTuRx5h2AxJt6tENAY3WB2YHOG4Zfwr2GiQfkrR84aV&#10;0v/YAWkp2k+WBbqezudxJdOFDbr0bk5esIohShmkGM27MK7vzpHZNlxhHIXFWxazNonoazfHEfD2&#10;JKmOmx7X8/Kesl7/4/oXAAAA//8DAFBLAwQUAAYACAAAACEA9gKARd4AAAAJAQAADwAAAGRycy9k&#10;b3ducmV2LnhtbEyPQU7DMBBF90jcwRokdtSuC6ENcSpAoqt2QekBpvGQBGI7st0m6ekxK1iO/tP/&#10;b4r1aDp2Jh9aZxXMZwIY2crp1tYKDh9vd0tgIaLV2DlLCiYKsC6vrwrMtRvsO533sWapxIYcFTQx&#10;9jnnoWrIYJi5nmzKPp03GNPpa649DqncdFwKkXGDrU0LDfb02lD1vT8ZBeYyv/gtovnaTBKHfmo2&#10;u+2LUrc34/MTsEhj/IPhVz+pQ5mcju5kdWCdgnu5ekyoArmQwBLwILIFsKOCTCyBlwX//0H5AwAA&#10;//8DAFBLAQItABQABgAIAAAAIQC2gziS/gAAAOEBAAATAAAAAAAAAAAAAAAAAAAAAABbQ29udGVu&#10;dF9UeXBlc10ueG1sUEsBAi0AFAAGAAgAAAAhADj9If/WAAAAlAEAAAsAAAAAAAAAAAAAAAAALwEA&#10;AF9yZWxzLy5yZWxzUEsBAi0AFAAGAAgAAAAhABs1Raz3AQAA1wMAAA4AAAAAAAAAAAAAAAAALgIA&#10;AGRycy9lMm9Eb2MueG1sUEsBAi0AFAAGAAgAAAAhAPYCgEXeAAAACQEAAA8AAAAAAAAAAAAAAAAA&#10;UQQAAGRycy9kb3ducmV2LnhtbFBLBQYAAAAABAAEAPMAAABcBQAAAAA=&#10;" filled="f" stroked="f">
                      <v:textbox inset=",0,,0">
                        <w:txbxContent>
                          <w:p w14:paraId="6B63D1E0" w14:textId="77777777" w:rsidR="00E23378" w:rsidRPr="00795FC2" w:rsidRDefault="00E23378" w:rsidP="00A459CB">
                            <w:pPr>
                              <w:rPr>
                                <w:szCs w:val="21"/>
                              </w:rPr>
                            </w:pPr>
                            <w:r>
                              <w:rPr>
                                <w:szCs w:val="21"/>
                              </w:rPr>
                              <w:t>5</w:t>
                            </w:r>
                          </w:p>
                        </w:txbxContent>
                      </v:textbox>
                    </v:shape>
                  </w:pict>
                </mc:Fallback>
              </mc:AlternateContent>
            </w:r>
            <w:r w:rsidR="00AF5C0D" w:rsidRPr="00AF5C0D">
              <w:rPr>
                <w:rFonts w:hint="eastAsia"/>
                <w:noProof/>
                <w:sz w:val="24"/>
              </w:rPr>
              <mc:AlternateContent>
                <mc:Choice Requires="wps">
                  <w:drawing>
                    <wp:anchor distT="0" distB="0" distL="114300" distR="114300" simplePos="0" relativeHeight="252441600" behindDoc="0" locked="0" layoutInCell="1" allowOverlap="1" wp14:anchorId="5BCFF71A" wp14:editId="54478406">
                      <wp:simplePos x="0" y="0"/>
                      <wp:positionH relativeFrom="column">
                        <wp:posOffset>1426210</wp:posOffset>
                      </wp:positionH>
                      <wp:positionV relativeFrom="paragraph">
                        <wp:posOffset>233045</wp:posOffset>
                      </wp:positionV>
                      <wp:extent cx="1114425" cy="208915"/>
                      <wp:effectExtent l="0" t="0" r="28575" b="19685"/>
                      <wp:wrapNone/>
                      <wp:docPr id="7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89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56F010" w14:textId="77777777" w:rsidR="00E23378" w:rsidRPr="00795FC2" w:rsidRDefault="00E23378" w:rsidP="00AF5C0D">
                                  <w:pPr>
                                    <w:jc w:val="center"/>
                                    <w:rPr>
                                      <w:szCs w:val="21"/>
                                    </w:rPr>
                                  </w:pPr>
                                  <w:r>
                                    <w:rPr>
                                      <w:rFonts w:hint="eastAsia"/>
                                      <w:szCs w:val="21"/>
                                    </w:rPr>
                                    <w:t>清洗烘干环节用水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FF71A" id="_x0000_s1098" type="#_x0000_t202" style="position:absolute;left:0;text-align:left;margin-left:112.3pt;margin-top:18.35pt;width:87.75pt;height:16.4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ryMgIAAGQEAAAOAAAAZHJzL2Uyb0RvYy54bWysVNtu2zAMfR+wfxD0vtoJ2q0x6hRduw4D&#10;ugvQ7gMYWbaFyaJGKbG7rx8lJ1l3exnmB4GKqMPDw6NcXE6DFTtNwaCr5eKklEI7hY1xXS0/P9y+&#10;OJciRHANWHS6lo86yMv182cXo6/0Enu0jSbBIC5Uo69lH6OviiKoXg8QTtBrx4ct0gCRt9QVDcHI&#10;6IMtlmX5shiRGk+odAj86818KNcZv221ih/bNugobC2ZW8wr5XWT1mJ9AVVH4Huj9jTgH1gMYBwX&#10;PULdQASxJfMb1GAUYcA2nigcCmxbo3TugbtZlL90c9+D17kXFif4o0zh/8GqD7tPJExTy1dLKRwM&#10;PKMHPUXxGiexKk+TQKMPFefde86MEx/woHOzwd+h+hKEw+seXKeviHDsNTRMcJFuFk+uzjghgWzG&#10;99hwIdhGzEBTS0NSj/UQjM6DejwOJ5FRqeRicXq6PJNC8dmyPF8tznIJqA63PYX4VuMgUlBL4uFn&#10;dNjdhZjYQHVIScUCWtPcGmvzhrrNtSWxAzbKbf726D+lWSfGWq7OEg+wHVteRZq1+Ctamb8/oQ0m&#10;svmtGWp5fkyCKin4xjXZmhGMnWNmb12iqrOt9y0lgZOms7px2kyHYe4Ht8HmkSUnnK3PT5WDHumb&#10;FCPbvpbh6xZIS2HfOR5beiOHgA7B5hCAU3y1lpG7z+F1nN/S1pPpekaejeHwikfbmqx6ojiz2BuC&#10;rZyHsX926a083eesH38O6+8AAAD//wMAUEsDBBQABgAIAAAAIQBBSmEg3wAAAAkBAAAPAAAAZHJz&#10;L2Rvd25yZXYueG1sTI/LTsMwEEX3SPyDNUjsqF1TBRoyqVokJBAb2iLWbuw8IB5HtpuGv6+7guXo&#10;Ht17plhNtmej8aFzhDCfCWCGKqc7ahA+9y93j8BCVKRV78gg/JoAq/L6qlC5difamnEXG5ZKKOQK&#10;oY1xyDkPVWusCjM3GEpZ7bxVMZ2+4dqrUyq3PZdCZNyqjtJCqwbz3JrqZ3e0CPtxE16333Gp3+oN&#10;l+/1h/zya8Tbm2n9BCyaKf7BcNFP6lAmp4M7kg6sR5BykSUU4T57AJaAhRBzYAeEbJkBLwv+/4Py&#10;DAAA//8DAFBLAQItABQABgAIAAAAIQC2gziS/gAAAOEBAAATAAAAAAAAAAAAAAAAAAAAAABbQ29u&#10;dGVudF9UeXBlc10ueG1sUEsBAi0AFAAGAAgAAAAhADj9If/WAAAAlAEAAAsAAAAAAAAAAAAAAAAA&#10;LwEAAF9yZWxzLy5yZWxzUEsBAi0AFAAGAAgAAAAhAJ/S2vIyAgAAZAQAAA4AAAAAAAAAAAAAAAAA&#10;LgIAAGRycy9lMm9Eb2MueG1sUEsBAi0AFAAGAAgAAAAhAEFKYSDfAAAACQEAAA8AAAAAAAAAAAAA&#10;AAAAjAQAAGRycy9kb3ducmV2LnhtbFBLBQYAAAAABAAEAPMAAACYBQAAAAA=&#10;">
                      <v:textbox inset="0,0,0,0">
                        <w:txbxContent>
                          <w:p w14:paraId="5556F010" w14:textId="77777777" w:rsidR="00E23378" w:rsidRPr="00795FC2" w:rsidRDefault="00E23378" w:rsidP="00AF5C0D">
                            <w:pPr>
                              <w:jc w:val="center"/>
                              <w:rPr>
                                <w:szCs w:val="21"/>
                              </w:rPr>
                            </w:pPr>
                            <w:r>
                              <w:rPr>
                                <w:rFonts w:hint="eastAsia"/>
                                <w:szCs w:val="21"/>
                              </w:rPr>
                              <w:t>清洗烘干环节用水</w:t>
                            </w:r>
                          </w:p>
                        </w:txbxContent>
                      </v:textbox>
                    </v:shape>
                  </w:pict>
                </mc:Fallback>
              </mc:AlternateContent>
            </w:r>
          </w:p>
          <w:p w14:paraId="0A65F364" w14:textId="77777777" w:rsidR="00AF5C0D" w:rsidRDefault="007B5167" w:rsidP="00157DB8">
            <w:pPr>
              <w:tabs>
                <w:tab w:val="left" w:pos="2272"/>
              </w:tabs>
              <w:adjustRightInd w:val="0"/>
              <w:snapToGrid w:val="0"/>
              <w:spacing w:line="360" w:lineRule="auto"/>
              <w:rPr>
                <w:sz w:val="24"/>
              </w:rPr>
            </w:pPr>
            <w:r w:rsidRPr="00A459CB">
              <w:rPr>
                <w:rFonts w:hint="eastAsia"/>
                <w:noProof/>
                <w:sz w:val="24"/>
              </w:rPr>
              <mc:AlternateContent>
                <mc:Choice Requires="wps">
                  <w:drawing>
                    <wp:anchor distT="0" distB="0" distL="114300" distR="114300" simplePos="0" relativeHeight="252484608" behindDoc="0" locked="0" layoutInCell="1" allowOverlap="1" wp14:anchorId="56A0C361" wp14:editId="70743AF9">
                      <wp:simplePos x="0" y="0"/>
                      <wp:positionH relativeFrom="column">
                        <wp:posOffset>1431925</wp:posOffset>
                      </wp:positionH>
                      <wp:positionV relativeFrom="paragraph">
                        <wp:posOffset>135255</wp:posOffset>
                      </wp:positionV>
                      <wp:extent cx="436880" cy="285115"/>
                      <wp:effectExtent l="0" t="0" r="1270" b="635"/>
                      <wp:wrapNone/>
                      <wp:docPr id="1566"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CCA7B7" w14:textId="77777777" w:rsidR="00E23378" w:rsidRPr="00795FC2" w:rsidRDefault="00E23378" w:rsidP="00A459CB">
                                  <w:pPr>
                                    <w:rPr>
                                      <w:szCs w:val="21"/>
                                    </w:rPr>
                                  </w:pPr>
                                  <w:r>
                                    <w:rPr>
                                      <w:rFonts w:hAnsi="宋体"/>
                                      <w:szCs w:val="21"/>
                                    </w:rPr>
                                    <w:t>960</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0C361" id="_x0000_s1099" type="#_x0000_t202" style="position:absolute;left:0;text-align:left;margin-left:112.75pt;margin-top:10.65pt;width:34.4pt;height:22.4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eu/QEAAOEDAAAOAAAAZHJzL2Uyb0RvYy54bWysU8Fu2zAMvQ/YPwi6L7bTJg2MOEXXosOA&#10;bh3Q7gMYWY6F2aJGKbG7rx8lp1m23YZdBEmkHt97pNbXY9+JgyZv0FaymOVSaKuwNnZXya/P9+9W&#10;UvgAtoYOra7ki/byevP2zXpwpZ5ji12tSTCI9eXgKtmG4Mos86rVPfgZOm052CD1EPhIu6wmGBi9&#10;77J5ni+zAal2hEp7z7d3U1BuEn7TaBUem8brILpKMreQVkrrNq7ZZg3ljsC1Rh1pwD+w6MFYLnqC&#10;uoMAYk/mL6jeKEKPTZgp7DNsGqN00sBqivwPNU8tOJ20sDnenWzy/w9WfT58IWFq7t1iuZTCQs9d&#10;etZjEO9xFEWeX0SPBudLTn1ynBxGjnB+0uvdA6pvXli8bcHu9A0RDq2GmjkW8WV29nTC8RFkO3zC&#10;mivBPmACGhvqo4FsiWB07tXLqT+RjeLLy4vlasURxaH5alEUi1QBytfHjnz4oLEXcVNJ4vYncDg8&#10;+BDJQPmaEmtZvDddl0ags79dcOJ0o9MMHV9HKZH9pCOM2zE5d3WyaIv1C4sjnOaM/wVvWqQfUgw8&#10;Y5X03/dAWoruo40GrfI8DmU6XC6u5nyg88j2PAJWMVQlgxTT9jZMg7x3ZHYtV5paYvGGTW1MEhwp&#10;T6yOreA5Sj4cZz4O6vk5Zf36mZufAAAA//8DAFBLAwQUAAYACAAAACEACHGoot8AAAAJAQAADwAA&#10;AGRycy9kb3ducmV2LnhtbEyPTUvEMBCG74L/IYzgzU032lJr00UEL4LKVlG8ZZuxKTZJbdKP/feO&#10;J729wzy880y5W23PZhxD552E7SYBhq7xunOthNeX+4scWIjKadV7hxKOGGBXnZ6UqtB+cXuc69gy&#10;KnGhUBJMjEPBeWgMWhU2fkBHu08/WhVpHFuuR7VQue25SJKMW9U5umDUgHcGm696shI+vuf8PT9O&#10;D6Eelr150s/p2yOX8vxsvb0BFnGNfzD86pM6VOR08JPTgfUShEhTQilsL4ERIK6vKBwkZJkAXpX8&#10;/wfVDwAAAP//AwBQSwECLQAUAAYACAAAACEAtoM4kv4AAADhAQAAEwAAAAAAAAAAAAAAAAAAAAAA&#10;W0NvbnRlbnRfVHlwZXNdLnhtbFBLAQItABQABgAIAAAAIQA4/SH/1gAAAJQBAAALAAAAAAAAAAAA&#10;AAAAAC8BAABfcmVscy8ucmVsc1BLAQItABQABgAIAAAAIQAcqFeu/QEAAOEDAAAOAAAAAAAAAAAA&#10;AAAAAC4CAABkcnMvZTJvRG9jLnhtbFBLAQItABQABgAIAAAAIQAIcaii3wAAAAkBAAAPAAAAAAAA&#10;AAAAAAAAAFcEAABkcnMvZG93bnJldi54bWxQSwUGAAAAAAQABADzAAAAYwUAAAAA&#10;" filled="f" stroked="f">
                      <v:textbox inset=".5mm,,.5mm">
                        <w:txbxContent>
                          <w:p w14:paraId="73CCA7B7" w14:textId="77777777" w:rsidR="00E23378" w:rsidRPr="00795FC2" w:rsidRDefault="00E23378" w:rsidP="00A459CB">
                            <w:pPr>
                              <w:rPr>
                                <w:szCs w:val="21"/>
                              </w:rPr>
                            </w:pPr>
                            <w:r>
                              <w:rPr>
                                <w:rFonts w:hAnsi="宋体"/>
                                <w:szCs w:val="21"/>
                              </w:rPr>
                              <w:t>960</w:t>
                            </w:r>
                          </w:p>
                        </w:txbxContent>
                      </v:textbox>
                    </v:shape>
                  </w:pict>
                </mc:Fallback>
              </mc:AlternateContent>
            </w:r>
            <w:r w:rsidR="00A459CB" w:rsidRPr="00A24584">
              <w:rPr>
                <w:rFonts w:hint="eastAsia"/>
                <w:noProof/>
                <w:sz w:val="24"/>
              </w:rPr>
              <mc:AlternateContent>
                <mc:Choice Requires="wps">
                  <w:drawing>
                    <wp:anchor distT="0" distB="0" distL="114300" distR="114300" simplePos="0" relativeHeight="252211200" behindDoc="0" locked="0" layoutInCell="1" allowOverlap="1" wp14:anchorId="36076163" wp14:editId="542FE16A">
                      <wp:simplePos x="0" y="0"/>
                      <wp:positionH relativeFrom="column">
                        <wp:posOffset>3163570</wp:posOffset>
                      </wp:positionH>
                      <wp:positionV relativeFrom="paragraph">
                        <wp:posOffset>72059</wp:posOffset>
                      </wp:positionV>
                      <wp:extent cx="457200" cy="0"/>
                      <wp:effectExtent l="0" t="57150" r="57150" b="76200"/>
                      <wp:wrapNone/>
                      <wp:docPr id="1017"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9CAB1B2" id="Line 894" o:spid="_x0000_s1026" style="position:absolute;left:0;text-align:lef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pt,5.65pt" to="285.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F6nwIAAIYFAAAOAAAAZHJzL2Uyb0RvYy54bWysVF1v2jAUfZ+0/2D5PU0CgUBUqNok7KXb&#10;KrXTnk3sEGuOHdmGgKb9910bkpXuZZoKUuSve3zvOef69u7YCnRg2nAlVzi+iTBislKUy90Kf3vZ&#10;BAuMjCWSEqEkW+ETM/hu/fHDbd9lbKIaJSjTCECkyfpuhRtruywMTdWwlpgb1TEJm7XSLbEw1buQ&#10;atIDeivCSRTNw15p2mlVMWNgtThv4rXHr2tW2a91bZhFYoUhN+u/2n+37huub0m206RreHVJg/xH&#10;Fi3hEi4doQpiCdpr/hdUyyutjKrtTaXaUNU1r5ivAaqJozfVPDekY74WIMd0I03m/WCrL4cnjTgF&#10;7aI4xUiSFlR65JKhxTJx9PSdyeBULp+0K7A6yufuUVU/DJIqb4jcMZ/my6mDwNhFhFchbmI6uGTb&#10;f1YUzpC9VZ6rY61bBwksoKOX5DRKwo4WVbCYzFKQGaNq2ApJNsR12thPTLXIDVZYQNIelxwejXV5&#10;kGw44q6RasOF8IILifoVXs4mMx9glODUbbpjRu+2udDoQJxl/M8XBTuvj2m1l9SDNYzQ8jK2hAsY&#10;I+vZsJoDP4Jhd5tpMRIMmqRl9AIopLuQeZueU4bZ0cLQrwMF3kI/l9GyXJSLJEgm8zJIoqII7jd5&#10;Esw3cTorpkWeF/EvV0mcZA2nlElXzGDnOPk3u1wa62zE0dAja+E1uqcXkr3O9H4zi9JkugjSdDYN&#10;kmkZBQ+LTR7c5/F8npYP+UP5JtPSV2/eJ9mRSpeV2lumnxvaI8qdP6az5STGMIH2n6RnYRERO5Ck&#10;shojrex3bhvvZudDh3FlhkXk/hftRvQzEYOGbjaqcKntD1XgyEFf3ySuL84dtlX09KSH5oFm90GX&#10;h8m9Jq/nMH79fK5/AwAA//8DAFBLAwQUAAYACAAAACEAa73Vet8AAAAJAQAADwAAAGRycy9kb3du&#10;cmV2LnhtbEyPzU7DMBCE70i8g7VI3KiTQqCEOBUqFPWABJSfsxMvSWi8DrbbhrdnEQc47syn2Zli&#10;Ptpe7NCHzpGCdJKAQKqd6ahR8PK8PJmBCFGT0b0jVPCFAebl4UGhc+P29IS7dWwEh1DItYI2xiGX&#10;MtQtWh0mbkBi7915qyOfvpHG6z2H215Ok+RcWt0Rf2j1gIsW6816axV8hvRhdbvcjI/+tcqy1f3N&#10;3eLtQ6njo/H6CkTEMf7B8FOfq0PJnSq3JRNEr+DscjZllI30FAQD2UXCQvUryLKQ/xeU3wAAAP//&#10;AwBQSwECLQAUAAYACAAAACEAtoM4kv4AAADhAQAAEwAAAAAAAAAAAAAAAAAAAAAAW0NvbnRlbnRf&#10;VHlwZXNdLnhtbFBLAQItABQABgAIAAAAIQA4/SH/1gAAAJQBAAALAAAAAAAAAAAAAAAAAC8BAABf&#10;cmVscy8ucmVsc1BLAQItABQABgAIAAAAIQCXkEF6nwIAAIYFAAAOAAAAAAAAAAAAAAAAAC4CAABk&#10;cnMvZTJvRG9jLnhtbFBLAQItABQABgAIAAAAIQBrvdV63wAAAAkBAAAPAAAAAAAAAAAAAAAAAPkE&#10;AABkcnMvZG93bnJldi54bWxQSwUGAAAAAAQABADzAAAABQYAAAAA&#10;">
                      <v:stroke endarrow="block" endarrowwidth="narrow"/>
                    </v:line>
                  </w:pict>
                </mc:Fallback>
              </mc:AlternateContent>
            </w:r>
            <w:r w:rsidR="00A459CB">
              <w:rPr>
                <w:rFonts w:hint="eastAsia"/>
                <w:noProof/>
                <w:sz w:val="24"/>
              </w:rPr>
              <mc:AlternateContent>
                <mc:Choice Requires="wps">
                  <w:drawing>
                    <wp:anchor distT="0" distB="0" distL="114300" distR="114300" simplePos="0" relativeHeight="251611136" behindDoc="0" locked="0" layoutInCell="1" allowOverlap="1" wp14:anchorId="4BE7802A" wp14:editId="0B2CB13D">
                      <wp:simplePos x="0" y="0"/>
                      <wp:positionH relativeFrom="column">
                        <wp:posOffset>4468799</wp:posOffset>
                      </wp:positionH>
                      <wp:positionV relativeFrom="paragraph">
                        <wp:posOffset>67945</wp:posOffset>
                      </wp:positionV>
                      <wp:extent cx="459712" cy="0"/>
                      <wp:effectExtent l="0" t="57150" r="55245" b="76200"/>
                      <wp:wrapNone/>
                      <wp:docPr id="102"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12"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153E9DB" id="Line 912"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85pt,5.35pt" to="388.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RangIAAIUFAAAOAAAAZHJzL2Uyb0RvYy54bWysVF1v2jAUfZ+0/2D5Pc0HgUBUqNoQ9tJt&#10;ldppzyZ2iDXHjmxDQNP++65NyEr3Mk0FKfLXPT733HN9e3dsBTowbbiSSxzfRBgxWSnK5W6Jv71s&#10;gjlGxhJJiVCSLfGJGXy3+vjhtu9ylqhGCco0AhBp8r5b4sbaLg9DUzWsJeZGdUzCZq10SyxM9S6k&#10;mvSA3oowiaJZ2CtNO60qZgysrs+beOXx65pV9mtdG2aRWGLgZv1X++/WfcPVLcl3mnQNrwYa5D9Y&#10;tIRLuHSEWhNL0F7zv6BaXmllVG1vKtWGqq55xXwOkE0cvcnmuSEd87mAOKYbZTLvB1t9OTxpxCnU&#10;LkowkqSFIj1yydAiTpw6fWdyOFTIJ+3yq47yuXtU1Q+DpCoaInfMs3w5dRAYu4jwKsRNTAd3bPvP&#10;isIZsrfKS3WsdesgQQR09BU5jRVhR4sqWEyniwx4oOqyFZL8EtdpYz8x1SI3WGIBpD0uOTwa63iQ&#10;/HLEXSPVhgvh6y0k6pd4MU2mPsAowanbdMeM3m0LodGBOMf4n08Kdl4f02ovqQdrGKHlMLaECxgj&#10;69WwmoM+gmF3m2kxEgx6pGV0ABTSXci8S8+UYXa0MPTrIIF30M9FtCjn5TwN0mRWBmm0Xgf3myIN&#10;Zps4m64n66JYx79cJnGaN5xSJl0yFzfH6b+5Zeirsw9HP4+qhdfoXl4ge830fjONsnQyD7JsOgnS&#10;SRkFD/NNEdwX8WyWlQ/FQ/mGaemzN+9DdpTSsVJ7y/RzQ3tEufPHZLpIYgwT6P4kOxcWEbGDklRW&#10;Y6SV/c5t493sfOgwrswwj9x/qN2IfhbiUkM3G6sw5PZHKnDkpb6+SVxfnDtsq+jpSV+aB3rdBw3v&#10;kntMXs9h/Pr1XP0GAAD//wMAUEsDBBQABgAIAAAAIQAkgdqt3wAAAAkBAAAPAAAAZHJzL2Rvd25y&#10;ZXYueG1sTI9BT8MwDIXvSPyHyEjcWFLQVlSaTmgwtAMSsA3OaWPassYpTbaVf48RBzhZ9nt6/l4+&#10;H10nDjiE1pOGZKJAIFXetlRr2G6WF9cgQjRkTecJNXxhgHlxepKbzPojveBhHWvBIRQyo6GJsc+k&#10;DFWDzoSJ75FYe/eDM5HXoZZ2MEcOd528VGomnWmJPzSmx0WD1W69dxo+Q/K0ul/uxufhtZxOV493&#10;D4u3D63Pz8bbGxARx/hnhh98RoeCmUq/JxtEpyFVVylbWVA82ZCmswRE+XuQRS7/Nyi+AQAA//8D&#10;AFBLAQItABQABgAIAAAAIQC2gziS/gAAAOEBAAATAAAAAAAAAAAAAAAAAAAAAABbQ29udGVudF9U&#10;eXBlc10ueG1sUEsBAi0AFAAGAAgAAAAhADj9If/WAAAAlAEAAAsAAAAAAAAAAAAAAAAALwEAAF9y&#10;ZWxzLy5yZWxzUEsBAi0AFAAGAAgAAAAhAG1kJFqeAgAAhQUAAA4AAAAAAAAAAAAAAAAALgIAAGRy&#10;cy9lMm9Eb2MueG1sUEsBAi0AFAAGAAgAAAAhACSB2q3fAAAACQEAAA8AAAAAAAAAAAAAAAAA+AQA&#10;AGRycy9kb3ducmV2LnhtbFBLBQYAAAAABAAEAPMAAAAEBgAAAAA=&#10;">
                      <v:stroke endarrow="block" endarrowwidth="narrow"/>
                    </v:line>
                  </w:pict>
                </mc:Fallback>
              </mc:AlternateContent>
            </w:r>
            <w:r w:rsidR="00A459CB" w:rsidRPr="00A24584">
              <w:rPr>
                <w:rFonts w:hint="eastAsia"/>
                <w:noProof/>
                <w:sz w:val="24"/>
              </w:rPr>
              <mc:AlternateContent>
                <mc:Choice Requires="wps">
                  <w:drawing>
                    <wp:anchor distT="0" distB="0" distL="114300" distR="114300" simplePos="0" relativeHeight="252448768" behindDoc="0" locked="0" layoutInCell="1" allowOverlap="1" wp14:anchorId="4C982CCD" wp14:editId="04FBA4CB">
                      <wp:simplePos x="0" y="0"/>
                      <wp:positionH relativeFrom="column">
                        <wp:posOffset>2552976</wp:posOffset>
                      </wp:positionH>
                      <wp:positionV relativeFrom="paragraph">
                        <wp:posOffset>67200</wp:posOffset>
                      </wp:positionV>
                      <wp:extent cx="596348" cy="0"/>
                      <wp:effectExtent l="0" t="0" r="0" b="0"/>
                      <wp:wrapNone/>
                      <wp:docPr id="1516"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48"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0CB3944" id="Line 894" o:spid="_x0000_s1026" style="position:absolute;left:0;text-align:lef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5.3pt" to="247.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K9ngIAAIIFAAAOAAAAZHJzL2Uyb0RvYy54bWysVN9v2yAQfp+0/wHx7tpO7PywmlSt4+yl&#10;2yq1056JwTEaBgtInGja/76D2F7TvUxTbQlxwH18d/cdt3enRqAj04YrucLxTYQRk6WiXO5X+NvL&#10;NlhgZCyRlAgl2QqfmcF3648fbrs2YxNVK0GZRgAiTda1K1xb22ZhaMqaNcTcqJZJ2KyUbogFU+9D&#10;qkkH6I0IJ1E0CzulaatVyYyB1c1lE689flWx0n6tKsMsEisM3KwftR93bgzXtyTba9LWvOxpkP9g&#10;0RAu4dIRakMsQQfN/4JqeKmVUZW9KVUTqqriJfMxQDRx9Caa55q0zMcCyTHtmCbzfrDll+OTRpxC&#10;7dJ4hpEkDVTpkUuGFsvEpadrTQancvmkXYDlST63j6r8YZBUeU3knnmaL+cWHGPnEV65OMO0cMmu&#10;+6wonCEHq3yuTpVuHCRkAZ18Sc5jSdjJohIW0+VsmoCGymErJNng12pjPzHVIDdZYQGkPS45Phrr&#10;eJBsOOKukWrLhfAFFxJ1K7xMJ6l3MEpw6jbdMaP3u1xodCROMv7zQcHO62NaHST1YDUjtOjnlnAB&#10;c2R9NiRIHrubTIORYNAgDaM9mJDuMuYleqEL1snC1K9D+F4+P5fRslgUiyRIJrMiSKLNJrjf5kkw&#10;28bzdDPd5Pkm/uWiiJOs5pQy6QIZpBwn/yaVvqkuIhzFPGYsvEb3qQWy10zvt2k0T6aLYD5Pp0Ey&#10;LaLgYbHNg/s8ns3mxUP+ULxhWvjozfuQHVPpWKmDZfq5ph2i3Gljmi4nMQYDWn8yvxQVEbGHkpRW&#10;Y6SV/c5t7ZXsNOgwroSwiNzf125EvyRiqKGzxir0sf1JFahxqK9vENcTl+7aKXp+0kPjQKN7p/5R&#10;ci/Jaxvmr5/O9W8AAAD//wMAUEsDBBQABgAIAAAAIQAZPxIH3gAAAAkBAAAPAAAAZHJzL2Rvd25y&#10;ZXYueG1sTI/BTsMwEETvSPyDtUjcqE1JCw1xKkRBQqoEovQDnHibhMbryHbb8Pcs4gDHnRnNvimW&#10;o+vFEUPsPGm4nigQSLW3HTUath/PV3cgYjJkTe8JNXxhhGV5flaY3PoTveNxkxrBJRRzo6FNacil&#10;jHWLzsSJH5DY2/ngTOIzNNIGc+Jy18upUnPpTEf8oTUDPrZY7zcHp+EG7dtqf2tXu/VL8E+v21n2&#10;WQ1aX16MD/cgEo7pLww/+IwOJTNV/kA2il5Dpqa8JbGh5iA4kC1mCxDVryDLQv5fUH4DAAD//wMA&#10;UEsBAi0AFAAGAAgAAAAhALaDOJL+AAAA4QEAABMAAAAAAAAAAAAAAAAAAAAAAFtDb250ZW50X1R5&#10;cGVzXS54bWxQSwECLQAUAAYACAAAACEAOP0h/9YAAACUAQAACwAAAAAAAAAAAAAAAAAvAQAAX3Jl&#10;bHMvLnJlbHNQSwECLQAUAAYACAAAACEAcLKSvZ4CAACCBQAADgAAAAAAAAAAAAAAAAAuAgAAZHJz&#10;L2Uyb0RvYy54bWxQSwECLQAUAAYACAAAACEAGT8SB94AAAAJAQAADwAAAAAAAAAAAAAAAAD4BAAA&#10;ZHJzL2Rvd25yZXYueG1sUEsFBgAAAAAEAAQA8wAAAAMGAAAAAA==&#10;">
                      <v:stroke endarrowwidth="narrow"/>
                    </v:line>
                  </w:pict>
                </mc:Fallback>
              </mc:AlternateContent>
            </w:r>
            <w:r w:rsidR="00A459CB" w:rsidRPr="00A459CB">
              <w:rPr>
                <w:rFonts w:hint="eastAsia"/>
                <w:noProof/>
                <w:sz w:val="24"/>
              </w:rPr>
              <mc:AlternateContent>
                <mc:Choice Requires="wps">
                  <w:drawing>
                    <wp:anchor distT="0" distB="0" distL="114300" distR="114300" simplePos="0" relativeHeight="252483584" behindDoc="0" locked="0" layoutInCell="1" allowOverlap="1" wp14:anchorId="44EDBDF0" wp14:editId="6F9C70E2">
                      <wp:simplePos x="0" y="0"/>
                      <wp:positionH relativeFrom="column">
                        <wp:posOffset>1155700</wp:posOffset>
                      </wp:positionH>
                      <wp:positionV relativeFrom="paragraph">
                        <wp:posOffset>65405</wp:posOffset>
                      </wp:positionV>
                      <wp:extent cx="0" cy="295275"/>
                      <wp:effectExtent l="38100" t="38100" r="57150" b="9525"/>
                      <wp:wrapNone/>
                      <wp:docPr id="1565"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738AE02" id="Line 1004" o:spid="_x0000_s1026" style="position:absolute;left:0;text-align:left;flip:y;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5.15pt" to="91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3OpQIAAJEFAAAOAAAAZHJzL2Uyb0RvYy54bWysVE1v2zAMvQ/YfxB0d20ndj6MJkXrOLt0&#10;W4B221mx5FiYLBmSEicY9t9HKY7bdJdhaAIY+iAfycdH3d4dG4EOTBuu5ALHNxFGTJaKcrlb4G/P&#10;62CGkbFEUiKUZAt8YgbfLT9+uO3ajI1UrQRlGgGINFnXLnBtbZuFoSlr1hBzo1om4bJSuiEWtnoX&#10;Uk06QG9EOIqiSdgpTVutSmYMnK7Ol3jp8auKlfZrVRlmkVhgyM36r/bfrfuGy1uS7TRpa172aZD/&#10;yKIhXELQAWpFLEF7zf+CaniplVGVvSlVE6qq4iXzNUA1cfSmmqeatMzXAuSYdqDJvB9s+eWw0YhT&#10;6F06STGSpIEuPXLJUBxFieOna00GZrncaFdheZRP7aMqfxokVV4TuWM+z+dTC56x8wivXNzGtBBl&#10;231WFGzI3ipP1rHSDaoEb787RwcOhKCj785p6A47WlSeD0s4Hc3T0TT1YUjmEJxfq439xFSD3GKB&#10;BeTv8cjh0ViX0YuJM5dqzYXwvRcSdQsMmKl3MEpw6i6dmdG7bS40OhCnHv/r416ZabWX1IPVjNCi&#10;X1vCBayR9bxYzYEpwbCLZhqMBIN5aRjtAYV0AZlX7Dll2B0tLP05UODV9GsezYtZMUuCZDQpgiRa&#10;rYL7dZ4Ek3U8TVfjVZ6v4t+ukjjJak4pk66Yi7Lj5N+U08/YWZODtgfWwmt0Ty8ke53p/TqNpsl4&#10;Fkyn6ThIxkUUPMzWeXCfx5PJtHjIH4o3mRa+evM+yQ5UuqzU3jL9VNMOUe70MU7noxjDBl6C0fTc&#10;WETEDlpSWo2RVvYHt7XXtdOhw7gSwyxy/753A/qZiEsP3W7oQl/bC1WgyEt//bi4CTnP2lbR00Zf&#10;xgjm3jv1b5R7WF7vYf36JV3+AQAA//8DAFBLAwQUAAYACAAAACEAxP8Qs9sAAAAJAQAADwAAAGRy&#10;cy9kb3ducmV2LnhtbEyPQU/DMAyF70j8h8hI3Fi6oU2lNJ0QEuKGtHWCq9eYNqNxqibbyr/H4wI3&#10;P/vp+XvlevK9OtEYXWAD81kGirgJ1nFrYFe/3OWgYkK22AcmA98UYV1dX5VY2HDmDZ22qVUSwrFA&#10;A11KQ6F1bDryGGdhIJbbZxg9JpFjq+2IZwn3vV5k2Up7dCwfOhzouaPma3v0Bl4P75PONrV13h1q&#10;jR8P87dlMub2Znp6BJVoSn9muOALOlTCtA9HtlH1ovOFdEkyZPegLobfxd7AcpWDrkr9v0H1AwAA&#10;//8DAFBLAQItABQABgAIAAAAIQC2gziS/gAAAOEBAAATAAAAAAAAAAAAAAAAAAAAAABbQ29udGVu&#10;dF9UeXBlc10ueG1sUEsBAi0AFAAGAAgAAAAhADj9If/WAAAAlAEAAAsAAAAAAAAAAAAAAAAALwEA&#10;AF9yZWxzLy5yZWxzUEsBAi0AFAAGAAgAAAAhAJiZrc6lAgAAkQUAAA4AAAAAAAAAAAAAAAAALgIA&#10;AGRycy9lMm9Eb2MueG1sUEsBAi0AFAAGAAgAAAAhAMT/ELPbAAAACQEAAA8AAAAAAAAAAAAAAAAA&#10;/wQAAGRycy9kb3ducmV2LnhtbFBLBQYAAAAABAAEAPMAAAAHBgAAAAA=&#10;">
                      <v:stroke endarrow="block" endarrowwidth="narrow"/>
                    </v:line>
                  </w:pict>
                </mc:Fallback>
              </mc:AlternateContent>
            </w:r>
            <w:r w:rsidR="00A459CB" w:rsidRPr="00AF5C0D">
              <w:rPr>
                <w:rFonts w:hint="eastAsia"/>
                <w:noProof/>
                <w:sz w:val="24"/>
              </w:rPr>
              <mc:AlternateContent>
                <mc:Choice Requires="wps">
                  <w:drawing>
                    <wp:anchor distT="0" distB="0" distL="114300" distR="114300" simplePos="0" relativeHeight="252439552" behindDoc="0" locked="0" layoutInCell="1" allowOverlap="1" wp14:anchorId="5FA37FFE" wp14:editId="1E7210B6">
                      <wp:simplePos x="0" y="0"/>
                      <wp:positionH relativeFrom="column">
                        <wp:posOffset>927100</wp:posOffset>
                      </wp:positionH>
                      <wp:positionV relativeFrom="paragraph">
                        <wp:posOffset>75896</wp:posOffset>
                      </wp:positionV>
                      <wp:extent cx="476250" cy="0"/>
                      <wp:effectExtent l="0" t="57150" r="57150" b="76200"/>
                      <wp:wrapNone/>
                      <wp:docPr id="42"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BC5A346" id="Line 907" o:spid="_x0000_s1026" style="position:absolute;left:0;text-align:lef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6pt" to="11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YNngIAAIQFAAAOAAAAZHJzL2Uyb0RvYy54bWysVF1v2jAUfZ+0/2D5Pc0HgUDUULUh7KXb&#10;KrXTnk3sEGuOHdmGgKb9910byEr3Mk0FKfLXPT733HN9e3foBNozbbiSBY5vIoyYrBXlclvgby/r&#10;YI6RsURSIpRkBT4yg++WHz/cDn3OEtUqQZlGACJNPvQFbq3t8zA0dcs6Ym5UzyRsNkp3xMJUb0Oq&#10;yQDonQiTKJqFg9K016pmxsDq6rSJlx6/aVhtvzaNYRaJAgM367/afzfuGy5vSb7VpG95faZB/oNF&#10;R7iES0eoFbEE7TT/C6rjtVZGNfamVl2omobXzOcA2cTRm2yeW9IznwuIY/pRJvN+sPWX/ZNGnBY4&#10;TTCSpIMaPXLJ0CLKnDhDb3I4U8on7dKrD/K5f1T1D4OkKlsit8yTfDn2EBi7iPAqxE1MD1dshs+K&#10;whmys8ordWh05yBBA3TwBTmOBWEHi2pYTLNZMoWy1ZetkOSXuF4b+4mpDrlBgQWQ9rhk/2is40Hy&#10;yxF3jVRrLoQvt5BoKPBimkx9gFGCU7fpjhm93ZRCoz1xhvE/nxTsvD6m1U5SD9YyQqvz2BIuYIys&#10;V8NqDvoIht1tpsNIMGiRjtEzoJDuQuZNeqIMs4OFoV8HCbyBfi6iRTWv5mmQJrMqSKPVKrhfl2kw&#10;W8fZdDVZleUq/uUyidO85ZQy6ZK5mDlO/80s57Y62XC086haeI3u5QWy10zv19MoSyfzIMumkyCd&#10;VFHwMF+XwX0Zz2ZZ9VA+VG+YVj578z5kRykdK7WzTD+3dECUO39MposkxjCB5k+yU2EREVsoSW01&#10;RlrZ79y23s3Ohw7jygzzyP3PtRvRT0JcauhmYxXOuf2RChx5qa9vEtcXpw7bKHp80pfmgVb3Qedn&#10;yb0lr+cwfv14Ln8DAAD//wMAUEsDBBQABgAIAAAAIQC5NLEm3QAAAAkBAAAPAAAAZHJzL2Rvd25y&#10;ZXYueG1sTE9BTsMwELwj8QdrkbhRJxGtUIhToUJRD0iUtnB24iUJjdfBdtvwexZxgNPO7I5mZ4r5&#10;aHtxRB86RwrSSQICqXamo0bBbru8ugERoiaje0eo4AsDzMvzs0Lnxp3oBY+b2Ag2oZBrBW2MQy5l&#10;qFu0OkzcgMS3d+etjkx9I43XJza3vcySZCat7og/tHrARYv1fnOwCj5D+rx6WO7HtX+tptPV0/3j&#10;4u1DqcuL8e4WRMQx/onhJz5Hh5IzVe5AJoie+fWMu0QGGU8WZFnKoPpdyLKQ/xuU3wAAAP//AwBQ&#10;SwECLQAUAAYACAAAACEAtoM4kv4AAADhAQAAEwAAAAAAAAAAAAAAAAAAAAAAW0NvbnRlbnRfVHlw&#10;ZXNdLnhtbFBLAQItABQABgAIAAAAIQA4/SH/1gAAAJQBAAALAAAAAAAAAAAAAAAAAC8BAABfcmVs&#10;cy8ucmVsc1BLAQItABQABgAIAAAAIQCgzBYNngIAAIQFAAAOAAAAAAAAAAAAAAAAAC4CAABkcnMv&#10;ZTJvRG9jLnhtbFBLAQItABQABgAIAAAAIQC5NLEm3QAAAAkBAAAPAAAAAAAAAAAAAAAAAPgEAABk&#10;cnMvZG93bnJldi54bWxQSwUGAAAAAAQABADzAAAAAgYAAAAA&#10;">
                      <v:stroke endarrow="block" endarrowwidth="narrow"/>
                    </v:line>
                  </w:pict>
                </mc:Fallback>
              </mc:AlternateContent>
            </w:r>
            <w:r w:rsidR="00A459CB" w:rsidRPr="00A459CB">
              <w:rPr>
                <w:rFonts w:hint="eastAsia"/>
                <w:noProof/>
                <w:sz w:val="24"/>
              </w:rPr>
              <mc:AlternateContent>
                <mc:Choice Requires="wps">
                  <w:drawing>
                    <wp:anchor distT="0" distB="0" distL="114300" distR="114300" simplePos="0" relativeHeight="252482560" behindDoc="0" locked="0" layoutInCell="1" allowOverlap="1" wp14:anchorId="18F7DD01" wp14:editId="77E61C64">
                      <wp:simplePos x="0" y="0"/>
                      <wp:positionH relativeFrom="column">
                        <wp:posOffset>1944370</wp:posOffset>
                      </wp:positionH>
                      <wp:positionV relativeFrom="paragraph">
                        <wp:posOffset>188264</wp:posOffset>
                      </wp:positionV>
                      <wp:extent cx="0" cy="188595"/>
                      <wp:effectExtent l="0" t="0" r="38100" b="20955"/>
                      <wp:wrapNone/>
                      <wp:docPr id="1564" name="直接连接符 1564"/>
                      <wp:cNvGraphicFramePr/>
                      <a:graphic xmlns:a="http://schemas.openxmlformats.org/drawingml/2006/main">
                        <a:graphicData uri="http://schemas.microsoft.com/office/word/2010/wordprocessingShape">
                          <wps:wsp>
                            <wps:cNvCnPr/>
                            <wps:spPr>
                              <a:xfrm>
                                <a:off x="0" y="0"/>
                                <a:ext cx="0" cy="18859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BAA17C1" id="直接连接符 1564" o:spid="_x0000_s1026" style="position:absolute;left:0;text-align:lef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1pt,14.8pt" to="153.1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76u0AEAAMkDAAAOAAAAZHJzL2Uyb0RvYy54bWysU81u1DAQviPxDpbvbJIVW22jzfbQCi4I&#10;Vvw8gOuMNxb+k2022ZfgBZC4wYkjd96m5TEYO2la0QohxGViz8z3zXzjyeZs0IocwAdpTUOrRUkJ&#10;GG5bafYNfff22ZM1JSEy0zJlDTT0CIGebR8/2vSuhqXtrGrBEyQxoe5dQ7sYXV0UgXegWVhYBwaD&#10;wnrNIl79vmg965Fdq2JZlidFb33rvOUQAnovxiDdZn4hgMdXQgSIRDUUe4vZ+mwvky22G1bvPXOd&#10;5FMb7B+60EwaLDpTXbDIyAcv71Fpyb0NVsQFt7qwQkgOWQOqqcrf1LzpmIOsBYcT3Dym8P9o+cvD&#10;zhPZ4tutTp5SYpjGV7r+9P3q45efPz6jvf72leQYjqp3oUbEudn56Rbczifdg/A6fVERGfJ4j/N4&#10;YYiEj06O3mq9Xp2u0uSLW5zzIT4Hq0k6NFRJk4Szmh1ehDim3qQktzKkb+jpajnypL7GTvIpHhWM&#10;Wa9BoDisXWW2vFZwrjw5MFyI9n01taEMZiaIkErNoPLPoCk3wSCv2t8C5+xc0Zo4A7U01j9UNQ43&#10;rYoxH6d3R2s6Xtr2mN8lB3Bf8oCn3U4Lefee4bd/4PYXAAAA//8DAFBLAwQUAAYACAAAACEAGmoL&#10;t94AAAAJAQAADwAAAGRycy9kb3ducmV2LnhtbEyPwU6DQBCG7ya+w2ZMvNmlNKJFhoaYGD30InLw&#10;uGVHIGVnKbul1KfvGg96nJkv/3x/tplNLyYaXWcZYbmIQBDXVnfcIFQfL3ePIJxXrFVvmRDO5GCT&#10;X19lKtX2xO80lb4RIYRdqhBa74dUSle3ZJRb2IE43L7saJQP49hIPapTCDe9jKMokUZ1HD60aqDn&#10;lup9eTQI2+/yEDnzup98dVjGRfF2rh4+EW9v5uIJhKfZ/8Hwox/UIQ9OO3tk7USPsIqSOKAI8ToB&#10;EYDfxQ7hfr0CmWfyf4P8AgAA//8DAFBLAQItABQABgAIAAAAIQC2gziS/gAAAOEBAAATAAAAAAAA&#10;AAAAAAAAAAAAAABbQ29udGVudF9UeXBlc10ueG1sUEsBAi0AFAAGAAgAAAAhADj9If/WAAAAlAEA&#10;AAsAAAAAAAAAAAAAAAAALwEAAF9yZWxzLy5yZWxzUEsBAi0AFAAGAAgAAAAhANirvq7QAQAAyQMA&#10;AA4AAAAAAAAAAAAAAAAALgIAAGRycy9lMm9Eb2MueG1sUEsBAi0AFAAGAAgAAAAhABpqC7feAAAA&#10;CQEAAA8AAAAAAAAAAAAAAAAAKgQAAGRycy9kb3ducmV2LnhtbFBLBQYAAAAABAAEAPMAAAA1BQAA&#10;AAA=&#10;" strokecolor="black [3200]">
                      <v:stroke joinstyle="miter"/>
                    </v:line>
                  </w:pict>
                </mc:Fallback>
              </mc:AlternateContent>
            </w:r>
          </w:p>
          <w:p w14:paraId="0436EBA5" w14:textId="77777777" w:rsidR="00AF5C0D" w:rsidRDefault="00A459CB" w:rsidP="00157DB8">
            <w:pPr>
              <w:tabs>
                <w:tab w:val="left" w:pos="2272"/>
              </w:tabs>
              <w:adjustRightInd w:val="0"/>
              <w:snapToGrid w:val="0"/>
              <w:spacing w:line="360" w:lineRule="auto"/>
              <w:rPr>
                <w:sz w:val="24"/>
              </w:rPr>
            </w:pPr>
            <w:r w:rsidRPr="00E41BA7">
              <w:rPr>
                <w:rFonts w:hint="eastAsia"/>
                <w:noProof/>
                <w:sz w:val="24"/>
              </w:rPr>
              <mc:AlternateContent>
                <mc:Choice Requires="wps">
                  <w:drawing>
                    <wp:anchor distT="0" distB="0" distL="114300" distR="114300" simplePos="0" relativeHeight="252463104" behindDoc="0" locked="0" layoutInCell="1" allowOverlap="1" wp14:anchorId="51DC2EE6" wp14:editId="07001017">
                      <wp:simplePos x="0" y="0"/>
                      <wp:positionH relativeFrom="column">
                        <wp:posOffset>2557449</wp:posOffset>
                      </wp:positionH>
                      <wp:positionV relativeFrom="paragraph">
                        <wp:posOffset>60325</wp:posOffset>
                      </wp:positionV>
                      <wp:extent cx="721995" cy="285115"/>
                      <wp:effectExtent l="0" t="0" r="1905" b="635"/>
                      <wp:wrapNone/>
                      <wp:docPr id="155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BBBE8C" w14:textId="78B8A88E" w:rsidR="00E23378" w:rsidRPr="00795FC2" w:rsidRDefault="00E23378" w:rsidP="00E41BA7">
                                  <w:pPr>
                                    <w:rPr>
                                      <w:szCs w:val="21"/>
                                    </w:rPr>
                                  </w:pPr>
                                  <w:r>
                                    <w:rPr>
                                      <w:rFonts w:hAnsi="宋体"/>
                                      <w:szCs w:val="21"/>
                                    </w:rPr>
                                    <w:t>0.2</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C2EE6" id="_x0000_s1100" type="#_x0000_t202" style="position:absolute;left:0;text-align:left;margin-left:201.35pt;margin-top:4.75pt;width:56.85pt;height:22.4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NV/wEAAOEDAAAOAAAAZHJzL2Uyb0RvYy54bWysU8tu2zAQvBfoPxC813okqh3BcpAmSFEg&#10;fQBJP4CiKIuoxGWXtCX367ukbNdtb0UvBMldzs7MLte309CzvUKnwVQ8W6ScKSOh0WZb8a8vj29W&#10;nDkvTCN6MKriB+X47eb1q/VoS5VDB32jkBGIceVoK955b8skcbJTg3ALsMpQsAUchKcjbpMGxUjo&#10;Q5/kafo2GQEbiyCVc3T7MAf5JuK3rZL+c9s65VlfceLm44pxrcOabNai3KKwnZZHGuIfWAxCGyp6&#10;hnoQXrAd6r+gBi0RHLR+IWFIoG21VFEDqcnSP9Q8d8KqqIXMcfZsk/t/sPLT/gsy3VDviuKKMyMG&#10;6tKLmjx7BxPL0vQqeDRaV1Lqs6VkP1GE8qNeZ59AfnPMwH0nzFbdIcLYKdEQxyy8TC6ezjgugNTj&#10;R2iokth5iEBTi0MwkCxhhE69Opz7E9hIulzm2c1NwZmkUL4qsqyIFUR5emzR+fcKBhY2FUdqfwQX&#10;+yfnAxlRnlJCLQOPuu/jCPTmtwtKnG9UnKHj6yAlsJ91+KmeonPL65NFNTQHEocwzxn9C9p0gD84&#10;G2nGKu6+7wQqzvoPJhi0StMwlPFwXSxzOuBlpL6MCCMJquKes3l77+dB3lnU244qzS0xcEemtjoK&#10;DpRnVsdW0BxFH44zHwb18hyzfv3MzU8AAAD//wMAUEsDBBQABgAIAAAAIQA2hABg4AAAAAgBAAAP&#10;AAAAZHJzL2Rvd25yZXYueG1sTI/NTsMwEITvSLyDtUjcqNMqKSHEqRASFyRADQjEzY2XJCJeh9j5&#10;6duzPcFtVjOa+TbfLbYTEw6+daRgvYpAIFXOtFQreHt9uEpB+KDJ6M4RKjiih11xfpbrzLiZ9jiV&#10;oRZcQj7TCpoQ+kxKXzVotV+5Hom9LzdYHfgcamkGPXO57eQmirbS6pZ4odE93jdYfZejVfD5M6Uf&#10;6XF89GU/75tn85K8P0mlLi+Wu1sQAZfwF4YTPqNDwUwHN5LxolMQR5trjiq4SUCwn6y3MYgDizgG&#10;WeTy/wPFLwAAAP//AwBQSwECLQAUAAYACAAAACEAtoM4kv4AAADhAQAAEwAAAAAAAAAAAAAAAAAA&#10;AAAAW0NvbnRlbnRfVHlwZXNdLnhtbFBLAQItABQABgAIAAAAIQA4/SH/1gAAAJQBAAALAAAAAAAA&#10;AAAAAAAAAC8BAABfcmVscy8ucmVsc1BLAQItABQABgAIAAAAIQDkYANV/wEAAOEDAAAOAAAAAAAA&#10;AAAAAAAAAC4CAABkcnMvZTJvRG9jLnhtbFBLAQItABQABgAIAAAAIQA2hABg4AAAAAgBAAAPAAAA&#10;AAAAAAAAAAAAAFkEAABkcnMvZG93bnJldi54bWxQSwUGAAAAAAQABADzAAAAZgUAAAAA&#10;" filled="f" stroked="f">
                      <v:textbox inset=".5mm,,.5mm">
                        <w:txbxContent>
                          <w:p w14:paraId="14BBBE8C" w14:textId="78B8A88E" w:rsidR="00E23378" w:rsidRPr="00795FC2" w:rsidRDefault="00E23378" w:rsidP="00E41BA7">
                            <w:pPr>
                              <w:rPr>
                                <w:szCs w:val="21"/>
                              </w:rPr>
                            </w:pPr>
                            <w:r>
                              <w:rPr>
                                <w:rFonts w:hAnsi="宋体"/>
                                <w:szCs w:val="21"/>
                              </w:rPr>
                              <w:t>0.2</w:t>
                            </w:r>
                          </w:p>
                        </w:txbxContent>
                      </v:textbox>
                    </v:shape>
                  </w:pict>
                </mc:Fallback>
              </mc:AlternateContent>
            </w:r>
            <w:r w:rsidRPr="00A459CB">
              <w:rPr>
                <w:noProof/>
                <w:sz w:val="24"/>
              </w:rPr>
              <mc:AlternateContent>
                <mc:Choice Requires="wps">
                  <w:drawing>
                    <wp:anchor distT="0" distB="0" distL="114300" distR="114300" simplePos="0" relativeHeight="252486656" behindDoc="0" locked="0" layoutInCell="1" allowOverlap="1" wp14:anchorId="2875F05D" wp14:editId="4F92E77E">
                      <wp:simplePos x="0" y="0"/>
                      <wp:positionH relativeFrom="column">
                        <wp:posOffset>1162050</wp:posOffset>
                      </wp:positionH>
                      <wp:positionV relativeFrom="paragraph">
                        <wp:posOffset>98121</wp:posOffset>
                      </wp:positionV>
                      <wp:extent cx="790575" cy="0"/>
                      <wp:effectExtent l="0" t="0" r="0" b="0"/>
                      <wp:wrapNone/>
                      <wp:docPr id="1567" name="直接连接符 1567"/>
                      <wp:cNvGraphicFramePr/>
                      <a:graphic xmlns:a="http://schemas.openxmlformats.org/drawingml/2006/main">
                        <a:graphicData uri="http://schemas.microsoft.com/office/word/2010/wordprocessingShape">
                          <wps:wsp>
                            <wps:cNvCnPr/>
                            <wps:spPr>
                              <a:xfrm flipH="1" flipV="1">
                                <a:off x="0" y="0"/>
                                <a:ext cx="7905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C158B34" id="直接连接符 1567" o:spid="_x0000_s1026" style="position:absolute;left:0;text-align:left;flip:x y;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7.75pt" to="153.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a94AEAAN0DAAAOAAAAZHJzL2Uyb0RvYy54bWysU81uEzEQviPxDpbvzW4ibUNX2fTQqnBA&#10;EPF3d73jrIX/ZJvs5iV4ASRucOLYO29DeQzG3mRB0EoIcbHGnvm+mW9mvDoftCI78EFa09D5rKQE&#10;DLetNNuGvn51dfKIkhCZaZmyBhq6h0DP1w8frHpXw8J2VrXgCZKYUPeuoV2Mri6KwDvQLMysA4NO&#10;Yb1mEa9+W7Se9ciuVbEoy9Oit7513nIIAV8vRyddZ34hgMfnQgSIRDUUa4v59Pm8TmexXrF665nr&#10;JD+Uwf6hCs2kwaQT1SWLjLzz8g8qLbm3wYo441YXVgjJIWtANfPyNzUvO+Yga8HmBDe1Kfw/Wv5s&#10;t/FEtji76nRJiWEap3T74ebb+0/fv37E8/bLZ5J92KrehRoRF2bjD7fgNj7pHoTXRCjpniATzdab&#10;ZCUfqiRDbvl+ajkMkXB8XJ6V1bKihB9dxciVcM6H+BisJsloqJImNYPVbPc0RMyPoceQ9KwM6Rt6&#10;Vi2qNNUi1TpWl624VzBGvQCBgjH3WF1eNbhQnuwYLkn7dp7hiQ8jE0RIpSZQmUu4F3SITTDI6/e3&#10;wCk6Z7QmTkAtjfV3ZY3DsVQxxh9Vj1qT7Gvb7vOscjtwh3LXDvuelvTXe4b//JXrHwAAAP//AwBQ&#10;SwMEFAAGAAgAAAAhAG8FuGTdAAAACQEAAA8AAABkcnMvZG93bnJldi54bWxMT0FOwzAQvCPxB2uR&#10;uFEHSqEKcSoEQkLtiRS15baNlyQiXofYacPvWcQBbjM7o9mZbDG6Vh2oD41nA5eTBBRx6W3DlYHX&#10;9dPFHFSIyBZbz2TgiwIs8tOTDFPrj/xChyJWSkI4pGigjrFLtQ5lTQ7DxHfEor373mEU2lfa9niU&#10;cNfqqyS50Q4blg81dvRQU/lRDM7AZvWM5Wb5uH7rimFrP1e7ZV1dG3N+Nt7fgYo0xj8z/NSX6pBL&#10;p70f2AbVCp9PZUsUMJuBEsM0uRWw/z3oPNP/F+TfAAAA//8DAFBLAQItABQABgAIAAAAIQC2gziS&#10;/gAAAOEBAAATAAAAAAAAAAAAAAAAAAAAAABbQ29udGVudF9UeXBlc10ueG1sUEsBAi0AFAAGAAgA&#10;AAAhADj9If/WAAAAlAEAAAsAAAAAAAAAAAAAAAAALwEAAF9yZWxzLy5yZWxzUEsBAi0AFAAGAAgA&#10;AAAhAOpbFr3gAQAA3QMAAA4AAAAAAAAAAAAAAAAALgIAAGRycy9lMm9Eb2MueG1sUEsBAi0AFAAG&#10;AAgAAAAhAG8FuGTdAAAACQEAAA8AAAAAAAAAAAAAAAAAOgQAAGRycy9kb3ducmV2LnhtbFBLBQYA&#10;AAAABAAEAPMAAABEBQAAAAA=&#10;" strokecolor="black [3200]">
                      <v:stroke joinstyle="miter"/>
                    </v:line>
                  </w:pict>
                </mc:Fallback>
              </mc:AlternateContent>
            </w:r>
            <w:r w:rsidR="00501FAF" w:rsidRPr="00E41BA7">
              <w:rPr>
                <w:rFonts w:hint="eastAsia"/>
                <w:noProof/>
                <w:sz w:val="24"/>
              </w:rPr>
              <mc:AlternateContent>
                <mc:Choice Requires="wps">
                  <w:drawing>
                    <wp:anchor distT="0" distB="0" distL="114300" distR="114300" simplePos="0" relativeHeight="252471296" behindDoc="0" locked="0" layoutInCell="1" allowOverlap="1" wp14:anchorId="51C7A018" wp14:editId="725591F5">
                      <wp:simplePos x="0" y="0"/>
                      <wp:positionH relativeFrom="column">
                        <wp:posOffset>1066082</wp:posOffset>
                      </wp:positionH>
                      <wp:positionV relativeFrom="paragraph">
                        <wp:posOffset>82605</wp:posOffset>
                      </wp:positionV>
                      <wp:extent cx="357809" cy="285115"/>
                      <wp:effectExtent l="0" t="0" r="4445" b="635"/>
                      <wp:wrapNone/>
                      <wp:docPr id="1557"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09"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8446D" w14:textId="6B2F4BA4" w:rsidR="00E23378" w:rsidRPr="00795FC2" w:rsidRDefault="00E23378" w:rsidP="00501FAF">
                                  <w:pPr>
                                    <w:rPr>
                                      <w:szCs w:val="21"/>
                                    </w:rPr>
                                  </w:pPr>
                                  <w:r>
                                    <w:rPr>
                                      <w:rFonts w:hAnsi="宋体"/>
                                      <w:szCs w:val="21"/>
                                    </w:rPr>
                                    <w:t>0.8</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7A018" id="_x0000_s1101" type="#_x0000_t202" style="position:absolute;left:0;text-align:left;margin-left:83.95pt;margin-top:6.5pt;width:28.15pt;height:22.4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11/QEAAOEDAAAOAAAAZHJzL2Uyb0RvYy54bWysU1Fv0zAQfkfiP1h+p0k6QkvUdBqbhpDG&#10;QNr2AxzHSSwSnzm7Tcqv5+x0XWFviBfL9p2/++67z5vLaejZXqHTYEqeLVLOlJFQa9OW/Onx9t2a&#10;M+eFqUUPRpX8oBy/3L59sxltoZbQQV8rZARiXDHaknfe2yJJnOzUINwCrDIUbAAH4emIbVKjGAl9&#10;6JNlmn5IRsDaIkjlHN3ezEG+jfhNo6T/1jROedaXnLj5uGJcq7Am240oWhS20/JIQ/wDi0FoQ0VP&#10;UDfCC7ZD/Qpq0BLBQeMXEoYEmkZLFXugbrL0r24eOmFV7IXEcfYkk/t/sPJ+/x2Zrml2eb7izIiB&#10;pvSoJs8+wcSyNL0IGo3WFZT6YCnZTxSh/Nivs3cgfzhm4LoTplVXiDB2StTEMQsvk7OnM44LINX4&#10;FWqqJHYeItDU4BAEJEkYodOsDqf5BDaSLi/y1Tr9yJmk0HKdZ1keK4ji+bFF5z8rGFjYlBxp/BFc&#10;7O+cD2RE8ZwSahm41X0fLdCbPy4ocb5R0UPH16GVwH7uw0/VFJVbRRohWEF9oOYQZp/Rv6BNB/iL&#10;s5E8VnL3cydQcdZ/MUGgdZoGU8bD+3y1pAOeR6rziDCSoEruOZu313428s6ibjuqNI/EwBWJ2ujY&#10;8Aur4yjIR1GHo+eDUc/PMevlZ25/AwAA//8DAFBLAwQUAAYACAAAACEASrL2od4AAAAJAQAADwAA&#10;AGRycy9kb3ducmV2LnhtbEyPT0vEMBDF74LfIYzgzU2t7lpr00UEL4LKVlG8ZZuxKTaT2qR/9ts7&#10;nvQ2j/fjzXvFdnGdmHAIrScF56sEBFLtTUuNgteX+7MMRIiajO48oYIDBtiWx0eFzo2faYdTFRvB&#10;IRRyrcDG2OdShtqi02HleyT2Pv3gdGQ5NNIMeuZw18k0STbS6Zb4g9U93lmsv6rRKfj4nrL37DA+&#10;hKqfd/bJPK/fHqVSpyfL7Q2IiEv8g+G3PleHkjvt/UgmiI715uqaUT4ueBMDaXqZgtgrWLMhy0L+&#10;X1D+AAAA//8DAFBLAQItABQABgAIAAAAIQC2gziS/gAAAOEBAAATAAAAAAAAAAAAAAAAAAAAAABb&#10;Q29udGVudF9UeXBlc10ueG1sUEsBAi0AFAAGAAgAAAAhADj9If/WAAAAlAEAAAsAAAAAAAAAAAAA&#10;AAAALwEAAF9yZWxzLy5yZWxzUEsBAi0AFAAGAAgAAAAhAPgAfXX9AQAA4QMAAA4AAAAAAAAAAAAA&#10;AAAALgIAAGRycy9lMm9Eb2MueG1sUEsBAi0AFAAGAAgAAAAhAEqy9qHeAAAACQEAAA8AAAAAAAAA&#10;AAAAAAAAVwQAAGRycy9kb3ducmV2LnhtbFBLBQYAAAAABAAEAPMAAABiBQAAAAA=&#10;" filled="f" stroked="f">
                      <v:textbox inset=".5mm,,.5mm">
                        <w:txbxContent>
                          <w:p w14:paraId="19D8446D" w14:textId="6B2F4BA4" w:rsidR="00E23378" w:rsidRPr="00795FC2" w:rsidRDefault="00E23378" w:rsidP="00501FAF">
                            <w:pPr>
                              <w:rPr>
                                <w:szCs w:val="21"/>
                              </w:rPr>
                            </w:pPr>
                            <w:r>
                              <w:rPr>
                                <w:rFonts w:hAnsi="宋体"/>
                                <w:szCs w:val="21"/>
                              </w:rPr>
                              <w:t>0.8</w:t>
                            </w:r>
                          </w:p>
                        </w:txbxContent>
                      </v:textbox>
                    </v:shape>
                  </w:pict>
                </mc:Fallback>
              </mc:AlternateContent>
            </w:r>
            <w:r w:rsidR="00AF5C0D" w:rsidRPr="00AF5C0D">
              <w:rPr>
                <w:rFonts w:hint="eastAsia"/>
                <w:noProof/>
                <w:sz w:val="24"/>
              </w:rPr>
              <mc:AlternateContent>
                <mc:Choice Requires="wps">
                  <w:drawing>
                    <wp:anchor distT="0" distB="0" distL="114300" distR="114300" simplePos="0" relativeHeight="252438528" behindDoc="0" locked="0" layoutInCell="1" allowOverlap="1" wp14:anchorId="57CD4AA8" wp14:editId="79B5E32C">
                      <wp:simplePos x="0" y="0"/>
                      <wp:positionH relativeFrom="column">
                        <wp:posOffset>1416685</wp:posOffset>
                      </wp:positionH>
                      <wp:positionV relativeFrom="paragraph">
                        <wp:posOffset>222885</wp:posOffset>
                      </wp:positionV>
                      <wp:extent cx="958215" cy="208915"/>
                      <wp:effectExtent l="0" t="0" r="13335" b="19685"/>
                      <wp:wrapNone/>
                      <wp:docPr id="40"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089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1B1ABB" w14:textId="77777777" w:rsidR="00E23378" w:rsidRPr="00795FC2" w:rsidRDefault="00E23378" w:rsidP="00AF5C0D">
                                  <w:pPr>
                                    <w:jc w:val="center"/>
                                    <w:rPr>
                                      <w:szCs w:val="21"/>
                                    </w:rPr>
                                  </w:pPr>
                                  <w:r>
                                    <w:rPr>
                                      <w:rFonts w:hint="eastAsia"/>
                                      <w:szCs w:val="21"/>
                                    </w:rPr>
                                    <w:t>纯水制备用水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4AA8" id="_x0000_s1102" type="#_x0000_t202" style="position:absolute;left:0;text-align:left;margin-left:111.55pt;margin-top:17.55pt;width:75.45pt;height:16.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xaMQIAAGMEAAAOAAAAZHJzL2Uyb0RvYy54bWysVNtu2zAMfR+wfxD0vtgJ2i4x4hRdugwD&#10;ugvQ7gNoWbaFyaImKbG7rx8lJ2l3exnmB4GSqMPDQ9Lr67HX7CCdV2hKPp/lnEkjsFamLfmXh92r&#10;JWc+gKlBo5Elf5SeX29evlgPtpAL7FDX0jECMb4YbMm7EGyRZV50sgc/QysNXTboegi0dW1WOxgI&#10;vdfZIs+vsgFdbR0K6T2d3k6XfJPwm0aK8KlpvAxMl5y4hbS6tFZxzTZrKFoHtlPiSAP+gUUPylDQ&#10;M9QtBGB7p36D6pVw6LEJM4F9hk2jhEw5UDbz/Jds7juwMuVC4nh7lsn/P1jx8fDZMVWX/ILkMdBT&#10;jR7kGNgbHNkqv4gCDdYX5HdvyTOMdEGFTsl6e4fiq2cGtx2YVt44h0MnoSaC8/gye/Z0wvERpBo+&#10;YE2BYB8wAY2N66N6pAcjdGLyeC5OJCPocHW5XMwvORN0tciXK7JjBChOj63z4Z3EnkWj5I5qn8Dh&#10;cOfD5HpyibE8alXvlNZp49pqqx07APXJLn1H9J/ctGFDZLIgHqBb6ngR3CTFX9Hy9P0JrVeBel+r&#10;vuTLsxMUUcC3pibGUARQerIpUW3ikUxdfUwp6hslncQNYzWmWr6+ivHiZYX1IynucOp8mlQyOnTf&#10;ORuo60vuv+3BSc70e0NViyNyMtzJqE4GGEFPSx4o+2RuwzRKe+tU2xHy1BcGb6iyjUqqP7E49gN1&#10;cqrbceriqDzfJ6+nf8PmBwAAAP//AwBQSwMEFAAGAAgAAAAhAHCBvG7fAAAACQEAAA8AAABkcnMv&#10;ZG93bnJldi54bWxMj01PwzAMhu9I/IfISNxYuhbGKE2nDQkJtAvbEOescT+gcaok68q/x5zgZFl+&#10;9Pp5i9VkezGiD50jBfNZAgKpcqajRsH74flmCSJETUb3jlDBNwZYlZcXhc6NO9MOx31sBIdQyLWC&#10;NsYhlzJULVodZm5A4lvtvNWRV99I4/WZw20v0yRZSKs74g+tHvCpxeprf7IKDuMmvOw+44N5rTcy&#10;3dZv6YdfK3V9Na0fQUSc4h8Mv/qsDiU7Hd2JTBC9gjTN5owqyO54MpDd33K5o4LFMgFZFvJ/g/IH&#10;AAD//wMAUEsBAi0AFAAGAAgAAAAhALaDOJL+AAAA4QEAABMAAAAAAAAAAAAAAAAAAAAAAFtDb250&#10;ZW50X1R5cGVzXS54bWxQSwECLQAUAAYACAAAACEAOP0h/9YAAACUAQAACwAAAAAAAAAAAAAAAAAv&#10;AQAAX3JlbHMvLnJlbHNQSwECLQAUAAYACAAAACEA6GssWjECAABjBAAADgAAAAAAAAAAAAAAAAAu&#10;AgAAZHJzL2Uyb0RvYy54bWxQSwECLQAUAAYACAAAACEAcIG8bt8AAAAJAQAADwAAAAAAAAAAAAAA&#10;AACLBAAAZHJzL2Rvd25yZXYueG1sUEsFBgAAAAAEAAQA8wAAAJcFAAAAAA==&#10;">
                      <v:textbox inset="0,0,0,0">
                        <w:txbxContent>
                          <w:p w14:paraId="781B1ABB" w14:textId="77777777" w:rsidR="00E23378" w:rsidRPr="00795FC2" w:rsidRDefault="00E23378" w:rsidP="00AF5C0D">
                            <w:pPr>
                              <w:jc w:val="center"/>
                              <w:rPr>
                                <w:szCs w:val="21"/>
                              </w:rPr>
                            </w:pPr>
                            <w:r>
                              <w:rPr>
                                <w:rFonts w:hint="eastAsia"/>
                                <w:szCs w:val="21"/>
                              </w:rPr>
                              <w:t>纯水制备用水</w:t>
                            </w:r>
                          </w:p>
                        </w:txbxContent>
                      </v:textbox>
                    </v:shape>
                  </w:pict>
                </mc:Fallback>
              </mc:AlternateContent>
            </w:r>
          </w:p>
          <w:p w14:paraId="49FAC1C7" w14:textId="77777777" w:rsidR="00AF5C0D" w:rsidRDefault="00A459CB" w:rsidP="00157DB8">
            <w:pPr>
              <w:tabs>
                <w:tab w:val="left" w:pos="2272"/>
              </w:tabs>
              <w:adjustRightInd w:val="0"/>
              <w:snapToGrid w:val="0"/>
              <w:spacing w:line="360" w:lineRule="auto"/>
              <w:rPr>
                <w:sz w:val="24"/>
              </w:rPr>
            </w:pPr>
            <w:r w:rsidRPr="00AF5C0D">
              <w:rPr>
                <w:rFonts w:hint="eastAsia"/>
                <w:noProof/>
                <w:sz w:val="24"/>
              </w:rPr>
              <mc:AlternateContent>
                <mc:Choice Requires="wps">
                  <w:drawing>
                    <wp:anchor distT="0" distB="0" distL="114300" distR="114300" simplePos="0" relativeHeight="252444672" behindDoc="0" locked="0" layoutInCell="1" allowOverlap="1" wp14:anchorId="51D90E83" wp14:editId="0F0E976D">
                      <wp:simplePos x="0" y="0"/>
                      <wp:positionH relativeFrom="column">
                        <wp:posOffset>2378047</wp:posOffset>
                      </wp:positionH>
                      <wp:positionV relativeFrom="paragraph">
                        <wp:posOffset>58254</wp:posOffset>
                      </wp:positionV>
                      <wp:extent cx="779228" cy="0"/>
                      <wp:effectExtent l="0" t="0" r="0" b="0"/>
                      <wp:wrapNone/>
                      <wp:docPr id="92"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228"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6BE42D9" id="Line 907" o:spid="_x0000_s1026" style="position:absolute;left:0;text-align:lef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5pt,4.6pt" to="248.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xqmwIAAIAFAAAOAAAAZHJzL2Uyb0RvYy54bWysVF1v2jAUfZ+0/2D5Pc0HgUDUULUh7KXb&#10;KrXTnk3sEGuOHdmGgKb9910byEr3Mk0FKfLXPT7n3nN9e3foBNozbbiSBY5vIoyYrBXlclvgby/r&#10;YI6RsURSIpRkBT4yg++WHz/cDn3OEtUqQZlGACJNPvQFbq3t8zA0dcs6Ym5UzyRsNkp3xMJUb0Oq&#10;yQDonQiTKJqFg9K016pmxsDq6rSJlx6/aVhtvzaNYRaJAgM367/afzfuGy5vSb7VpG95faZB/oNF&#10;R7iES0eoFbEE7TT/C6rjtVZGNfamVl2omobXzGsANXH0Rs1zS3rmtUByTD+mybwfbP1l/6QRpwVe&#10;JBhJ0kGNHrlkaBFlLjlDb3I4U8on7eTVB/ncP6r6h0FSlS2RW+ZJvhx7CIxdRHgV4iamhys2w2dF&#10;4QzZWeUzdWh05yAhB+jgC3IcC8IOFtWwmGWLJAEH1ZetkOSXuF4b+4mpDrlBgQWQ9rhk/2is40Hy&#10;yxF3jVRrLoQvt5BoAL3TZOoDjBKcuk13zOjtphQa7YkzjP95UbDz+phWO0k9WMsIrc5jS7iAMbI+&#10;GxIMj91NpsNIMGiPjtEzmJDuMuYNeqILs4OFoV8H+d48PxfRoppX8zRIk1kVpNFqFdyvyzSYreNs&#10;upqsynIV/3Iq4jRvOaVMOiEXI8fpvxnl3FInC45WHjMWXqP71ALZa6b362mUpZN5kGXTSZBOqih4&#10;mK/L4L6MZ7OseigfqjdMK6/evA/ZMZWOldpZpp9bOiDKnTcm00USY5hA4yfZqaiIiC2UpLYaI63s&#10;d25b72TnQYdxZYR55P7n2o3op0RcauhmYxXO2v6kCtx4qa9vENcTp+7aKHp80pfGgTb3Qecnyb0j&#10;r+cwfv1wLn8DAAD//wMAUEsDBBQABgAIAAAAIQD0iZzJ3AAAAAcBAAAPAAAAZHJzL2Rvd25yZXYu&#10;eG1sTI7LTsMwEEX3SPyDNUjsqENJCQ1xKkRBQqoE6uMDnHiahMbjyHbb8PcMbGA3V/fqzCkWo+3F&#10;CX3oHCm4nSQgkGpnOmoU7LavNw8gQtRkdO8IFXxhgEV5eVHo3LgzrfG0iY1gCIVcK2hjHHIpQ92i&#10;1WHiBiTu9s5bHTn6Rhqvzwy3vZwmyb20uiP+0OoBn1usD5ujVXCH5mN5yMxyv3rz7uV9N0s/q0Gp&#10;66vx6RFExDH+jeFHn9WhZKfKHckE0TMjS2c8VTCfguA+nWd8VL9ZloX8719+AwAA//8DAFBLAQIt&#10;ABQABgAIAAAAIQC2gziS/gAAAOEBAAATAAAAAAAAAAAAAAAAAAAAAABbQ29udGVudF9UeXBlc10u&#10;eG1sUEsBAi0AFAAGAAgAAAAhADj9If/WAAAAlAEAAAsAAAAAAAAAAAAAAAAALwEAAF9yZWxzLy5y&#10;ZWxzUEsBAi0AFAAGAAgAAAAhAPkkrGqbAgAAgAUAAA4AAAAAAAAAAAAAAAAALgIAAGRycy9lMm9E&#10;b2MueG1sUEsBAi0AFAAGAAgAAAAhAPSJnMncAAAABwEAAA8AAAAAAAAAAAAAAAAA9QQAAGRycy9k&#10;b3ducmV2LnhtbFBLBQYAAAAABAAEAPMAAAD+BQAAAAA=&#10;">
                      <v:stroke endarrowwidth="narrow"/>
                    </v:line>
                  </w:pict>
                </mc:Fallback>
              </mc:AlternateContent>
            </w:r>
            <w:r w:rsidRPr="00AF5C0D">
              <w:rPr>
                <w:rFonts w:hint="eastAsia"/>
                <w:noProof/>
                <w:sz w:val="24"/>
              </w:rPr>
              <mc:AlternateContent>
                <mc:Choice Requires="wps">
                  <w:drawing>
                    <wp:anchor distT="0" distB="0" distL="114300" distR="114300" simplePos="0" relativeHeight="252442624" behindDoc="0" locked="0" layoutInCell="1" allowOverlap="1" wp14:anchorId="3DD3F04A" wp14:editId="06B6097F">
                      <wp:simplePos x="0" y="0"/>
                      <wp:positionH relativeFrom="column">
                        <wp:posOffset>930275</wp:posOffset>
                      </wp:positionH>
                      <wp:positionV relativeFrom="paragraph">
                        <wp:posOffset>78436</wp:posOffset>
                      </wp:positionV>
                      <wp:extent cx="476250" cy="0"/>
                      <wp:effectExtent l="0" t="57150" r="57150" b="76200"/>
                      <wp:wrapNone/>
                      <wp:docPr id="87"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EE0B56E" id="Line 907" o:spid="_x0000_s1026" style="position:absolute;left:0;text-align:lef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5pt,6.2pt" to="110.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cxngIAAIQFAAAOAAAAZHJzL2Uyb0RvYy54bWysVF1v2jAUfZ+0/2D5PU0CgYSooWpD2Eu3&#10;VWqnPZvYIdYcO7INAU3777s2kJXuZZoKUuSve3zuuef69u7QCbRn2nAlCxzfRBgxWSvK5bbA317W&#10;QYaRsURSIpRkBT4yg++WHz/cDn3OJqpVgjKNAESafOgL3Frb52Fo6pZ1xNyonknYbJTuiIWp3oZU&#10;kwHQOxFOomgeDkrTXquaGQOrq9MmXnr8pmG1/do0hlkkCgzcrP9q/924b7i8JflWk77l9ZkG+Q8W&#10;HeESLh2hVsQStNP8L6iO11oZ1dibWnWhahpeM58DZBNHb7J5bknPfC4gjulHmcz7wdZf9k8acVrg&#10;LMVIkg5q9MglQ4sodeIMvcnhTCmftEuvPsjn/lHVPwySqmyJ3DJP8uXYQ2DsIsKrEDcxPVyxGT4r&#10;CmfIziqv1KHRnYMEDdDBF+Q4FoQdLKphMUnnkxmUrb5shSS/xPXa2E9MdcgNCiyAtMcl+0djHQ+S&#10;X464a6RacyF8uYVEQ4EXs8nMBxglOHWb7pjR200pNNoTZxj/80nBzutjWu0k9WAtI7Q6jy3hAsbI&#10;ejWs5qCPYNjdZjqMBIMW6Rg9AwrpLmTepCfKMDtYGPp1kMAb6OciWlRZlSVBMplXQRKtVsH9ukyC&#10;+TpOZ6vpqixX8S+XSZzkLaeUSZfMxcxx8m9mObfVyYajnUfVwmt0Ly+QvWZ6v55FaTLNgjSdTYNk&#10;WkXBQ7Yug/syns/T6qF8qN4wrXz25n3IjlI6VmpnmX5u6YAod/6YzhaTGMMEmn+SngqLiNhCSWqr&#10;MdLKfue29W52PnQYV2bIIvc/125EPwlxqaGbjVU45/ZHKnDkpb6+SVxfnDpso+jxSV+aB1rdB52f&#10;JfeWvJ7D+PXjufwNAAD//wMAUEsDBBQABgAIAAAAIQAiyMx63gAAAAkBAAAPAAAAZHJzL2Rvd25y&#10;ZXYueG1sTI/NTsMwEITvSLyDtUjcqJOoqVCIU6FCUQ9IQPk5O/GShMbrYLtteHsWcYDbzuxo9tty&#10;OdlBHNCH3pGCdJaAQGqc6alV8PK8vrgEEaImowdHqOALAyyr05NSF8Yd6QkP29gKLqFQaAVdjGMh&#10;ZWg6tDrM3IjEu3fnrY4sfSuN10cut4PMkmQhre6JL3R6xFWHzW67two+Q/qwuV3vpkf/Wuf55v7m&#10;bvX2odT52XR9BSLiFP/C8IPP6FAxU+32ZIIYWM8XOUd5yOYgOJBlKRv1ryGrUv7/oPoGAAD//wMA&#10;UEsBAi0AFAAGAAgAAAAhALaDOJL+AAAA4QEAABMAAAAAAAAAAAAAAAAAAAAAAFtDb250ZW50X1R5&#10;cGVzXS54bWxQSwECLQAUAAYACAAAACEAOP0h/9YAAACUAQAACwAAAAAAAAAAAAAAAAAvAQAAX3Jl&#10;bHMvLnJlbHNQSwECLQAUAAYACAAAACEAzR33MZ4CAACEBQAADgAAAAAAAAAAAAAAAAAuAgAAZHJz&#10;L2Uyb0RvYy54bWxQSwECLQAUAAYACAAAACEAIsjMet4AAAAJAQAADwAAAAAAAAAAAAAAAAD4BAAA&#10;ZHJzL2Rvd25yZXYueG1sUEsFBgAAAAAEAAQA8wAAAAMGAAAAAA==&#10;">
                      <v:stroke endarrow="block" endarrowwidth="narrow"/>
                    </v:line>
                  </w:pict>
                </mc:Fallback>
              </mc:AlternateContent>
            </w:r>
            <w:r w:rsidR="00501FAF" w:rsidRPr="00E41BA7">
              <w:rPr>
                <w:rFonts w:hint="eastAsia"/>
                <w:noProof/>
                <w:sz w:val="24"/>
              </w:rPr>
              <mc:AlternateContent>
                <mc:Choice Requires="wps">
                  <w:drawing>
                    <wp:anchor distT="0" distB="0" distL="114300" distR="114300" simplePos="0" relativeHeight="252473344" behindDoc="0" locked="0" layoutInCell="1" allowOverlap="1" wp14:anchorId="109712F9" wp14:editId="0EBF9907">
                      <wp:simplePos x="0" y="0"/>
                      <wp:positionH relativeFrom="column">
                        <wp:posOffset>1932774</wp:posOffset>
                      </wp:positionH>
                      <wp:positionV relativeFrom="paragraph">
                        <wp:posOffset>153670</wp:posOffset>
                      </wp:positionV>
                      <wp:extent cx="453225" cy="285115"/>
                      <wp:effectExtent l="0" t="0" r="4445" b="635"/>
                      <wp:wrapNone/>
                      <wp:docPr id="1558"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2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664C34" w14:textId="0CDF0C84" w:rsidR="00E23378" w:rsidRPr="00795FC2" w:rsidRDefault="00E23378" w:rsidP="00501FAF">
                                  <w:pPr>
                                    <w:rPr>
                                      <w:szCs w:val="21"/>
                                    </w:rPr>
                                  </w:pPr>
                                  <w:r>
                                    <w:rPr>
                                      <w:rFonts w:hAnsi="宋体"/>
                                      <w:szCs w:val="21"/>
                                    </w:rPr>
                                    <w:t>0.6</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712F9" id="_x0000_s1103" type="#_x0000_t202" style="position:absolute;left:0;text-align:left;margin-left:152.2pt;margin-top:12.1pt;width:35.7pt;height:22.4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sq/gEAAOEDAAAOAAAAZHJzL2Uyb0RvYy54bWysU8tu2zAQvBfoPxC813okqg3BcpAmSFEg&#10;fQBJP4CiKIuoxGWXtCX367ukbNdtbkEvBMldzs7MLtc309CzvUKnwVQ8W6ScKSOh0WZb8e/PD+9W&#10;nDkvTCN6MKriB+X4zebtm/VoS5VDB32jkBGIceVoK955b8skcbJTg3ALsMpQsAUchKcjbpMGxUjo&#10;Q5/kafo+GQEbiyCVc3R7Pwf5JuK3rZL+a9s65VlfceLm44pxrcOabNai3KKwnZZHGuIVLAahDRU9&#10;Q90LL9gO9QuoQUsEB61fSBgSaFstVdRAarL0HzVPnbAqaiFznD3b5P4frPyy/4ZMN9S7oqBeGTFQ&#10;l57V5NkHmFiWplfBo9G6klKfLCX7iSKUH/U6+wjyh2MG7jphtuoWEcZOiYY4ZuFlcvF0xnEBpB4/&#10;Q0OVxM5DBJpaHIKBZAkjdOrV4dyfwEbS5XVxlecFZ5JC+arIsiJWEOXpsUXnPyoYWNhUHKn9EVzs&#10;H50PZER5Sgm1DDzovo8j0Ju/LihxvlFxho6vg5TAftbhp3qKzi2XJ4tqaA4kDmGeM/oXtOkAf3E2&#10;0oxV3P3cCVSc9Z9MMGiVpmEo4+G6WOZ0wMtIfRkRRhJUxT1n8/bOz4O8s6i3HVWaW2LglkxtdRQc&#10;KM+sjq2gOYo+HGc+DOrlOWb9+Zmb3wAAAP//AwBQSwMEFAAGAAgAAAAhAL/OmGrhAAAACQEAAA8A&#10;AABkcnMvZG93bnJldi54bWxMj8tOwzAQRfdI/IM1SOyo0zRtQ8ikQkhskKBqqEDs3NjEEbEdYufR&#10;v2dYwXI0R/eem+9m07JR9b5xFmG5iIApWznZ2Brh+Pp4kwLzQVgpWmcVwll52BWXF7nIpJvsQY1l&#10;qBmFWJ8JBB1Cl3HuK62M8AvXKUu/T9cbEejsay57MVG4aXkcRRtuRGOpQYtOPWhVfZWDQfj4HtP3&#10;9Dw8+bKbDvpF7tdvzxzx+mq+vwMW1Bz+YPjVJ3UoyOnkBis9axFWUZIQihAnMTACVts1bTkhbG6X&#10;wIuc/19Q/AAAAP//AwBQSwECLQAUAAYACAAAACEAtoM4kv4AAADhAQAAEwAAAAAAAAAAAAAAAAAA&#10;AAAAW0NvbnRlbnRfVHlwZXNdLnhtbFBLAQItABQABgAIAAAAIQA4/SH/1gAAAJQBAAALAAAAAAAA&#10;AAAAAAAAAC8BAABfcmVscy8ucmVsc1BLAQItABQABgAIAAAAIQDQrKsq/gEAAOEDAAAOAAAAAAAA&#10;AAAAAAAAAC4CAABkcnMvZTJvRG9jLnhtbFBLAQItABQABgAIAAAAIQC/zphq4QAAAAkBAAAPAAAA&#10;AAAAAAAAAAAAAFgEAABkcnMvZG93bnJldi54bWxQSwUGAAAAAAQABADzAAAAZgUAAAAA&#10;" filled="f" stroked="f">
                      <v:textbox inset=".5mm,,.5mm">
                        <w:txbxContent>
                          <w:p w14:paraId="46664C34" w14:textId="0CDF0C84" w:rsidR="00E23378" w:rsidRPr="00795FC2" w:rsidRDefault="00E23378" w:rsidP="00501FAF">
                            <w:pPr>
                              <w:rPr>
                                <w:szCs w:val="21"/>
                              </w:rPr>
                            </w:pPr>
                            <w:r>
                              <w:rPr>
                                <w:rFonts w:hAnsi="宋体"/>
                                <w:szCs w:val="21"/>
                              </w:rPr>
                              <w:t>0.6</w:t>
                            </w:r>
                          </w:p>
                        </w:txbxContent>
                      </v:textbox>
                    </v:shape>
                  </w:pict>
                </mc:Fallback>
              </mc:AlternateContent>
            </w:r>
            <w:r w:rsidR="00E41BA7" w:rsidRPr="001D7968">
              <w:rPr>
                <w:rFonts w:hint="eastAsia"/>
                <w:noProof/>
                <w:color w:val="000000"/>
                <w:sz w:val="24"/>
              </w:rPr>
              <mc:AlternateContent>
                <mc:Choice Requires="wps">
                  <w:drawing>
                    <wp:anchor distT="0" distB="0" distL="114300" distR="114300" simplePos="0" relativeHeight="252144640" behindDoc="0" locked="0" layoutInCell="1" allowOverlap="1" wp14:anchorId="675E485B" wp14:editId="270AA859">
                      <wp:simplePos x="0" y="0"/>
                      <wp:positionH relativeFrom="column">
                        <wp:posOffset>1896325</wp:posOffset>
                      </wp:positionH>
                      <wp:positionV relativeFrom="paragraph">
                        <wp:posOffset>173298</wp:posOffset>
                      </wp:positionV>
                      <wp:extent cx="0" cy="270510"/>
                      <wp:effectExtent l="38100" t="0" r="57150" b="53340"/>
                      <wp:wrapNone/>
                      <wp:docPr id="9"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2726E62" id="Line 1004" o:spid="_x0000_s1026" style="position:absolute;left:0;text-align:lef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13.65pt" to="149.3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ZWngIAAIQFAAAOAAAAZHJzL2Uyb0RvYy54bWysVN9v2yAQfp+0/wHx7tpOnF9Wnaq1nb10&#10;W6V22jMxOEbDYAGJE03733cQx2u6l2mqLSEOuI+7777j9u7YCnRg2nAlMxzfRBgxWSnK5S7D3142&#10;wRIjY4mkRCjJMnxiBt+tP3647buUTVSjBGUaAYg0ad9luLG2S8PQVA1riblRHZOwWSvdEgum3oVU&#10;kx7QWxFOomge9krTTquKGQOrxXkTrz1+XbPKfq1rwywSGYbYrB+1H7duDNe3JN1p0jW8GsIg/xFF&#10;S7iES0eogliC9pr/BdXySiujantTqTZUdc0r5nOAbOLoTTbPDemYzwXIMd1Ik3k/2OrL4UkjTjO8&#10;wkiSFkr0yCVDcRQljpy+MymcyeWTdulVR/ncParqh0FS5Q2RO+aDfDl14Bk7j/DKxRmmgyu2/WdF&#10;4QzZW+WZOta6dZDAATr6gpzGgrCjRdV5sYLVySKaxb5WIUkvfp029hNTLXKTDAuI2uOSw6OxLg6S&#10;Xo64a6TacCF8uYVEPeQ7m8y8g1GCU7fpjhm92+ZCowNxgvGfTwp2Xh/Tai+pB2sYoeUwt4QLmCPr&#10;2bCaAz+CYXebaTESDFqkZXQAFNJdyLxIzyGDdbQw9etAgRfQz1W0KpflMgmSybwMkqgogvtNngTz&#10;TbyYFdMiz4v4l8skTtKGU8qkS+Yi5jj5N7EMbXWW4SjnkbXwGt3TC8FeR3q/mUWLZLoMFovZNEim&#10;ZRQ8LDd5cJ/H8/mifMgfyjeRlj578z7BjlS6qNTeMv3c0B5R7vQxna0mMQYDmh/05D6MiNhBSSqr&#10;MdLKfue28Wp2OnQYV2JYRu4fajein4m41NBZYxWG3P5QBYq81Nc3ieuLc4dtFT096UvzQKt7p+FZ&#10;cm/Jaxvmrx/P9W8AAAD//wMAUEsDBBQABgAIAAAAIQBra2Do4AAAAAkBAAAPAAAAZHJzL2Rvd25y&#10;ZXYueG1sTI9NT8JAEIbvJv6HzZh4ky0YKq3dEoNiOJAo+HHetmNb6c7W3QXqv3eMB7nNx5N3nsnm&#10;g+nEAZ1vLSkYjyIQSKWtWqoVvL4sr2YgfNBU6c4SKvhGD/P8/CzTaWWPtMHDNtSCQ8inWkETQp9K&#10;6csGjfYj2yPx7sM6owO3rpaV00cON52cRFEsjW6JLzS6x0WD5W67Nwq+/Php9bDcDc/urZhOV+v7&#10;x8X7p1KXF8PdLYiAQ/iH4Vef1SFnp8LuqfKiUzBJZjGjXNxcg2Dgb1AoiJMEZJ7J0w/yHwAAAP//&#10;AwBQSwECLQAUAAYACAAAACEAtoM4kv4AAADhAQAAEwAAAAAAAAAAAAAAAAAAAAAAW0NvbnRlbnRf&#10;VHlwZXNdLnhtbFBLAQItABQABgAIAAAAIQA4/SH/1gAAAJQBAAALAAAAAAAAAAAAAAAAAC8BAABf&#10;cmVscy8ucmVsc1BLAQItABQABgAIAAAAIQBAuGZWngIAAIQFAAAOAAAAAAAAAAAAAAAAAC4CAABk&#10;cnMvZTJvRG9jLnhtbFBLAQItABQABgAIAAAAIQBra2Do4AAAAAkBAAAPAAAAAAAAAAAAAAAAAPgE&#10;AABkcnMvZG93bnJldi54bWxQSwUGAAAAAAQABADzAAAABQYAAAAA&#10;">
                      <v:stroke endarrow="block" endarrowwidth="narrow"/>
                    </v:line>
                  </w:pict>
                </mc:Fallback>
              </mc:AlternateContent>
            </w:r>
          </w:p>
          <w:p w14:paraId="33E8C8E9" w14:textId="77777777" w:rsidR="00AF5C0D" w:rsidRDefault="00E41BA7" w:rsidP="00157DB8">
            <w:pPr>
              <w:tabs>
                <w:tab w:val="left" w:pos="2272"/>
              </w:tabs>
              <w:adjustRightInd w:val="0"/>
              <w:snapToGrid w:val="0"/>
              <w:spacing w:line="360" w:lineRule="auto"/>
              <w:rPr>
                <w:sz w:val="24"/>
              </w:rPr>
            </w:pPr>
            <w:r w:rsidRPr="00AF5C0D">
              <w:rPr>
                <w:rFonts w:hint="eastAsia"/>
                <w:noProof/>
                <w:sz w:val="24"/>
              </w:rPr>
              <mc:AlternateContent>
                <mc:Choice Requires="wps">
                  <w:drawing>
                    <wp:anchor distT="0" distB="0" distL="114300" distR="114300" simplePos="0" relativeHeight="252446720" behindDoc="0" locked="0" layoutInCell="1" allowOverlap="1" wp14:anchorId="5EE91747" wp14:editId="2F2EDA6E">
                      <wp:simplePos x="0" y="0"/>
                      <wp:positionH relativeFrom="column">
                        <wp:posOffset>1432877</wp:posOffset>
                      </wp:positionH>
                      <wp:positionV relativeFrom="paragraph">
                        <wp:posOffset>178753</wp:posOffset>
                      </wp:positionV>
                      <wp:extent cx="933450" cy="219075"/>
                      <wp:effectExtent l="0" t="0" r="19050" b="28575"/>
                      <wp:wrapNone/>
                      <wp:docPr id="151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19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03BC65" w14:textId="77777777" w:rsidR="00E23378" w:rsidRPr="00795FC2" w:rsidRDefault="00E23378" w:rsidP="00AF5C0D">
                                  <w:pPr>
                                    <w:jc w:val="center"/>
                                    <w:rPr>
                                      <w:szCs w:val="21"/>
                                    </w:rPr>
                                  </w:pPr>
                                  <w:r>
                                    <w:rPr>
                                      <w:rFonts w:hint="eastAsia"/>
                                      <w:szCs w:val="21"/>
                                    </w:rPr>
                                    <w:t>盐酸配置用水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91747" id="_x0000_s1104" type="#_x0000_t202" style="position:absolute;left:0;text-align:left;margin-left:112.8pt;margin-top:14.1pt;width:73.5pt;height:17.2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MJINAIAAGUEAAAOAAAAZHJzL2Uyb0RvYy54bWysVNtu2zAMfR+wfxD0vthJmzUx4hRdugwD&#10;ugvQ7gMUWbaFyaJGKbG7rx8lJ2l3exnmB4ESqSPy8NCr66Ez7KDQa7Aln05yzpSVUGnblPzLw/bV&#10;gjMfhK2EAatK/qg8v16/fLHqXaFm0IKpFDICsb7oXcnbEFyRZV62qhN+Ak5ZctaAnQi0xSarUPSE&#10;3plsluevsx6wcghSeU+nt6OTrxN+XSsZPtW1V4GZklNuIa2Y1l1cs/VKFA0K12p5TEP8Qxad0JYe&#10;PUPdiiDYHvVvUJ2WCB7qMJHQZVDXWqpUA1UzzX+p5r4VTqVaiBzvzjT5/wcrPx4+I9MV9W4+nXNm&#10;RUddelBDYG9gYMv8MlLUO19Q5L2j2DCQg8JTud7dgfzqmYVNK2yjbhChb5WoKMVpvJk9uzri+Aiy&#10;6z9ARQ+JfYAENNTYRf6IEUbo1KrHc3tiMpIOlxcXl3PySHLNpsv8ap5eEMXpskMf3inoWDRKjtT9&#10;BC4Odz7EZERxColveTC62mpj0gab3cYgOwhSyjZ9R/SfwoxlPWUynxFXwjSkeRlwpOKvaHn6/oTW&#10;6UDqN7or+eIcJIpI4FtbJW0Goc1oU/bGxlRV0vWxpMhvpHQkNwy7IXXzahHfi84dVI/EOMKofZpV&#10;MlrA75z1pPuS+297gYoz895S1+KQnAw8GbuTIaykqyUPVH0yN2Ecpr1D3bSEPOrCwg11ttaJ9acs&#10;jnogLadmHOcuDsvzfYp6+jusfwAAAP//AwBQSwMEFAAGAAgAAAAhAErHUbjeAAAACQEAAA8AAABk&#10;cnMvZG93bnJldi54bWxMj8tOwzAQRfdI/IM1SOyogxFpm8apWiQkEBvaItZuPHlAPI5iNw1/z7Aq&#10;u3kc3TmTryfXiRGH0HrScD9LQCCV3rZUa/g4PN8tQIRoyJrOE2r4wQDr4voqN5n1Z9rhuI+14BAK&#10;mdHQxNhnUoayQWfCzPdIvKv84EzkdqilHcyZw10nVZKk0pmW+EJjenxqsPzen5yGw7gNL7uvuLSv&#10;1Vaqt+pdfQ4brW9vps0KRMQpXmD402d1KNjp6E9kg+g0KPWYMsrFQoFg4GGueHDUkKo5yCKX/z8o&#10;fgEAAP//AwBQSwECLQAUAAYACAAAACEAtoM4kv4AAADhAQAAEwAAAAAAAAAAAAAAAAAAAAAAW0Nv&#10;bnRlbnRfVHlwZXNdLnhtbFBLAQItABQABgAIAAAAIQA4/SH/1gAAAJQBAAALAAAAAAAAAAAAAAAA&#10;AC8BAABfcmVscy8ucmVsc1BLAQItABQABgAIAAAAIQA5eMJINAIAAGUEAAAOAAAAAAAAAAAAAAAA&#10;AC4CAABkcnMvZTJvRG9jLnhtbFBLAQItABQABgAIAAAAIQBKx1G43gAAAAkBAAAPAAAAAAAAAAAA&#10;AAAAAI4EAABkcnMvZG93bnJldi54bWxQSwUGAAAAAAQABADzAAAAmQUAAAAA&#10;">
                      <v:textbox inset="0,0,0,0">
                        <w:txbxContent>
                          <w:p w14:paraId="0203BC65" w14:textId="77777777" w:rsidR="00E23378" w:rsidRPr="00795FC2" w:rsidRDefault="00E23378" w:rsidP="00AF5C0D">
                            <w:pPr>
                              <w:jc w:val="center"/>
                              <w:rPr>
                                <w:szCs w:val="21"/>
                              </w:rPr>
                            </w:pPr>
                            <w:r>
                              <w:rPr>
                                <w:rFonts w:hint="eastAsia"/>
                                <w:szCs w:val="21"/>
                              </w:rPr>
                              <w:t>盐酸配置用水</w:t>
                            </w:r>
                          </w:p>
                        </w:txbxContent>
                      </v:textbox>
                    </v:shape>
                  </w:pict>
                </mc:Fallback>
              </mc:AlternateContent>
            </w:r>
          </w:p>
          <w:p w14:paraId="04704F6A" w14:textId="77777777" w:rsidR="00AF5C0D" w:rsidRDefault="003A0859" w:rsidP="00157DB8">
            <w:pPr>
              <w:tabs>
                <w:tab w:val="left" w:pos="2272"/>
              </w:tabs>
              <w:adjustRightInd w:val="0"/>
              <w:snapToGrid w:val="0"/>
              <w:spacing w:line="360" w:lineRule="auto"/>
              <w:rPr>
                <w:sz w:val="24"/>
              </w:rPr>
            </w:pPr>
            <w:r>
              <w:rPr>
                <w:noProof/>
                <w:color w:val="000000"/>
                <w:sz w:val="24"/>
              </w:rPr>
              <mc:AlternateContent>
                <mc:Choice Requires="wps">
                  <w:drawing>
                    <wp:anchor distT="0" distB="0" distL="114300" distR="114300" simplePos="0" relativeHeight="252142592" behindDoc="0" locked="0" layoutInCell="1" allowOverlap="1" wp14:anchorId="337E8D6C" wp14:editId="19042B73">
                      <wp:simplePos x="0" y="0"/>
                      <wp:positionH relativeFrom="column">
                        <wp:posOffset>1269382</wp:posOffset>
                      </wp:positionH>
                      <wp:positionV relativeFrom="paragraph">
                        <wp:posOffset>181693</wp:posOffset>
                      </wp:positionV>
                      <wp:extent cx="3541395" cy="3479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541395" cy="347980"/>
                              </a:xfrm>
                              <a:prstGeom prst="rect">
                                <a:avLst/>
                              </a:prstGeom>
                              <a:noFill/>
                              <a:ln w="6350">
                                <a:noFill/>
                              </a:ln>
                            </wps:spPr>
                            <wps:txbx>
                              <w:txbxContent>
                                <w:p w14:paraId="3077FFC1" w14:textId="77777777" w:rsidR="00E23378" w:rsidRPr="008251A5" w:rsidRDefault="00E23378">
                                  <w:pPr>
                                    <w:rPr>
                                      <w:sz w:val="24"/>
                                    </w:rPr>
                                  </w:pPr>
                                  <w:r w:rsidRPr="008251A5">
                                    <w:rPr>
                                      <w:rFonts w:hint="eastAsia"/>
                                      <w:sz w:val="24"/>
                                    </w:rPr>
                                    <w:t>图</w:t>
                                  </w:r>
                                  <w:r w:rsidRPr="008251A5">
                                    <w:rPr>
                                      <w:rFonts w:hint="eastAsia"/>
                                      <w:sz w:val="24"/>
                                    </w:rPr>
                                    <w:t>5</w:t>
                                  </w:r>
                                  <w:r w:rsidRPr="008251A5">
                                    <w:rPr>
                                      <w:sz w:val="24"/>
                                    </w:rPr>
                                    <w:t>-</w:t>
                                  </w:r>
                                  <w:r>
                                    <w:rPr>
                                      <w:sz w:val="24"/>
                                    </w:rPr>
                                    <w:t>2</w:t>
                                  </w:r>
                                  <w:r w:rsidRPr="008251A5">
                                    <w:rPr>
                                      <w:sz w:val="24"/>
                                    </w:rPr>
                                    <w:t xml:space="preserve">      </w:t>
                                  </w:r>
                                  <w:r w:rsidRPr="008251A5">
                                    <w:rPr>
                                      <w:rFonts w:hint="eastAsia"/>
                                      <w:sz w:val="24"/>
                                    </w:rPr>
                                    <w:t>本项目水量平衡图</w:t>
                                  </w:r>
                                  <w:r w:rsidRPr="008251A5">
                                    <w:rPr>
                                      <w:rFonts w:hint="eastAsia"/>
                                      <w:sz w:val="24"/>
                                    </w:rPr>
                                    <w:t xml:space="preserve"> </w:t>
                                  </w:r>
                                  <w:r w:rsidRPr="008251A5">
                                    <w:rPr>
                                      <w:sz w:val="24"/>
                                    </w:rPr>
                                    <w:t xml:space="preserve">      </w:t>
                                  </w:r>
                                  <w:r w:rsidRPr="008251A5">
                                    <w:rPr>
                                      <w:rFonts w:hint="eastAsia"/>
                                      <w:sz w:val="24"/>
                                    </w:rPr>
                                    <w:t>单位：</w:t>
                                  </w:r>
                                  <w:r w:rsidRPr="008251A5">
                                    <w:rPr>
                                      <w:rFonts w:hint="eastAsia"/>
                                      <w:sz w:val="24"/>
                                    </w:rPr>
                                    <w:t>t</w:t>
                                  </w:r>
                                  <w:r w:rsidRPr="008251A5">
                                    <w:rPr>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7E8D6C" id="文本框 8" o:spid="_x0000_s1105" type="#_x0000_t202" style="position:absolute;left:0;text-align:left;margin-left:99.95pt;margin-top:14.3pt;width:278.85pt;height:27.4pt;z-index:25214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N+QwIAAFoEAAAOAAAAZHJzL2Uyb0RvYy54bWysVEtu2zAQ3RfoHQjua/mb2ILlwE3gooCR&#10;BHCKrGmKtARQHJakLbkHaG/QVTfd91w+R4eU7RhpV0U31JAzHM57b0bTm6ZSZCesK0FntNfpUiI0&#10;h7zUm4x+elq8G1PiPNM5U6BFRvfC0ZvZ2zfT2qSiDwWoXFiCSbRLa5PRwnuTJonjhaiY64ARGp0S&#10;bMU8bu0myS2rMXulkn63e5XUYHNjgQvn8PSuddJZzC+l4P5BSic8URnF2nxcbVzXYU1mU5ZuLDNF&#10;yY9lsH+oomKlxkfPqe6YZ2Rryz9SVSW34ED6DocqASlLLiIGRNPrvkKzKpgREQuS48yZJvf/0vL7&#10;3aMlZZ5RFEqzCiU6fP92+PHr8PMrGQd6auNSjFoZjPPNe2hQ5tO5w8OAupG2Cl/EQ9CPRO/P5IrG&#10;E46Hg9GwN5iMKOHoGwyvJ+PIfvJy21jnPwioSDAyalG8yCnbLZ3HSjD0FBIe07AolYoCKk3qjF4N&#10;Rt144ezBG0rjxYChrTVYvlk3EfL15ARkDfke8VloG8QZviixiCVz/pFZ7AiEhF3uH3CRCvAxOFqU&#10;FGC//O08xKNQ6KWkxg7LqPu8ZVZQoj5qlHDSGw5DS8bNcHTdx4299KwvPXpb3QI2cQ/nyfBohniv&#10;Tqa0UD3jMMzDq+himuPbGfUn89a3fY/DxMV8HoOwCQ3zS70yPKQOtAaKn5pnZs1RB48K3sOpF1n6&#10;So42thVkvvUgy6hVILpl9cg/NnCU8DhsYUIu9zHq5Zcw+w0AAP//AwBQSwMEFAAGAAgAAAAhAD97&#10;mF7hAAAACQEAAA8AAABkcnMvZG93bnJldi54bWxMj8FOwzAMhu9IvENkJG4spbCtLU2nqdKEhNhh&#10;YxdubuO1FU1SmmwrPD3mBDf/8qffn/PVZHpxptF3ziq4n0UgyNZOd7ZRcHjb3CUgfECrsXeWFHyR&#10;h1VxfZVjpt3F7ui8D43gEuszVNCGMGRS+rolg37mBrK8O7rRYOA4NlKPeOFy08s4ihbSYGf5QosD&#10;lS3VH/uTUfBSbra4q2KTfPfl8+txPXwe3udK3d5M6ycQgabwB8OvPqtDwU6VO1ntRc85TVNGFcTJ&#10;AgQDy/mSh0pB8vAIssjl/w+KHwAAAP//AwBQSwECLQAUAAYACAAAACEAtoM4kv4AAADhAQAAEwAA&#10;AAAAAAAAAAAAAAAAAAAAW0NvbnRlbnRfVHlwZXNdLnhtbFBLAQItABQABgAIAAAAIQA4/SH/1gAA&#10;AJQBAAALAAAAAAAAAAAAAAAAAC8BAABfcmVscy8ucmVsc1BLAQItABQABgAIAAAAIQCvekN+QwIA&#10;AFoEAAAOAAAAAAAAAAAAAAAAAC4CAABkcnMvZTJvRG9jLnhtbFBLAQItABQABgAIAAAAIQA/e5he&#10;4QAAAAkBAAAPAAAAAAAAAAAAAAAAAJ0EAABkcnMvZG93bnJldi54bWxQSwUGAAAAAAQABADzAAAA&#10;qwUAAAAA&#10;" filled="f" stroked="f" strokeweight=".5pt">
                      <v:textbox>
                        <w:txbxContent>
                          <w:p w14:paraId="3077FFC1" w14:textId="77777777" w:rsidR="00E23378" w:rsidRPr="008251A5" w:rsidRDefault="00E23378">
                            <w:pPr>
                              <w:rPr>
                                <w:sz w:val="24"/>
                              </w:rPr>
                            </w:pPr>
                            <w:r w:rsidRPr="008251A5">
                              <w:rPr>
                                <w:rFonts w:hint="eastAsia"/>
                                <w:sz w:val="24"/>
                              </w:rPr>
                              <w:t>图</w:t>
                            </w:r>
                            <w:r w:rsidRPr="008251A5">
                              <w:rPr>
                                <w:rFonts w:hint="eastAsia"/>
                                <w:sz w:val="24"/>
                              </w:rPr>
                              <w:t>5</w:t>
                            </w:r>
                            <w:r w:rsidRPr="008251A5">
                              <w:rPr>
                                <w:sz w:val="24"/>
                              </w:rPr>
                              <w:t>-</w:t>
                            </w:r>
                            <w:r>
                              <w:rPr>
                                <w:sz w:val="24"/>
                              </w:rPr>
                              <w:t>2</w:t>
                            </w:r>
                            <w:r w:rsidRPr="008251A5">
                              <w:rPr>
                                <w:sz w:val="24"/>
                              </w:rPr>
                              <w:t xml:space="preserve">      </w:t>
                            </w:r>
                            <w:r w:rsidRPr="008251A5">
                              <w:rPr>
                                <w:rFonts w:hint="eastAsia"/>
                                <w:sz w:val="24"/>
                              </w:rPr>
                              <w:t>本项目水量平衡图</w:t>
                            </w:r>
                            <w:r w:rsidRPr="008251A5">
                              <w:rPr>
                                <w:rFonts w:hint="eastAsia"/>
                                <w:sz w:val="24"/>
                              </w:rPr>
                              <w:t xml:space="preserve"> </w:t>
                            </w:r>
                            <w:r w:rsidRPr="008251A5">
                              <w:rPr>
                                <w:sz w:val="24"/>
                              </w:rPr>
                              <w:t xml:space="preserve">      </w:t>
                            </w:r>
                            <w:r w:rsidRPr="008251A5">
                              <w:rPr>
                                <w:rFonts w:hint="eastAsia"/>
                                <w:sz w:val="24"/>
                              </w:rPr>
                              <w:t>单位：</w:t>
                            </w:r>
                            <w:r w:rsidRPr="008251A5">
                              <w:rPr>
                                <w:rFonts w:hint="eastAsia"/>
                                <w:sz w:val="24"/>
                              </w:rPr>
                              <w:t>t</w:t>
                            </w:r>
                            <w:r w:rsidRPr="008251A5">
                              <w:rPr>
                                <w:sz w:val="24"/>
                              </w:rPr>
                              <w:t>/d</w:t>
                            </w:r>
                          </w:p>
                        </w:txbxContent>
                      </v:textbox>
                    </v:shape>
                  </w:pict>
                </mc:Fallback>
              </mc:AlternateContent>
            </w:r>
          </w:p>
          <w:p w14:paraId="63A354E5" w14:textId="77777777" w:rsidR="008251A5" w:rsidRPr="003A0859" w:rsidRDefault="00BB78D2" w:rsidP="003A0859">
            <w:pPr>
              <w:tabs>
                <w:tab w:val="left" w:pos="2272"/>
              </w:tabs>
              <w:adjustRightInd w:val="0"/>
              <w:snapToGrid w:val="0"/>
              <w:spacing w:line="360" w:lineRule="auto"/>
              <w:rPr>
                <w:sz w:val="24"/>
              </w:rPr>
            </w:pPr>
            <w:r w:rsidRPr="00BB78D2">
              <w:rPr>
                <w:rFonts w:hint="eastAsia"/>
                <w:noProof/>
                <w:sz w:val="24"/>
              </w:rPr>
              <mc:AlternateContent>
                <mc:Choice Requires="wps">
                  <w:drawing>
                    <wp:anchor distT="0" distB="0" distL="114300" distR="114300" simplePos="0" relativeHeight="252059648" behindDoc="0" locked="0" layoutInCell="1" allowOverlap="1" wp14:anchorId="50038BA1" wp14:editId="331089D0">
                      <wp:simplePos x="0" y="0"/>
                      <wp:positionH relativeFrom="column">
                        <wp:posOffset>1831975</wp:posOffset>
                      </wp:positionH>
                      <wp:positionV relativeFrom="paragraph">
                        <wp:posOffset>8285480</wp:posOffset>
                      </wp:positionV>
                      <wp:extent cx="476250" cy="0"/>
                      <wp:effectExtent l="0" t="57150" r="57150" b="76200"/>
                      <wp:wrapNone/>
                      <wp:docPr id="1752"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B460DAB" id="Line 907" o:spid="_x0000_s1026" style="position:absolute;left:0;text-align:lef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5pt,652.4pt" to="181.75pt,6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hqnwIAAIYFAAAOAAAAZHJzL2Uyb0RvYy54bWysVF1v2jAUfZ+0/2D5Pc0HgUDUULUh7KXb&#10;KrXTnk3sEGuOHdmGgKb9910byEr3Mk0FKfLXPb73nHN9e3foBNozbbiSBY5vIoyYrBXlclvgby/r&#10;YI6RsURSIpRkBT4yg++WHz/cDn3OEtUqQZlGACJNPvQFbq3t8zA0dcs6Ym5UzyRsNkp3xMJUb0Oq&#10;yQDonQiTKJqFg9K016pmxsDq6rSJlx6/aVhtvzaNYRaJAkNu1n+1/27cN1zeknyrSd/y+pwG+Y8s&#10;OsIlXDpCrYglaKf5X1Adr7UyqrE3tepC1TS8Zr4GqCaO3lTz3JKe+VqAHNOPNJn3g62/7J804hS0&#10;y6YJRpJ0oNIjlwwtoszRM/Qmh1OlfNKuwPogn/tHVf8wSKqyJXLLfJovxx4CYxcRXoW4ienhks3w&#10;WVE4Q3ZWea4Oje4cJLCADl6S4ygJO1hUw2KazZIpCFdftkKSX+J6bewnpjrkBgUWkLTHJftHY10e&#10;JL8ccddIteZCeMGFREOBF9Nk6gOMEpy6TXfM6O2mFBrtibOM//miYOf1Ma12knqwlhFanceWcAFj&#10;ZD0bVnPgRzDsbjMdRoJBk3SMngGFdBcyb9NTyjA7WBj6daDAW+jnIlpU82qeBmkyq4I0Wq2C+3WZ&#10;BrM1iLaarMpyFf9ylcRp3nJKmXTFXOwcp/9ml3NjnYw4GnpkLbxG9/RCsteZ3q+nUZZO5kGWTSdB&#10;Oqmi4GG+LoP7Mp7NsuqhfKjeZFr56s37JDtS6bJSO8v0c0sHRLnzx2S6SGIME2j/JDsJi4jYgiS1&#10;1RhpZb9z23o3Ox86jCszzCP3P2s3op+IuGjoZqMK59r+UAWOvOjrm8T1xanDNooen/SleaDZfdD5&#10;YXKvyes5jF8/n8vfAAAA//8DAFBLAwQUAAYACAAAACEAZasKouAAAAANAQAADwAAAGRycy9kb3du&#10;cmV2LnhtbEyPwU7DMBBE70j8g7VI3KjThlRRiFOhQlEPSEBbODvJkoTG62C7bfh7lgOC4848zc7k&#10;i9H04ojOd5YUTCcRCKTK1h01Cnbb1VUKwgdNte4toYIv9LAozs9yndX2RC943IRGcAj5TCtoQxgy&#10;KX3VotF+Ygck9t6tMzrw6RpZO33icNPLWRTNpdEd8YdWD7hssdpvDkbBp58+re9X+/HZvZZJsn68&#10;e1i+fSh1eTHe3oAIOIY/GH7qc3UouFNpD1R70SuYpWnCKBtxdM0jGInnMUvlrySLXP5fUXwDAAD/&#10;/wMAUEsBAi0AFAAGAAgAAAAhALaDOJL+AAAA4QEAABMAAAAAAAAAAAAAAAAAAAAAAFtDb250ZW50&#10;X1R5cGVzXS54bWxQSwECLQAUAAYACAAAACEAOP0h/9YAAACUAQAACwAAAAAAAAAAAAAAAAAvAQAA&#10;X3JlbHMvLnJlbHNQSwECLQAUAAYACAAAACEASchYap8CAACGBQAADgAAAAAAAAAAAAAAAAAuAgAA&#10;ZHJzL2Uyb0RvYy54bWxQSwECLQAUAAYACAAAACEAZasKouAAAAANAQAADwAAAAAAAAAAAAAAAAD5&#10;BAAAZHJzL2Rvd25yZXYueG1sUEsFBgAAAAAEAAQA8wAAAAYGAAAAAA==&#10;">
                      <v:stroke endarrow="block" endarrowwidth="narrow"/>
                    </v:line>
                  </w:pict>
                </mc:Fallback>
              </mc:AlternateContent>
            </w:r>
            <w:r w:rsidRPr="00BB78D2">
              <w:rPr>
                <w:rFonts w:hint="eastAsia"/>
                <w:noProof/>
                <w:sz w:val="24"/>
              </w:rPr>
              <mc:AlternateContent>
                <mc:Choice Requires="wps">
                  <w:drawing>
                    <wp:anchor distT="0" distB="0" distL="114300" distR="114300" simplePos="0" relativeHeight="252060672" behindDoc="0" locked="0" layoutInCell="1" allowOverlap="1" wp14:anchorId="1C83C0BD" wp14:editId="0585D3C7">
                      <wp:simplePos x="0" y="0"/>
                      <wp:positionH relativeFrom="column">
                        <wp:posOffset>3480435</wp:posOffset>
                      </wp:positionH>
                      <wp:positionV relativeFrom="paragraph">
                        <wp:posOffset>8288655</wp:posOffset>
                      </wp:positionV>
                      <wp:extent cx="541655" cy="0"/>
                      <wp:effectExtent l="0" t="57150" r="48895" b="76200"/>
                      <wp:wrapNone/>
                      <wp:docPr id="1753"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54836E9" id="Line 912" o:spid="_x0000_s1026" style="position:absolute;left:0;text-align:lef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652.65pt" to="316.7pt,6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TpngIAAIYFAAAOAAAAZHJzL2Uyb0RvYy54bWysVF1vmzAUfZ+0/2D5nQIJ+UIlVUvIXrqt&#10;Ujvt2cEmWDM2sp2QaNp/37UDrOlepqmJhPx1j+8951zf3p0agY5MG65khuObCCMmS0W53Gf428s2&#10;WGJkLJGUCCVZhs/M4Lv1xw+3XZuyiaqVoEwjAJEm7doM19a2aRiasmYNMTeqZRI2K6UbYmGq9yHV&#10;pAP0RoSTKJqHndK01apkxsDq5rKJ1x6/qlhpv1aVYRaJDENu1n+1/+7cN1zfknSvSVvzsk+D/EcW&#10;DeESLh2hNsQSdND8L6iGl1oZVdmbUjWhqipeMl8DVBNHb6p5rknLfC1AjmlHmsz7wZZfjk8acQra&#10;LWZTjCRpQKVHLhlaxRNHT9eaFE7l8km7AsuTfG4fVfnDIKnymsg982m+nFsIjF1EeBXiJqaFS3bd&#10;Z0XhDDlY5bk6VbpxkMACOnlJzqMk7GRRCYuzJJ7PZhiVw1ZI0iGu1cZ+YqpBbpBhAUl7XHJ8NNbl&#10;QdLhiLtGqi0XwgsuJOoyPJ/OIh9glODUbbpjRu93udDoSJxl/M8XBTuvj2l1kNSD1YzQoh9bwgWM&#10;kfVsWM2BH8Gwu800GAkGTdIw2gMK6S5k3qaXlGF2sjD060CBt9DPVbQqlsUyCZLJvAiSaLMJ7rd5&#10;Esy3INpmusnzTfzLVRInac0pZdIVM9g5Tv7NLn1jXYw4GnpkLbxG9/RCsteZ3m9n0SKZLoMFuClI&#10;pkUUPCy3eXCfx/P5onjIH4o3mRa+evM+yY5UuqzUwTL9XNMOUe78MZ2tJjGGCbT/ZHERFhGxB0lK&#10;qzHSyn7ntvZudj50GFdmWEbu32s3ol+IGDR0s1GFvrY/VIEjB319k7i+uHTYTtHzkx6aB5rdB/UP&#10;k3tNXs9h/Pr5XP8GAAD//wMAUEsDBBQABgAIAAAAIQDUDn8h3wAAAA0BAAAPAAAAZHJzL2Rvd25y&#10;ZXYueG1sTI/BTsMwDIbvSLxDZCRuLC3tqlGaTtMEEhJcGEPimDWmLSRO1aRbeXvMAcHR/j/9/lyt&#10;Z2fFEcfQe1KQLhIQSI03PbUK9i/3VysQIWoy2npCBV8YYF2fn1W6NP5Ez3jcxVZwCYVSK+hiHEop&#10;Q9Oh02HhByTO3v3odORxbKUZ9YnLnZXXSVJIp3viC50ecNth87mbnAJM85vtY7F/epjCHaX+1W4+&#10;3qxSlxfz5hZExDn+wfCjz+pQs9PBT2SCsAqW+SpllIMsWWYgGCmyLAdx+F3JupL/v6i/AQAA//8D&#10;AFBLAQItABQABgAIAAAAIQC2gziS/gAAAOEBAAATAAAAAAAAAAAAAAAAAAAAAABbQ29udGVudF9U&#10;eXBlc10ueG1sUEsBAi0AFAAGAAgAAAAhADj9If/WAAAAlAEAAAsAAAAAAAAAAAAAAAAALwEAAF9y&#10;ZWxzLy5yZWxzUEsBAi0AFAAGAAgAAAAhADBdJOmeAgAAhgUAAA4AAAAAAAAAAAAAAAAALgIAAGRy&#10;cy9lMm9Eb2MueG1sUEsBAi0AFAAGAAgAAAAhANQOfyHfAAAADQEAAA8AAAAAAAAAAAAAAAAA+AQA&#10;AGRycy9kb3ducmV2LnhtbFBLBQYAAAAABAAEAPMAAAAEBgAAAAA=&#10;" strokeweight=".5pt">
                      <v:stroke endarrow="block" endarrowwidth="narrow"/>
                    </v:line>
                  </w:pict>
                </mc:Fallback>
              </mc:AlternateContent>
            </w:r>
          </w:p>
          <w:p w14:paraId="0BFCC8A9" w14:textId="103FA5B2" w:rsidR="003A0859" w:rsidRPr="003A0859" w:rsidRDefault="003A0859" w:rsidP="003A0859">
            <w:pPr>
              <w:spacing w:line="360" w:lineRule="auto"/>
              <w:ind w:firstLineChars="200" w:firstLine="480"/>
              <w:rPr>
                <w:sz w:val="24"/>
              </w:rPr>
            </w:pPr>
            <w:r w:rsidRPr="004B2016">
              <w:rPr>
                <w:rFonts w:hint="eastAsia"/>
                <w:sz w:val="24"/>
              </w:rPr>
              <w:t>由上图可知，</w:t>
            </w:r>
            <w:r>
              <w:rPr>
                <w:rFonts w:hint="eastAsia"/>
                <w:sz w:val="24"/>
              </w:rPr>
              <w:t>本项目</w:t>
            </w:r>
            <w:r w:rsidRPr="004B2016">
              <w:rPr>
                <w:rFonts w:hint="eastAsia"/>
                <w:sz w:val="24"/>
              </w:rPr>
              <w:t>总用水量为</w:t>
            </w:r>
            <w:r>
              <w:rPr>
                <w:sz w:val="24"/>
              </w:rPr>
              <w:t>367</w:t>
            </w:r>
            <w:r w:rsidR="004770F8">
              <w:rPr>
                <w:sz w:val="24"/>
              </w:rPr>
              <w:t>3.3</w:t>
            </w:r>
            <w:r w:rsidRPr="004B2016">
              <w:rPr>
                <w:sz w:val="24"/>
              </w:rPr>
              <w:t>t/d</w:t>
            </w:r>
            <w:r w:rsidRPr="004B2016">
              <w:rPr>
                <w:rFonts w:hint="eastAsia"/>
                <w:sz w:val="24"/>
              </w:rPr>
              <w:t>（</w:t>
            </w:r>
            <w:r>
              <w:rPr>
                <w:sz w:val="24"/>
              </w:rPr>
              <w:t>110</w:t>
            </w:r>
            <w:r w:rsidR="004770F8">
              <w:rPr>
                <w:sz w:val="24"/>
              </w:rPr>
              <w:t>1990</w:t>
            </w:r>
            <w:r>
              <w:rPr>
                <w:rFonts w:hint="eastAsia"/>
                <w:sz w:val="24"/>
              </w:rPr>
              <w:t>t</w:t>
            </w:r>
            <w:r>
              <w:rPr>
                <w:sz w:val="24"/>
              </w:rPr>
              <w:t>/a</w:t>
            </w:r>
            <w:r w:rsidRPr="004B2016">
              <w:rPr>
                <w:rFonts w:hint="eastAsia"/>
                <w:sz w:val="24"/>
              </w:rPr>
              <w:t>），其中新鲜水用量共</w:t>
            </w:r>
            <w:r w:rsidR="004770F8">
              <w:rPr>
                <w:sz w:val="24"/>
              </w:rPr>
              <w:t>73.3</w:t>
            </w:r>
            <w:r w:rsidRPr="004B2016">
              <w:rPr>
                <w:sz w:val="24"/>
              </w:rPr>
              <w:t>t/d</w:t>
            </w:r>
            <w:r w:rsidRPr="004B2016">
              <w:rPr>
                <w:rFonts w:hint="eastAsia"/>
                <w:sz w:val="24"/>
              </w:rPr>
              <w:t>（</w:t>
            </w:r>
            <w:r>
              <w:rPr>
                <w:sz w:val="24"/>
              </w:rPr>
              <w:t>2</w:t>
            </w:r>
            <w:r w:rsidR="004770F8">
              <w:rPr>
                <w:sz w:val="24"/>
              </w:rPr>
              <w:t>1990</w:t>
            </w:r>
            <w:r w:rsidRPr="004B2016">
              <w:rPr>
                <w:sz w:val="24"/>
              </w:rPr>
              <w:t>t/a</w:t>
            </w:r>
            <w:r w:rsidRPr="004B2016">
              <w:rPr>
                <w:rFonts w:hint="eastAsia"/>
                <w:sz w:val="24"/>
              </w:rPr>
              <w:t>），重复用水量为</w:t>
            </w:r>
            <w:r>
              <w:rPr>
                <w:sz w:val="24"/>
              </w:rPr>
              <w:t>3600</w:t>
            </w:r>
            <w:r w:rsidRPr="004B2016">
              <w:rPr>
                <w:sz w:val="24"/>
              </w:rPr>
              <w:t>t/d</w:t>
            </w:r>
            <w:r w:rsidRPr="004B2016">
              <w:rPr>
                <w:rFonts w:hint="eastAsia"/>
                <w:sz w:val="24"/>
              </w:rPr>
              <w:t>（</w:t>
            </w:r>
            <w:r>
              <w:rPr>
                <w:sz w:val="24"/>
              </w:rPr>
              <w:t>1080000</w:t>
            </w:r>
            <w:r w:rsidRPr="004B2016">
              <w:rPr>
                <w:sz w:val="24"/>
              </w:rPr>
              <w:t>t/a</w:t>
            </w:r>
            <w:r w:rsidRPr="004B2016">
              <w:rPr>
                <w:rFonts w:hint="eastAsia"/>
                <w:sz w:val="24"/>
              </w:rPr>
              <w:t>），水资源重复利用率为</w:t>
            </w:r>
            <w:r w:rsidR="004770F8">
              <w:rPr>
                <w:sz w:val="24"/>
              </w:rPr>
              <w:t>98</w:t>
            </w:r>
            <w:r w:rsidRPr="004B2016">
              <w:rPr>
                <w:sz w:val="24"/>
              </w:rPr>
              <w:t>%</w:t>
            </w:r>
            <w:r>
              <w:rPr>
                <w:rFonts w:hint="eastAsia"/>
                <w:sz w:val="24"/>
              </w:rPr>
              <w:t>。</w:t>
            </w:r>
          </w:p>
          <w:p w14:paraId="7BAAAB58" w14:textId="77777777" w:rsidR="001D7968" w:rsidRDefault="00696B93" w:rsidP="003A0859">
            <w:pPr>
              <w:spacing w:line="360" w:lineRule="auto"/>
              <w:ind w:firstLineChars="200" w:firstLine="480"/>
              <w:rPr>
                <w:color w:val="000000"/>
                <w:sz w:val="24"/>
              </w:rPr>
            </w:pPr>
            <w:r>
              <w:rPr>
                <w:rFonts w:hint="eastAsia"/>
                <w:color w:val="000000"/>
                <w:sz w:val="24"/>
              </w:rPr>
              <w:t>改建</w:t>
            </w:r>
            <w:r w:rsidR="001D7968">
              <w:rPr>
                <w:rFonts w:hint="eastAsia"/>
                <w:color w:val="000000"/>
                <w:sz w:val="24"/>
              </w:rPr>
              <w:t>后全厂水量平衡</w:t>
            </w:r>
            <w:r w:rsidR="001D7968">
              <w:rPr>
                <w:rFonts w:hint="eastAsia"/>
                <w:sz w:val="24"/>
              </w:rPr>
              <w:t>见图</w:t>
            </w:r>
            <w:r w:rsidR="001D7968">
              <w:rPr>
                <w:sz w:val="24"/>
              </w:rPr>
              <w:t>5-</w:t>
            </w:r>
            <w:r>
              <w:rPr>
                <w:rFonts w:hint="eastAsia"/>
                <w:sz w:val="24"/>
              </w:rPr>
              <w:t>3</w:t>
            </w:r>
            <w:r w:rsidR="001D7968">
              <w:rPr>
                <w:rFonts w:hint="eastAsia"/>
                <w:sz w:val="24"/>
              </w:rPr>
              <w:t>（按</w:t>
            </w:r>
            <w:r w:rsidR="001D7968">
              <w:rPr>
                <w:rFonts w:hint="eastAsia"/>
                <w:sz w:val="24"/>
              </w:rPr>
              <w:t>300</w:t>
            </w:r>
            <w:r w:rsidR="001D7968">
              <w:rPr>
                <w:rFonts w:hint="eastAsia"/>
                <w:sz w:val="24"/>
              </w:rPr>
              <w:t>天计）。</w:t>
            </w:r>
          </w:p>
          <w:p w14:paraId="5D7C58C3" w14:textId="77777777" w:rsidR="00F01E02" w:rsidRDefault="00F01E02" w:rsidP="00CD6827">
            <w:pPr>
              <w:adjustRightInd w:val="0"/>
              <w:snapToGrid w:val="0"/>
              <w:spacing w:line="360" w:lineRule="auto"/>
              <w:rPr>
                <w:color w:val="000000"/>
                <w:sz w:val="24"/>
              </w:rPr>
            </w:pPr>
          </w:p>
          <w:p w14:paraId="06660C2E" w14:textId="77777777" w:rsidR="0022704B" w:rsidRDefault="0022704B" w:rsidP="00CD6827">
            <w:pPr>
              <w:adjustRightInd w:val="0"/>
              <w:snapToGrid w:val="0"/>
              <w:spacing w:line="360" w:lineRule="auto"/>
              <w:rPr>
                <w:color w:val="000000"/>
                <w:sz w:val="24"/>
              </w:rPr>
            </w:pPr>
          </w:p>
          <w:p w14:paraId="13EE044D" w14:textId="77777777" w:rsidR="0022704B" w:rsidRPr="0016409F" w:rsidRDefault="0022704B" w:rsidP="00CD6827">
            <w:pPr>
              <w:adjustRightInd w:val="0"/>
              <w:snapToGrid w:val="0"/>
              <w:spacing w:line="360" w:lineRule="auto"/>
              <w:rPr>
                <w:color w:val="000000"/>
                <w:sz w:val="24"/>
              </w:rPr>
            </w:pPr>
          </w:p>
          <w:p w14:paraId="2D27AB4E" w14:textId="77777777" w:rsidR="0022704B" w:rsidRDefault="0022704B" w:rsidP="00CD6827">
            <w:pPr>
              <w:adjustRightInd w:val="0"/>
              <w:snapToGrid w:val="0"/>
              <w:spacing w:line="360" w:lineRule="auto"/>
              <w:rPr>
                <w:color w:val="000000"/>
                <w:sz w:val="24"/>
              </w:rPr>
            </w:pPr>
          </w:p>
          <w:p w14:paraId="65E3A50D" w14:textId="77777777" w:rsidR="0022704B" w:rsidRDefault="0022704B" w:rsidP="00CD6827">
            <w:pPr>
              <w:adjustRightInd w:val="0"/>
              <w:snapToGrid w:val="0"/>
              <w:spacing w:line="360" w:lineRule="auto"/>
              <w:rPr>
                <w:color w:val="000000"/>
                <w:sz w:val="24"/>
              </w:rPr>
            </w:pPr>
          </w:p>
          <w:p w14:paraId="693FDC21" w14:textId="77777777" w:rsidR="0022704B" w:rsidRDefault="0022704B" w:rsidP="00CD6827">
            <w:pPr>
              <w:adjustRightInd w:val="0"/>
              <w:snapToGrid w:val="0"/>
              <w:spacing w:line="360" w:lineRule="auto"/>
              <w:rPr>
                <w:color w:val="000000"/>
                <w:sz w:val="24"/>
              </w:rPr>
            </w:pPr>
          </w:p>
          <w:p w14:paraId="51ECDA38" w14:textId="77777777" w:rsidR="0022704B" w:rsidRDefault="0016409F" w:rsidP="00CD6827">
            <w:pPr>
              <w:adjustRightInd w:val="0"/>
              <w:snapToGrid w:val="0"/>
              <w:spacing w:line="360" w:lineRule="auto"/>
              <w:rPr>
                <w:color w:val="000000"/>
                <w:sz w:val="24"/>
              </w:rPr>
            </w:pPr>
            <w:r>
              <w:rPr>
                <w:noProof/>
              </w:rPr>
              <w:lastRenderedPageBreak/>
              <w:drawing>
                <wp:inline distT="0" distB="0" distL="0" distR="0" wp14:anchorId="7A1A26D9" wp14:editId="58513D74">
                  <wp:extent cx="5875020" cy="6760350"/>
                  <wp:effectExtent l="0" t="0" r="0" b="2540"/>
                  <wp:docPr id="138" name="图片 137">
                    <a:extLst xmlns:a="http://schemas.openxmlformats.org/drawingml/2006/main">
                      <a:ext uri="{FF2B5EF4-FFF2-40B4-BE49-F238E27FC236}">
                        <a16:creationId xmlns:a16="http://schemas.microsoft.com/office/drawing/2014/main" id="{F2361ED1-4ABA-4C39-B007-2E4AE6B323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7">
                            <a:extLst>
                              <a:ext uri="{FF2B5EF4-FFF2-40B4-BE49-F238E27FC236}">
                                <a16:creationId xmlns:a16="http://schemas.microsoft.com/office/drawing/2014/main" id="{F2361ED1-4ABA-4C39-B007-2E4AE6B32308}"/>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5601" cy="6761019"/>
                          </a:xfrm>
                          <a:prstGeom prst="rect">
                            <a:avLst/>
                          </a:prstGeom>
                          <a:noFill/>
                        </pic:spPr>
                      </pic:pic>
                    </a:graphicData>
                  </a:graphic>
                </wp:inline>
              </w:drawing>
            </w:r>
          </w:p>
          <w:p w14:paraId="067C7655" w14:textId="77777777" w:rsidR="001D7968" w:rsidRPr="001D7968" w:rsidRDefault="001D7968" w:rsidP="001D7968">
            <w:pPr>
              <w:spacing w:line="360" w:lineRule="auto"/>
              <w:jc w:val="center"/>
              <w:rPr>
                <w:color w:val="000000"/>
                <w:sz w:val="24"/>
              </w:rPr>
            </w:pPr>
            <w:r w:rsidRPr="001D7968">
              <w:rPr>
                <w:color w:val="000000"/>
                <w:sz w:val="24"/>
              </w:rPr>
              <w:t>图</w:t>
            </w:r>
            <w:r w:rsidRPr="001D7968">
              <w:rPr>
                <w:rFonts w:hint="eastAsia"/>
                <w:color w:val="000000"/>
                <w:sz w:val="24"/>
              </w:rPr>
              <w:t>5-</w:t>
            </w:r>
            <w:r w:rsidR="00696B93">
              <w:rPr>
                <w:rFonts w:hint="eastAsia"/>
                <w:color w:val="000000"/>
                <w:sz w:val="24"/>
              </w:rPr>
              <w:t>3</w:t>
            </w:r>
            <w:r w:rsidRPr="001D7968">
              <w:rPr>
                <w:color w:val="000000"/>
                <w:sz w:val="24"/>
              </w:rPr>
              <w:t xml:space="preserve">      </w:t>
            </w:r>
            <w:r w:rsidR="00696B93">
              <w:rPr>
                <w:rFonts w:hint="eastAsia"/>
                <w:color w:val="000000"/>
                <w:sz w:val="24"/>
              </w:rPr>
              <w:t>改建</w:t>
            </w:r>
            <w:r w:rsidR="00E31C41">
              <w:rPr>
                <w:rFonts w:hint="eastAsia"/>
                <w:color w:val="000000"/>
                <w:sz w:val="24"/>
              </w:rPr>
              <w:t>后全厂</w:t>
            </w:r>
            <w:r w:rsidRPr="001D7968">
              <w:rPr>
                <w:rFonts w:hint="eastAsia"/>
                <w:color w:val="000000"/>
                <w:sz w:val="24"/>
              </w:rPr>
              <w:t>水量平衡图</w:t>
            </w:r>
            <w:r w:rsidRPr="001D7968">
              <w:rPr>
                <w:color w:val="000000"/>
                <w:sz w:val="24"/>
              </w:rPr>
              <w:t xml:space="preserve">      </w:t>
            </w:r>
            <w:r w:rsidRPr="001D7968">
              <w:rPr>
                <w:rFonts w:hint="eastAsia"/>
                <w:color w:val="000000"/>
                <w:sz w:val="24"/>
              </w:rPr>
              <w:t>单位：</w:t>
            </w:r>
            <w:r w:rsidRPr="001D7968">
              <w:rPr>
                <w:rFonts w:hint="eastAsia"/>
                <w:color w:val="000000"/>
                <w:sz w:val="24"/>
              </w:rPr>
              <w:t>t/</w:t>
            </w:r>
            <w:r w:rsidR="003A0859">
              <w:rPr>
                <w:rFonts w:hint="eastAsia"/>
                <w:color w:val="000000"/>
                <w:sz w:val="24"/>
              </w:rPr>
              <w:t>a</w:t>
            </w:r>
          </w:p>
          <w:p w14:paraId="6FD44224" w14:textId="77777777" w:rsidR="001E748D" w:rsidRDefault="00CE2C1B" w:rsidP="0075618F">
            <w:pPr>
              <w:spacing w:line="360" w:lineRule="auto"/>
              <w:rPr>
                <w:color w:val="000000"/>
                <w:sz w:val="24"/>
              </w:rPr>
            </w:pPr>
            <w:r>
              <w:rPr>
                <w:rFonts w:hint="eastAsia"/>
                <w:color w:val="000000"/>
                <w:sz w:val="24"/>
              </w:rPr>
              <w:t>五</w:t>
            </w:r>
            <w:r w:rsidR="001E748D">
              <w:rPr>
                <w:rFonts w:hint="eastAsia"/>
                <w:color w:val="000000"/>
                <w:sz w:val="24"/>
              </w:rPr>
              <w:t>、清洁生产分析</w:t>
            </w:r>
          </w:p>
          <w:p w14:paraId="3CFA3FD0" w14:textId="77777777" w:rsidR="001E748D" w:rsidRDefault="00F20DAF" w:rsidP="0075618F">
            <w:pPr>
              <w:spacing w:line="360" w:lineRule="auto"/>
              <w:ind w:firstLineChars="200" w:firstLine="480"/>
              <w:rPr>
                <w:sz w:val="24"/>
              </w:rPr>
            </w:pPr>
            <w:r w:rsidRPr="00246BB6">
              <w:rPr>
                <w:sz w:val="24"/>
              </w:rPr>
              <w:t>经查阅，目前国内外暂无与本项目相关的行业清洁生产标准，故本报告对该公司清洁生产水平不作定量分析，仅对清洁生产措施进行简要分析，具体如下</w:t>
            </w:r>
            <w:r w:rsidR="001E748D">
              <w:rPr>
                <w:sz w:val="24"/>
              </w:rPr>
              <w:t>。</w:t>
            </w:r>
          </w:p>
          <w:p w14:paraId="676ED538" w14:textId="77777777" w:rsidR="001E748D" w:rsidRPr="004B2016" w:rsidRDefault="001E748D" w:rsidP="0075618F">
            <w:pPr>
              <w:spacing w:line="360" w:lineRule="auto"/>
              <w:ind w:firstLineChars="200" w:firstLine="480"/>
              <w:rPr>
                <w:sz w:val="24"/>
              </w:rPr>
            </w:pPr>
            <w:r w:rsidRPr="004B2016">
              <w:rPr>
                <w:rFonts w:hAnsi="宋体" w:hint="eastAsia"/>
                <w:sz w:val="24"/>
              </w:rPr>
              <w:t>本项目</w:t>
            </w:r>
            <w:r w:rsidRPr="004B2016">
              <w:rPr>
                <w:rFonts w:hAnsi="宋体"/>
                <w:sz w:val="24"/>
              </w:rPr>
              <w:t>清洁生产主要体现在以下几方面：</w:t>
            </w:r>
          </w:p>
          <w:p w14:paraId="21F6AA33" w14:textId="77777777" w:rsidR="00462D3A" w:rsidRPr="004B2016" w:rsidRDefault="00462D3A" w:rsidP="0075618F">
            <w:pPr>
              <w:spacing w:line="360" w:lineRule="auto"/>
              <w:ind w:firstLine="480"/>
              <w:rPr>
                <w:sz w:val="24"/>
              </w:rPr>
            </w:pPr>
            <w:r w:rsidRPr="004B2016">
              <w:rPr>
                <w:sz w:val="24"/>
              </w:rPr>
              <w:t>①</w:t>
            </w:r>
            <w:r w:rsidRPr="004B2016">
              <w:rPr>
                <w:rFonts w:hint="eastAsia"/>
                <w:sz w:val="24"/>
              </w:rPr>
              <w:t>本项目</w:t>
            </w:r>
            <w:r w:rsidR="008037C0" w:rsidRPr="004B2016">
              <w:rPr>
                <w:rFonts w:hint="eastAsia"/>
                <w:sz w:val="24"/>
              </w:rPr>
              <w:t>生产过程使用清洁能源天然气作为动力，减少了污染物的产生</w:t>
            </w:r>
            <w:r w:rsidRPr="004B2016">
              <w:rPr>
                <w:rFonts w:hint="eastAsia"/>
                <w:sz w:val="24"/>
              </w:rPr>
              <w:t>。</w:t>
            </w:r>
          </w:p>
          <w:p w14:paraId="0EEC2CBD" w14:textId="2FB5D50C" w:rsidR="001E748D" w:rsidRPr="004B2016" w:rsidRDefault="00B62AF3" w:rsidP="0075618F">
            <w:pPr>
              <w:spacing w:line="360" w:lineRule="auto"/>
              <w:ind w:firstLine="482"/>
              <w:rPr>
                <w:sz w:val="24"/>
              </w:rPr>
            </w:pPr>
            <w:r w:rsidRPr="004B2016">
              <w:rPr>
                <w:rFonts w:ascii="Calibri" w:eastAsia="Calibri" w:hAnsi="Calibri" w:cs="Calibri"/>
                <w:sz w:val="24"/>
              </w:rPr>
              <w:fldChar w:fldCharType="begin"/>
            </w:r>
            <w:r w:rsidRPr="004B2016">
              <w:rPr>
                <w:rFonts w:ascii="Calibri" w:hAnsi="Calibri" w:cs="Calibri"/>
                <w:sz w:val="24"/>
              </w:rPr>
              <w:instrText xml:space="preserve"> </w:instrText>
            </w:r>
            <w:r w:rsidRPr="004B2016">
              <w:rPr>
                <w:rFonts w:ascii="Calibri" w:hAnsi="Calibri" w:cs="Calibri" w:hint="eastAsia"/>
                <w:sz w:val="24"/>
              </w:rPr>
              <w:instrText>= 2 \* GB3</w:instrText>
            </w:r>
            <w:r w:rsidRPr="004B2016">
              <w:rPr>
                <w:rFonts w:ascii="Calibri" w:hAnsi="Calibri" w:cs="Calibri"/>
                <w:sz w:val="24"/>
              </w:rPr>
              <w:instrText xml:space="preserve"> </w:instrText>
            </w:r>
            <w:r w:rsidRPr="004B2016">
              <w:rPr>
                <w:rFonts w:ascii="Calibri" w:eastAsia="Calibri" w:hAnsi="Calibri" w:cs="Calibri"/>
                <w:sz w:val="24"/>
              </w:rPr>
              <w:fldChar w:fldCharType="separate"/>
            </w:r>
            <w:r w:rsidRPr="004B2016">
              <w:rPr>
                <w:rFonts w:ascii="Calibri" w:hAnsi="Calibri" w:cs="Calibri" w:hint="eastAsia"/>
                <w:noProof/>
                <w:sz w:val="24"/>
              </w:rPr>
              <w:t>②</w:t>
            </w:r>
            <w:r w:rsidRPr="004B2016">
              <w:rPr>
                <w:rFonts w:ascii="Calibri" w:eastAsia="Calibri" w:hAnsi="Calibri" w:cs="Calibri"/>
                <w:sz w:val="24"/>
              </w:rPr>
              <w:fldChar w:fldCharType="end"/>
            </w:r>
            <w:r w:rsidR="00ED093D" w:rsidRPr="004B2016">
              <w:rPr>
                <w:rFonts w:hint="eastAsia"/>
                <w:sz w:val="24"/>
              </w:rPr>
              <w:t>本项目</w:t>
            </w:r>
            <w:r w:rsidR="00362B13" w:rsidRPr="009538E5">
              <w:rPr>
                <w:rFonts w:hint="eastAsia"/>
                <w:sz w:val="24"/>
              </w:rPr>
              <w:t>退火</w:t>
            </w:r>
            <w:r w:rsidR="00ED093D" w:rsidRPr="009538E5">
              <w:rPr>
                <w:rFonts w:hint="eastAsia"/>
                <w:sz w:val="24"/>
              </w:rPr>
              <w:t>冷却环</w:t>
            </w:r>
            <w:r w:rsidR="00ED093D" w:rsidRPr="004B2016">
              <w:rPr>
                <w:rFonts w:hint="eastAsia"/>
                <w:sz w:val="24"/>
              </w:rPr>
              <w:t>节</w:t>
            </w:r>
            <w:r w:rsidR="00ED093D">
              <w:rPr>
                <w:rFonts w:hint="eastAsia"/>
                <w:sz w:val="24"/>
              </w:rPr>
              <w:t>产生的</w:t>
            </w:r>
            <w:r w:rsidR="00ED093D" w:rsidRPr="004B2016">
              <w:rPr>
                <w:rFonts w:hint="eastAsia"/>
                <w:sz w:val="24"/>
              </w:rPr>
              <w:t>冷却水循环回用，水资源重复利用率为</w:t>
            </w:r>
            <w:r w:rsidR="004770F8">
              <w:rPr>
                <w:sz w:val="24"/>
              </w:rPr>
              <w:t>98</w:t>
            </w:r>
            <w:r w:rsidR="00ED093D" w:rsidRPr="004B2016">
              <w:rPr>
                <w:sz w:val="24"/>
              </w:rPr>
              <w:t>%</w:t>
            </w:r>
            <w:r w:rsidR="00ED093D" w:rsidRPr="004B2016">
              <w:rPr>
                <w:rFonts w:hint="eastAsia"/>
                <w:sz w:val="24"/>
              </w:rPr>
              <w:t>，大大减少了厂内新鲜水的消耗。</w:t>
            </w:r>
          </w:p>
          <w:p w14:paraId="157D09B5" w14:textId="77777777" w:rsidR="008037C0" w:rsidRPr="004B2016" w:rsidRDefault="008037C0" w:rsidP="0075618F">
            <w:pPr>
              <w:spacing w:line="360" w:lineRule="auto"/>
              <w:ind w:firstLine="482"/>
              <w:rPr>
                <w:sz w:val="24"/>
              </w:rPr>
            </w:pPr>
            <w:r w:rsidRPr="004B2016">
              <w:rPr>
                <w:sz w:val="24"/>
              </w:rPr>
              <w:lastRenderedPageBreak/>
              <w:fldChar w:fldCharType="begin"/>
            </w:r>
            <w:r w:rsidRPr="004B2016">
              <w:rPr>
                <w:sz w:val="24"/>
              </w:rPr>
              <w:instrText xml:space="preserve"> </w:instrText>
            </w:r>
            <w:r w:rsidRPr="004B2016">
              <w:rPr>
                <w:rFonts w:hint="eastAsia"/>
                <w:sz w:val="24"/>
              </w:rPr>
              <w:instrText>= 3 \* GB3</w:instrText>
            </w:r>
            <w:r w:rsidRPr="004B2016">
              <w:rPr>
                <w:sz w:val="24"/>
              </w:rPr>
              <w:instrText xml:space="preserve"> </w:instrText>
            </w:r>
            <w:r w:rsidRPr="004B2016">
              <w:rPr>
                <w:sz w:val="24"/>
              </w:rPr>
              <w:fldChar w:fldCharType="separate"/>
            </w:r>
            <w:r w:rsidRPr="004B2016">
              <w:rPr>
                <w:rFonts w:hint="eastAsia"/>
                <w:sz w:val="24"/>
              </w:rPr>
              <w:t>③</w:t>
            </w:r>
            <w:r w:rsidRPr="004B2016">
              <w:rPr>
                <w:sz w:val="24"/>
              </w:rPr>
              <w:fldChar w:fldCharType="end"/>
            </w:r>
            <w:r w:rsidR="00ED093D" w:rsidRPr="004B2016">
              <w:rPr>
                <w:rFonts w:hint="eastAsia"/>
                <w:sz w:val="24"/>
              </w:rPr>
              <w:t>本项目生产过程中产生的</w:t>
            </w:r>
            <w:r w:rsidR="00ED093D" w:rsidRPr="004B2016">
              <w:rPr>
                <w:rFonts w:hAnsi="宋体" w:hint="eastAsia"/>
                <w:sz w:val="24"/>
              </w:rPr>
              <w:t>废钢丸、金属边角料、滤尘</w:t>
            </w:r>
            <w:r w:rsidR="00ED093D" w:rsidRPr="004B2016">
              <w:rPr>
                <w:sz w:val="24"/>
              </w:rPr>
              <w:t>经厂家</w:t>
            </w:r>
            <w:r w:rsidR="00ED093D" w:rsidRPr="004B2016">
              <w:rPr>
                <w:rFonts w:hint="eastAsia"/>
                <w:sz w:val="24"/>
              </w:rPr>
              <w:t>收集后外售综合利用，体现固废资源化原则</w:t>
            </w:r>
            <w:r w:rsidR="00ED093D">
              <w:rPr>
                <w:rFonts w:hint="eastAsia"/>
                <w:sz w:val="24"/>
              </w:rPr>
              <w:t>。</w:t>
            </w:r>
          </w:p>
          <w:p w14:paraId="78EA1D52" w14:textId="77777777" w:rsidR="001E748D" w:rsidRPr="001E748D" w:rsidRDefault="001E748D" w:rsidP="0075618F">
            <w:pPr>
              <w:spacing w:line="360" w:lineRule="auto"/>
              <w:ind w:firstLine="482"/>
              <w:rPr>
                <w:sz w:val="24"/>
              </w:rPr>
            </w:pPr>
            <w:r w:rsidRPr="004B2016">
              <w:rPr>
                <w:sz w:val="24"/>
              </w:rPr>
              <w:t>综上所述，本项目基本符合清洁生产要求。</w:t>
            </w:r>
          </w:p>
        </w:tc>
      </w:tr>
      <w:tr w:rsidR="00A01960" w14:paraId="03D9551D" w14:textId="77777777" w:rsidTr="00526F48">
        <w:trPr>
          <w:trHeight w:val="14306"/>
          <w:jc w:val="center"/>
        </w:trPr>
        <w:tc>
          <w:tcPr>
            <w:tcW w:w="9294" w:type="dxa"/>
            <w:tcBorders>
              <w:top w:val="single" w:sz="4" w:space="0" w:color="auto"/>
              <w:bottom w:val="single" w:sz="4" w:space="0" w:color="auto"/>
            </w:tcBorders>
          </w:tcPr>
          <w:p w14:paraId="1F3E42EA" w14:textId="77777777" w:rsidR="00A01960" w:rsidRDefault="00A01960" w:rsidP="00BE5490">
            <w:pPr>
              <w:spacing w:line="360" w:lineRule="auto"/>
              <w:rPr>
                <w:color w:val="000000"/>
                <w:sz w:val="24"/>
              </w:rPr>
            </w:pPr>
            <w:r>
              <w:rPr>
                <w:rFonts w:hint="eastAsia"/>
                <w:color w:val="000000"/>
                <w:sz w:val="24"/>
              </w:rPr>
              <w:lastRenderedPageBreak/>
              <w:t>主要污染工序：</w:t>
            </w:r>
          </w:p>
          <w:p w14:paraId="3299DA48" w14:textId="77777777" w:rsidR="00A01960" w:rsidRDefault="00A01960" w:rsidP="00BE5490">
            <w:pPr>
              <w:spacing w:line="360" w:lineRule="auto"/>
              <w:jc w:val="left"/>
              <w:rPr>
                <w:rFonts w:hAnsi="宋体"/>
                <w:color w:val="000000"/>
                <w:sz w:val="24"/>
              </w:rPr>
            </w:pPr>
            <w:r>
              <w:rPr>
                <w:color w:val="000000"/>
                <w:sz w:val="24"/>
              </w:rPr>
              <w:t>1</w:t>
            </w:r>
            <w:r>
              <w:rPr>
                <w:rFonts w:hAnsi="宋体"/>
                <w:color w:val="000000"/>
                <w:sz w:val="24"/>
              </w:rPr>
              <w:t>、废气</w:t>
            </w:r>
          </w:p>
          <w:p w14:paraId="5357DCBD" w14:textId="45EA8DF7" w:rsidR="009D3906" w:rsidRPr="009538E5" w:rsidRDefault="00851B46" w:rsidP="00BE5490">
            <w:pPr>
              <w:spacing w:line="360" w:lineRule="auto"/>
              <w:ind w:firstLineChars="200" w:firstLine="496"/>
              <w:rPr>
                <w:color w:val="000000"/>
                <w:sz w:val="24"/>
              </w:rPr>
            </w:pPr>
            <w:r>
              <w:rPr>
                <w:rFonts w:ascii="宋体" w:hAnsi="宋体" w:hint="eastAsia"/>
                <w:spacing w:val="4"/>
                <w:sz w:val="24"/>
              </w:rPr>
              <w:t>本项目生产过程中产生的废气主要</w:t>
            </w:r>
            <w:r w:rsidRPr="009538E5">
              <w:rPr>
                <w:rFonts w:ascii="宋体" w:hAnsi="宋体" w:hint="eastAsia"/>
                <w:spacing w:val="4"/>
                <w:sz w:val="24"/>
              </w:rPr>
              <w:t>为</w:t>
            </w:r>
            <w:r w:rsidR="00F36B4B" w:rsidRPr="009538E5">
              <w:rPr>
                <w:rFonts w:ascii="宋体" w:hAnsi="宋体" w:hint="eastAsia"/>
                <w:spacing w:val="4"/>
                <w:sz w:val="24"/>
              </w:rPr>
              <w:t>退火</w:t>
            </w:r>
            <w:r w:rsidRPr="009538E5">
              <w:rPr>
                <w:rFonts w:ascii="宋体" w:hAnsi="宋体" w:hint="eastAsia"/>
                <w:spacing w:val="4"/>
                <w:sz w:val="24"/>
              </w:rPr>
              <w:t>环节</w:t>
            </w:r>
            <w:r w:rsidR="006D4072" w:rsidRPr="009538E5">
              <w:rPr>
                <w:rFonts w:ascii="宋体" w:hAnsi="宋体"/>
                <w:spacing w:val="4"/>
                <w:sz w:val="24"/>
              </w:rPr>
              <w:t>产生</w:t>
            </w:r>
            <w:r w:rsidRPr="009538E5">
              <w:rPr>
                <w:rFonts w:ascii="宋体" w:hAnsi="宋体" w:hint="eastAsia"/>
                <w:spacing w:val="4"/>
                <w:sz w:val="24"/>
              </w:rPr>
              <w:t>的燃烧废气及氮气、干燥环节</w:t>
            </w:r>
            <w:r w:rsidR="006D4072" w:rsidRPr="009538E5">
              <w:rPr>
                <w:rFonts w:ascii="宋体" w:hAnsi="宋体"/>
                <w:spacing w:val="4"/>
                <w:sz w:val="24"/>
              </w:rPr>
              <w:t>产生</w:t>
            </w:r>
            <w:r w:rsidRPr="009538E5">
              <w:rPr>
                <w:rFonts w:ascii="宋体" w:hAnsi="宋体" w:hint="eastAsia"/>
                <w:spacing w:val="4"/>
                <w:sz w:val="24"/>
              </w:rPr>
              <w:t>的水汽、抛丸环节的粉尘废气、酸洗环节的氯化氢废气、</w:t>
            </w:r>
            <w:r w:rsidR="005B231D" w:rsidRPr="009538E5">
              <w:rPr>
                <w:rFonts w:ascii="宋体" w:hAnsi="宋体" w:hint="eastAsia"/>
                <w:spacing w:val="4"/>
                <w:sz w:val="24"/>
              </w:rPr>
              <w:t>清洗烘干环节的水汽、</w:t>
            </w:r>
            <w:r w:rsidRPr="009538E5">
              <w:rPr>
                <w:rFonts w:ascii="宋体" w:hAnsi="宋体" w:hint="eastAsia"/>
                <w:spacing w:val="4"/>
                <w:sz w:val="24"/>
              </w:rPr>
              <w:t>食堂油烟废气</w:t>
            </w:r>
            <w:r w:rsidR="004E4019" w:rsidRPr="009538E5">
              <w:rPr>
                <w:rFonts w:ascii="宋体" w:hAnsi="宋体" w:hint="eastAsia"/>
                <w:spacing w:val="4"/>
                <w:sz w:val="24"/>
              </w:rPr>
              <w:t>、</w:t>
            </w:r>
            <w:r w:rsidR="004E4019" w:rsidRPr="009538E5">
              <w:rPr>
                <w:rFonts w:hint="eastAsia"/>
                <w:sz w:val="24"/>
              </w:rPr>
              <w:t>盐酸储罐废气</w:t>
            </w:r>
            <w:r w:rsidRPr="009538E5">
              <w:rPr>
                <w:rFonts w:ascii="宋体" w:hAnsi="宋体" w:hint="eastAsia"/>
                <w:spacing w:val="4"/>
                <w:sz w:val="24"/>
              </w:rPr>
              <w:t>。</w:t>
            </w:r>
            <w:r w:rsidR="0079179D" w:rsidRPr="009538E5">
              <w:rPr>
                <w:rFonts w:ascii="宋体" w:hAnsi="宋体" w:hint="eastAsia"/>
                <w:spacing w:val="4"/>
                <w:sz w:val="24"/>
              </w:rPr>
              <w:t>由于氮气为大气组成成分，水汽不会对人体造成不良影响，故本报告不作具体分析</w:t>
            </w:r>
            <w:r w:rsidR="00E31C41" w:rsidRPr="009538E5">
              <w:rPr>
                <w:rFonts w:hint="eastAsia"/>
                <w:color w:val="000000"/>
                <w:sz w:val="24"/>
              </w:rPr>
              <w:t>。</w:t>
            </w:r>
            <w:r w:rsidRPr="009538E5">
              <w:rPr>
                <w:rFonts w:hint="eastAsia"/>
                <w:color w:val="000000"/>
                <w:sz w:val="24"/>
              </w:rPr>
              <w:t>废气分为有组织排放及无组织排放。</w:t>
            </w:r>
          </w:p>
          <w:p w14:paraId="6CBC1DAB" w14:textId="77777777" w:rsidR="00851B46" w:rsidRPr="009538E5" w:rsidRDefault="00851B46" w:rsidP="00851B46">
            <w:pPr>
              <w:pStyle w:val="afff7"/>
              <w:numPr>
                <w:ilvl w:val="0"/>
                <w:numId w:val="15"/>
              </w:numPr>
              <w:spacing w:line="360" w:lineRule="auto"/>
              <w:ind w:firstLineChars="0"/>
              <w:rPr>
                <w:color w:val="000000"/>
                <w:sz w:val="24"/>
              </w:rPr>
            </w:pPr>
            <w:r w:rsidRPr="009538E5">
              <w:rPr>
                <w:rFonts w:hint="eastAsia"/>
                <w:color w:val="000000"/>
                <w:sz w:val="24"/>
              </w:rPr>
              <w:t>有组织排放废气</w:t>
            </w:r>
          </w:p>
          <w:p w14:paraId="07CB0F41" w14:textId="77777777" w:rsidR="00851B46" w:rsidRPr="009538E5" w:rsidRDefault="00851B46" w:rsidP="00851B46">
            <w:pPr>
              <w:spacing w:line="360" w:lineRule="auto"/>
              <w:ind w:left="480"/>
              <w:rPr>
                <w:sz w:val="24"/>
              </w:rPr>
            </w:pPr>
            <w:r w:rsidRPr="009538E5">
              <w:rPr>
                <w:sz w:val="24"/>
              </w:rPr>
              <w:fldChar w:fldCharType="begin"/>
            </w:r>
            <w:r w:rsidRPr="009538E5">
              <w:rPr>
                <w:sz w:val="24"/>
              </w:rPr>
              <w:instrText xml:space="preserve"> </w:instrText>
            </w:r>
            <w:r w:rsidRPr="009538E5">
              <w:rPr>
                <w:rFonts w:hint="eastAsia"/>
                <w:sz w:val="24"/>
              </w:rPr>
              <w:instrText>= 1 \* GB3</w:instrText>
            </w:r>
            <w:r w:rsidRPr="009538E5">
              <w:rPr>
                <w:sz w:val="24"/>
              </w:rPr>
              <w:instrText xml:space="preserve"> </w:instrText>
            </w:r>
            <w:r w:rsidRPr="009538E5">
              <w:rPr>
                <w:sz w:val="24"/>
              </w:rPr>
              <w:fldChar w:fldCharType="separate"/>
            </w:r>
            <w:r w:rsidRPr="009538E5">
              <w:rPr>
                <w:rFonts w:hint="eastAsia"/>
                <w:noProof/>
                <w:sz w:val="24"/>
              </w:rPr>
              <w:t>①</w:t>
            </w:r>
            <w:r w:rsidRPr="009538E5">
              <w:rPr>
                <w:sz w:val="24"/>
              </w:rPr>
              <w:fldChar w:fldCharType="end"/>
            </w:r>
            <w:r w:rsidR="00931383" w:rsidRPr="009538E5">
              <w:rPr>
                <w:rFonts w:hint="eastAsia"/>
                <w:sz w:val="24"/>
              </w:rPr>
              <w:t>天然气</w:t>
            </w:r>
            <w:r w:rsidRPr="009538E5">
              <w:rPr>
                <w:rFonts w:hint="eastAsia"/>
                <w:sz w:val="24"/>
              </w:rPr>
              <w:t>燃烧废气</w:t>
            </w:r>
          </w:p>
          <w:p w14:paraId="1414D3E8" w14:textId="2369E692" w:rsidR="00931383" w:rsidRDefault="00851B46" w:rsidP="00931383">
            <w:pPr>
              <w:spacing w:line="360" w:lineRule="auto"/>
              <w:ind w:firstLineChars="200" w:firstLine="480"/>
              <w:rPr>
                <w:sz w:val="24"/>
              </w:rPr>
            </w:pPr>
            <w:r w:rsidRPr="009538E5">
              <w:rPr>
                <w:rFonts w:hint="eastAsia"/>
                <w:sz w:val="24"/>
              </w:rPr>
              <w:t>本项目</w:t>
            </w:r>
            <w:r w:rsidR="00F36B4B" w:rsidRPr="009538E5">
              <w:rPr>
                <w:rFonts w:hint="eastAsia"/>
                <w:sz w:val="24"/>
              </w:rPr>
              <w:t>退火</w:t>
            </w:r>
            <w:r w:rsidR="009D14BB" w:rsidRPr="009538E5">
              <w:rPr>
                <w:rFonts w:hint="eastAsia"/>
                <w:sz w:val="24"/>
              </w:rPr>
              <w:t>环节加热采用燃烧天然气的方</w:t>
            </w:r>
            <w:r w:rsidR="009D14BB">
              <w:rPr>
                <w:rFonts w:hint="eastAsia"/>
                <w:sz w:val="24"/>
              </w:rPr>
              <w:t>式，该过程产生燃烧废气，天然气属于清洁能源，使用量为</w:t>
            </w:r>
            <w:r w:rsidR="00931383">
              <w:rPr>
                <w:rFonts w:hint="eastAsia"/>
                <w:sz w:val="24"/>
              </w:rPr>
              <w:t>2</w:t>
            </w:r>
            <w:r w:rsidR="00931383">
              <w:rPr>
                <w:sz w:val="24"/>
              </w:rPr>
              <w:t>0</w:t>
            </w:r>
            <w:r w:rsidR="009D14BB">
              <w:rPr>
                <w:rFonts w:hint="eastAsia"/>
                <w:sz w:val="24"/>
              </w:rPr>
              <w:t>万</w:t>
            </w:r>
            <w:r w:rsidR="009D14BB">
              <w:rPr>
                <w:rFonts w:hint="eastAsia"/>
                <w:sz w:val="24"/>
              </w:rPr>
              <w:t>m</w:t>
            </w:r>
            <w:r w:rsidR="009D14BB" w:rsidRPr="009D14BB">
              <w:rPr>
                <w:sz w:val="24"/>
                <w:vertAlign w:val="superscript"/>
              </w:rPr>
              <w:t>3</w:t>
            </w:r>
            <w:r w:rsidR="009D14BB">
              <w:rPr>
                <w:rFonts w:hint="eastAsia"/>
                <w:sz w:val="24"/>
              </w:rPr>
              <w:t>/a</w:t>
            </w:r>
            <w:r w:rsidR="009D14BB">
              <w:rPr>
                <w:rFonts w:hint="eastAsia"/>
                <w:sz w:val="24"/>
              </w:rPr>
              <w:t>，</w:t>
            </w:r>
            <w:r w:rsidR="00931383">
              <w:rPr>
                <w:rFonts w:hint="eastAsia"/>
                <w:sz w:val="24"/>
              </w:rPr>
              <w:t>天然气燃烧主要污染物为烟尘、</w:t>
            </w:r>
            <w:r w:rsidR="00931383">
              <w:rPr>
                <w:rFonts w:hint="eastAsia"/>
                <w:sz w:val="24"/>
              </w:rPr>
              <w:t>S</w:t>
            </w:r>
            <w:r w:rsidR="00931383">
              <w:rPr>
                <w:sz w:val="24"/>
              </w:rPr>
              <w:t>O</w:t>
            </w:r>
            <w:r w:rsidR="00931383" w:rsidRPr="00931383">
              <w:rPr>
                <w:sz w:val="24"/>
                <w:vertAlign w:val="subscript"/>
              </w:rPr>
              <w:t>2</w:t>
            </w:r>
            <w:r w:rsidR="00931383">
              <w:rPr>
                <w:rFonts w:hint="eastAsia"/>
                <w:sz w:val="24"/>
              </w:rPr>
              <w:t>、</w:t>
            </w:r>
            <w:r w:rsidR="00931383">
              <w:rPr>
                <w:rFonts w:hint="eastAsia"/>
                <w:sz w:val="24"/>
              </w:rPr>
              <w:t>N</w:t>
            </w:r>
            <w:r w:rsidR="00931383">
              <w:rPr>
                <w:sz w:val="24"/>
              </w:rPr>
              <w:t>O</w:t>
            </w:r>
            <w:r w:rsidR="00931383" w:rsidRPr="00931383">
              <w:rPr>
                <w:sz w:val="24"/>
                <w:vertAlign w:val="subscript"/>
              </w:rPr>
              <w:t>X</w:t>
            </w:r>
            <w:r w:rsidR="00931383">
              <w:rPr>
                <w:rFonts w:hint="eastAsia"/>
                <w:sz w:val="24"/>
              </w:rPr>
              <w:t>，根据《第一次全国污染源普查工业污染源排污系数手册》，天然气燃烧产生烟尘：</w:t>
            </w:r>
            <w:r w:rsidR="00931383" w:rsidRPr="00DB4C75">
              <w:rPr>
                <w:rFonts w:hint="eastAsia"/>
                <w:sz w:val="24"/>
              </w:rPr>
              <w:t>2</w:t>
            </w:r>
            <w:r w:rsidR="00931383">
              <w:rPr>
                <w:rFonts w:hint="eastAsia"/>
                <w:sz w:val="24"/>
              </w:rPr>
              <w:t>.68</w:t>
            </w:r>
            <w:r w:rsidR="00931383" w:rsidRPr="00DB4C75">
              <w:rPr>
                <w:rFonts w:hint="eastAsia"/>
                <w:sz w:val="24"/>
              </w:rPr>
              <w:t>2kg/</w:t>
            </w:r>
            <w:r w:rsidR="00931383" w:rsidRPr="00DB4C75">
              <w:rPr>
                <w:rFonts w:hint="eastAsia"/>
                <w:sz w:val="24"/>
              </w:rPr>
              <w:t>万</w:t>
            </w:r>
            <w:r w:rsidR="00931383">
              <w:rPr>
                <w:rFonts w:hint="eastAsia"/>
                <w:sz w:val="24"/>
              </w:rPr>
              <w:t>N</w:t>
            </w:r>
            <w:r w:rsidR="00931383" w:rsidRPr="00DB4C75">
              <w:rPr>
                <w:rFonts w:hint="eastAsia"/>
                <w:sz w:val="24"/>
              </w:rPr>
              <w:t>m</w:t>
            </w:r>
            <w:r w:rsidR="00931383" w:rsidRPr="00DB4C75">
              <w:rPr>
                <w:rFonts w:hint="eastAsia"/>
                <w:sz w:val="24"/>
                <w:vertAlign w:val="superscript"/>
              </w:rPr>
              <w:t>3</w:t>
            </w:r>
            <w:r w:rsidR="00931383" w:rsidRPr="00DB4C75">
              <w:rPr>
                <w:rFonts w:hint="eastAsia"/>
                <w:sz w:val="24"/>
              </w:rPr>
              <w:t>、</w:t>
            </w:r>
            <w:r w:rsidR="00931383" w:rsidRPr="00DB4C75">
              <w:rPr>
                <w:rFonts w:hint="eastAsia"/>
                <w:sz w:val="24"/>
              </w:rPr>
              <w:t>SO</w:t>
            </w:r>
            <w:r w:rsidR="00931383" w:rsidRPr="00DB4C75">
              <w:rPr>
                <w:rFonts w:hint="eastAsia"/>
                <w:sz w:val="24"/>
                <w:vertAlign w:val="subscript"/>
              </w:rPr>
              <w:t>2</w:t>
            </w:r>
            <w:r w:rsidR="00931383">
              <w:rPr>
                <w:rFonts w:hint="eastAsia"/>
                <w:sz w:val="24"/>
              </w:rPr>
              <w:t>：</w:t>
            </w:r>
            <w:r w:rsidR="00931383">
              <w:rPr>
                <w:rFonts w:hint="eastAsia"/>
                <w:sz w:val="24"/>
              </w:rPr>
              <w:t>4</w:t>
            </w:r>
            <w:r w:rsidR="00931383" w:rsidRPr="00DB4C75">
              <w:rPr>
                <w:rFonts w:hint="eastAsia"/>
                <w:sz w:val="24"/>
              </w:rPr>
              <w:t>kg</w:t>
            </w:r>
            <w:r w:rsidR="00931383">
              <w:rPr>
                <w:rFonts w:hint="eastAsia"/>
                <w:sz w:val="24"/>
              </w:rPr>
              <w:t>/</w:t>
            </w:r>
            <w:r w:rsidR="00931383" w:rsidRPr="00DB4C75">
              <w:rPr>
                <w:rFonts w:hint="eastAsia"/>
                <w:sz w:val="24"/>
              </w:rPr>
              <w:t>万</w:t>
            </w:r>
            <w:r w:rsidR="00931383">
              <w:rPr>
                <w:rFonts w:hint="eastAsia"/>
                <w:sz w:val="24"/>
              </w:rPr>
              <w:t>N</w:t>
            </w:r>
            <w:r w:rsidR="00931383" w:rsidRPr="00DB4C75">
              <w:rPr>
                <w:rFonts w:hint="eastAsia"/>
                <w:sz w:val="24"/>
              </w:rPr>
              <w:t>m</w:t>
            </w:r>
            <w:r w:rsidR="00931383" w:rsidRPr="00DB4C75">
              <w:rPr>
                <w:rFonts w:hint="eastAsia"/>
                <w:sz w:val="24"/>
                <w:vertAlign w:val="superscript"/>
              </w:rPr>
              <w:t>3</w:t>
            </w:r>
            <w:r w:rsidR="00931383" w:rsidRPr="00DB4C75">
              <w:rPr>
                <w:rFonts w:hint="eastAsia"/>
                <w:sz w:val="24"/>
              </w:rPr>
              <w:t>、</w:t>
            </w:r>
            <w:r w:rsidR="00931383" w:rsidRPr="00DB4C75">
              <w:rPr>
                <w:rFonts w:hint="eastAsia"/>
                <w:sz w:val="24"/>
              </w:rPr>
              <w:t>NO</w:t>
            </w:r>
            <w:r w:rsidR="00931383" w:rsidRPr="00DB4C75">
              <w:rPr>
                <w:rFonts w:hint="eastAsia"/>
                <w:sz w:val="24"/>
                <w:vertAlign w:val="subscript"/>
              </w:rPr>
              <w:t>X</w:t>
            </w:r>
            <w:r w:rsidR="00931383">
              <w:rPr>
                <w:rFonts w:hint="eastAsia"/>
                <w:sz w:val="24"/>
              </w:rPr>
              <w:t>：</w:t>
            </w:r>
            <w:r w:rsidR="00931383" w:rsidRPr="00DB4C75">
              <w:rPr>
                <w:rFonts w:hint="eastAsia"/>
                <w:sz w:val="24"/>
              </w:rPr>
              <w:t>18.71kg/</w:t>
            </w:r>
            <w:r w:rsidR="00931383" w:rsidRPr="00DB4C75">
              <w:rPr>
                <w:rFonts w:hint="eastAsia"/>
                <w:sz w:val="24"/>
              </w:rPr>
              <w:t>万</w:t>
            </w:r>
            <w:r w:rsidR="00931383">
              <w:rPr>
                <w:rFonts w:hint="eastAsia"/>
                <w:sz w:val="24"/>
              </w:rPr>
              <w:t>N</w:t>
            </w:r>
            <w:r w:rsidR="00931383" w:rsidRPr="00DB4C75">
              <w:rPr>
                <w:rFonts w:hint="eastAsia"/>
                <w:sz w:val="24"/>
              </w:rPr>
              <w:t>m</w:t>
            </w:r>
            <w:r w:rsidR="00931383" w:rsidRPr="00DB4C75">
              <w:rPr>
                <w:rFonts w:hint="eastAsia"/>
                <w:sz w:val="24"/>
                <w:vertAlign w:val="superscript"/>
              </w:rPr>
              <w:t>3</w:t>
            </w:r>
            <w:r w:rsidR="00931383" w:rsidRPr="00DB4C75">
              <w:rPr>
                <w:rFonts w:hint="eastAsia"/>
                <w:sz w:val="24"/>
              </w:rPr>
              <w:t>，则本项目主要污染因子烟尘、</w:t>
            </w:r>
            <w:r w:rsidR="00931383" w:rsidRPr="00DB4C75">
              <w:rPr>
                <w:rFonts w:hint="eastAsia"/>
                <w:sz w:val="24"/>
              </w:rPr>
              <w:t>SO</w:t>
            </w:r>
            <w:r w:rsidR="00931383" w:rsidRPr="00DB4C75">
              <w:rPr>
                <w:rFonts w:hint="eastAsia"/>
                <w:sz w:val="24"/>
                <w:vertAlign w:val="subscript"/>
              </w:rPr>
              <w:t>2</w:t>
            </w:r>
            <w:r w:rsidR="00931383" w:rsidRPr="00DB4C75">
              <w:rPr>
                <w:rFonts w:hint="eastAsia"/>
                <w:sz w:val="24"/>
              </w:rPr>
              <w:t>和</w:t>
            </w:r>
            <w:r w:rsidR="00931383" w:rsidRPr="00DB4C75">
              <w:rPr>
                <w:rFonts w:hint="eastAsia"/>
                <w:sz w:val="24"/>
              </w:rPr>
              <w:t>NO</w:t>
            </w:r>
            <w:r w:rsidR="00931383" w:rsidRPr="00DB4C75">
              <w:rPr>
                <w:rFonts w:hint="eastAsia"/>
                <w:sz w:val="24"/>
                <w:vertAlign w:val="subscript"/>
              </w:rPr>
              <w:t>X</w:t>
            </w:r>
            <w:r w:rsidR="00931383" w:rsidRPr="00DB4C75">
              <w:rPr>
                <w:rFonts w:hint="eastAsia"/>
                <w:sz w:val="24"/>
              </w:rPr>
              <w:t>的排放量分别为</w:t>
            </w:r>
            <w:r w:rsidR="00931383">
              <w:rPr>
                <w:sz w:val="24"/>
              </w:rPr>
              <w:t>0.054</w:t>
            </w:r>
            <w:r w:rsidR="00931383" w:rsidRPr="00DB4C75">
              <w:rPr>
                <w:rFonts w:hint="eastAsia"/>
                <w:sz w:val="24"/>
              </w:rPr>
              <w:t>t/a</w:t>
            </w:r>
            <w:r w:rsidR="00931383" w:rsidRPr="00DB4C75">
              <w:rPr>
                <w:rFonts w:hint="eastAsia"/>
                <w:sz w:val="24"/>
              </w:rPr>
              <w:t>、</w:t>
            </w:r>
            <w:r w:rsidR="00931383" w:rsidRPr="00DB4C75">
              <w:rPr>
                <w:rFonts w:hint="eastAsia"/>
                <w:sz w:val="24"/>
              </w:rPr>
              <w:t>0.</w:t>
            </w:r>
            <w:r w:rsidR="00931383">
              <w:rPr>
                <w:sz w:val="24"/>
              </w:rPr>
              <w:t>080</w:t>
            </w:r>
            <w:r w:rsidR="00931383" w:rsidRPr="00DB4C75">
              <w:rPr>
                <w:rFonts w:hint="eastAsia"/>
                <w:sz w:val="24"/>
              </w:rPr>
              <w:t>t/a</w:t>
            </w:r>
            <w:r w:rsidR="00931383" w:rsidRPr="00DB4C75">
              <w:rPr>
                <w:rFonts w:hint="eastAsia"/>
                <w:sz w:val="24"/>
              </w:rPr>
              <w:t>和</w:t>
            </w:r>
            <w:r w:rsidR="00931383">
              <w:rPr>
                <w:rFonts w:hint="eastAsia"/>
                <w:sz w:val="24"/>
              </w:rPr>
              <w:t>0.</w:t>
            </w:r>
            <w:r w:rsidR="00931383">
              <w:rPr>
                <w:sz w:val="24"/>
              </w:rPr>
              <w:t>374</w:t>
            </w:r>
            <w:r w:rsidR="00931383" w:rsidRPr="00DB4C75">
              <w:rPr>
                <w:rFonts w:hint="eastAsia"/>
                <w:sz w:val="24"/>
              </w:rPr>
              <w:t>t/a</w:t>
            </w:r>
            <w:r w:rsidR="00931383" w:rsidRPr="00DB4C75">
              <w:rPr>
                <w:rFonts w:hint="eastAsia"/>
                <w:sz w:val="24"/>
              </w:rPr>
              <w:t>，</w:t>
            </w:r>
            <w:r w:rsidR="00931383" w:rsidRPr="00DB4C75">
              <w:rPr>
                <w:sz w:val="24"/>
              </w:rPr>
              <w:t>天然气废气产生量按</w:t>
            </w:r>
            <w:r w:rsidR="00931383" w:rsidRPr="00DB4C75">
              <w:rPr>
                <w:rFonts w:hint="eastAsia"/>
                <w:sz w:val="24"/>
              </w:rPr>
              <w:t>13.6</w:t>
            </w:r>
            <w:r w:rsidR="00931383" w:rsidRPr="00DB4C75">
              <w:rPr>
                <w:sz w:val="24"/>
              </w:rPr>
              <w:t>m</w:t>
            </w:r>
            <w:r w:rsidR="00931383" w:rsidRPr="00DB4C75">
              <w:rPr>
                <w:sz w:val="24"/>
                <w:vertAlign w:val="superscript"/>
              </w:rPr>
              <w:t>3</w:t>
            </w:r>
            <w:r w:rsidR="00931383">
              <w:rPr>
                <w:rFonts w:hint="eastAsia"/>
                <w:sz w:val="24"/>
              </w:rPr>
              <w:t>/N</w:t>
            </w:r>
            <w:r w:rsidR="00931383" w:rsidRPr="00DB4C75">
              <w:rPr>
                <w:sz w:val="24"/>
              </w:rPr>
              <w:t>m</w:t>
            </w:r>
            <w:r w:rsidR="00931383" w:rsidRPr="00DB4C75">
              <w:rPr>
                <w:sz w:val="24"/>
                <w:vertAlign w:val="superscript"/>
              </w:rPr>
              <w:t>3</w:t>
            </w:r>
            <w:r w:rsidR="00931383" w:rsidRPr="00DB4C75">
              <w:rPr>
                <w:sz w:val="24"/>
              </w:rPr>
              <w:t>计，则天然气燃烧废气</w:t>
            </w:r>
            <w:r w:rsidR="00931383">
              <w:rPr>
                <w:rFonts w:hint="eastAsia"/>
                <w:sz w:val="24"/>
              </w:rPr>
              <w:t>量</w:t>
            </w:r>
            <w:r w:rsidR="00931383" w:rsidRPr="00DB4C75">
              <w:rPr>
                <w:sz w:val="24"/>
              </w:rPr>
              <w:t>为</w:t>
            </w:r>
            <w:r w:rsidR="00931383">
              <w:rPr>
                <w:sz w:val="24"/>
              </w:rPr>
              <w:t>272</w:t>
            </w:r>
            <w:r w:rsidR="00931383" w:rsidRPr="00DB4C75">
              <w:rPr>
                <w:sz w:val="24"/>
              </w:rPr>
              <w:t>万</w:t>
            </w:r>
            <w:r w:rsidR="00931383" w:rsidRPr="00DB4C75">
              <w:rPr>
                <w:sz w:val="24"/>
              </w:rPr>
              <w:t>m</w:t>
            </w:r>
            <w:r w:rsidR="00931383" w:rsidRPr="00DB4C75">
              <w:rPr>
                <w:sz w:val="24"/>
                <w:vertAlign w:val="superscript"/>
              </w:rPr>
              <w:t>3</w:t>
            </w:r>
            <w:r w:rsidR="00931383" w:rsidRPr="00DB4C75">
              <w:rPr>
                <w:sz w:val="24"/>
              </w:rPr>
              <w:t>/a</w:t>
            </w:r>
            <w:r w:rsidR="00931383" w:rsidRPr="00591288">
              <w:rPr>
                <w:sz w:val="24"/>
              </w:rPr>
              <w:t>。</w:t>
            </w:r>
            <w:r w:rsidR="00931383" w:rsidRPr="005B5372">
              <w:rPr>
                <w:sz w:val="24"/>
              </w:rPr>
              <w:t>天然气燃烧废气</w:t>
            </w:r>
            <w:r w:rsidR="00931383">
              <w:rPr>
                <w:rFonts w:hint="eastAsia"/>
                <w:sz w:val="24"/>
              </w:rPr>
              <w:t>通过</w:t>
            </w:r>
            <w:r w:rsidR="00931383">
              <w:rPr>
                <w:rFonts w:hint="eastAsia"/>
                <w:sz w:val="24"/>
              </w:rPr>
              <w:t>1</w:t>
            </w:r>
            <w:r w:rsidR="00931383">
              <w:rPr>
                <w:rFonts w:hint="eastAsia"/>
                <w:sz w:val="24"/>
              </w:rPr>
              <w:t>根</w:t>
            </w:r>
            <w:r w:rsidR="00931383" w:rsidRPr="005B5372">
              <w:rPr>
                <w:sz w:val="24"/>
              </w:rPr>
              <w:t>15m</w:t>
            </w:r>
            <w:r w:rsidR="00931383" w:rsidRPr="005B5372">
              <w:rPr>
                <w:sz w:val="24"/>
              </w:rPr>
              <w:t>高排气筒（</w:t>
            </w:r>
            <w:r w:rsidR="00931383" w:rsidRPr="005B5372">
              <w:rPr>
                <w:sz w:val="24"/>
              </w:rPr>
              <w:t>FQ-</w:t>
            </w:r>
            <w:r w:rsidR="00931383">
              <w:rPr>
                <w:sz w:val="24"/>
              </w:rPr>
              <w:t>7</w:t>
            </w:r>
            <w:r w:rsidR="00931383" w:rsidRPr="005B5372">
              <w:rPr>
                <w:sz w:val="24"/>
              </w:rPr>
              <w:t>）排放。</w:t>
            </w:r>
          </w:p>
          <w:p w14:paraId="7E1233F5" w14:textId="77777777" w:rsidR="00931383" w:rsidRDefault="00931383" w:rsidP="00931383">
            <w:pPr>
              <w:spacing w:line="360" w:lineRule="auto"/>
              <w:ind w:firstLineChars="200" w:firstLine="480"/>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Pr>
                <w:rFonts w:hint="eastAsia"/>
                <w:sz w:val="24"/>
              </w:rPr>
              <w:t>抛丸粉尘废气</w:t>
            </w:r>
          </w:p>
          <w:p w14:paraId="1B60458D" w14:textId="77777777" w:rsidR="00931383" w:rsidRDefault="00163BC5" w:rsidP="00931383">
            <w:pPr>
              <w:spacing w:line="360" w:lineRule="auto"/>
              <w:ind w:firstLineChars="200" w:firstLine="480"/>
              <w:rPr>
                <w:sz w:val="24"/>
              </w:rPr>
            </w:pPr>
            <w:r w:rsidRPr="00591288">
              <w:rPr>
                <w:sz w:val="24"/>
              </w:rPr>
              <w:t>抛</w:t>
            </w:r>
            <w:r>
              <w:rPr>
                <w:sz w:val="24"/>
              </w:rPr>
              <w:t>丸工序会产生一定量的粉尘废气，</w:t>
            </w:r>
            <w:r>
              <w:rPr>
                <w:rFonts w:hint="eastAsia"/>
                <w:sz w:val="24"/>
              </w:rPr>
              <w:t>根据</w:t>
            </w:r>
            <w:r>
              <w:rPr>
                <w:sz w:val="24"/>
              </w:rPr>
              <w:t>抛丸机供货商资料以及类比同规模企业运行情况，抛丸机粉尘产生浓度为</w:t>
            </w:r>
            <w:r w:rsidR="00010F80">
              <w:rPr>
                <w:sz w:val="24"/>
              </w:rPr>
              <w:t>8</w:t>
            </w:r>
            <w:r>
              <w:rPr>
                <w:rFonts w:hint="eastAsia"/>
                <w:sz w:val="24"/>
              </w:rPr>
              <w:t>00</w:t>
            </w:r>
            <w:r>
              <w:rPr>
                <w:sz w:val="24"/>
              </w:rPr>
              <w:t>mg/m</w:t>
            </w:r>
            <w:r w:rsidRPr="008B641D">
              <w:rPr>
                <w:sz w:val="24"/>
                <w:vertAlign w:val="superscript"/>
              </w:rPr>
              <w:t>3</w:t>
            </w:r>
            <w:r w:rsidRPr="00591288">
              <w:rPr>
                <w:sz w:val="24"/>
              </w:rPr>
              <w:t>，</w:t>
            </w:r>
            <w:r>
              <w:rPr>
                <w:rFonts w:hint="eastAsia"/>
                <w:sz w:val="24"/>
              </w:rPr>
              <w:t>配套</w:t>
            </w:r>
            <w:r>
              <w:rPr>
                <w:sz w:val="24"/>
              </w:rPr>
              <w:t>布袋除尘器风量为</w:t>
            </w:r>
            <w:r w:rsidR="00C92AC4">
              <w:rPr>
                <w:sz w:val="24"/>
              </w:rPr>
              <w:t>31</w:t>
            </w:r>
            <w:r>
              <w:rPr>
                <w:rFonts w:hint="eastAsia"/>
                <w:sz w:val="24"/>
              </w:rPr>
              <w:t>000</w:t>
            </w:r>
            <w:r>
              <w:rPr>
                <w:sz w:val="24"/>
              </w:rPr>
              <w:t>m</w:t>
            </w:r>
            <w:r w:rsidRPr="008B641D">
              <w:rPr>
                <w:sz w:val="24"/>
                <w:vertAlign w:val="superscript"/>
              </w:rPr>
              <w:t>3</w:t>
            </w:r>
            <w:r>
              <w:rPr>
                <w:sz w:val="24"/>
              </w:rPr>
              <w:t>/h</w:t>
            </w:r>
            <w:r>
              <w:rPr>
                <w:sz w:val="24"/>
              </w:rPr>
              <w:t>，</w:t>
            </w:r>
            <w:r>
              <w:rPr>
                <w:rFonts w:hint="eastAsia"/>
                <w:sz w:val="24"/>
              </w:rPr>
              <w:t>除尘</w:t>
            </w:r>
            <w:r>
              <w:rPr>
                <w:sz w:val="24"/>
              </w:rPr>
              <w:t>效率为</w:t>
            </w:r>
            <w:r>
              <w:rPr>
                <w:sz w:val="24"/>
              </w:rPr>
              <w:t>99</w:t>
            </w:r>
            <w:r w:rsidR="00010F80">
              <w:rPr>
                <w:rFonts w:hint="eastAsia"/>
                <w:sz w:val="24"/>
              </w:rPr>
              <w:t>.</w:t>
            </w:r>
            <w:r w:rsidR="00010F80">
              <w:rPr>
                <w:sz w:val="24"/>
              </w:rPr>
              <w:t>9</w:t>
            </w:r>
            <w:r>
              <w:rPr>
                <w:sz w:val="24"/>
              </w:rPr>
              <w:t>%</w:t>
            </w:r>
            <w:r>
              <w:rPr>
                <w:sz w:val="24"/>
              </w:rPr>
              <w:t>，</w:t>
            </w:r>
            <w:r w:rsidRPr="00010F80">
              <w:rPr>
                <w:sz w:val="24"/>
              </w:rPr>
              <w:t>全年有效工作时间为</w:t>
            </w:r>
            <w:r w:rsidR="00010F80" w:rsidRPr="00010F80">
              <w:rPr>
                <w:sz w:val="24"/>
              </w:rPr>
              <w:t>4500</w:t>
            </w:r>
            <w:r w:rsidRPr="00010F80">
              <w:rPr>
                <w:sz w:val="24"/>
              </w:rPr>
              <w:t>h</w:t>
            </w:r>
            <w:r w:rsidRPr="00010F80">
              <w:rPr>
                <w:sz w:val="24"/>
              </w:rPr>
              <w:t>，</w:t>
            </w:r>
            <w:r>
              <w:rPr>
                <w:rFonts w:hint="eastAsia"/>
                <w:sz w:val="24"/>
              </w:rPr>
              <w:t>经计算</w:t>
            </w:r>
            <w:r>
              <w:rPr>
                <w:sz w:val="24"/>
              </w:rPr>
              <w:t>，本项目粉尘产生量为</w:t>
            </w:r>
            <w:r w:rsidR="00010F80">
              <w:rPr>
                <w:sz w:val="24"/>
              </w:rPr>
              <w:t>111.6</w:t>
            </w:r>
            <w:r>
              <w:rPr>
                <w:sz w:val="24"/>
              </w:rPr>
              <w:t>t/a</w:t>
            </w:r>
            <w:r>
              <w:rPr>
                <w:rFonts w:hint="eastAsia"/>
                <w:sz w:val="24"/>
              </w:rPr>
              <w:t>，</w:t>
            </w:r>
            <w:r>
              <w:rPr>
                <w:sz w:val="24"/>
              </w:rPr>
              <w:t>通过</w:t>
            </w:r>
            <w:r>
              <w:rPr>
                <w:rFonts w:hint="eastAsia"/>
                <w:sz w:val="24"/>
              </w:rPr>
              <w:t>布袋</w:t>
            </w:r>
            <w:r>
              <w:rPr>
                <w:sz w:val="24"/>
              </w:rPr>
              <w:t>除尘器净化处理后</w:t>
            </w:r>
            <w:r>
              <w:rPr>
                <w:rFonts w:hint="eastAsia"/>
                <w:sz w:val="24"/>
              </w:rPr>
              <w:t>通过</w:t>
            </w:r>
            <w:r>
              <w:rPr>
                <w:rFonts w:hint="eastAsia"/>
                <w:sz w:val="24"/>
              </w:rPr>
              <w:t>1</w:t>
            </w:r>
            <w:r>
              <w:rPr>
                <w:rFonts w:hint="eastAsia"/>
                <w:sz w:val="24"/>
              </w:rPr>
              <w:t>根</w:t>
            </w:r>
            <w:r>
              <w:rPr>
                <w:rFonts w:hint="eastAsia"/>
                <w:sz w:val="24"/>
              </w:rPr>
              <w:t>15</w:t>
            </w:r>
            <w:r>
              <w:rPr>
                <w:rFonts w:hint="eastAsia"/>
                <w:sz w:val="24"/>
              </w:rPr>
              <w:t>米</w:t>
            </w:r>
            <w:r>
              <w:rPr>
                <w:sz w:val="24"/>
              </w:rPr>
              <w:t>高排气筒（</w:t>
            </w:r>
            <w:r>
              <w:rPr>
                <w:rFonts w:hint="eastAsia"/>
                <w:sz w:val="24"/>
              </w:rPr>
              <w:t>FQ-</w:t>
            </w:r>
            <w:r>
              <w:rPr>
                <w:sz w:val="24"/>
              </w:rPr>
              <w:t>8</w:t>
            </w:r>
            <w:r>
              <w:rPr>
                <w:sz w:val="24"/>
              </w:rPr>
              <w:t>）</w:t>
            </w:r>
            <w:r>
              <w:rPr>
                <w:rFonts w:hint="eastAsia"/>
                <w:sz w:val="24"/>
              </w:rPr>
              <w:t>达标</w:t>
            </w:r>
            <w:r>
              <w:rPr>
                <w:sz w:val="24"/>
              </w:rPr>
              <w:t>排放</w:t>
            </w:r>
            <w:r>
              <w:rPr>
                <w:rFonts w:hint="eastAsia"/>
                <w:sz w:val="24"/>
              </w:rPr>
              <w:t>。</w:t>
            </w:r>
          </w:p>
          <w:p w14:paraId="5758FC53" w14:textId="77777777" w:rsidR="00163BC5" w:rsidRDefault="00163BC5" w:rsidP="00931383">
            <w:pPr>
              <w:spacing w:line="360" w:lineRule="auto"/>
              <w:ind w:firstLineChars="200" w:firstLine="480"/>
              <w:rPr>
                <w:sz w:val="24"/>
              </w:rPr>
            </w:pP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noProof/>
                <w:sz w:val="24"/>
              </w:rPr>
              <w:t>③</w:t>
            </w:r>
            <w:r>
              <w:rPr>
                <w:sz w:val="24"/>
              </w:rPr>
              <w:fldChar w:fldCharType="end"/>
            </w:r>
            <w:r>
              <w:rPr>
                <w:rFonts w:hint="eastAsia"/>
                <w:sz w:val="24"/>
              </w:rPr>
              <w:t>酸洗废气</w:t>
            </w:r>
          </w:p>
          <w:p w14:paraId="0BD4EEA5" w14:textId="77777777" w:rsidR="00163BC5" w:rsidRPr="00DB34BA" w:rsidRDefault="00163BC5" w:rsidP="00DB34BA">
            <w:pPr>
              <w:spacing w:line="360" w:lineRule="auto"/>
              <w:ind w:firstLineChars="200" w:firstLine="480"/>
              <w:rPr>
                <w:sz w:val="24"/>
              </w:rPr>
            </w:pPr>
            <w:r w:rsidRPr="00DB34BA">
              <w:rPr>
                <w:sz w:val="24"/>
              </w:rPr>
              <w:t>本项目酸洗工序使用盐酸，根据《环境统计手册》，本项目废气主要为氯化氢，</w:t>
            </w:r>
            <w:r w:rsidR="00DB34BA" w:rsidRPr="00DB34BA">
              <w:rPr>
                <w:spacing w:val="-2"/>
                <w:sz w:val="24"/>
              </w:rPr>
              <w:t>酸洗段分为两级酸洗，每一级酸洗密闭罩长度</w:t>
            </w:r>
            <w:r w:rsidR="002D34E4">
              <w:rPr>
                <w:rFonts w:hint="eastAsia"/>
                <w:spacing w:val="-2"/>
                <w:sz w:val="24"/>
              </w:rPr>
              <w:t>1</w:t>
            </w:r>
            <w:r w:rsidR="002D34E4">
              <w:rPr>
                <w:spacing w:val="-2"/>
                <w:sz w:val="24"/>
              </w:rPr>
              <w:t>4.9</w:t>
            </w:r>
            <w:r w:rsidR="00DB34BA" w:rsidRPr="00DB34BA">
              <w:rPr>
                <w:spacing w:val="-2"/>
                <w:sz w:val="24"/>
              </w:rPr>
              <w:t>m</w:t>
            </w:r>
            <w:r w:rsidR="00DB34BA" w:rsidRPr="00DB34BA">
              <w:rPr>
                <w:spacing w:val="-2"/>
                <w:sz w:val="24"/>
              </w:rPr>
              <w:t>，</w:t>
            </w:r>
            <w:r w:rsidR="00DB34BA">
              <w:rPr>
                <w:rFonts w:hint="eastAsia"/>
                <w:spacing w:val="-2"/>
                <w:sz w:val="24"/>
              </w:rPr>
              <w:t>宽度为</w:t>
            </w:r>
            <w:r w:rsidR="00DB34BA">
              <w:rPr>
                <w:rFonts w:hint="eastAsia"/>
                <w:spacing w:val="-2"/>
                <w:sz w:val="24"/>
              </w:rPr>
              <w:t>3</w:t>
            </w:r>
            <w:r w:rsidR="00DB34BA">
              <w:rPr>
                <w:spacing w:val="-2"/>
                <w:sz w:val="24"/>
              </w:rPr>
              <w:t>.4</w:t>
            </w:r>
            <w:r w:rsidR="00DB34BA">
              <w:rPr>
                <w:rFonts w:hint="eastAsia"/>
                <w:spacing w:val="-2"/>
                <w:sz w:val="24"/>
              </w:rPr>
              <w:t>m</w:t>
            </w:r>
            <w:r w:rsidR="00C92AC4">
              <w:rPr>
                <w:rFonts w:hint="eastAsia"/>
                <w:spacing w:val="-2"/>
                <w:sz w:val="24"/>
              </w:rPr>
              <w:t>，两级酸洗密闭罩串联</w:t>
            </w:r>
            <w:r w:rsidRPr="00DB34BA">
              <w:rPr>
                <w:sz w:val="24"/>
              </w:rPr>
              <w:t>。</w:t>
            </w:r>
          </w:p>
          <w:p w14:paraId="02D3F867" w14:textId="77777777" w:rsidR="00163BC5" w:rsidRPr="00163BC5" w:rsidRDefault="00163BC5" w:rsidP="00DB34BA">
            <w:pPr>
              <w:pStyle w:val="160"/>
              <w:adjustRightInd/>
              <w:snapToGrid/>
              <w:ind w:firstLine="480"/>
              <w:rPr>
                <w:rFonts w:eastAsia="宋体"/>
                <w:sz w:val="24"/>
                <w:szCs w:val="24"/>
              </w:rPr>
            </w:pPr>
            <w:r w:rsidRPr="00163BC5">
              <w:rPr>
                <w:rFonts w:eastAsia="宋体"/>
                <w:sz w:val="24"/>
                <w:szCs w:val="24"/>
              </w:rPr>
              <w:t>单个酸洗槽</w:t>
            </w:r>
            <w:r w:rsidRPr="00163BC5">
              <w:rPr>
                <w:rFonts w:eastAsia="宋体" w:hint="eastAsia"/>
                <w:sz w:val="24"/>
                <w:szCs w:val="24"/>
              </w:rPr>
              <w:t>氯化氢</w:t>
            </w:r>
            <w:r w:rsidRPr="00163BC5">
              <w:rPr>
                <w:rFonts w:eastAsia="宋体"/>
                <w:sz w:val="24"/>
                <w:szCs w:val="24"/>
              </w:rPr>
              <w:t>挥发量按公式</w:t>
            </w:r>
            <w:r w:rsidRPr="00163BC5">
              <w:rPr>
                <w:rFonts w:eastAsia="宋体" w:hint="eastAsia"/>
                <w:sz w:val="24"/>
                <w:szCs w:val="24"/>
              </w:rPr>
              <w:t>⑴</w:t>
            </w:r>
            <w:r w:rsidRPr="00163BC5">
              <w:rPr>
                <w:rFonts w:eastAsia="宋体"/>
                <w:sz w:val="24"/>
                <w:szCs w:val="24"/>
              </w:rPr>
              <w:t>计算。</w:t>
            </w:r>
          </w:p>
          <w:p w14:paraId="18ED2D56" w14:textId="2D6931FE" w:rsidR="00163BC5" w:rsidRPr="00163BC5" w:rsidRDefault="00163BC5" w:rsidP="00163BC5">
            <w:pPr>
              <w:pStyle w:val="160"/>
              <w:ind w:firstLine="480"/>
              <w:jc w:val="center"/>
              <w:rPr>
                <w:rFonts w:eastAsia="宋体"/>
                <w:sz w:val="24"/>
                <w:szCs w:val="24"/>
              </w:rPr>
            </w:pPr>
            <w:r w:rsidRPr="00163BC5">
              <w:rPr>
                <w:rFonts w:eastAsia="宋体"/>
                <w:sz w:val="24"/>
                <w:szCs w:val="24"/>
              </w:rPr>
              <w:t>G=M</w:t>
            </w:r>
            <w:r w:rsidRPr="00163BC5">
              <w:rPr>
                <w:rFonts w:eastAsia="宋体"/>
                <w:sz w:val="24"/>
                <w:szCs w:val="24"/>
              </w:rPr>
              <w:t>（</w:t>
            </w:r>
            <w:r w:rsidRPr="00163BC5">
              <w:rPr>
                <w:rFonts w:eastAsia="宋体"/>
                <w:sz w:val="24"/>
                <w:szCs w:val="24"/>
              </w:rPr>
              <w:t>0.000352+0.000786V</w:t>
            </w:r>
            <w:r w:rsidRPr="00163BC5">
              <w:rPr>
                <w:rFonts w:eastAsia="宋体"/>
                <w:sz w:val="24"/>
                <w:szCs w:val="24"/>
              </w:rPr>
              <w:t>）</w:t>
            </w:r>
            <w:r w:rsidRPr="00163BC5">
              <w:rPr>
                <w:rFonts w:eastAsia="宋体"/>
                <w:sz w:val="24"/>
                <w:szCs w:val="24"/>
              </w:rPr>
              <w:t xml:space="preserve">P·F </w:t>
            </w:r>
            <w:r w:rsidRPr="00163BC5">
              <w:rPr>
                <w:rFonts w:eastAsia="宋体" w:hint="eastAsia"/>
                <w:sz w:val="24"/>
                <w:szCs w:val="24"/>
              </w:rPr>
              <w:t xml:space="preserve">  </w:t>
            </w:r>
            <w:r w:rsidRPr="008026F3">
              <w:rPr>
                <w:rFonts w:eastAsia="宋体"/>
                <w:sz w:val="24"/>
                <w:szCs w:val="24"/>
              </w:rPr>
              <w:t xml:space="preserve">   </w:t>
            </w:r>
            <w:r w:rsidR="002A2261">
              <w:rPr>
                <w:rFonts w:ascii="宋体" w:eastAsia="宋体" w:hAnsi="宋体" w:cs="宋体" w:hint="eastAsia"/>
                <w:sz w:val="24"/>
                <w:szCs w:val="24"/>
              </w:rPr>
              <w:t>（1）</w:t>
            </w:r>
          </w:p>
          <w:p w14:paraId="5DF0EC46" w14:textId="77777777" w:rsidR="00163BC5" w:rsidRPr="00163BC5" w:rsidRDefault="00163BC5" w:rsidP="00163BC5">
            <w:pPr>
              <w:pStyle w:val="160"/>
              <w:ind w:firstLine="480"/>
              <w:rPr>
                <w:rFonts w:eastAsia="宋体"/>
                <w:sz w:val="24"/>
                <w:szCs w:val="24"/>
              </w:rPr>
            </w:pPr>
            <w:r w:rsidRPr="00163BC5">
              <w:rPr>
                <w:rFonts w:eastAsia="宋体"/>
                <w:sz w:val="24"/>
                <w:szCs w:val="24"/>
              </w:rPr>
              <w:t>式中：</w:t>
            </w:r>
            <w:r w:rsidRPr="00163BC5">
              <w:rPr>
                <w:rFonts w:eastAsia="宋体"/>
                <w:sz w:val="24"/>
                <w:szCs w:val="24"/>
              </w:rPr>
              <w:t>G——</w:t>
            </w:r>
            <w:r w:rsidRPr="00163BC5">
              <w:rPr>
                <w:rFonts w:eastAsia="宋体"/>
                <w:sz w:val="24"/>
                <w:szCs w:val="24"/>
              </w:rPr>
              <w:t>液体的蒸发量，</w:t>
            </w:r>
            <w:r w:rsidRPr="00163BC5">
              <w:rPr>
                <w:rFonts w:eastAsia="宋体"/>
                <w:sz w:val="24"/>
                <w:szCs w:val="24"/>
              </w:rPr>
              <w:t>kg/h</w:t>
            </w:r>
            <w:r w:rsidRPr="00163BC5">
              <w:rPr>
                <w:rFonts w:eastAsia="宋体"/>
                <w:sz w:val="24"/>
                <w:szCs w:val="24"/>
              </w:rPr>
              <w:t>；</w:t>
            </w:r>
          </w:p>
          <w:p w14:paraId="7EA51477" w14:textId="77777777" w:rsidR="00163BC5" w:rsidRPr="00163BC5" w:rsidRDefault="00163BC5" w:rsidP="00163BC5">
            <w:pPr>
              <w:pStyle w:val="160"/>
              <w:ind w:firstLine="480"/>
              <w:rPr>
                <w:rFonts w:eastAsia="宋体"/>
                <w:sz w:val="24"/>
                <w:szCs w:val="24"/>
              </w:rPr>
            </w:pPr>
            <w:r w:rsidRPr="00163BC5">
              <w:rPr>
                <w:rFonts w:eastAsia="宋体"/>
                <w:sz w:val="24"/>
                <w:szCs w:val="24"/>
              </w:rPr>
              <w:t xml:space="preserve">      M——</w:t>
            </w:r>
            <w:r w:rsidRPr="00163BC5">
              <w:rPr>
                <w:rFonts w:eastAsia="宋体"/>
                <w:sz w:val="24"/>
                <w:szCs w:val="24"/>
              </w:rPr>
              <w:t>液体的分子量；</w:t>
            </w:r>
          </w:p>
          <w:p w14:paraId="1E0F0DAC" w14:textId="77777777" w:rsidR="00163BC5" w:rsidRPr="00163BC5" w:rsidRDefault="00163BC5" w:rsidP="00163BC5">
            <w:pPr>
              <w:pStyle w:val="160"/>
              <w:ind w:firstLine="480"/>
              <w:rPr>
                <w:rFonts w:eastAsia="宋体"/>
                <w:sz w:val="24"/>
                <w:szCs w:val="24"/>
              </w:rPr>
            </w:pPr>
            <w:r w:rsidRPr="00163BC5">
              <w:rPr>
                <w:rFonts w:eastAsia="宋体"/>
                <w:sz w:val="24"/>
                <w:szCs w:val="24"/>
              </w:rPr>
              <w:t xml:space="preserve">      V——</w:t>
            </w:r>
            <w:r w:rsidRPr="00163BC5">
              <w:rPr>
                <w:rFonts w:eastAsia="宋体"/>
                <w:sz w:val="24"/>
                <w:szCs w:val="24"/>
              </w:rPr>
              <w:t>蒸发液体表面上空气流速，</w:t>
            </w:r>
            <w:r w:rsidRPr="00163BC5">
              <w:rPr>
                <w:rFonts w:eastAsia="宋体"/>
                <w:sz w:val="24"/>
                <w:szCs w:val="24"/>
              </w:rPr>
              <w:t>m/s</w:t>
            </w:r>
            <w:r w:rsidRPr="00163BC5">
              <w:rPr>
                <w:rFonts w:eastAsia="宋体"/>
                <w:sz w:val="24"/>
                <w:szCs w:val="24"/>
              </w:rPr>
              <w:t>；</w:t>
            </w:r>
          </w:p>
          <w:p w14:paraId="428C3D73" w14:textId="77777777" w:rsidR="00163BC5" w:rsidRPr="00163BC5" w:rsidRDefault="00163BC5" w:rsidP="00163BC5">
            <w:pPr>
              <w:pStyle w:val="160"/>
              <w:ind w:firstLine="480"/>
              <w:rPr>
                <w:rFonts w:eastAsia="宋体"/>
                <w:sz w:val="24"/>
                <w:szCs w:val="24"/>
              </w:rPr>
            </w:pPr>
            <w:r w:rsidRPr="00163BC5">
              <w:rPr>
                <w:rFonts w:eastAsia="宋体"/>
                <w:sz w:val="24"/>
                <w:szCs w:val="24"/>
              </w:rPr>
              <w:t xml:space="preserve">      P——</w:t>
            </w:r>
            <w:r w:rsidRPr="00163BC5">
              <w:rPr>
                <w:rFonts w:eastAsia="宋体"/>
                <w:sz w:val="24"/>
                <w:szCs w:val="24"/>
              </w:rPr>
              <w:t>相应于液体温度下的空气中的蒸汽分压力，</w:t>
            </w:r>
            <w:r w:rsidRPr="00163BC5">
              <w:rPr>
                <w:rFonts w:eastAsia="宋体"/>
                <w:sz w:val="24"/>
                <w:szCs w:val="24"/>
              </w:rPr>
              <w:t>mmHg</w:t>
            </w:r>
            <w:r w:rsidRPr="00163BC5">
              <w:rPr>
                <w:rFonts w:eastAsia="宋体"/>
                <w:sz w:val="24"/>
                <w:szCs w:val="24"/>
              </w:rPr>
              <w:t>；</w:t>
            </w:r>
          </w:p>
          <w:p w14:paraId="191E46F0" w14:textId="77777777" w:rsidR="00163BC5" w:rsidRPr="00163BC5" w:rsidRDefault="00163BC5" w:rsidP="00163BC5">
            <w:pPr>
              <w:pStyle w:val="160"/>
              <w:ind w:firstLine="480"/>
              <w:rPr>
                <w:rFonts w:eastAsia="宋体"/>
                <w:sz w:val="24"/>
                <w:szCs w:val="24"/>
              </w:rPr>
            </w:pPr>
            <w:r w:rsidRPr="00163BC5">
              <w:rPr>
                <w:rFonts w:eastAsia="宋体"/>
                <w:sz w:val="24"/>
                <w:szCs w:val="24"/>
              </w:rPr>
              <w:t xml:space="preserve">      F——</w:t>
            </w:r>
            <w:r w:rsidRPr="00163BC5">
              <w:rPr>
                <w:rFonts w:eastAsia="宋体"/>
                <w:sz w:val="24"/>
                <w:szCs w:val="24"/>
              </w:rPr>
              <w:t>液体蒸发面的表面积，</w:t>
            </w:r>
            <w:r w:rsidRPr="00163BC5">
              <w:rPr>
                <w:rFonts w:eastAsia="宋体"/>
                <w:sz w:val="24"/>
                <w:szCs w:val="24"/>
              </w:rPr>
              <w:t>m</w:t>
            </w:r>
            <w:r w:rsidRPr="002D34E4">
              <w:rPr>
                <w:rFonts w:eastAsia="宋体"/>
                <w:sz w:val="24"/>
                <w:szCs w:val="24"/>
                <w:vertAlign w:val="superscript"/>
              </w:rPr>
              <w:t>2</w:t>
            </w:r>
            <w:r w:rsidRPr="00163BC5">
              <w:rPr>
                <w:rFonts w:eastAsia="宋体"/>
                <w:sz w:val="24"/>
                <w:szCs w:val="24"/>
              </w:rPr>
              <w:t>。</w:t>
            </w:r>
          </w:p>
          <w:p w14:paraId="399416B7" w14:textId="77777777" w:rsidR="00163BC5" w:rsidRDefault="00163BC5" w:rsidP="00163BC5">
            <w:pPr>
              <w:spacing w:line="360" w:lineRule="auto"/>
              <w:ind w:firstLineChars="200" w:firstLine="480"/>
              <w:rPr>
                <w:sz w:val="24"/>
              </w:rPr>
            </w:pPr>
            <w:r w:rsidRPr="00163BC5">
              <w:rPr>
                <w:rFonts w:hint="eastAsia"/>
                <w:sz w:val="24"/>
              </w:rPr>
              <w:t>本项目酸洗槽产生氯化氢，</w:t>
            </w:r>
            <w:r w:rsidR="002D34E4">
              <w:rPr>
                <w:rFonts w:hint="eastAsia"/>
                <w:sz w:val="24"/>
              </w:rPr>
              <w:t>单个</w:t>
            </w:r>
            <w:proofErr w:type="gramStart"/>
            <w:r w:rsidRPr="00163BC5">
              <w:rPr>
                <w:rFonts w:hint="eastAsia"/>
                <w:sz w:val="24"/>
              </w:rPr>
              <w:t>槽面积</w:t>
            </w:r>
            <w:proofErr w:type="gramEnd"/>
            <w:r w:rsidRPr="00163BC5">
              <w:rPr>
                <w:rFonts w:hint="eastAsia"/>
                <w:sz w:val="24"/>
              </w:rPr>
              <w:t>为</w:t>
            </w:r>
            <w:r w:rsidR="002D34E4">
              <w:rPr>
                <w:sz w:val="24"/>
              </w:rPr>
              <w:t>50.66</w:t>
            </w:r>
            <w:r w:rsidRPr="00163BC5">
              <w:rPr>
                <w:rFonts w:hint="eastAsia"/>
                <w:sz w:val="24"/>
              </w:rPr>
              <w:t>m</w:t>
            </w:r>
            <w:r w:rsidRPr="00163BC5">
              <w:rPr>
                <w:rFonts w:hint="eastAsia"/>
                <w:sz w:val="24"/>
                <w:vertAlign w:val="superscript"/>
              </w:rPr>
              <w:t>2</w:t>
            </w:r>
            <w:r w:rsidRPr="00163BC5">
              <w:rPr>
                <w:rFonts w:hint="eastAsia"/>
                <w:sz w:val="24"/>
              </w:rPr>
              <w:t>，单个酸洗槽氯化氢</w:t>
            </w:r>
            <w:r w:rsidRPr="00163BC5">
              <w:rPr>
                <w:sz w:val="24"/>
              </w:rPr>
              <w:t>产生量</w:t>
            </w:r>
            <w:r w:rsidRPr="00163BC5">
              <w:rPr>
                <w:rFonts w:hint="eastAsia"/>
                <w:sz w:val="24"/>
              </w:rPr>
              <w:t>见下表</w:t>
            </w:r>
            <w:r w:rsidR="002D69C7">
              <w:rPr>
                <w:rFonts w:hint="eastAsia"/>
                <w:sz w:val="24"/>
              </w:rPr>
              <w:t>5-2</w:t>
            </w:r>
            <w:r w:rsidR="00CB6404">
              <w:rPr>
                <w:rFonts w:hint="eastAsia"/>
                <w:sz w:val="24"/>
              </w:rPr>
              <w:t>。</w:t>
            </w:r>
          </w:p>
          <w:p w14:paraId="013846CC" w14:textId="77777777" w:rsidR="00CB6404" w:rsidRPr="008026F3" w:rsidRDefault="00CB6404" w:rsidP="00CB6404">
            <w:pPr>
              <w:pStyle w:val="aff5"/>
              <w:rPr>
                <w:rFonts w:eastAsia="宋体"/>
                <w:spacing w:val="0"/>
                <w:kern w:val="2"/>
                <w:sz w:val="24"/>
                <w:szCs w:val="24"/>
              </w:rPr>
            </w:pPr>
            <w:r w:rsidRPr="008026F3">
              <w:rPr>
                <w:rFonts w:eastAsia="宋体" w:hint="eastAsia"/>
                <w:spacing w:val="0"/>
                <w:kern w:val="2"/>
                <w:sz w:val="24"/>
                <w:szCs w:val="24"/>
              </w:rPr>
              <w:lastRenderedPageBreak/>
              <w:t>表</w:t>
            </w:r>
            <w:r w:rsidR="002D69C7">
              <w:rPr>
                <w:rFonts w:eastAsia="宋体" w:hint="eastAsia"/>
                <w:spacing w:val="0"/>
                <w:kern w:val="2"/>
                <w:sz w:val="24"/>
                <w:szCs w:val="24"/>
              </w:rPr>
              <w:t>5-2</w:t>
            </w:r>
            <w:r w:rsidRPr="008026F3">
              <w:rPr>
                <w:rFonts w:eastAsia="宋体" w:hint="eastAsia"/>
                <w:spacing w:val="0"/>
                <w:kern w:val="2"/>
                <w:sz w:val="24"/>
                <w:szCs w:val="24"/>
              </w:rPr>
              <w:t xml:space="preserve">    </w:t>
            </w:r>
            <w:r w:rsidRPr="008026F3">
              <w:rPr>
                <w:rFonts w:eastAsia="宋体" w:hint="eastAsia"/>
                <w:spacing w:val="0"/>
                <w:kern w:val="2"/>
                <w:sz w:val="24"/>
                <w:szCs w:val="24"/>
              </w:rPr>
              <w:t>氯化氢挥发量</w:t>
            </w:r>
          </w:p>
          <w:tbl>
            <w:tblPr>
              <w:tblW w:w="5000" w:type="pct"/>
              <w:jc w:val="center"/>
              <w:tblBorders>
                <w:top w:val="single" w:sz="12" w:space="0" w:color="000000"/>
                <w:bottom w:val="single" w:sz="12" w:space="0" w:color="auto"/>
                <w:insideH w:val="single" w:sz="6" w:space="0" w:color="000000"/>
                <w:insideV w:val="single" w:sz="4" w:space="0" w:color="000000"/>
              </w:tblBorders>
              <w:tblLayout w:type="fixed"/>
              <w:tblLook w:val="04A0" w:firstRow="1" w:lastRow="0" w:firstColumn="1" w:lastColumn="0" w:noHBand="0" w:noVBand="1"/>
            </w:tblPr>
            <w:tblGrid>
              <w:gridCol w:w="1426"/>
              <w:gridCol w:w="1168"/>
              <w:gridCol w:w="1296"/>
              <w:gridCol w:w="1296"/>
              <w:gridCol w:w="1298"/>
              <w:gridCol w:w="1298"/>
              <w:gridCol w:w="1296"/>
            </w:tblGrid>
            <w:tr w:rsidR="00CB6404" w:rsidRPr="005B231D" w14:paraId="471F004E" w14:textId="77777777" w:rsidTr="00AC5D55">
              <w:trPr>
                <w:trHeight w:val="340"/>
                <w:tblHeader/>
                <w:jc w:val="center"/>
              </w:trPr>
              <w:tc>
                <w:tcPr>
                  <w:tcW w:w="785" w:type="pct"/>
                  <w:tcBorders>
                    <w:bottom w:val="single" w:sz="6" w:space="0" w:color="000000"/>
                  </w:tcBorders>
                  <w:vAlign w:val="center"/>
                </w:tcPr>
                <w:p w14:paraId="6700AB31" w14:textId="77777777" w:rsidR="00CB6404" w:rsidRPr="005B231D" w:rsidRDefault="00CB6404" w:rsidP="00CB6404">
                  <w:pPr>
                    <w:snapToGrid w:val="0"/>
                    <w:jc w:val="center"/>
                    <w:rPr>
                      <w:b/>
                      <w:bCs/>
                      <w:szCs w:val="21"/>
                    </w:rPr>
                  </w:pPr>
                  <w:r w:rsidRPr="005B231D">
                    <w:rPr>
                      <w:b/>
                      <w:bCs/>
                      <w:szCs w:val="21"/>
                    </w:rPr>
                    <w:t>污染源</w:t>
                  </w:r>
                </w:p>
              </w:tc>
              <w:tc>
                <w:tcPr>
                  <w:tcW w:w="643" w:type="pct"/>
                  <w:tcBorders>
                    <w:bottom w:val="single" w:sz="6" w:space="0" w:color="000000"/>
                  </w:tcBorders>
                  <w:vAlign w:val="center"/>
                </w:tcPr>
                <w:p w14:paraId="1FB461A7" w14:textId="77777777" w:rsidR="00CB6404" w:rsidRPr="005B231D" w:rsidRDefault="00CB6404" w:rsidP="00CB6404">
                  <w:pPr>
                    <w:snapToGrid w:val="0"/>
                    <w:jc w:val="center"/>
                    <w:rPr>
                      <w:b/>
                      <w:bCs/>
                      <w:szCs w:val="21"/>
                    </w:rPr>
                  </w:pPr>
                  <w:r w:rsidRPr="005B231D">
                    <w:rPr>
                      <w:b/>
                      <w:bCs/>
                      <w:szCs w:val="21"/>
                    </w:rPr>
                    <w:t>污染物</w:t>
                  </w:r>
                </w:p>
              </w:tc>
              <w:tc>
                <w:tcPr>
                  <w:tcW w:w="714" w:type="pct"/>
                  <w:tcBorders>
                    <w:bottom w:val="single" w:sz="6" w:space="0" w:color="000000"/>
                  </w:tcBorders>
                  <w:vAlign w:val="center"/>
                </w:tcPr>
                <w:p w14:paraId="6613035B" w14:textId="77777777" w:rsidR="00CB6404" w:rsidRPr="005B231D" w:rsidRDefault="00CB6404" w:rsidP="00CB6404">
                  <w:pPr>
                    <w:snapToGrid w:val="0"/>
                    <w:jc w:val="center"/>
                    <w:rPr>
                      <w:b/>
                      <w:bCs/>
                      <w:szCs w:val="21"/>
                    </w:rPr>
                  </w:pPr>
                  <w:r w:rsidRPr="005B231D">
                    <w:rPr>
                      <w:b/>
                      <w:bCs/>
                      <w:szCs w:val="21"/>
                    </w:rPr>
                    <w:t>M</w:t>
                  </w:r>
                </w:p>
              </w:tc>
              <w:tc>
                <w:tcPr>
                  <w:tcW w:w="714" w:type="pct"/>
                  <w:tcBorders>
                    <w:bottom w:val="single" w:sz="6" w:space="0" w:color="000000"/>
                  </w:tcBorders>
                  <w:vAlign w:val="center"/>
                </w:tcPr>
                <w:p w14:paraId="0274A30A" w14:textId="77777777" w:rsidR="00CB6404" w:rsidRPr="005B231D" w:rsidRDefault="00CB6404" w:rsidP="00CB6404">
                  <w:pPr>
                    <w:snapToGrid w:val="0"/>
                    <w:jc w:val="center"/>
                    <w:rPr>
                      <w:b/>
                      <w:bCs/>
                      <w:szCs w:val="21"/>
                    </w:rPr>
                  </w:pPr>
                  <w:r w:rsidRPr="005B231D">
                    <w:rPr>
                      <w:b/>
                      <w:bCs/>
                      <w:szCs w:val="21"/>
                    </w:rPr>
                    <w:t>V</w:t>
                  </w:r>
                </w:p>
              </w:tc>
              <w:tc>
                <w:tcPr>
                  <w:tcW w:w="715" w:type="pct"/>
                  <w:tcBorders>
                    <w:bottom w:val="single" w:sz="6" w:space="0" w:color="000000"/>
                  </w:tcBorders>
                  <w:vAlign w:val="center"/>
                </w:tcPr>
                <w:p w14:paraId="4F9F561A" w14:textId="77777777" w:rsidR="00CB6404" w:rsidRPr="005B231D" w:rsidRDefault="00CB6404" w:rsidP="00CB6404">
                  <w:pPr>
                    <w:snapToGrid w:val="0"/>
                    <w:jc w:val="center"/>
                    <w:rPr>
                      <w:b/>
                      <w:bCs/>
                      <w:szCs w:val="21"/>
                    </w:rPr>
                  </w:pPr>
                  <w:r w:rsidRPr="005B231D">
                    <w:rPr>
                      <w:b/>
                      <w:bCs/>
                      <w:szCs w:val="21"/>
                    </w:rPr>
                    <w:t>P</w:t>
                  </w:r>
                </w:p>
              </w:tc>
              <w:tc>
                <w:tcPr>
                  <w:tcW w:w="715" w:type="pct"/>
                  <w:tcBorders>
                    <w:bottom w:val="single" w:sz="6" w:space="0" w:color="000000"/>
                  </w:tcBorders>
                  <w:vAlign w:val="center"/>
                </w:tcPr>
                <w:p w14:paraId="2EB70861" w14:textId="77777777" w:rsidR="00CB6404" w:rsidRPr="005B231D" w:rsidRDefault="00CB6404" w:rsidP="00CB6404">
                  <w:pPr>
                    <w:snapToGrid w:val="0"/>
                    <w:jc w:val="center"/>
                    <w:rPr>
                      <w:b/>
                      <w:bCs/>
                      <w:szCs w:val="21"/>
                    </w:rPr>
                  </w:pPr>
                  <w:r w:rsidRPr="005B231D">
                    <w:rPr>
                      <w:b/>
                      <w:bCs/>
                      <w:szCs w:val="21"/>
                    </w:rPr>
                    <w:t>F</w:t>
                  </w:r>
                </w:p>
              </w:tc>
              <w:tc>
                <w:tcPr>
                  <w:tcW w:w="714" w:type="pct"/>
                  <w:tcBorders>
                    <w:bottom w:val="single" w:sz="6" w:space="0" w:color="000000"/>
                  </w:tcBorders>
                  <w:vAlign w:val="center"/>
                </w:tcPr>
                <w:p w14:paraId="3EC92F0E" w14:textId="77777777" w:rsidR="00CB6404" w:rsidRPr="005B231D" w:rsidRDefault="00CB6404" w:rsidP="00CB6404">
                  <w:pPr>
                    <w:snapToGrid w:val="0"/>
                    <w:jc w:val="center"/>
                    <w:rPr>
                      <w:b/>
                      <w:bCs/>
                      <w:szCs w:val="21"/>
                      <w:vertAlign w:val="superscript"/>
                    </w:rPr>
                  </w:pPr>
                  <w:r w:rsidRPr="005B231D">
                    <w:rPr>
                      <w:b/>
                      <w:bCs/>
                      <w:szCs w:val="21"/>
                    </w:rPr>
                    <w:t>G</w:t>
                  </w:r>
                  <w:r w:rsidRPr="005B231D">
                    <w:rPr>
                      <w:b/>
                      <w:bCs/>
                      <w:szCs w:val="21"/>
                      <w:vertAlign w:val="subscript"/>
                    </w:rPr>
                    <w:t>Z</w:t>
                  </w:r>
                </w:p>
              </w:tc>
            </w:tr>
            <w:tr w:rsidR="00CB6404" w:rsidRPr="005B231D" w14:paraId="74C0E360" w14:textId="77777777" w:rsidTr="00AC5D55">
              <w:trPr>
                <w:trHeight w:val="340"/>
                <w:jc w:val="center"/>
              </w:trPr>
              <w:tc>
                <w:tcPr>
                  <w:tcW w:w="785" w:type="pct"/>
                  <w:tcBorders>
                    <w:top w:val="single" w:sz="6" w:space="0" w:color="000000"/>
                    <w:bottom w:val="single" w:sz="12" w:space="0" w:color="000000"/>
                  </w:tcBorders>
                  <w:vAlign w:val="center"/>
                </w:tcPr>
                <w:p w14:paraId="0B5B9079" w14:textId="77777777" w:rsidR="00CB6404" w:rsidRPr="005B231D" w:rsidRDefault="00CB6404" w:rsidP="00CB6404">
                  <w:pPr>
                    <w:snapToGrid w:val="0"/>
                    <w:jc w:val="center"/>
                    <w:rPr>
                      <w:szCs w:val="21"/>
                    </w:rPr>
                  </w:pPr>
                  <w:r w:rsidRPr="005B231D">
                    <w:rPr>
                      <w:szCs w:val="21"/>
                    </w:rPr>
                    <w:t>酸洗槽</w:t>
                  </w:r>
                </w:p>
              </w:tc>
              <w:tc>
                <w:tcPr>
                  <w:tcW w:w="643" w:type="pct"/>
                  <w:tcBorders>
                    <w:top w:val="single" w:sz="6" w:space="0" w:color="000000"/>
                    <w:bottom w:val="single" w:sz="12" w:space="0" w:color="000000"/>
                  </w:tcBorders>
                  <w:vAlign w:val="center"/>
                </w:tcPr>
                <w:p w14:paraId="52C22728" w14:textId="77777777" w:rsidR="00CB6404" w:rsidRPr="005B231D" w:rsidRDefault="00CB6404" w:rsidP="00CB6404">
                  <w:pPr>
                    <w:snapToGrid w:val="0"/>
                    <w:jc w:val="center"/>
                    <w:rPr>
                      <w:szCs w:val="21"/>
                    </w:rPr>
                  </w:pPr>
                  <w:r w:rsidRPr="005B231D">
                    <w:rPr>
                      <w:szCs w:val="21"/>
                    </w:rPr>
                    <w:t>氯化氢</w:t>
                  </w:r>
                </w:p>
              </w:tc>
              <w:tc>
                <w:tcPr>
                  <w:tcW w:w="714" w:type="pct"/>
                  <w:tcBorders>
                    <w:top w:val="single" w:sz="6" w:space="0" w:color="000000"/>
                    <w:bottom w:val="single" w:sz="12" w:space="0" w:color="000000"/>
                  </w:tcBorders>
                  <w:vAlign w:val="center"/>
                </w:tcPr>
                <w:p w14:paraId="7D650205" w14:textId="77777777" w:rsidR="00CB6404" w:rsidRPr="005B231D" w:rsidRDefault="00CB6404" w:rsidP="00CB6404">
                  <w:pPr>
                    <w:snapToGrid w:val="0"/>
                    <w:jc w:val="center"/>
                    <w:rPr>
                      <w:szCs w:val="21"/>
                    </w:rPr>
                  </w:pPr>
                  <w:r w:rsidRPr="005B231D">
                    <w:rPr>
                      <w:szCs w:val="21"/>
                    </w:rPr>
                    <w:t>36.5</w:t>
                  </w:r>
                </w:p>
              </w:tc>
              <w:tc>
                <w:tcPr>
                  <w:tcW w:w="714" w:type="pct"/>
                  <w:tcBorders>
                    <w:top w:val="single" w:sz="6" w:space="0" w:color="000000"/>
                    <w:bottom w:val="single" w:sz="12" w:space="0" w:color="000000"/>
                  </w:tcBorders>
                  <w:vAlign w:val="center"/>
                </w:tcPr>
                <w:p w14:paraId="270B6783" w14:textId="77777777" w:rsidR="00CB6404" w:rsidRPr="005B231D" w:rsidRDefault="00CB6404" w:rsidP="00CB6404">
                  <w:pPr>
                    <w:snapToGrid w:val="0"/>
                    <w:jc w:val="center"/>
                    <w:rPr>
                      <w:szCs w:val="21"/>
                    </w:rPr>
                  </w:pPr>
                  <w:r w:rsidRPr="005B231D">
                    <w:rPr>
                      <w:szCs w:val="21"/>
                    </w:rPr>
                    <w:t>0.3</w:t>
                  </w:r>
                </w:p>
              </w:tc>
              <w:tc>
                <w:tcPr>
                  <w:tcW w:w="715" w:type="pct"/>
                  <w:tcBorders>
                    <w:top w:val="single" w:sz="6" w:space="0" w:color="000000"/>
                    <w:bottom w:val="single" w:sz="12" w:space="0" w:color="000000"/>
                  </w:tcBorders>
                  <w:vAlign w:val="center"/>
                </w:tcPr>
                <w:p w14:paraId="7B8EE36E" w14:textId="77777777" w:rsidR="00CB6404" w:rsidRPr="005B231D" w:rsidRDefault="00CB6404" w:rsidP="00CB6404">
                  <w:pPr>
                    <w:snapToGrid w:val="0"/>
                    <w:jc w:val="center"/>
                    <w:rPr>
                      <w:szCs w:val="21"/>
                    </w:rPr>
                  </w:pPr>
                  <w:r w:rsidRPr="005B231D">
                    <w:rPr>
                      <w:szCs w:val="21"/>
                    </w:rPr>
                    <w:t>0.27</w:t>
                  </w:r>
                </w:p>
              </w:tc>
              <w:tc>
                <w:tcPr>
                  <w:tcW w:w="715" w:type="pct"/>
                  <w:tcBorders>
                    <w:top w:val="single" w:sz="6" w:space="0" w:color="000000"/>
                    <w:bottom w:val="single" w:sz="12" w:space="0" w:color="000000"/>
                  </w:tcBorders>
                  <w:vAlign w:val="center"/>
                </w:tcPr>
                <w:p w14:paraId="33B7E0CF" w14:textId="77777777" w:rsidR="00CB6404" w:rsidRPr="005B231D" w:rsidRDefault="00FE02D2" w:rsidP="00CB6404">
                  <w:pPr>
                    <w:snapToGrid w:val="0"/>
                    <w:jc w:val="center"/>
                    <w:rPr>
                      <w:szCs w:val="21"/>
                    </w:rPr>
                  </w:pPr>
                  <w:r w:rsidRPr="005B231D">
                    <w:rPr>
                      <w:szCs w:val="21"/>
                    </w:rPr>
                    <w:t>50.66</w:t>
                  </w:r>
                </w:p>
              </w:tc>
              <w:tc>
                <w:tcPr>
                  <w:tcW w:w="714" w:type="pct"/>
                  <w:tcBorders>
                    <w:top w:val="single" w:sz="6" w:space="0" w:color="000000"/>
                    <w:bottom w:val="single" w:sz="12" w:space="0" w:color="000000"/>
                  </w:tcBorders>
                  <w:vAlign w:val="center"/>
                </w:tcPr>
                <w:p w14:paraId="303823C4" w14:textId="77777777" w:rsidR="00CB6404" w:rsidRPr="005B231D" w:rsidRDefault="00CB6404" w:rsidP="00CB6404">
                  <w:pPr>
                    <w:snapToGrid w:val="0"/>
                    <w:jc w:val="center"/>
                    <w:rPr>
                      <w:szCs w:val="21"/>
                    </w:rPr>
                  </w:pPr>
                  <w:r w:rsidRPr="005B231D">
                    <w:rPr>
                      <w:szCs w:val="21"/>
                    </w:rPr>
                    <w:t>0.</w:t>
                  </w:r>
                  <w:r w:rsidR="005A0707" w:rsidRPr="005B231D">
                    <w:rPr>
                      <w:szCs w:val="21"/>
                    </w:rPr>
                    <w:t>293</w:t>
                  </w:r>
                </w:p>
              </w:tc>
            </w:tr>
          </w:tbl>
          <w:p w14:paraId="26DFDD87" w14:textId="77777777" w:rsidR="00CB6404" w:rsidRDefault="005A0707" w:rsidP="00A64935">
            <w:pPr>
              <w:spacing w:line="360" w:lineRule="auto"/>
              <w:ind w:firstLineChars="200" w:firstLine="480"/>
              <w:rPr>
                <w:sz w:val="24"/>
              </w:rPr>
            </w:pPr>
            <w:r>
              <w:rPr>
                <w:rFonts w:hint="eastAsia"/>
                <w:sz w:val="24"/>
              </w:rPr>
              <w:t>由上表可知，单个酸洗槽酸洗过程中氯化氢挥发量为</w:t>
            </w:r>
            <w:r>
              <w:rPr>
                <w:rFonts w:hint="eastAsia"/>
                <w:sz w:val="24"/>
              </w:rPr>
              <w:t>0</w:t>
            </w:r>
            <w:r>
              <w:rPr>
                <w:sz w:val="24"/>
              </w:rPr>
              <w:t>.293</w:t>
            </w:r>
            <w:r>
              <w:rPr>
                <w:rFonts w:hint="eastAsia"/>
                <w:sz w:val="24"/>
              </w:rPr>
              <w:t>kg</w:t>
            </w:r>
            <w:r>
              <w:rPr>
                <w:sz w:val="24"/>
              </w:rPr>
              <w:t>/</w:t>
            </w:r>
            <w:r>
              <w:rPr>
                <w:rFonts w:hint="eastAsia"/>
                <w:sz w:val="24"/>
              </w:rPr>
              <w:t>h</w:t>
            </w:r>
            <w:r>
              <w:rPr>
                <w:rFonts w:hint="eastAsia"/>
                <w:sz w:val="24"/>
              </w:rPr>
              <w:t>，</w:t>
            </w:r>
            <w:r>
              <w:rPr>
                <w:rFonts w:hint="eastAsia"/>
                <w:sz w:val="24"/>
              </w:rPr>
              <w:t>2</w:t>
            </w:r>
            <w:r>
              <w:rPr>
                <w:rFonts w:hint="eastAsia"/>
                <w:sz w:val="24"/>
              </w:rPr>
              <w:t>个酸洗槽氯化氢挥发量为</w:t>
            </w:r>
            <w:r>
              <w:rPr>
                <w:rFonts w:hint="eastAsia"/>
                <w:sz w:val="24"/>
              </w:rPr>
              <w:t>0</w:t>
            </w:r>
            <w:r>
              <w:rPr>
                <w:sz w:val="24"/>
              </w:rPr>
              <w:t>.586</w:t>
            </w:r>
            <w:r>
              <w:rPr>
                <w:rFonts w:hint="eastAsia"/>
                <w:sz w:val="24"/>
              </w:rPr>
              <w:t>kg</w:t>
            </w:r>
            <w:r>
              <w:rPr>
                <w:sz w:val="24"/>
              </w:rPr>
              <w:t>/</w:t>
            </w:r>
            <w:r>
              <w:rPr>
                <w:rFonts w:hint="eastAsia"/>
                <w:sz w:val="24"/>
              </w:rPr>
              <w:t>h</w:t>
            </w:r>
            <w:r>
              <w:rPr>
                <w:rFonts w:hint="eastAsia"/>
                <w:sz w:val="24"/>
              </w:rPr>
              <w:t>。</w:t>
            </w:r>
            <w:r w:rsidRPr="005A0707">
              <w:rPr>
                <w:rFonts w:hint="eastAsia"/>
                <w:sz w:val="24"/>
              </w:rPr>
              <w:t>本项目在酸洗槽内加入高效酸雾抑制剂，抑制效率为</w:t>
            </w:r>
            <w:r w:rsidRPr="005A0707">
              <w:rPr>
                <w:rFonts w:hint="eastAsia"/>
                <w:sz w:val="24"/>
              </w:rPr>
              <w:t>80%</w:t>
            </w:r>
            <w:r w:rsidRPr="005A0707">
              <w:rPr>
                <w:rFonts w:hint="eastAsia"/>
                <w:sz w:val="24"/>
              </w:rPr>
              <w:t>，则酸洗槽氯化氢挥发量为</w:t>
            </w:r>
            <w:r w:rsidRPr="005A0707">
              <w:rPr>
                <w:rFonts w:hint="eastAsia"/>
                <w:sz w:val="24"/>
              </w:rPr>
              <w:t>0.</w:t>
            </w:r>
            <w:r>
              <w:rPr>
                <w:sz w:val="24"/>
              </w:rPr>
              <w:t>117</w:t>
            </w:r>
            <w:r w:rsidRPr="005A0707">
              <w:rPr>
                <w:rFonts w:hint="eastAsia"/>
                <w:sz w:val="24"/>
              </w:rPr>
              <w:t>kg/h</w:t>
            </w:r>
            <w:r>
              <w:rPr>
                <w:rFonts w:hint="eastAsia"/>
                <w:sz w:val="24"/>
              </w:rPr>
              <w:t>。</w:t>
            </w:r>
          </w:p>
          <w:p w14:paraId="75423D0F" w14:textId="77777777" w:rsidR="005A0707" w:rsidRDefault="005A0707" w:rsidP="00A64935">
            <w:pPr>
              <w:spacing w:line="360" w:lineRule="auto"/>
              <w:ind w:firstLineChars="200" w:firstLine="480"/>
              <w:rPr>
                <w:sz w:val="24"/>
              </w:rPr>
            </w:pPr>
            <w:r>
              <w:rPr>
                <w:rFonts w:hint="eastAsia"/>
                <w:sz w:val="24"/>
              </w:rPr>
              <w:t>本项目酸洗工序年运行时间为</w:t>
            </w:r>
            <w:r>
              <w:rPr>
                <w:rFonts w:hint="eastAsia"/>
                <w:sz w:val="24"/>
              </w:rPr>
              <w:t>7</w:t>
            </w:r>
            <w:r>
              <w:rPr>
                <w:sz w:val="24"/>
              </w:rPr>
              <w:t>200</w:t>
            </w:r>
            <w:r>
              <w:rPr>
                <w:rFonts w:hint="eastAsia"/>
                <w:sz w:val="24"/>
              </w:rPr>
              <w:t>h</w:t>
            </w:r>
            <w:r>
              <w:rPr>
                <w:rFonts w:hint="eastAsia"/>
                <w:sz w:val="24"/>
              </w:rPr>
              <w:t>，</w:t>
            </w:r>
            <w:r w:rsidRPr="005A0707">
              <w:rPr>
                <w:rFonts w:hint="eastAsia"/>
                <w:sz w:val="24"/>
              </w:rPr>
              <w:t>根据计算，氯化氢产生量为</w:t>
            </w:r>
            <w:r>
              <w:rPr>
                <w:sz w:val="24"/>
              </w:rPr>
              <w:t>0.842</w:t>
            </w:r>
            <w:r w:rsidRPr="005A0707">
              <w:rPr>
                <w:rFonts w:hint="eastAsia"/>
                <w:sz w:val="24"/>
              </w:rPr>
              <w:t>t/a</w:t>
            </w:r>
            <w:r w:rsidRPr="005A0707">
              <w:rPr>
                <w:rFonts w:hint="eastAsia"/>
                <w:sz w:val="24"/>
              </w:rPr>
              <w:t>。酸洗</w:t>
            </w:r>
            <w:r w:rsidR="00C92AC4">
              <w:rPr>
                <w:rFonts w:hint="eastAsia"/>
                <w:sz w:val="24"/>
              </w:rPr>
              <w:t>在酸洗密闭罩内</w:t>
            </w:r>
            <w:r w:rsidRPr="005A0707">
              <w:rPr>
                <w:rFonts w:hint="eastAsia"/>
                <w:sz w:val="24"/>
              </w:rPr>
              <w:t>，产生的氯化氢负压收集后经</w:t>
            </w:r>
            <w:r w:rsidRPr="005A0707">
              <w:rPr>
                <w:rFonts w:hint="eastAsia"/>
                <w:sz w:val="24"/>
              </w:rPr>
              <w:t>1</w:t>
            </w:r>
            <w:r w:rsidRPr="005A0707">
              <w:rPr>
                <w:rFonts w:hint="eastAsia"/>
                <w:sz w:val="24"/>
              </w:rPr>
              <w:t>套二级水喷淋装置处理后通过</w:t>
            </w:r>
            <w:r w:rsidRPr="005A0707">
              <w:rPr>
                <w:rFonts w:hint="eastAsia"/>
                <w:sz w:val="24"/>
              </w:rPr>
              <w:t>1</w:t>
            </w:r>
            <w:r w:rsidRPr="005A0707">
              <w:rPr>
                <w:rFonts w:hint="eastAsia"/>
                <w:sz w:val="24"/>
              </w:rPr>
              <w:t>根</w:t>
            </w:r>
            <w:r w:rsidRPr="005A0707">
              <w:rPr>
                <w:rFonts w:hint="eastAsia"/>
                <w:sz w:val="24"/>
              </w:rPr>
              <w:t>15m</w:t>
            </w:r>
            <w:r w:rsidRPr="005A0707">
              <w:rPr>
                <w:rFonts w:hint="eastAsia"/>
                <w:sz w:val="24"/>
              </w:rPr>
              <w:t>高排气筒（</w:t>
            </w:r>
            <w:r w:rsidRPr="005A0707">
              <w:rPr>
                <w:rFonts w:hint="eastAsia"/>
                <w:sz w:val="24"/>
              </w:rPr>
              <w:t>FQ-</w:t>
            </w:r>
            <w:r w:rsidR="00C92AC4">
              <w:rPr>
                <w:sz w:val="24"/>
              </w:rPr>
              <w:t>9</w:t>
            </w:r>
            <w:r w:rsidRPr="005A0707">
              <w:rPr>
                <w:rFonts w:hint="eastAsia"/>
                <w:sz w:val="24"/>
              </w:rPr>
              <w:t>）</w:t>
            </w:r>
            <w:r w:rsidR="00904C05" w:rsidRPr="005A0707">
              <w:rPr>
                <w:rFonts w:hint="eastAsia"/>
                <w:sz w:val="24"/>
              </w:rPr>
              <w:t>排放</w:t>
            </w:r>
            <w:r w:rsidRPr="005A0707">
              <w:rPr>
                <w:rFonts w:hint="eastAsia"/>
                <w:sz w:val="24"/>
              </w:rPr>
              <w:t>，</w:t>
            </w:r>
            <w:r w:rsidR="00C92AC4">
              <w:rPr>
                <w:rFonts w:hint="eastAsia"/>
                <w:sz w:val="24"/>
              </w:rPr>
              <w:t>处理风量为</w:t>
            </w:r>
            <w:r w:rsidR="00C92AC4">
              <w:rPr>
                <w:rFonts w:hint="eastAsia"/>
                <w:sz w:val="24"/>
              </w:rPr>
              <w:t>1</w:t>
            </w:r>
            <w:r w:rsidR="00C92AC4">
              <w:rPr>
                <w:sz w:val="24"/>
              </w:rPr>
              <w:t>2000</w:t>
            </w:r>
            <w:r w:rsidR="00C92AC4">
              <w:rPr>
                <w:rFonts w:hint="eastAsia"/>
                <w:sz w:val="24"/>
              </w:rPr>
              <w:t>m</w:t>
            </w:r>
            <w:r w:rsidR="00C92AC4" w:rsidRPr="00C92AC4">
              <w:rPr>
                <w:sz w:val="24"/>
                <w:vertAlign w:val="superscript"/>
              </w:rPr>
              <w:t>3</w:t>
            </w:r>
            <w:r w:rsidR="00C92AC4">
              <w:rPr>
                <w:sz w:val="24"/>
              </w:rPr>
              <w:t>/</w:t>
            </w:r>
            <w:r w:rsidR="00C92AC4">
              <w:rPr>
                <w:rFonts w:hint="eastAsia"/>
                <w:sz w:val="24"/>
              </w:rPr>
              <w:t>h</w:t>
            </w:r>
            <w:r w:rsidR="00C92AC4">
              <w:rPr>
                <w:rFonts w:hint="eastAsia"/>
                <w:sz w:val="24"/>
              </w:rPr>
              <w:t>，</w:t>
            </w:r>
            <w:r w:rsidRPr="005A0707">
              <w:rPr>
                <w:rFonts w:hint="eastAsia"/>
                <w:sz w:val="24"/>
              </w:rPr>
              <w:t>捕集率取</w:t>
            </w:r>
            <w:r w:rsidR="005B231D">
              <w:rPr>
                <w:sz w:val="24"/>
              </w:rPr>
              <w:t>90</w:t>
            </w:r>
            <w:r w:rsidRPr="005A0707">
              <w:rPr>
                <w:rFonts w:hint="eastAsia"/>
                <w:sz w:val="24"/>
              </w:rPr>
              <w:t>%</w:t>
            </w:r>
            <w:r w:rsidRPr="005A0707">
              <w:rPr>
                <w:rFonts w:hint="eastAsia"/>
                <w:sz w:val="24"/>
              </w:rPr>
              <w:t>，去除效率</w:t>
            </w:r>
            <w:r w:rsidRPr="005A0707">
              <w:rPr>
                <w:rFonts w:hint="eastAsia"/>
                <w:sz w:val="24"/>
              </w:rPr>
              <w:t>90%</w:t>
            </w:r>
            <w:r>
              <w:rPr>
                <w:rFonts w:hint="eastAsia"/>
                <w:sz w:val="24"/>
              </w:rPr>
              <w:t>。</w:t>
            </w:r>
          </w:p>
          <w:p w14:paraId="092D716C" w14:textId="77777777" w:rsidR="00C92AC4" w:rsidRDefault="00C92AC4" w:rsidP="00A64935">
            <w:pPr>
              <w:spacing w:line="360" w:lineRule="auto"/>
              <w:ind w:firstLineChars="200" w:firstLine="480"/>
              <w:rPr>
                <w:sz w:val="24"/>
              </w:rPr>
            </w:pPr>
            <w:r>
              <w:rPr>
                <w:sz w:val="24"/>
              </w:rPr>
              <w:fldChar w:fldCharType="begin"/>
            </w:r>
            <w:r>
              <w:rPr>
                <w:sz w:val="24"/>
              </w:rPr>
              <w:instrText xml:space="preserve"> </w:instrText>
            </w:r>
            <w:r>
              <w:rPr>
                <w:rFonts w:hint="eastAsia"/>
                <w:sz w:val="24"/>
              </w:rPr>
              <w:instrText>= 4 \* GB3</w:instrText>
            </w:r>
            <w:r>
              <w:rPr>
                <w:sz w:val="24"/>
              </w:rPr>
              <w:instrText xml:space="preserve"> </w:instrText>
            </w:r>
            <w:r>
              <w:rPr>
                <w:sz w:val="24"/>
              </w:rPr>
              <w:fldChar w:fldCharType="separate"/>
            </w:r>
            <w:r>
              <w:rPr>
                <w:rFonts w:hint="eastAsia"/>
                <w:noProof/>
                <w:sz w:val="24"/>
              </w:rPr>
              <w:t>④</w:t>
            </w:r>
            <w:r>
              <w:rPr>
                <w:sz w:val="24"/>
              </w:rPr>
              <w:fldChar w:fldCharType="end"/>
            </w:r>
            <w:r>
              <w:rPr>
                <w:rFonts w:hint="eastAsia"/>
                <w:sz w:val="24"/>
              </w:rPr>
              <w:t>食堂油烟废气</w:t>
            </w:r>
          </w:p>
          <w:p w14:paraId="2F64F136" w14:textId="77777777" w:rsidR="00C92AC4" w:rsidRDefault="00C92AC4" w:rsidP="00A64935">
            <w:pPr>
              <w:spacing w:line="360" w:lineRule="auto"/>
              <w:ind w:firstLineChars="200" w:firstLine="480"/>
              <w:rPr>
                <w:sz w:val="24"/>
              </w:rPr>
            </w:pPr>
            <w:r>
              <w:rPr>
                <w:rFonts w:hint="eastAsia"/>
                <w:sz w:val="24"/>
              </w:rPr>
              <w:t>本项目为员工提供工作餐两次，</w:t>
            </w:r>
            <w:r>
              <w:rPr>
                <w:sz w:val="24"/>
              </w:rPr>
              <w:t>食堂厨房加工食品使用天然气，属于清洁能源，燃烧产生的废气污染物较少，此处忽略不计</w:t>
            </w:r>
            <w:r>
              <w:rPr>
                <w:rFonts w:hint="eastAsia"/>
                <w:sz w:val="24"/>
              </w:rPr>
              <w:t>。本项目员工</w:t>
            </w:r>
            <w:r>
              <w:rPr>
                <w:sz w:val="24"/>
              </w:rPr>
              <w:t>100</w:t>
            </w:r>
            <w:r>
              <w:rPr>
                <w:rFonts w:hint="eastAsia"/>
                <w:sz w:val="24"/>
              </w:rPr>
              <w:t>人，</w:t>
            </w:r>
            <w:r w:rsidRPr="00C92AC4">
              <w:rPr>
                <w:rFonts w:hint="eastAsia"/>
                <w:sz w:val="24"/>
              </w:rPr>
              <w:t>食堂现有</w:t>
            </w:r>
            <w:r w:rsidRPr="00C92AC4">
              <w:rPr>
                <w:rFonts w:hint="eastAsia"/>
                <w:sz w:val="24"/>
              </w:rPr>
              <w:t>3</w:t>
            </w:r>
            <w:r w:rsidRPr="00C92AC4">
              <w:rPr>
                <w:rFonts w:hint="eastAsia"/>
                <w:sz w:val="24"/>
              </w:rPr>
              <w:t>个灶头，设备所用时间按一天</w:t>
            </w:r>
            <w:r w:rsidRPr="00C92AC4">
              <w:rPr>
                <w:rFonts w:hint="eastAsia"/>
                <w:sz w:val="24"/>
              </w:rPr>
              <w:t>6</w:t>
            </w:r>
            <w:r w:rsidRPr="00C92AC4">
              <w:rPr>
                <w:rFonts w:hint="eastAsia"/>
                <w:sz w:val="24"/>
              </w:rPr>
              <w:t>小时计，一年为</w:t>
            </w:r>
            <w:r w:rsidRPr="00C92AC4">
              <w:rPr>
                <w:rFonts w:hint="eastAsia"/>
                <w:sz w:val="24"/>
              </w:rPr>
              <w:t>1800</w:t>
            </w:r>
            <w:r w:rsidRPr="00C92AC4">
              <w:rPr>
                <w:rFonts w:hint="eastAsia"/>
                <w:sz w:val="24"/>
              </w:rPr>
              <w:t>小时，每人每月用油为</w:t>
            </w:r>
            <w:r w:rsidRPr="00C92AC4">
              <w:rPr>
                <w:rFonts w:hint="eastAsia"/>
                <w:sz w:val="24"/>
              </w:rPr>
              <w:t>1.5kg</w:t>
            </w:r>
            <w:r w:rsidRPr="00C92AC4">
              <w:rPr>
                <w:rFonts w:hint="eastAsia"/>
                <w:sz w:val="24"/>
              </w:rPr>
              <w:t>，则食用油用量为</w:t>
            </w:r>
            <w:r w:rsidR="002D56D3">
              <w:rPr>
                <w:sz w:val="24"/>
              </w:rPr>
              <w:t>1.8</w:t>
            </w:r>
            <w:r w:rsidRPr="00C92AC4">
              <w:rPr>
                <w:rFonts w:hint="eastAsia"/>
                <w:sz w:val="24"/>
              </w:rPr>
              <w:t>t/a</w:t>
            </w:r>
            <w:r w:rsidRPr="00C92AC4">
              <w:rPr>
                <w:rFonts w:hint="eastAsia"/>
                <w:sz w:val="24"/>
              </w:rPr>
              <w:t>，油烟转化率为</w:t>
            </w:r>
            <w:r w:rsidRPr="00C92AC4">
              <w:rPr>
                <w:rFonts w:hint="eastAsia"/>
                <w:sz w:val="24"/>
              </w:rPr>
              <w:t>2.83%</w:t>
            </w:r>
            <w:r w:rsidRPr="00C92AC4">
              <w:rPr>
                <w:rFonts w:hint="eastAsia"/>
                <w:sz w:val="24"/>
              </w:rPr>
              <w:t>，则每年油烟量为</w:t>
            </w:r>
            <w:r w:rsidRPr="00C92AC4">
              <w:rPr>
                <w:rFonts w:hint="eastAsia"/>
                <w:sz w:val="24"/>
              </w:rPr>
              <w:t>0.</w:t>
            </w:r>
            <w:r w:rsidR="002D56D3">
              <w:rPr>
                <w:sz w:val="24"/>
              </w:rPr>
              <w:t>051</w:t>
            </w:r>
            <w:r w:rsidRPr="00C92AC4">
              <w:rPr>
                <w:rFonts w:hint="eastAsia"/>
                <w:sz w:val="24"/>
              </w:rPr>
              <w:t>t/a</w:t>
            </w:r>
            <w:r w:rsidRPr="00C92AC4">
              <w:rPr>
                <w:rFonts w:hint="eastAsia"/>
                <w:sz w:val="24"/>
              </w:rPr>
              <w:t>。</w:t>
            </w:r>
            <w:r w:rsidRPr="00C92AC4">
              <w:rPr>
                <w:sz w:val="24"/>
              </w:rPr>
              <w:t>本项目</w:t>
            </w:r>
            <w:r w:rsidRPr="00C92AC4">
              <w:rPr>
                <w:rFonts w:hint="eastAsia"/>
                <w:sz w:val="24"/>
              </w:rPr>
              <w:t>油烟净化器</w:t>
            </w:r>
            <w:r w:rsidRPr="00C92AC4">
              <w:rPr>
                <w:sz w:val="24"/>
              </w:rPr>
              <w:t>总风量为</w:t>
            </w:r>
            <w:r w:rsidRPr="00C92AC4">
              <w:rPr>
                <w:rFonts w:hint="eastAsia"/>
                <w:sz w:val="24"/>
              </w:rPr>
              <w:t>10</w:t>
            </w:r>
            <w:r w:rsidRPr="00C92AC4">
              <w:rPr>
                <w:sz w:val="24"/>
              </w:rPr>
              <w:t>000m</w:t>
            </w:r>
            <w:r w:rsidRPr="002D56D3">
              <w:rPr>
                <w:sz w:val="24"/>
                <w:vertAlign w:val="superscript"/>
              </w:rPr>
              <w:t>3</w:t>
            </w:r>
            <w:r w:rsidRPr="00C92AC4">
              <w:rPr>
                <w:sz w:val="24"/>
              </w:rPr>
              <w:t>/h</w:t>
            </w:r>
            <w:r w:rsidRPr="00C92AC4">
              <w:rPr>
                <w:rFonts w:hint="eastAsia"/>
                <w:sz w:val="24"/>
              </w:rPr>
              <w:t>，净化率为</w:t>
            </w:r>
            <w:r w:rsidRPr="00C92AC4">
              <w:rPr>
                <w:rFonts w:hint="eastAsia"/>
                <w:sz w:val="24"/>
              </w:rPr>
              <w:t>75%</w:t>
            </w:r>
            <w:r w:rsidRPr="00C92AC4">
              <w:rPr>
                <w:rFonts w:hint="eastAsia"/>
                <w:sz w:val="24"/>
              </w:rPr>
              <w:t>，油烟</w:t>
            </w:r>
            <w:proofErr w:type="gramStart"/>
            <w:r w:rsidRPr="00C92AC4">
              <w:rPr>
                <w:rFonts w:hint="eastAsia"/>
                <w:sz w:val="24"/>
              </w:rPr>
              <w:t>经现有</w:t>
            </w:r>
            <w:proofErr w:type="gramEnd"/>
            <w:r w:rsidRPr="00C92AC4">
              <w:rPr>
                <w:rFonts w:hint="eastAsia"/>
                <w:sz w:val="24"/>
              </w:rPr>
              <w:t>油烟净化器处理后通过</w:t>
            </w:r>
            <w:r w:rsidR="005B231D">
              <w:rPr>
                <w:rFonts w:hint="eastAsia"/>
                <w:sz w:val="24"/>
              </w:rPr>
              <w:t>现有</w:t>
            </w:r>
            <w:r w:rsidRPr="00C92AC4">
              <w:rPr>
                <w:rFonts w:hint="eastAsia"/>
                <w:sz w:val="24"/>
              </w:rPr>
              <w:t>1</w:t>
            </w:r>
            <w:r w:rsidRPr="00C92AC4">
              <w:rPr>
                <w:rFonts w:hint="eastAsia"/>
                <w:sz w:val="24"/>
              </w:rPr>
              <w:t>根</w:t>
            </w:r>
            <w:r w:rsidRPr="00C92AC4">
              <w:rPr>
                <w:rFonts w:hint="eastAsia"/>
                <w:sz w:val="24"/>
              </w:rPr>
              <w:t>8m</w:t>
            </w:r>
            <w:r w:rsidR="002D56D3">
              <w:rPr>
                <w:rFonts w:hint="eastAsia"/>
                <w:sz w:val="24"/>
              </w:rPr>
              <w:t>高</w:t>
            </w:r>
            <w:r w:rsidRPr="00C92AC4">
              <w:rPr>
                <w:rFonts w:hint="eastAsia"/>
                <w:sz w:val="24"/>
              </w:rPr>
              <w:t>排气筒（</w:t>
            </w:r>
            <w:r w:rsidRPr="00C92AC4">
              <w:rPr>
                <w:rFonts w:hint="eastAsia"/>
                <w:sz w:val="24"/>
              </w:rPr>
              <w:t>FQ-3</w:t>
            </w:r>
            <w:r w:rsidRPr="00C92AC4">
              <w:rPr>
                <w:rFonts w:hint="eastAsia"/>
                <w:sz w:val="24"/>
              </w:rPr>
              <w:t>）排放（现有）</w:t>
            </w:r>
            <w:r>
              <w:rPr>
                <w:rFonts w:hint="eastAsia"/>
                <w:sz w:val="24"/>
              </w:rPr>
              <w:t>。</w:t>
            </w:r>
          </w:p>
          <w:p w14:paraId="4E866834" w14:textId="77777777" w:rsidR="002D56D3" w:rsidRDefault="002D56D3" w:rsidP="00A64935">
            <w:pPr>
              <w:spacing w:line="360" w:lineRule="auto"/>
              <w:ind w:firstLineChars="200" w:firstLine="480"/>
              <w:rPr>
                <w:sz w:val="24"/>
              </w:rPr>
            </w:pPr>
            <w:r>
              <w:rPr>
                <w:rFonts w:hint="eastAsia"/>
                <w:sz w:val="24"/>
              </w:rPr>
              <w:t>2</w:t>
            </w:r>
            <w:r>
              <w:rPr>
                <w:rFonts w:hint="eastAsia"/>
                <w:sz w:val="24"/>
              </w:rPr>
              <w:t>）无组织排放废气</w:t>
            </w:r>
          </w:p>
          <w:p w14:paraId="15586697" w14:textId="77777777" w:rsidR="002D56D3" w:rsidRDefault="002D56D3" w:rsidP="00A64935">
            <w:pPr>
              <w:spacing w:line="360" w:lineRule="auto"/>
              <w:ind w:firstLineChars="200" w:firstLine="480"/>
              <w:rPr>
                <w:sz w:val="24"/>
              </w:rPr>
            </w:pP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noProof/>
                <w:sz w:val="24"/>
              </w:rPr>
              <w:t>①</w:t>
            </w:r>
            <w:r>
              <w:rPr>
                <w:sz w:val="24"/>
              </w:rPr>
              <w:fldChar w:fldCharType="end"/>
            </w:r>
            <w:r>
              <w:rPr>
                <w:rFonts w:hint="eastAsia"/>
                <w:sz w:val="24"/>
              </w:rPr>
              <w:t>酸洗工序未被捕集的氯化氢</w:t>
            </w:r>
          </w:p>
          <w:p w14:paraId="7B645E35" w14:textId="77777777" w:rsidR="002D56D3" w:rsidRDefault="002D56D3" w:rsidP="00A64935">
            <w:pPr>
              <w:spacing w:line="360" w:lineRule="auto"/>
              <w:ind w:firstLineChars="200" w:firstLine="480"/>
              <w:rPr>
                <w:sz w:val="24"/>
              </w:rPr>
            </w:pPr>
            <w:r w:rsidRPr="002D56D3">
              <w:rPr>
                <w:rFonts w:hint="eastAsia"/>
                <w:sz w:val="24"/>
              </w:rPr>
              <w:t>未捕集氯化氢的量为产生量的</w:t>
            </w:r>
            <w:r w:rsidRPr="002D56D3">
              <w:rPr>
                <w:rFonts w:hint="eastAsia"/>
                <w:sz w:val="24"/>
              </w:rPr>
              <w:t>1</w:t>
            </w:r>
            <w:r w:rsidR="005B231D">
              <w:rPr>
                <w:sz w:val="24"/>
              </w:rPr>
              <w:t>0</w:t>
            </w:r>
            <w:r w:rsidRPr="002D56D3">
              <w:rPr>
                <w:rFonts w:hint="eastAsia"/>
                <w:sz w:val="24"/>
              </w:rPr>
              <w:t>%</w:t>
            </w:r>
            <w:r w:rsidRPr="002D56D3">
              <w:rPr>
                <w:rFonts w:hint="eastAsia"/>
                <w:sz w:val="24"/>
              </w:rPr>
              <w:t>，则无组织排放量为</w:t>
            </w:r>
            <w:r w:rsidRPr="002D56D3">
              <w:rPr>
                <w:rFonts w:hint="eastAsia"/>
                <w:sz w:val="24"/>
              </w:rPr>
              <w:t>0.0</w:t>
            </w:r>
            <w:r>
              <w:rPr>
                <w:sz w:val="24"/>
              </w:rPr>
              <w:t>84</w:t>
            </w:r>
            <w:r w:rsidRPr="002D56D3">
              <w:rPr>
                <w:rFonts w:hint="eastAsia"/>
                <w:sz w:val="24"/>
              </w:rPr>
              <w:t>t/a</w:t>
            </w:r>
            <w:r>
              <w:rPr>
                <w:rFonts w:hint="eastAsia"/>
                <w:sz w:val="24"/>
              </w:rPr>
              <w:t>。</w:t>
            </w:r>
          </w:p>
          <w:p w14:paraId="547F0FAA" w14:textId="77777777" w:rsidR="002D56D3" w:rsidRDefault="001841F1" w:rsidP="00A64935">
            <w:pPr>
              <w:spacing w:line="360" w:lineRule="auto"/>
              <w:ind w:firstLineChars="200" w:firstLine="480"/>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Pr>
                <w:rFonts w:hint="eastAsia"/>
                <w:sz w:val="24"/>
              </w:rPr>
              <w:t>盐酸储罐废气</w:t>
            </w:r>
          </w:p>
          <w:p w14:paraId="2988C2B4" w14:textId="77777777" w:rsidR="001841F1" w:rsidRPr="001841F1" w:rsidRDefault="001841F1" w:rsidP="00A64935">
            <w:pPr>
              <w:pStyle w:val="160"/>
              <w:adjustRightInd/>
              <w:snapToGrid/>
              <w:ind w:firstLine="480"/>
              <w:rPr>
                <w:rFonts w:eastAsia="宋体"/>
                <w:sz w:val="24"/>
                <w:szCs w:val="24"/>
              </w:rPr>
            </w:pPr>
            <w:r w:rsidRPr="001841F1">
              <w:rPr>
                <w:rFonts w:eastAsia="宋体"/>
                <w:sz w:val="24"/>
                <w:szCs w:val="24"/>
              </w:rPr>
              <w:t>本项目</w:t>
            </w:r>
            <w:r w:rsidRPr="001841F1">
              <w:rPr>
                <w:rFonts w:eastAsia="宋体" w:hint="eastAsia"/>
                <w:sz w:val="24"/>
                <w:szCs w:val="24"/>
              </w:rPr>
              <w:t>有盐酸储罐，需考虑其</w:t>
            </w:r>
            <w:r w:rsidR="00FB71BB">
              <w:rPr>
                <w:rFonts w:eastAsia="宋体" w:hint="eastAsia"/>
                <w:sz w:val="24"/>
                <w:szCs w:val="24"/>
              </w:rPr>
              <w:t>大、小</w:t>
            </w:r>
            <w:r w:rsidRPr="001841F1">
              <w:rPr>
                <w:rFonts w:eastAsia="宋体" w:hint="eastAsia"/>
                <w:sz w:val="24"/>
                <w:szCs w:val="24"/>
              </w:rPr>
              <w:t>呼吸排放</w:t>
            </w:r>
            <w:r w:rsidRPr="001841F1">
              <w:rPr>
                <w:rFonts w:eastAsia="宋体"/>
                <w:sz w:val="24"/>
                <w:szCs w:val="24"/>
              </w:rPr>
              <w:t>。</w:t>
            </w:r>
          </w:p>
          <w:p w14:paraId="7EA233FA" w14:textId="77777777" w:rsidR="001841F1" w:rsidRPr="001841F1" w:rsidRDefault="00FB71BB" w:rsidP="00A64935">
            <w:pPr>
              <w:pStyle w:val="160"/>
              <w:adjustRightInd/>
              <w:snapToGrid/>
              <w:ind w:firstLine="480"/>
              <w:rPr>
                <w:rFonts w:eastAsia="宋体"/>
                <w:sz w:val="24"/>
                <w:szCs w:val="24"/>
              </w:rPr>
            </w:pPr>
            <w:r>
              <w:rPr>
                <w:rFonts w:eastAsia="宋体"/>
                <w:sz w:val="24"/>
                <w:szCs w:val="24"/>
              </w:rPr>
              <w:t>A</w:t>
            </w:r>
            <w:r>
              <w:rPr>
                <w:rFonts w:eastAsia="宋体" w:hint="eastAsia"/>
                <w:sz w:val="24"/>
                <w:szCs w:val="24"/>
              </w:rPr>
              <w:t>、</w:t>
            </w:r>
            <w:r w:rsidR="001841F1" w:rsidRPr="001841F1">
              <w:rPr>
                <w:rFonts w:eastAsia="宋体"/>
                <w:sz w:val="24"/>
                <w:szCs w:val="24"/>
              </w:rPr>
              <w:t>储罐大呼吸损耗计算公式</w:t>
            </w:r>
          </w:p>
          <w:p w14:paraId="2FB0EDB1" w14:textId="77777777" w:rsidR="001841F1" w:rsidRPr="001841F1" w:rsidRDefault="001841F1" w:rsidP="00A64935">
            <w:pPr>
              <w:pStyle w:val="160"/>
              <w:adjustRightInd/>
              <w:snapToGrid/>
              <w:ind w:firstLine="480"/>
              <w:jc w:val="center"/>
              <w:rPr>
                <w:rFonts w:eastAsia="宋体"/>
                <w:sz w:val="24"/>
                <w:szCs w:val="24"/>
              </w:rPr>
            </w:pPr>
            <w:r w:rsidRPr="001841F1">
              <w:rPr>
                <w:rFonts w:eastAsia="宋体"/>
                <w:sz w:val="24"/>
                <w:szCs w:val="24"/>
              </w:rPr>
              <w:t>LW=4.188×10</w:t>
            </w:r>
            <w:r w:rsidRPr="001D207A">
              <w:rPr>
                <w:rFonts w:eastAsia="宋体"/>
                <w:sz w:val="24"/>
                <w:szCs w:val="24"/>
                <w:vertAlign w:val="superscript"/>
              </w:rPr>
              <w:t>-7</w:t>
            </w:r>
            <w:r w:rsidRPr="001841F1">
              <w:rPr>
                <w:rFonts w:eastAsia="宋体"/>
                <w:sz w:val="24"/>
                <w:szCs w:val="24"/>
              </w:rPr>
              <w:t>×M×P×K</w:t>
            </w:r>
            <w:r w:rsidRPr="008C6AF2">
              <w:rPr>
                <w:rFonts w:eastAsia="宋体"/>
                <w:sz w:val="24"/>
                <w:szCs w:val="24"/>
                <w:vertAlign w:val="subscript"/>
              </w:rPr>
              <w:t>N</w:t>
            </w:r>
            <w:r w:rsidRPr="001841F1">
              <w:rPr>
                <w:rFonts w:eastAsia="宋体"/>
                <w:sz w:val="24"/>
                <w:szCs w:val="24"/>
              </w:rPr>
              <w:t>×K</w:t>
            </w:r>
            <w:r w:rsidRPr="008C6AF2">
              <w:rPr>
                <w:rFonts w:eastAsia="宋体"/>
                <w:sz w:val="24"/>
                <w:szCs w:val="24"/>
                <w:vertAlign w:val="subscript"/>
              </w:rPr>
              <w:t>C</w:t>
            </w:r>
          </w:p>
          <w:p w14:paraId="319B5A1F" w14:textId="77777777" w:rsidR="001841F1" w:rsidRPr="001841F1" w:rsidRDefault="001841F1" w:rsidP="00A64935">
            <w:pPr>
              <w:pStyle w:val="160"/>
              <w:adjustRightInd/>
              <w:snapToGrid/>
              <w:ind w:firstLine="480"/>
              <w:rPr>
                <w:rFonts w:eastAsia="宋体"/>
                <w:sz w:val="24"/>
                <w:szCs w:val="24"/>
              </w:rPr>
            </w:pPr>
            <w:r w:rsidRPr="001841F1">
              <w:rPr>
                <w:rFonts w:eastAsia="宋体"/>
                <w:sz w:val="24"/>
                <w:szCs w:val="24"/>
              </w:rPr>
              <w:t>式中：</w:t>
            </w:r>
            <w:r w:rsidRPr="001841F1">
              <w:rPr>
                <w:rFonts w:eastAsia="宋体"/>
                <w:sz w:val="24"/>
                <w:szCs w:val="24"/>
              </w:rPr>
              <w:t>LW—</w:t>
            </w:r>
            <w:proofErr w:type="gramStart"/>
            <w:r w:rsidRPr="001841F1">
              <w:rPr>
                <w:rFonts w:eastAsia="宋体"/>
                <w:sz w:val="24"/>
                <w:szCs w:val="24"/>
              </w:rPr>
              <w:t>固顶罐</w:t>
            </w:r>
            <w:proofErr w:type="gramEnd"/>
            <w:r w:rsidRPr="001841F1">
              <w:rPr>
                <w:rFonts w:eastAsia="宋体"/>
                <w:sz w:val="24"/>
                <w:szCs w:val="24"/>
              </w:rPr>
              <w:t>的工作损失（</w:t>
            </w:r>
            <w:r w:rsidRPr="001841F1">
              <w:rPr>
                <w:rFonts w:eastAsia="宋体"/>
                <w:sz w:val="24"/>
                <w:szCs w:val="24"/>
              </w:rPr>
              <w:t>kg/m</w:t>
            </w:r>
            <w:r w:rsidRPr="001841F1">
              <w:rPr>
                <w:rFonts w:eastAsia="宋体"/>
                <w:sz w:val="24"/>
                <w:szCs w:val="24"/>
                <w:vertAlign w:val="superscript"/>
              </w:rPr>
              <w:t>3</w:t>
            </w:r>
            <w:r w:rsidRPr="001841F1">
              <w:rPr>
                <w:rFonts w:eastAsia="宋体"/>
                <w:sz w:val="24"/>
                <w:szCs w:val="24"/>
              </w:rPr>
              <w:t>投入量）；</w:t>
            </w:r>
          </w:p>
          <w:p w14:paraId="2FDD214B" w14:textId="77777777" w:rsidR="001841F1" w:rsidRPr="001841F1" w:rsidRDefault="001841F1" w:rsidP="00A64935">
            <w:pPr>
              <w:pStyle w:val="160"/>
              <w:adjustRightInd/>
              <w:snapToGrid/>
              <w:ind w:firstLineChars="500" w:firstLine="1200"/>
              <w:rPr>
                <w:rFonts w:eastAsia="宋体"/>
                <w:sz w:val="24"/>
                <w:szCs w:val="24"/>
              </w:rPr>
            </w:pPr>
            <w:r w:rsidRPr="001841F1">
              <w:rPr>
                <w:rFonts w:eastAsia="宋体"/>
                <w:sz w:val="24"/>
                <w:szCs w:val="24"/>
              </w:rPr>
              <w:t>KN—</w:t>
            </w:r>
            <w:r w:rsidRPr="001841F1">
              <w:rPr>
                <w:rFonts w:eastAsia="宋体"/>
                <w:sz w:val="24"/>
                <w:szCs w:val="24"/>
              </w:rPr>
              <w:t>周转因子（无量纲），取值按年周转次数（</w:t>
            </w:r>
            <w:r w:rsidRPr="001841F1">
              <w:rPr>
                <w:rFonts w:eastAsia="宋体"/>
                <w:sz w:val="24"/>
                <w:szCs w:val="24"/>
              </w:rPr>
              <w:t>K</w:t>
            </w:r>
            <w:r w:rsidRPr="001841F1">
              <w:rPr>
                <w:rFonts w:eastAsia="宋体"/>
                <w:sz w:val="24"/>
                <w:szCs w:val="24"/>
              </w:rPr>
              <w:t>）确定。</w:t>
            </w:r>
          </w:p>
          <w:p w14:paraId="5152FF67" w14:textId="77777777" w:rsidR="001841F1" w:rsidRPr="001841F1" w:rsidRDefault="001841F1" w:rsidP="00A64935">
            <w:pPr>
              <w:spacing w:line="360" w:lineRule="auto"/>
              <w:ind w:firstLineChars="500" w:firstLine="1200"/>
              <w:rPr>
                <w:sz w:val="24"/>
              </w:rPr>
            </w:pPr>
            <w:r w:rsidRPr="001841F1">
              <w:rPr>
                <w:sz w:val="24"/>
              </w:rPr>
              <w:t>K≤36</w:t>
            </w:r>
            <w:r w:rsidRPr="001841F1">
              <w:rPr>
                <w:sz w:val="24"/>
              </w:rPr>
              <w:t>，</w:t>
            </w:r>
            <w:r w:rsidRPr="001841F1">
              <w:rPr>
                <w:sz w:val="24"/>
              </w:rPr>
              <w:t>KN=1</w:t>
            </w:r>
          </w:p>
          <w:p w14:paraId="781D055B" w14:textId="77777777" w:rsidR="001841F1" w:rsidRPr="001841F1" w:rsidRDefault="001841F1" w:rsidP="00A64935">
            <w:pPr>
              <w:spacing w:line="360" w:lineRule="auto"/>
              <w:ind w:firstLineChars="500" w:firstLine="1200"/>
              <w:rPr>
                <w:sz w:val="24"/>
              </w:rPr>
            </w:pPr>
            <w:r w:rsidRPr="001841F1">
              <w:rPr>
                <w:sz w:val="24"/>
              </w:rPr>
              <w:t>36&lt;K≤220</w:t>
            </w:r>
            <w:r w:rsidRPr="001841F1">
              <w:rPr>
                <w:rFonts w:hint="eastAsia"/>
                <w:sz w:val="24"/>
              </w:rPr>
              <w:t>，</w:t>
            </w:r>
            <w:r w:rsidRPr="001841F1">
              <w:rPr>
                <w:sz w:val="24"/>
              </w:rPr>
              <w:t>KN=11.467×K-0.7026</w:t>
            </w:r>
          </w:p>
          <w:p w14:paraId="0C636654" w14:textId="77777777" w:rsidR="001841F1" w:rsidRPr="001841F1" w:rsidRDefault="001841F1" w:rsidP="00A64935">
            <w:pPr>
              <w:spacing w:line="360" w:lineRule="auto"/>
              <w:ind w:firstLineChars="500" w:firstLine="1200"/>
              <w:rPr>
                <w:sz w:val="24"/>
              </w:rPr>
            </w:pPr>
            <w:r w:rsidRPr="001841F1">
              <w:rPr>
                <w:sz w:val="24"/>
              </w:rPr>
              <w:t>K&gt;220</w:t>
            </w:r>
            <w:r w:rsidRPr="001841F1">
              <w:rPr>
                <w:rFonts w:hint="eastAsia"/>
                <w:sz w:val="24"/>
              </w:rPr>
              <w:t>，</w:t>
            </w:r>
            <w:r w:rsidRPr="001841F1">
              <w:rPr>
                <w:sz w:val="24"/>
              </w:rPr>
              <w:t>KN=0.26</w:t>
            </w:r>
          </w:p>
          <w:p w14:paraId="5C595824" w14:textId="77777777" w:rsidR="001841F1" w:rsidRPr="001841F1" w:rsidRDefault="001841F1" w:rsidP="00A64935">
            <w:pPr>
              <w:spacing w:line="360" w:lineRule="auto"/>
              <w:ind w:firstLineChars="500" w:firstLine="1200"/>
              <w:rPr>
                <w:sz w:val="24"/>
              </w:rPr>
            </w:pPr>
            <w:r w:rsidRPr="001841F1">
              <w:rPr>
                <w:sz w:val="24"/>
              </w:rPr>
              <w:t>P—</w:t>
            </w:r>
            <w:r w:rsidRPr="001841F1">
              <w:rPr>
                <w:sz w:val="24"/>
              </w:rPr>
              <w:t>在大量液体状态下，真实的</w:t>
            </w:r>
            <w:proofErr w:type="gramStart"/>
            <w:r w:rsidRPr="001841F1">
              <w:rPr>
                <w:rFonts w:hint="eastAsia"/>
                <w:sz w:val="24"/>
              </w:rPr>
              <w:t>蒸气</w:t>
            </w:r>
            <w:proofErr w:type="gramEnd"/>
            <w:r w:rsidRPr="001841F1">
              <w:rPr>
                <w:sz w:val="24"/>
              </w:rPr>
              <w:t>压力（</w:t>
            </w:r>
            <w:r w:rsidRPr="001841F1">
              <w:rPr>
                <w:sz w:val="24"/>
              </w:rPr>
              <w:t>Pa</w:t>
            </w:r>
            <w:r w:rsidRPr="001841F1">
              <w:rPr>
                <w:sz w:val="24"/>
              </w:rPr>
              <w:t>）；</w:t>
            </w:r>
          </w:p>
          <w:p w14:paraId="6A973CAF" w14:textId="77777777" w:rsidR="001841F1" w:rsidRPr="001841F1" w:rsidRDefault="001841F1" w:rsidP="00A64935">
            <w:pPr>
              <w:spacing w:line="360" w:lineRule="auto"/>
              <w:ind w:firstLineChars="500" w:firstLine="1200"/>
              <w:rPr>
                <w:sz w:val="24"/>
              </w:rPr>
            </w:pPr>
            <w:r w:rsidRPr="001841F1">
              <w:rPr>
                <w:sz w:val="24"/>
              </w:rPr>
              <w:t>M—</w:t>
            </w:r>
            <w:r w:rsidRPr="001841F1">
              <w:rPr>
                <w:sz w:val="24"/>
              </w:rPr>
              <w:t>储罐内</w:t>
            </w:r>
            <w:proofErr w:type="gramStart"/>
            <w:r w:rsidRPr="001841F1">
              <w:rPr>
                <w:sz w:val="24"/>
              </w:rPr>
              <w:t>蒸气</w:t>
            </w:r>
            <w:proofErr w:type="gramEnd"/>
            <w:r w:rsidRPr="001841F1">
              <w:rPr>
                <w:sz w:val="24"/>
              </w:rPr>
              <w:t>的分子量；</w:t>
            </w:r>
          </w:p>
          <w:p w14:paraId="46FFFD16" w14:textId="77777777" w:rsidR="001841F1" w:rsidRPr="001841F1" w:rsidRDefault="001841F1" w:rsidP="00A64935">
            <w:pPr>
              <w:spacing w:line="360" w:lineRule="auto"/>
              <w:ind w:firstLineChars="500" w:firstLine="1200"/>
              <w:rPr>
                <w:sz w:val="24"/>
              </w:rPr>
            </w:pPr>
            <w:r w:rsidRPr="001841F1">
              <w:rPr>
                <w:sz w:val="24"/>
              </w:rPr>
              <w:t>KC—</w:t>
            </w:r>
            <w:r w:rsidRPr="001841F1">
              <w:rPr>
                <w:sz w:val="24"/>
              </w:rPr>
              <w:t>产品因子系数，有机液体，取</w:t>
            </w:r>
            <w:r w:rsidRPr="001841F1">
              <w:rPr>
                <w:sz w:val="24"/>
              </w:rPr>
              <w:t>1.0</w:t>
            </w:r>
            <w:r w:rsidRPr="001841F1">
              <w:rPr>
                <w:rFonts w:hint="eastAsia"/>
                <w:sz w:val="24"/>
              </w:rPr>
              <w:t>。</w:t>
            </w:r>
          </w:p>
          <w:p w14:paraId="659D03F7" w14:textId="77777777" w:rsidR="001841F1" w:rsidRPr="001841F1" w:rsidRDefault="001841F1" w:rsidP="001841F1">
            <w:pPr>
              <w:spacing w:line="360" w:lineRule="auto"/>
              <w:ind w:firstLineChars="200" w:firstLine="480"/>
              <w:rPr>
                <w:sz w:val="24"/>
              </w:rPr>
            </w:pPr>
            <w:r w:rsidRPr="001841F1">
              <w:rPr>
                <w:rFonts w:hint="eastAsia"/>
                <w:sz w:val="24"/>
              </w:rPr>
              <w:lastRenderedPageBreak/>
              <w:t>槽罐车在向储罐输送物料时速率为</w:t>
            </w:r>
            <w:r w:rsidRPr="001841F1">
              <w:rPr>
                <w:rFonts w:hint="eastAsia"/>
                <w:sz w:val="24"/>
              </w:rPr>
              <w:t>15m</w:t>
            </w:r>
            <w:r w:rsidRPr="001841F1">
              <w:rPr>
                <w:rFonts w:hint="eastAsia"/>
                <w:sz w:val="24"/>
                <w:vertAlign w:val="superscript"/>
              </w:rPr>
              <w:t>3</w:t>
            </w:r>
            <w:r w:rsidRPr="001841F1">
              <w:rPr>
                <w:rFonts w:hint="eastAsia"/>
                <w:sz w:val="24"/>
              </w:rPr>
              <w:t>/h</w:t>
            </w:r>
            <w:r w:rsidRPr="001841F1">
              <w:rPr>
                <w:rFonts w:hint="eastAsia"/>
                <w:sz w:val="24"/>
              </w:rPr>
              <w:t>（约</w:t>
            </w:r>
            <w:r w:rsidRPr="001841F1">
              <w:rPr>
                <w:rFonts w:hint="eastAsia"/>
                <w:sz w:val="24"/>
              </w:rPr>
              <w:t>20t/h</w:t>
            </w:r>
            <w:r w:rsidRPr="001841F1">
              <w:rPr>
                <w:rFonts w:hint="eastAsia"/>
                <w:sz w:val="24"/>
              </w:rPr>
              <w:t>）。</w:t>
            </w:r>
          </w:p>
          <w:p w14:paraId="53AE05CD" w14:textId="77777777" w:rsidR="001841F1" w:rsidRPr="001841F1" w:rsidRDefault="00FB71BB" w:rsidP="001841F1">
            <w:pPr>
              <w:spacing w:line="360" w:lineRule="auto"/>
              <w:ind w:firstLineChars="200" w:firstLine="480"/>
              <w:rPr>
                <w:sz w:val="24"/>
              </w:rPr>
            </w:pPr>
            <w:r>
              <w:rPr>
                <w:rFonts w:ascii="宋体" w:hAnsi="宋体" w:cs="宋体"/>
                <w:sz w:val="24"/>
              </w:rPr>
              <w:t>B</w:t>
            </w:r>
            <w:r>
              <w:rPr>
                <w:rFonts w:ascii="宋体" w:hAnsi="宋体" w:cs="宋体" w:hint="eastAsia"/>
                <w:sz w:val="24"/>
              </w:rPr>
              <w:t>、</w:t>
            </w:r>
            <w:r w:rsidR="001841F1" w:rsidRPr="001841F1">
              <w:rPr>
                <w:sz w:val="24"/>
              </w:rPr>
              <w:t>小呼吸损耗计算公式</w:t>
            </w:r>
          </w:p>
          <w:p w14:paraId="562178F7" w14:textId="77777777" w:rsidR="001841F1" w:rsidRPr="001841F1" w:rsidRDefault="001841F1" w:rsidP="001841F1">
            <w:pPr>
              <w:spacing w:line="360" w:lineRule="auto"/>
              <w:ind w:firstLineChars="200" w:firstLine="480"/>
              <w:rPr>
                <w:sz w:val="24"/>
              </w:rPr>
            </w:pPr>
            <w:r w:rsidRPr="001841F1">
              <w:rPr>
                <w:sz w:val="24"/>
              </w:rPr>
              <w:t>LB=0.191×M</w:t>
            </w:r>
            <w:r w:rsidRPr="001841F1">
              <w:rPr>
                <w:sz w:val="24"/>
              </w:rPr>
              <w:t>（</w:t>
            </w:r>
            <w:r w:rsidRPr="001841F1">
              <w:rPr>
                <w:sz w:val="24"/>
              </w:rPr>
              <w:t>P/</w:t>
            </w:r>
            <w:r w:rsidRPr="001841F1">
              <w:rPr>
                <w:sz w:val="24"/>
              </w:rPr>
              <w:t>（</w:t>
            </w:r>
            <w:r w:rsidRPr="001841F1">
              <w:rPr>
                <w:sz w:val="24"/>
              </w:rPr>
              <w:t>100910-P</w:t>
            </w:r>
            <w:r w:rsidRPr="001841F1">
              <w:rPr>
                <w:sz w:val="24"/>
              </w:rPr>
              <w:t>））</w:t>
            </w:r>
            <w:r w:rsidRPr="001D207A">
              <w:rPr>
                <w:sz w:val="24"/>
                <w:vertAlign w:val="superscript"/>
              </w:rPr>
              <w:t>0.68</w:t>
            </w:r>
            <w:r w:rsidRPr="001841F1">
              <w:rPr>
                <w:sz w:val="24"/>
              </w:rPr>
              <w:t>×D</w:t>
            </w:r>
            <w:r w:rsidRPr="001D207A">
              <w:rPr>
                <w:sz w:val="24"/>
                <w:vertAlign w:val="superscript"/>
              </w:rPr>
              <w:t>1.73</w:t>
            </w:r>
            <w:r w:rsidRPr="001841F1">
              <w:rPr>
                <w:sz w:val="24"/>
              </w:rPr>
              <w:t>×</w:t>
            </w:r>
            <w:r w:rsidRPr="001841F1">
              <w:rPr>
                <w:rFonts w:ascii="Cambria Math" w:hAnsi="Cambria Math" w:cs="Cambria Math"/>
                <w:sz w:val="24"/>
              </w:rPr>
              <w:t>△</w:t>
            </w:r>
            <w:r w:rsidRPr="001841F1">
              <w:rPr>
                <w:sz w:val="24"/>
              </w:rPr>
              <w:t>T</w:t>
            </w:r>
            <w:r w:rsidRPr="001D207A">
              <w:rPr>
                <w:sz w:val="24"/>
                <w:vertAlign w:val="superscript"/>
              </w:rPr>
              <w:t>0.45</w:t>
            </w:r>
            <w:r w:rsidRPr="001841F1">
              <w:rPr>
                <w:sz w:val="24"/>
              </w:rPr>
              <w:t>×H</w:t>
            </w:r>
            <w:r w:rsidRPr="001D207A">
              <w:rPr>
                <w:sz w:val="24"/>
                <w:vertAlign w:val="superscript"/>
              </w:rPr>
              <w:t>0.51</w:t>
            </w:r>
            <w:r w:rsidRPr="001841F1">
              <w:rPr>
                <w:sz w:val="24"/>
              </w:rPr>
              <w:t>×F</w:t>
            </w:r>
            <w:r w:rsidRPr="001D207A">
              <w:rPr>
                <w:sz w:val="24"/>
                <w:vertAlign w:val="subscript"/>
              </w:rPr>
              <w:t>P</w:t>
            </w:r>
            <w:r w:rsidRPr="001841F1">
              <w:rPr>
                <w:sz w:val="24"/>
              </w:rPr>
              <w:t>×C×K</w:t>
            </w:r>
            <w:r w:rsidRPr="001D207A">
              <w:rPr>
                <w:sz w:val="24"/>
                <w:vertAlign w:val="subscript"/>
              </w:rPr>
              <w:t>C</w:t>
            </w:r>
            <w:r w:rsidRPr="001841F1">
              <w:rPr>
                <w:sz w:val="24"/>
              </w:rPr>
              <w:t xml:space="preserve"> </w:t>
            </w:r>
          </w:p>
          <w:p w14:paraId="5D2A805C" w14:textId="77777777" w:rsidR="001841F1" w:rsidRPr="001841F1" w:rsidRDefault="001841F1" w:rsidP="001841F1">
            <w:pPr>
              <w:spacing w:line="360" w:lineRule="auto"/>
              <w:ind w:leftChars="267" w:left="561"/>
              <w:rPr>
                <w:sz w:val="24"/>
              </w:rPr>
            </w:pPr>
            <w:r w:rsidRPr="001841F1">
              <w:rPr>
                <w:sz w:val="24"/>
              </w:rPr>
              <w:t>式中：</w:t>
            </w:r>
            <w:r w:rsidRPr="001841F1">
              <w:rPr>
                <w:sz w:val="24"/>
              </w:rPr>
              <w:t>LB—</w:t>
            </w:r>
            <w:proofErr w:type="gramStart"/>
            <w:r w:rsidRPr="001841F1">
              <w:rPr>
                <w:sz w:val="24"/>
              </w:rPr>
              <w:t>固顶罐</w:t>
            </w:r>
            <w:proofErr w:type="gramEnd"/>
            <w:r w:rsidRPr="001841F1">
              <w:rPr>
                <w:sz w:val="24"/>
              </w:rPr>
              <w:t>的呼吸排放量（</w:t>
            </w:r>
            <w:r w:rsidRPr="001841F1">
              <w:rPr>
                <w:rFonts w:hint="eastAsia"/>
                <w:sz w:val="24"/>
              </w:rPr>
              <w:t>k</w:t>
            </w:r>
            <w:r w:rsidRPr="001841F1">
              <w:rPr>
                <w:sz w:val="24"/>
              </w:rPr>
              <w:t>g/a</w:t>
            </w:r>
            <w:r w:rsidRPr="001841F1">
              <w:rPr>
                <w:sz w:val="24"/>
              </w:rPr>
              <w:t>）；</w:t>
            </w:r>
          </w:p>
          <w:p w14:paraId="428B2117" w14:textId="77777777" w:rsidR="001841F1" w:rsidRPr="001841F1" w:rsidRDefault="001841F1" w:rsidP="001841F1">
            <w:pPr>
              <w:spacing w:line="360" w:lineRule="auto"/>
              <w:ind w:leftChars="267" w:left="561" w:firstLineChars="300" w:firstLine="720"/>
              <w:rPr>
                <w:sz w:val="24"/>
              </w:rPr>
            </w:pPr>
            <w:r w:rsidRPr="001841F1">
              <w:rPr>
                <w:sz w:val="24"/>
              </w:rPr>
              <w:t>M—</w:t>
            </w:r>
            <w:r w:rsidRPr="001841F1">
              <w:rPr>
                <w:sz w:val="24"/>
              </w:rPr>
              <w:t>储罐内</w:t>
            </w:r>
            <w:proofErr w:type="gramStart"/>
            <w:r w:rsidRPr="001841F1">
              <w:rPr>
                <w:sz w:val="24"/>
              </w:rPr>
              <w:t>蒸气</w:t>
            </w:r>
            <w:proofErr w:type="gramEnd"/>
            <w:r w:rsidRPr="001841F1">
              <w:rPr>
                <w:sz w:val="24"/>
              </w:rPr>
              <w:t>的分子量；</w:t>
            </w:r>
          </w:p>
          <w:p w14:paraId="6E8136C2" w14:textId="77777777" w:rsidR="001841F1" w:rsidRPr="001841F1" w:rsidRDefault="001841F1" w:rsidP="001841F1">
            <w:pPr>
              <w:spacing w:line="360" w:lineRule="auto"/>
              <w:ind w:leftChars="267" w:left="561" w:firstLineChars="300" w:firstLine="720"/>
              <w:rPr>
                <w:sz w:val="24"/>
              </w:rPr>
            </w:pPr>
            <w:r w:rsidRPr="001841F1">
              <w:rPr>
                <w:sz w:val="24"/>
              </w:rPr>
              <w:t>P—</w:t>
            </w:r>
            <w:r w:rsidRPr="001841F1">
              <w:rPr>
                <w:sz w:val="24"/>
              </w:rPr>
              <w:t>在大量液体状态下，真实的</w:t>
            </w:r>
            <w:proofErr w:type="gramStart"/>
            <w:r w:rsidRPr="001841F1">
              <w:rPr>
                <w:rFonts w:hint="eastAsia"/>
                <w:sz w:val="24"/>
              </w:rPr>
              <w:t>蒸气</w:t>
            </w:r>
            <w:proofErr w:type="gramEnd"/>
            <w:r w:rsidRPr="001841F1">
              <w:rPr>
                <w:sz w:val="24"/>
              </w:rPr>
              <w:t>压力（</w:t>
            </w:r>
            <w:r w:rsidRPr="001841F1">
              <w:rPr>
                <w:sz w:val="24"/>
              </w:rPr>
              <w:t>Pa</w:t>
            </w:r>
            <w:r w:rsidRPr="001841F1">
              <w:rPr>
                <w:sz w:val="24"/>
              </w:rPr>
              <w:t>）；</w:t>
            </w:r>
          </w:p>
          <w:p w14:paraId="6E1EB4A6" w14:textId="77777777" w:rsidR="001841F1" w:rsidRPr="001841F1" w:rsidRDefault="001841F1" w:rsidP="001841F1">
            <w:pPr>
              <w:spacing w:line="360" w:lineRule="auto"/>
              <w:ind w:leftChars="267" w:left="561" w:firstLineChars="300" w:firstLine="720"/>
              <w:rPr>
                <w:sz w:val="24"/>
              </w:rPr>
            </w:pPr>
            <w:r w:rsidRPr="001841F1">
              <w:rPr>
                <w:sz w:val="24"/>
              </w:rPr>
              <w:t>D</w:t>
            </w:r>
            <w:proofErr w:type="gramStart"/>
            <w:r w:rsidRPr="001841F1">
              <w:rPr>
                <w:sz w:val="24"/>
              </w:rPr>
              <w:t>—</w:t>
            </w:r>
            <w:r w:rsidRPr="001841F1">
              <w:rPr>
                <w:sz w:val="24"/>
              </w:rPr>
              <w:t>罐的</w:t>
            </w:r>
            <w:proofErr w:type="gramEnd"/>
            <w:r w:rsidRPr="001841F1">
              <w:rPr>
                <w:sz w:val="24"/>
              </w:rPr>
              <w:t>直径（</w:t>
            </w:r>
            <w:r w:rsidRPr="001841F1">
              <w:rPr>
                <w:sz w:val="24"/>
              </w:rPr>
              <w:t>m</w:t>
            </w:r>
            <w:r w:rsidRPr="001841F1">
              <w:rPr>
                <w:sz w:val="24"/>
              </w:rPr>
              <w:t>）；</w:t>
            </w:r>
          </w:p>
          <w:p w14:paraId="2B052E08" w14:textId="77777777" w:rsidR="001841F1" w:rsidRPr="001841F1" w:rsidRDefault="001841F1" w:rsidP="001841F1">
            <w:pPr>
              <w:spacing w:line="360" w:lineRule="auto"/>
              <w:ind w:leftChars="267" w:left="561" w:firstLineChars="300" w:firstLine="720"/>
              <w:rPr>
                <w:sz w:val="24"/>
              </w:rPr>
            </w:pPr>
            <w:r w:rsidRPr="001841F1">
              <w:rPr>
                <w:sz w:val="24"/>
              </w:rPr>
              <w:t>H—</w:t>
            </w:r>
            <w:r w:rsidRPr="001841F1">
              <w:rPr>
                <w:sz w:val="24"/>
              </w:rPr>
              <w:t>平均</w:t>
            </w:r>
            <w:proofErr w:type="gramStart"/>
            <w:r w:rsidRPr="001841F1">
              <w:rPr>
                <w:sz w:val="24"/>
              </w:rPr>
              <w:t>蒸气</w:t>
            </w:r>
            <w:proofErr w:type="gramEnd"/>
            <w:r w:rsidRPr="001841F1">
              <w:rPr>
                <w:sz w:val="24"/>
              </w:rPr>
              <w:t>空间高度（</w:t>
            </w:r>
            <w:r w:rsidRPr="001841F1">
              <w:rPr>
                <w:sz w:val="24"/>
              </w:rPr>
              <w:t>m</w:t>
            </w:r>
            <w:r w:rsidRPr="001841F1">
              <w:rPr>
                <w:sz w:val="24"/>
              </w:rPr>
              <w:t>）；</w:t>
            </w:r>
          </w:p>
          <w:p w14:paraId="00C3A7C6" w14:textId="77777777" w:rsidR="001841F1" w:rsidRPr="001841F1" w:rsidRDefault="001841F1" w:rsidP="001841F1">
            <w:pPr>
              <w:spacing w:line="360" w:lineRule="auto"/>
              <w:ind w:leftChars="267" w:left="561" w:firstLineChars="300" w:firstLine="720"/>
              <w:rPr>
                <w:sz w:val="24"/>
              </w:rPr>
            </w:pPr>
            <w:r w:rsidRPr="001841F1">
              <w:rPr>
                <w:rFonts w:ascii="Cambria Math" w:hAnsi="Cambria Math" w:cs="Cambria Math"/>
                <w:sz w:val="24"/>
              </w:rPr>
              <w:t>△</w:t>
            </w:r>
            <w:r w:rsidRPr="001841F1">
              <w:rPr>
                <w:sz w:val="24"/>
              </w:rPr>
              <w:t>T—</w:t>
            </w:r>
            <w:r w:rsidRPr="001841F1">
              <w:rPr>
                <w:sz w:val="24"/>
              </w:rPr>
              <w:t>一天之内的平均温度差（</w:t>
            </w:r>
            <w:r w:rsidRPr="001841F1">
              <w:rPr>
                <w:sz w:val="24"/>
              </w:rPr>
              <w:t>℃</w:t>
            </w:r>
            <w:r w:rsidRPr="001841F1">
              <w:rPr>
                <w:sz w:val="24"/>
              </w:rPr>
              <w:t>）；</w:t>
            </w:r>
            <w:r w:rsidRPr="001841F1">
              <w:rPr>
                <w:sz w:val="24"/>
              </w:rPr>
              <w:t xml:space="preserve"> </w:t>
            </w:r>
          </w:p>
          <w:p w14:paraId="6D08199D" w14:textId="77777777" w:rsidR="001841F1" w:rsidRPr="001841F1" w:rsidRDefault="001841F1" w:rsidP="001841F1">
            <w:pPr>
              <w:spacing w:line="360" w:lineRule="auto"/>
              <w:ind w:firstLineChars="500" w:firstLine="1200"/>
              <w:rPr>
                <w:sz w:val="24"/>
              </w:rPr>
            </w:pPr>
            <w:r w:rsidRPr="001841F1">
              <w:rPr>
                <w:sz w:val="24"/>
              </w:rPr>
              <w:t>FP—</w:t>
            </w:r>
            <w:r w:rsidRPr="001841F1">
              <w:rPr>
                <w:sz w:val="24"/>
              </w:rPr>
              <w:t>涂层因子（无量纲），根据油漆状况取值在</w:t>
            </w:r>
            <w:r w:rsidRPr="001841F1">
              <w:rPr>
                <w:sz w:val="24"/>
              </w:rPr>
              <w:t>1~1.5</w:t>
            </w:r>
            <w:r w:rsidRPr="001841F1">
              <w:rPr>
                <w:sz w:val="24"/>
              </w:rPr>
              <w:t>之间，取</w:t>
            </w:r>
            <w:r w:rsidRPr="001841F1">
              <w:rPr>
                <w:sz w:val="24"/>
              </w:rPr>
              <w:t>1.2</w:t>
            </w:r>
            <w:r w:rsidRPr="001841F1">
              <w:rPr>
                <w:sz w:val="24"/>
              </w:rPr>
              <w:t>；</w:t>
            </w:r>
          </w:p>
          <w:p w14:paraId="6ACB8F33" w14:textId="77777777" w:rsidR="001841F1" w:rsidRPr="001841F1" w:rsidRDefault="001841F1" w:rsidP="001841F1">
            <w:pPr>
              <w:spacing w:line="360" w:lineRule="auto"/>
              <w:ind w:firstLineChars="500" w:firstLine="1200"/>
              <w:rPr>
                <w:sz w:val="24"/>
              </w:rPr>
            </w:pPr>
            <w:r w:rsidRPr="001841F1">
              <w:rPr>
                <w:sz w:val="24"/>
              </w:rPr>
              <w:t>C—</w:t>
            </w:r>
            <w:r w:rsidRPr="001841F1">
              <w:rPr>
                <w:sz w:val="24"/>
              </w:rPr>
              <w:t>用于小直径罐的调节因子（无量纲）</w:t>
            </w:r>
            <w:r w:rsidRPr="001841F1">
              <w:rPr>
                <w:rFonts w:hint="eastAsia"/>
                <w:sz w:val="24"/>
              </w:rPr>
              <w:t>；</w:t>
            </w:r>
            <w:r w:rsidRPr="001841F1">
              <w:rPr>
                <w:sz w:val="24"/>
              </w:rPr>
              <w:t>直径在</w:t>
            </w:r>
            <w:r w:rsidRPr="001841F1">
              <w:rPr>
                <w:sz w:val="24"/>
              </w:rPr>
              <w:t>0~9m</w:t>
            </w:r>
            <w:r w:rsidRPr="001841F1">
              <w:rPr>
                <w:sz w:val="24"/>
              </w:rPr>
              <w:t>之间的罐体，</w:t>
            </w:r>
            <w:r w:rsidRPr="001841F1">
              <w:rPr>
                <w:sz w:val="24"/>
              </w:rPr>
              <w:t xml:space="preserve">C=1-0.0123(D-9) </w:t>
            </w:r>
            <w:r w:rsidRPr="005B231D">
              <w:rPr>
                <w:sz w:val="24"/>
                <w:vertAlign w:val="superscript"/>
              </w:rPr>
              <w:t>2</w:t>
            </w:r>
            <w:r w:rsidRPr="001841F1">
              <w:rPr>
                <w:sz w:val="24"/>
              </w:rPr>
              <w:t> </w:t>
            </w:r>
            <w:r w:rsidRPr="001841F1">
              <w:rPr>
                <w:rFonts w:hint="eastAsia"/>
                <w:sz w:val="24"/>
              </w:rPr>
              <w:t>；</w:t>
            </w:r>
            <w:proofErr w:type="gramStart"/>
            <w:r w:rsidRPr="001841F1">
              <w:rPr>
                <w:sz w:val="24"/>
              </w:rPr>
              <w:t>罐径大于</w:t>
            </w:r>
            <w:proofErr w:type="gramEnd"/>
            <w:r w:rsidRPr="001841F1">
              <w:rPr>
                <w:sz w:val="24"/>
              </w:rPr>
              <w:t>9m</w:t>
            </w:r>
            <w:r w:rsidRPr="001841F1">
              <w:rPr>
                <w:sz w:val="24"/>
              </w:rPr>
              <w:t>的</w:t>
            </w:r>
            <w:r w:rsidRPr="001841F1">
              <w:rPr>
                <w:sz w:val="24"/>
              </w:rPr>
              <w:t>C=1</w:t>
            </w:r>
            <w:r w:rsidRPr="001841F1">
              <w:rPr>
                <w:sz w:val="24"/>
              </w:rPr>
              <w:t>；</w:t>
            </w:r>
          </w:p>
          <w:p w14:paraId="1E4183F3" w14:textId="77777777" w:rsidR="001841F1" w:rsidRPr="001841F1" w:rsidRDefault="001841F1" w:rsidP="001841F1">
            <w:pPr>
              <w:spacing w:line="360" w:lineRule="auto"/>
              <w:ind w:firstLineChars="500" w:firstLine="1200"/>
              <w:rPr>
                <w:sz w:val="24"/>
              </w:rPr>
            </w:pPr>
            <w:r w:rsidRPr="001841F1">
              <w:rPr>
                <w:sz w:val="24"/>
              </w:rPr>
              <w:t>K</w:t>
            </w:r>
            <w:r w:rsidRPr="00245341">
              <w:rPr>
                <w:sz w:val="24"/>
                <w:vertAlign w:val="subscript"/>
              </w:rPr>
              <w:t>C</w:t>
            </w:r>
            <w:r w:rsidRPr="001841F1">
              <w:rPr>
                <w:sz w:val="24"/>
              </w:rPr>
              <w:t>—</w:t>
            </w:r>
            <w:r w:rsidRPr="001841F1">
              <w:rPr>
                <w:sz w:val="24"/>
              </w:rPr>
              <w:t>产品因子（石油原油</w:t>
            </w:r>
            <w:r w:rsidRPr="001841F1">
              <w:rPr>
                <w:sz w:val="24"/>
              </w:rPr>
              <w:t>KC</w:t>
            </w:r>
            <w:r w:rsidRPr="001841F1">
              <w:rPr>
                <w:sz w:val="24"/>
              </w:rPr>
              <w:t>取</w:t>
            </w:r>
            <w:r w:rsidRPr="001841F1">
              <w:rPr>
                <w:sz w:val="24"/>
              </w:rPr>
              <w:t>0.65</w:t>
            </w:r>
            <w:r w:rsidRPr="001841F1">
              <w:rPr>
                <w:sz w:val="24"/>
              </w:rPr>
              <w:t>，其他的有机液体取</w:t>
            </w:r>
            <w:r w:rsidRPr="001841F1">
              <w:rPr>
                <w:sz w:val="24"/>
              </w:rPr>
              <w:t>1.0</w:t>
            </w:r>
            <w:r w:rsidRPr="001841F1">
              <w:rPr>
                <w:sz w:val="24"/>
              </w:rPr>
              <w:t>）</w:t>
            </w:r>
          </w:p>
          <w:p w14:paraId="526FD4D2" w14:textId="77777777" w:rsidR="001841F1" w:rsidRPr="001841F1" w:rsidRDefault="001841F1" w:rsidP="001841F1">
            <w:pPr>
              <w:pStyle w:val="160"/>
              <w:ind w:firstLine="480"/>
              <w:rPr>
                <w:rFonts w:eastAsia="宋体"/>
                <w:sz w:val="24"/>
                <w:szCs w:val="24"/>
              </w:rPr>
            </w:pPr>
            <w:r w:rsidRPr="001841F1">
              <w:rPr>
                <w:rFonts w:eastAsia="宋体"/>
                <w:sz w:val="24"/>
                <w:szCs w:val="24"/>
              </w:rPr>
              <w:t>根据以上公式可计算物料大小呼吸损耗量</w:t>
            </w:r>
            <w:r w:rsidRPr="001841F1">
              <w:rPr>
                <w:rFonts w:eastAsia="宋体" w:hint="eastAsia"/>
                <w:sz w:val="24"/>
                <w:szCs w:val="24"/>
              </w:rPr>
              <w:t>，拟以一次大呼吸的最大源</w:t>
            </w:r>
            <w:proofErr w:type="gramStart"/>
            <w:r w:rsidRPr="001841F1">
              <w:rPr>
                <w:rFonts w:eastAsia="宋体" w:hint="eastAsia"/>
                <w:sz w:val="24"/>
                <w:szCs w:val="24"/>
              </w:rPr>
              <w:t>强计算</w:t>
            </w:r>
            <w:proofErr w:type="gramEnd"/>
            <w:r w:rsidRPr="001841F1">
              <w:rPr>
                <w:rFonts w:eastAsia="宋体" w:hint="eastAsia"/>
                <w:sz w:val="24"/>
                <w:szCs w:val="24"/>
              </w:rPr>
              <w:t>储罐区无组织排放的产生量。相关参数取值见表</w:t>
            </w:r>
            <w:r w:rsidR="002D69C7">
              <w:rPr>
                <w:rFonts w:eastAsia="宋体" w:hint="eastAsia"/>
                <w:sz w:val="24"/>
                <w:szCs w:val="24"/>
              </w:rPr>
              <w:t>5-3</w:t>
            </w:r>
            <w:r w:rsidRPr="001841F1">
              <w:rPr>
                <w:rFonts w:eastAsia="宋体" w:hint="eastAsia"/>
                <w:sz w:val="24"/>
                <w:szCs w:val="24"/>
              </w:rPr>
              <w:t>。</w:t>
            </w:r>
          </w:p>
          <w:p w14:paraId="27446A6F" w14:textId="77777777" w:rsidR="001841F1" w:rsidRPr="001841F1" w:rsidRDefault="001841F1" w:rsidP="001841F1">
            <w:pPr>
              <w:pStyle w:val="aff5"/>
              <w:rPr>
                <w:rFonts w:eastAsia="宋体"/>
                <w:spacing w:val="0"/>
                <w:kern w:val="2"/>
                <w:sz w:val="24"/>
                <w:szCs w:val="24"/>
              </w:rPr>
            </w:pPr>
            <w:r w:rsidRPr="001841F1">
              <w:rPr>
                <w:rFonts w:eastAsia="宋体" w:hint="eastAsia"/>
                <w:spacing w:val="0"/>
                <w:kern w:val="2"/>
                <w:sz w:val="24"/>
                <w:szCs w:val="24"/>
              </w:rPr>
              <w:t>表</w:t>
            </w:r>
            <w:r w:rsidR="002D69C7">
              <w:rPr>
                <w:rFonts w:eastAsia="宋体" w:hint="eastAsia"/>
                <w:spacing w:val="0"/>
                <w:kern w:val="2"/>
                <w:sz w:val="24"/>
                <w:szCs w:val="24"/>
              </w:rPr>
              <w:t>5-3</w:t>
            </w:r>
            <w:r w:rsidR="002D69C7">
              <w:rPr>
                <w:rFonts w:eastAsia="宋体"/>
                <w:spacing w:val="0"/>
                <w:kern w:val="2"/>
                <w:sz w:val="24"/>
                <w:szCs w:val="24"/>
              </w:rPr>
              <w:t xml:space="preserve"> </w:t>
            </w:r>
            <w:r w:rsidRPr="001841F1">
              <w:rPr>
                <w:rFonts w:eastAsia="宋体" w:hint="eastAsia"/>
                <w:spacing w:val="0"/>
                <w:kern w:val="2"/>
                <w:sz w:val="24"/>
                <w:szCs w:val="24"/>
              </w:rPr>
              <w:t xml:space="preserve">  </w:t>
            </w:r>
            <w:r w:rsidRPr="001841F1">
              <w:rPr>
                <w:rFonts w:eastAsia="宋体" w:hint="eastAsia"/>
                <w:spacing w:val="0"/>
                <w:kern w:val="2"/>
                <w:sz w:val="24"/>
                <w:szCs w:val="24"/>
              </w:rPr>
              <w:t>参数取值一览表</w:t>
            </w:r>
          </w:p>
          <w:tbl>
            <w:tblPr>
              <w:tblW w:w="5000" w:type="pct"/>
              <w:jc w:val="center"/>
              <w:tblBorders>
                <w:top w:val="single" w:sz="12" w:space="0" w:color="auto"/>
                <w:bottom w:val="single" w:sz="12" w:space="0" w:color="auto"/>
                <w:insideH w:val="single" w:sz="6" w:space="0" w:color="auto"/>
                <w:insideV w:val="single" w:sz="4" w:space="0" w:color="auto"/>
              </w:tblBorders>
              <w:tblLayout w:type="fixed"/>
              <w:tblLook w:val="0000" w:firstRow="0" w:lastRow="0" w:firstColumn="0" w:lastColumn="0" w:noHBand="0" w:noVBand="0"/>
            </w:tblPr>
            <w:tblGrid>
              <w:gridCol w:w="549"/>
              <w:gridCol w:w="1153"/>
              <w:gridCol w:w="888"/>
              <w:gridCol w:w="750"/>
              <w:gridCol w:w="764"/>
              <w:gridCol w:w="764"/>
              <w:gridCol w:w="1400"/>
              <w:gridCol w:w="993"/>
              <w:gridCol w:w="708"/>
              <w:gridCol w:w="1109"/>
            </w:tblGrid>
            <w:tr w:rsidR="001841F1" w:rsidRPr="001D207A" w14:paraId="2D6951E2" w14:textId="77777777" w:rsidTr="00245341">
              <w:trPr>
                <w:cantSplit/>
                <w:trHeight w:val="284"/>
                <w:jc w:val="center"/>
              </w:trPr>
              <w:tc>
                <w:tcPr>
                  <w:tcW w:w="302" w:type="pct"/>
                  <w:shd w:val="clear" w:color="auto" w:fill="auto"/>
                  <w:vAlign w:val="center"/>
                </w:tcPr>
                <w:p w14:paraId="06B3FE9E" w14:textId="77777777" w:rsidR="001841F1" w:rsidRPr="001D207A" w:rsidRDefault="001841F1" w:rsidP="001841F1">
                  <w:pPr>
                    <w:pStyle w:val="afff9"/>
                    <w:rPr>
                      <w:rFonts w:eastAsia="宋体"/>
                      <w:b/>
                    </w:rPr>
                  </w:pPr>
                  <w:r w:rsidRPr="001D207A">
                    <w:rPr>
                      <w:rFonts w:eastAsia="宋体"/>
                      <w:b/>
                    </w:rPr>
                    <w:t>序号</w:t>
                  </w:r>
                </w:p>
              </w:tc>
              <w:tc>
                <w:tcPr>
                  <w:tcW w:w="635" w:type="pct"/>
                  <w:shd w:val="clear" w:color="auto" w:fill="auto"/>
                  <w:vAlign w:val="center"/>
                </w:tcPr>
                <w:p w14:paraId="423BA227" w14:textId="77777777" w:rsidR="001841F1" w:rsidRPr="001D207A" w:rsidRDefault="001841F1" w:rsidP="001841F1">
                  <w:pPr>
                    <w:pStyle w:val="afff9"/>
                    <w:rPr>
                      <w:rFonts w:eastAsia="宋体"/>
                      <w:b/>
                    </w:rPr>
                  </w:pPr>
                  <w:r w:rsidRPr="001D207A">
                    <w:rPr>
                      <w:rFonts w:eastAsia="宋体"/>
                      <w:b/>
                    </w:rPr>
                    <w:t>原料名称</w:t>
                  </w:r>
                </w:p>
              </w:tc>
              <w:tc>
                <w:tcPr>
                  <w:tcW w:w="489" w:type="pct"/>
                  <w:vAlign w:val="center"/>
                </w:tcPr>
                <w:p w14:paraId="04C89933" w14:textId="77777777" w:rsidR="001841F1" w:rsidRPr="001D207A" w:rsidRDefault="001841F1" w:rsidP="001841F1">
                  <w:pPr>
                    <w:pStyle w:val="afff9"/>
                    <w:rPr>
                      <w:rFonts w:eastAsia="宋体"/>
                      <w:b/>
                      <w:bCs/>
                    </w:rPr>
                  </w:pPr>
                  <w:r w:rsidRPr="001D207A">
                    <w:rPr>
                      <w:rFonts w:eastAsia="宋体"/>
                      <w:b/>
                    </w:rPr>
                    <w:t>P</w:t>
                  </w:r>
                  <w:r w:rsidRPr="001D207A">
                    <w:rPr>
                      <w:rFonts w:eastAsia="宋体"/>
                      <w:b/>
                    </w:rPr>
                    <w:t>（</w:t>
                  </w:r>
                  <w:r w:rsidRPr="001D207A">
                    <w:rPr>
                      <w:rFonts w:eastAsia="宋体"/>
                      <w:b/>
                    </w:rPr>
                    <w:t>pa</w:t>
                  </w:r>
                  <w:r w:rsidRPr="001D207A">
                    <w:rPr>
                      <w:rFonts w:eastAsia="宋体"/>
                      <w:b/>
                    </w:rPr>
                    <w:t>）</w:t>
                  </w:r>
                </w:p>
              </w:tc>
              <w:tc>
                <w:tcPr>
                  <w:tcW w:w="413" w:type="pct"/>
                  <w:vAlign w:val="center"/>
                </w:tcPr>
                <w:p w14:paraId="1EA9E3A4" w14:textId="77777777" w:rsidR="001841F1" w:rsidRPr="001D207A" w:rsidRDefault="001841F1" w:rsidP="001841F1">
                  <w:pPr>
                    <w:pStyle w:val="afff9"/>
                    <w:rPr>
                      <w:rFonts w:eastAsia="宋体"/>
                      <w:b/>
                      <w:bCs/>
                    </w:rPr>
                  </w:pPr>
                  <w:r w:rsidRPr="001D207A">
                    <w:rPr>
                      <w:rFonts w:eastAsia="宋体"/>
                      <w:b/>
                    </w:rPr>
                    <w:t>M</w:t>
                  </w:r>
                </w:p>
              </w:tc>
              <w:tc>
                <w:tcPr>
                  <w:tcW w:w="421" w:type="pct"/>
                  <w:vAlign w:val="center"/>
                </w:tcPr>
                <w:p w14:paraId="768EC133" w14:textId="77777777" w:rsidR="001841F1" w:rsidRPr="001D207A" w:rsidRDefault="001841F1" w:rsidP="001841F1">
                  <w:pPr>
                    <w:pStyle w:val="afff9"/>
                    <w:rPr>
                      <w:rFonts w:eastAsia="宋体"/>
                      <w:b/>
                    </w:rPr>
                  </w:pPr>
                  <w:r w:rsidRPr="001D207A">
                    <w:rPr>
                      <w:rFonts w:eastAsia="宋体"/>
                      <w:b/>
                    </w:rPr>
                    <w:t>K</w:t>
                  </w:r>
                  <w:r w:rsidRPr="001D207A">
                    <w:rPr>
                      <w:rFonts w:eastAsia="宋体"/>
                      <w:b/>
                      <w:vertAlign w:val="subscript"/>
                    </w:rPr>
                    <w:t>N</w:t>
                  </w:r>
                </w:p>
              </w:tc>
              <w:tc>
                <w:tcPr>
                  <w:tcW w:w="421" w:type="pct"/>
                  <w:vAlign w:val="center"/>
                </w:tcPr>
                <w:p w14:paraId="5D96AB53" w14:textId="77777777" w:rsidR="001841F1" w:rsidRPr="001D207A" w:rsidRDefault="001841F1" w:rsidP="001841F1">
                  <w:pPr>
                    <w:pStyle w:val="afff9"/>
                    <w:rPr>
                      <w:rFonts w:eastAsia="宋体"/>
                      <w:b/>
                    </w:rPr>
                  </w:pPr>
                  <w:r w:rsidRPr="001D207A">
                    <w:rPr>
                      <w:rFonts w:eastAsia="宋体"/>
                      <w:b/>
                    </w:rPr>
                    <w:t>K</w:t>
                  </w:r>
                  <w:r w:rsidRPr="001D207A">
                    <w:rPr>
                      <w:rFonts w:eastAsia="宋体"/>
                      <w:b/>
                      <w:vertAlign w:val="subscript"/>
                    </w:rPr>
                    <w:t>C</w:t>
                  </w:r>
                </w:p>
              </w:tc>
              <w:tc>
                <w:tcPr>
                  <w:tcW w:w="771" w:type="pct"/>
                  <w:vAlign w:val="center"/>
                </w:tcPr>
                <w:p w14:paraId="78377B45" w14:textId="77777777" w:rsidR="001841F1" w:rsidRPr="001D207A" w:rsidRDefault="001841F1" w:rsidP="001841F1">
                  <w:pPr>
                    <w:pStyle w:val="afff9"/>
                    <w:rPr>
                      <w:rFonts w:eastAsia="宋体"/>
                      <w:b/>
                    </w:rPr>
                  </w:pPr>
                  <w:r w:rsidRPr="001D207A">
                    <w:rPr>
                      <w:rFonts w:ascii="Cambria Math" w:eastAsia="宋体" w:hAnsi="Cambria Math" w:cs="Cambria Math"/>
                      <w:b/>
                    </w:rPr>
                    <w:t>△</w:t>
                  </w:r>
                  <w:r w:rsidRPr="001D207A">
                    <w:rPr>
                      <w:rFonts w:eastAsia="宋体"/>
                      <w:b/>
                    </w:rPr>
                    <w:t xml:space="preserve"> T</w:t>
                  </w:r>
                  <w:r w:rsidRPr="001D207A">
                    <w:rPr>
                      <w:rFonts w:eastAsia="宋体"/>
                      <w:b/>
                    </w:rPr>
                    <w:t>（</w:t>
                  </w:r>
                  <w:r w:rsidRPr="001D207A">
                    <w:rPr>
                      <w:rFonts w:eastAsia="宋体"/>
                      <w:b/>
                    </w:rPr>
                    <w:t>℃</w:t>
                  </w:r>
                  <w:r w:rsidRPr="001D207A">
                    <w:rPr>
                      <w:rFonts w:eastAsia="宋体"/>
                      <w:b/>
                    </w:rPr>
                    <w:t>）</w:t>
                  </w:r>
                </w:p>
              </w:tc>
              <w:tc>
                <w:tcPr>
                  <w:tcW w:w="547" w:type="pct"/>
                  <w:vAlign w:val="center"/>
                </w:tcPr>
                <w:p w14:paraId="03810A65" w14:textId="77777777" w:rsidR="001841F1" w:rsidRPr="001D207A" w:rsidRDefault="001841F1" w:rsidP="001841F1">
                  <w:pPr>
                    <w:pStyle w:val="afff9"/>
                    <w:rPr>
                      <w:rFonts w:eastAsia="宋体"/>
                      <w:b/>
                    </w:rPr>
                  </w:pPr>
                  <w:r w:rsidRPr="001D207A">
                    <w:rPr>
                      <w:rFonts w:eastAsia="宋体"/>
                      <w:b/>
                    </w:rPr>
                    <w:t>H</w:t>
                  </w:r>
                  <w:r w:rsidRPr="001D207A">
                    <w:rPr>
                      <w:rFonts w:eastAsia="宋体"/>
                      <w:b/>
                    </w:rPr>
                    <w:t>（</w:t>
                  </w:r>
                  <w:r w:rsidRPr="001D207A">
                    <w:rPr>
                      <w:rFonts w:eastAsia="宋体"/>
                      <w:b/>
                    </w:rPr>
                    <w:t>m</w:t>
                  </w:r>
                  <w:r w:rsidRPr="001D207A">
                    <w:rPr>
                      <w:rFonts w:eastAsia="宋体"/>
                      <w:b/>
                    </w:rPr>
                    <w:t>）</w:t>
                  </w:r>
                </w:p>
              </w:tc>
              <w:tc>
                <w:tcPr>
                  <w:tcW w:w="390" w:type="pct"/>
                  <w:vAlign w:val="center"/>
                </w:tcPr>
                <w:p w14:paraId="08786FC7" w14:textId="77777777" w:rsidR="001841F1" w:rsidRPr="001D207A" w:rsidRDefault="001841F1" w:rsidP="001841F1">
                  <w:pPr>
                    <w:pStyle w:val="afff9"/>
                    <w:rPr>
                      <w:rFonts w:eastAsia="宋体"/>
                      <w:b/>
                      <w:bCs/>
                    </w:rPr>
                  </w:pPr>
                  <w:r w:rsidRPr="001D207A">
                    <w:rPr>
                      <w:rFonts w:eastAsia="宋体"/>
                      <w:b/>
                    </w:rPr>
                    <w:t>F</w:t>
                  </w:r>
                  <w:r w:rsidRPr="001D207A">
                    <w:rPr>
                      <w:rFonts w:eastAsia="宋体"/>
                      <w:b/>
                      <w:vertAlign w:val="subscript"/>
                    </w:rPr>
                    <w:t>P</w:t>
                  </w:r>
                </w:p>
              </w:tc>
              <w:tc>
                <w:tcPr>
                  <w:tcW w:w="611" w:type="pct"/>
                  <w:vAlign w:val="center"/>
                </w:tcPr>
                <w:p w14:paraId="0F64E9C8" w14:textId="77777777" w:rsidR="001841F1" w:rsidRPr="001D207A" w:rsidRDefault="001841F1" w:rsidP="001841F1">
                  <w:pPr>
                    <w:pStyle w:val="afff9"/>
                    <w:rPr>
                      <w:rFonts w:eastAsia="宋体"/>
                      <w:b/>
                    </w:rPr>
                  </w:pPr>
                  <w:r w:rsidRPr="001D207A">
                    <w:rPr>
                      <w:rFonts w:eastAsia="宋体"/>
                      <w:b/>
                    </w:rPr>
                    <w:t>D</w:t>
                  </w:r>
                  <w:r w:rsidRPr="001D207A">
                    <w:rPr>
                      <w:rFonts w:eastAsia="宋体"/>
                      <w:b/>
                    </w:rPr>
                    <w:t>（</w:t>
                  </w:r>
                  <w:r w:rsidRPr="001D207A">
                    <w:rPr>
                      <w:rFonts w:eastAsia="宋体"/>
                      <w:b/>
                    </w:rPr>
                    <w:t>m</w:t>
                  </w:r>
                  <w:r w:rsidRPr="001D207A">
                    <w:rPr>
                      <w:rFonts w:eastAsia="宋体"/>
                      <w:b/>
                    </w:rPr>
                    <w:t>）</w:t>
                  </w:r>
                </w:p>
              </w:tc>
            </w:tr>
            <w:tr w:rsidR="001841F1" w:rsidRPr="001D207A" w14:paraId="61F2A070" w14:textId="77777777" w:rsidTr="00245341">
              <w:trPr>
                <w:cantSplit/>
                <w:jc w:val="center"/>
              </w:trPr>
              <w:tc>
                <w:tcPr>
                  <w:tcW w:w="302" w:type="pct"/>
                  <w:shd w:val="clear" w:color="auto" w:fill="auto"/>
                  <w:vAlign w:val="center"/>
                </w:tcPr>
                <w:p w14:paraId="3C7715BB" w14:textId="77777777" w:rsidR="001841F1" w:rsidRPr="001D207A" w:rsidRDefault="001841F1" w:rsidP="001841F1">
                  <w:pPr>
                    <w:pStyle w:val="afff9"/>
                    <w:rPr>
                      <w:rFonts w:eastAsia="宋体"/>
                    </w:rPr>
                  </w:pPr>
                  <w:r w:rsidRPr="001D207A">
                    <w:rPr>
                      <w:rFonts w:eastAsia="宋体"/>
                    </w:rPr>
                    <w:t>1</w:t>
                  </w:r>
                </w:p>
              </w:tc>
              <w:tc>
                <w:tcPr>
                  <w:tcW w:w="635" w:type="pct"/>
                  <w:shd w:val="clear" w:color="auto" w:fill="auto"/>
                  <w:vAlign w:val="center"/>
                </w:tcPr>
                <w:p w14:paraId="3F897D7A" w14:textId="77777777" w:rsidR="001841F1" w:rsidRPr="001D207A" w:rsidRDefault="001841F1" w:rsidP="001841F1">
                  <w:pPr>
                    <w:pStyle w:val="afff9"/>
                    <w:rPr>
                      <w:rFonts w:eastAsia="宋体"/>
                    </w:rPr>
                  </w:pPr>
                  <w:r w:rsidRPr="001D207A">
                    <w:rPr>
                      <w:rFonts w:eastAsia="宋体"/>
                    </w:rPr>
                    <w:t>盐酸</w:t>
                  </w:r>
                </w:p>
              </w:tc>
              <w:tc>
                <w:tcPr>
                  <w:tcW w:w="489" w:type="pct"/>
                  <w:vAlign w:val="center"/>
                </w:tcPr>
                <w:p w14:paraId="189F834B" w14:textId="77777777" w:rsidR="001841F1" w:rsidRPr="001D207A" w:rsidRDefault="001841F1" w:rsidP="001841F1">
                  <w:pPr>
                    <w:pStyle w:val="afff9"/>
                    <w:rPr>
                      <w:rFonts w:eastAsia="宋体"/>
                    </w:rPr>
                  </w:pPr>
                  <w:r w:rsidRPr="001D207A">
                    <w:rPr>
                      <w:rFonts w:eastAsia="宋体"/>
                    </w:rPr>
                    <w:t>2199</w:t>
                  </w:r>
                </w:p>
              </w:tc>
              <w:tc>
                <w:tcPr>
                  <w:tcW w:w="413" w:type="pct"/>
                  <w:vAlign w:val="center"/>
                </w:tcPr>
                <w:p w14:paraId="3A7CA325" w14:textId="77777777" w:rsidR="001841F1" w:rsidRPr="001D207A" w:rsidRDefault="001841F1" w:rsidP="001841F1">
                  <w:pPr>
                    <w:pStyle w:val="afff9"/>
                    <w:rPr>
                      <w:rFonts w:eastAsia="宋体"/>
                    </w:rPr>
                  </w:pPr>
                  <w:r w:rsidRPr="001D207A">
                    <w:rPr>
                      <w:rFonts w:eastAsia="宋体"/>
                    </w:rPr>
                    <w:t>36.5</w:t>
                  </w:r>
                </w:p>
              </w:tc>
              <w:tc>
                <w:tcPr>
                  <w:tcW w:w="421" w:type="pct"/>
                  <w:vAlign w:val="center"/>
                </w:tcPr>
                <w:p w14:paraId="5A8BA68B" w14:textId="77777777" w:rsidR="001841F1" w:rsidRPr="001D207A" w:rsidRDefault="001841F1" w:rsidP="001841F1">
                  <w:pPr>
                    <w:pStyle w:val="afff9"/>
                    <w:rPr>
                      <w:rFonts w:eastAsia="宋体"/>
                    </w:rPr>
                  </w:pPr>
                  <w:r w:rsidRPr="001D207A">
                    <w:rPr>
                      <w:rFonts w:eastAsia="宋体"/>
                    </w:rPr>
                    <w:t>1</w:t>
                  </w:r>
                </w:p>
              </w:tc>
              <w:tc>
                <w:tcPr>
                  <w:tcW w:w="421" w:type="pct"/>
                  <w:vAlign w:val="center"/>
                </w:tcPr>
                <w:p w14:paraId="3A81161C" w14:textId="77777777" w:rsidR="001841F1" w:rsidRPr="001D207A" w:rsidRDefault="001841F1" w:rsidP="001841F1">
                  <w:pPr>
                    <w:pStyle w:val="afff9"/>
                    <w:rPr>
                      <w:rFonts w:eastAsia="宋体"/>
                    </w:rPr>
                  </w:pPr>
                  <w:r w:rsidRPr="001D207A">
                    <w:rPr>
                      <w:rFonts w:eastAsia="宋体"/>
                    </w:rPr>
                    <w:t>1</w:t>
                  </w:r>
                </w:p>
              </w:tc>
              <w:tc>
                <w:tcPr>
                  <w:tcW w:w="771" w:type="pct"/>
                  <w:vAlign w:val="center"/>
                </w:tcPr>
                <w:p w14:paraId="053A146E" w14:textId="77777777" w:rsidR="001841F1" w:rsidRPr="001D207A" w:rsidRDefault="001841F1" w:rsidP="001841F1">
                  <w:pPr>
                    <w:pStyle w:val="afff9"/>
                    <w:rPr>
                      <w:rFonts w:eastAsia="宋体"/>
                    </w:rPr>
                  </w:pPr>
                  <w:r w:rsidRPr="001D207A">
                    <w:rPr>
                      <w:rFonts w:eastAsia="宋体"/>
                    </w:rPr>
                    <w:t>15</w:t>
                  </w:r>
                </w:p>
              </w:tc>
              <w:tc>
                <w:tcPr>
                  <w:tcW w:w="547" w:type="pct"/>
                  <w:vAlign w:val="center"/>
                </w:tcPr>
                <w:p w14:paraId="202E74CA" w14:textId="77777777" w:rsidR="001841F1" w:rsidRPr="001D207A" w:rsidRDefault="001841F1" w:rsidP="001841F1">
                  <w:pPr>
                    <w:pStyle w:val="afff9"/>
                    <w:rPr>
                      <w:rFonts w:eastAsia="宋体"/>
                    </w:rPr>
                  </w:pPr>
                  <w:r w:rsidRPr="001D207A">
                    <w:rPr>
                      <w:rFonts w:eastAsia="宋体"/>
                    </w:rPr>
                    <w:t>3</w:t>
                  </w:r>
                </w:p>
              </w:tc>
              <w:tc>
                <w:tcPr>
                  <w:tcW w:w="390" w:type="pct"/>
                  <w:vAlign w:val="center"/>
                </w:tcPr>
                <w:p w14:paraId="31431F08" w14:textId="77777777" w:rsidR="001841F1" w:rsidRPr="001D207A" w:rsidRDefault="001841F1" w:rsidP="001841F1">
                  <w:pPr>
                    <w:pStyle w:val="afff9"/>
                    <w:rPr>
                      <w:rFonts w:eastAsia="宋体"/>
                    </w:rPr>
                  </w:pPr>
                  <w:r w:rsidRPr="001D207A">
                    <w:rPr>
                      <w:rFonts w:eastAsia="宋体"/>
                    </w:rPr>
                    <w:t>1.2</w:t>
                  </w:r>
                </w:p>
              </w:tc>
              <w:tc>
                <w:tcPr>
                  <w:tcW w:w="611" w:type="pct"/>
                  <w:vAlign w:val="center"/>
                </w:tcPr>
                <w:p w14:paraId="770A51D7" w14:textId="77777777" w:rsidR="001841F1" w:rsidRPr="001D207A" w:rsidRDefault="001D207A" w:rsidP="001841F1">
                  <w:pPr>
                    <w:pStyle w:val="afff9"/>
                    <w:rPr>
                      <w:rFonts w:eastAsia="宋体"/>
                    </w:rPr>
                  </w:pPr>
                  <w:r>
                    <w:rPr>
                      <w:rFonts w:eastAsia="宋体"/>
                    </w:rPr>
                    <w:t>2.5</w:t>
                  </w:r>
                </w:p>
              </w:tc>
            </w:tr>
          </w:tbl>
          <w:p w14:paraId="3401C1EE" w14:textId="77777777" w:rsidR="001841F1" w:rsidRDefault="001841F1" w:rsidP="001841F1">
            <w:pPr>
              <w:spacing w:line="360" w:lineRule="auto"/>
              <w:ind w:firstLineChars="200" w:firstLine="480"/>
              <w:rPr>
                <w:sz w:val="24"/>
              </w:rPr>
            </w:pPr>
            <w:r w:rsidRPr="001841F1">
              <w:rPr>
                <w:rFonts w:hint="eastAsia"/>
                <w:sz w:val="24"/>
              </w:rPr>
              <w:t>根据计算，</w:t>
            </w:r>
            <w:r w:rsidR="001D207A">
              <w:rPr>
                <w:sz w:val="24"/>
              </w:rPr>
              <w:t>2</w:t>
            </w:r>
            <w:r w:rsidRPr="001841F1">
              <w:rPr>
                <w:rFonts w:hint="eastAsia"/>
                <w:sz w:val="24"/>
              </w:rPr>
              <w:t>个储罐大呼吸产生量</w:t>
            </w:r>
            <w:r w:rsidR="007C0981">
              <w:rPr>
                <w:sz w:val="24"/>
              </w:rPr>
              <w:t>1</w:t>
            </w:r>
            <w:r w:rsidRPr="001841F1">
              <w:rPr>
                <w:rFonts w:hint="eastAsia"/>
                <w:sz w:val="24"/>
              </w:rPr>
              <w:t>kg/a</w:t>
            </w:r>
            <w:r w:rsidRPr="001841F1">
              <w:rPr>
                <w:rFonts w:hint="eastAsia"/>
                <w:sz w:val="24"/>
              </w:rPr>
              <w:t>，小呼吸产生量</w:t>
            </w:r>
            <w:r w:rsidRPr="001841F1">
              <w:rPr>
                <w:rFonts w:hint="eastAsia"/>
                <w:sz w:val="24"/>
              </w:rPr>
              <w:t>0.</w:t>
            </w:r>
            <w:r w:rsidR="007C0981">
              <w:rPr>
                <w:sz w:val="24"/>
              </w:rPr>
              <w:t>8</w:t>
            </w:r>
            <w:r w:rsidRPr="001841F1">
              <w:rPr>
                <w:rFonts w:hint="eastAsia"/>
                <w:sz w:val="24"/>
              </w:rPr>
              <w:t>kg/a</w:t>
            </w:r>
            <w:r w:rsidRPr="001841F1">
              <w:rPr>
                <w:rFonts w:hint="eastAsia"/>
                <w:sz w:val="24"/>
              </w:rPr>
              <w:t>，储罐氯化氢共计排放量</w:t>
            </w:r>
            <w:r w:rsidRPr="001841F1">
              <w:rPr>
                <w:rFonts w:hint="eastAsia"/>
                <w:sz w:val="24"/>
              </w:rPr>
              <w:t>0.00</w:t>
            </w:r>
            <w:r w:rsidR="007C0981">
              <w:rPr>
                <w:sz w:val="24"/>
              </w:rPr>
              <w:t>18</w:t>
            </w:r>
            <w:r w:rsidRPr="001841F1">
              <w:rPr>
                <w:rFonts w:hint="eastAsia"/>
                <w:sz w:val="24"/>
              </w:rPr>
              <w:t>t/a</w:t>
            </w:r>
            <w:r w:rsidR="008C6AF2">
              <w:rPr>
                <w:rFonts w:hint="eastAsia"/>
                <w:sz w:val="24"/>
              </w:rPr>
              <w:t>。</w:t>
            </w:r>
          </w:p>
          <w:p w14:paraId="427987C0" w14:textId="77777777" w:rsidR="008C6AF2" w:rsidRDefault="008C6AF2" w:rsidP="00A66F8D">
            <w:pPr>
              <w:spacing w:line="360" w:lineRule="auto"/>
              <w:ind w:firstLineChars="200" w:firstLine="480"/>
              <w:rPr>
                <w:sz w:val="24"/>
              </w:rPr>
            </w:pPr>
            <w:r w:rsidRPr="008C6AF2">
              <w:rPr>
                <w:rFonts w:hint="eastAsia"/>
                <w:sz w:val="24"/>
              </w:rPr>
              <w:t>综上，本项目大气污染物有组织排放</w:t>
            </w:r>
            <w:r>
              <w:rPr>
                <w:rFonts w:hint="eastAsia"/>
                <w:sz w:val="24"/>
              </w:rPr>
              <w:t>情况及</w:t>
            </w:r>
            <w:r w:rsidRPr="008C6AF2">
              <w:rPr>
                <w:rFonts w:hint="eastAsia"/>
                <w:sz w:val="24"/>
              </w:rPr>
              <w:t>无组织排放</w:t>
            </w:r>
            <w:r>
              <w:rPr>
                <w:rFonts w:hint="eastAsia"/>
                <w:sz w:val="24"/>
              </w:rPr>
              <w:t>情况</w:t>
            </w:r>
            <w:r w:rsidRPr="008C6AF2">
              <w:rPr>
                <w:rFonts w:hint="eastAsia"/>
                <w:sz w:val="24"/>
              </w:rPr>
              <w:t>详见表</w:t>
            </w:r>
            <w:r w:rsidR="002D69C7">
              <w:rPr>
                <w:rFonts w:hint="eastAsia"/>
                <w:sz w:val="24"/>
              </w:rPr>
              <w:t>5-4</w:t>
            </w:r>
            <w:r>
              <w:rPr>
                <w:rFonts w:hint="eastAsia"/>
                <w:sz w:val="24"/>
              </w:rPr>
              <w:t>及表</w:t>
            </w:r>
            <w:r w:rsidR="002D69C7">
              <w:rPr>
                <w:rFonts w:hint="eastAsia"/>
                <w:sz w:val="24"/>
              </w:rPr>
              <w:t>5-5</w:t>
            </w:r>
            <w:r>
              <w:rPr>
                <w:rFonts w:hint="eastAsia"/>
                <w:sz w:val="24"/>
              </w:rPr>
              <w:t>。</w:t>
            </w:r>
          </w:p>
          <w:p w14:paraId="4B59A4BF" w14:textId="77777777" w:rsidR="00A66F8D" w:rsidRPr="00A66F8D" w:rsidRDefault="00A66F8D" w:rsidP="00A66F8D">
            <w:pPr>
              <w:pStyle w:val="aff5"/>
              <w:spacing w:line="360" w:lineRule="auto"/>
              <w:rPr>
                <w:rFonts w:eastAsia="宋体"/>
                <w:spacing w:val="0"/>
                <w:kern w:val="2"/>
                <w:sz w:val="24"/>
                <w:szCs w:val="24"/>
              </w:rPr>
            </w:pPr>
            <w:r w:rsidRPr="00A66F8D">
              <w:rPr>
                <w:rFonts w:eastAsia="宋体"/>
                <w:spacing w:val="0"/>
                <w:kern w:val="2"/>
                <w:sz w:val="24"/>
                <w:szCs w:val="24"/>
              </w:rPr>
              <w:t>表</w:t>
            </w:r>
            <w:r w:rsidR="002D69C7">
              <w:rPr>
                <w:rFonts w:eastAsia="宋体" w:hint="eastAsia"/>
                <w:spacing w:val="0"/>
                <w:kern w:val="2"/>
                <w:sz w:val="24"/>
                <w:szCs w:val="24"/>
              </w:rPr>
              <w:t>5-4</w:t>
            </w:r>
            <w:r w:rsidRPr="00A66F8D">
              <w:rPr>
                <w:rFonts w:eastAsia="宋体"/>
                <w:spacing w:val="0"/>
                <w:kern w:val="2"/>
                <w:sz w:val="24"/>
                <w:szCs w:val="24"/>
              </w:rPr>
              <w:t xml:space="preserve"> </w:t>
            </w:r>
            <w:r>
              <w:rPr>
                <w:rFonts w:eastAsia="宋体"/>
                <w:spacing w:val="0"/>
                <w:kern w:val="2"/>
                <w:sz w:val="24"/>
                <w:szCs w:val="24"/>
              </w:rPr>
              <w:t xml:space="preserve"> </w:t>
            </w:r>
            <w:r w:rsidRPr="00A66F8D">
              <w:rPr>
                <w:rFonts w:eastAsia="宋体" w:hint="eastAsia"/>
                <w:spacing w:val="0"/>
                <w:kern w:val="2"/>
                <w:sz w:val="24"/>
                <w:szCs w:val="24"/>
              </w:rPr>
              <w:t>本</w:t>
            </w:r>
            <w:r w:rsidRPr="00A66F8D">
              <w:rPr>
                <w:rFonts w:eastAsia="宋体"/>
                <w:spacing w:val="0"/>
                <w:kern w:val="2"/>
                <w:sz w:val="24"/>
                <w:szCs w:val="24"/>
              </w:rPr>
              <w:t>项目有组织排放大气污染源强及排放情况</w:t>
            </w:r>
          </w:p>
          <w:tbl>
            <w:tblPr>
              <w:tblW w:w="9183"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646"/>
              <w:gridCol w:w="772"/>
              <w:gridCol w:w="850"/>
              <w:gridCol w:w="709"/>
              <w:gridCol w:w="850"/>
              <w:gridCol w:w="709"/>
              <w:gridCol w:w="851"/>
              <w:gridCol w:w="850"/>
              <w:gridCol w:w="709"/>
              <w:gridCol w:w="850"/>
              <w:gridCol w:w="791"/>
            </w:tblGrid>
            <w:tr w:rsidR="008C6AF2" w:rsidRPr="00704E42" w14:paraId="56CCB9DD" w14:textId="77777777" w:rsidTr="00572A06">
              <w:trPr>
                <w:trHeight w:val="336"/>
                <w:jc w:val="center"/>
              </w:trPr>
              <w:tc>
                <w:tcPr>
                  <w:tcW w:w="596" w:type="dxa"/>
                  <w:vMerge w:val="restart"/>
                  <w:vAlign w:val="center"/>
                </w:tcPr>
                <w:p w14:paraId="4911FE9D" w14:textId="77777777" w:rsidR="008C6AF2" w:rsidRPr="00704E42" w:rsidRDefault="008C6AF2" w:rsidP="008C6AF2">
                  <w:pPr>
                    <w:adjustRightInd w:val="0"/>
                    <w:snapToGrid w:val="0"/>
                    <w:jc w:val="center"/>
                    <w:rPr>
                      <w:szCs w:val="21"/>
                    </w:rPr>
                  </w:pPr>
                  <w:r w:rsidRPr="00704E42">
                    <w:rPr>
                      <w:szCs w:val="21"/>
                    </w:rPr>
                    <w:t>污染源名称</w:t>
                  </w:r>
                </w:p>
              </w:tc>
              <w:tc>
                <w:tcPr>
                  <w:tcW w:w="646" w:type="dxa"/>
                  <w:vMerge w:val="restart"/>
                  <w:vAlign w:val="center"/>
                </w:tcPr>
                <w:p w14:paraId="5261B4F6" w14:textId="77777777" w:rsidR="008C6AF2" w:rsidRPr="00704E42" w:rsidRDefault="008C6AF2" w:rsidP="008C6AF2">
                  <w:pPr>
                    <w:adjustRightInd w:val="0"/>
                    <w:snapToGrid w:val="0"/>
                    <w:jc w:val="center"/>
                    <w:rPr>
                      <w:szCs w:val="21"/>
                    </w:rPr>
                  </w:pPr>
                  <w:r w:rsidRPr="00704E42">
                    <w:rPr>
                      <w:szCs w:val="21"/>
                    </w:rPr>
                    <w:t>排气量</w:t>
                  </w:r>
                </w:p>
                <w:p w14:paraId="096818BD" w14:textId="77777777" w:rsidR="008C6AF2" w:rsidRPr="00704E42" w:rsidRDefault="008C6AF2" w:rsidP="008C6AF2">
                  <w:pPr>
                    <w:adjustRightInd w:val="0"/>
                    <w:snapToGrid w:val="0"/>
                    <w:jc w:val="center"/>
                    <w:rPr>
                      <w:szCs w:val="21"/>
                    </w:rPr>
                  </w:pPr>
                  <w:r w:rsidRPr="00704E42">
                    <w:rPr>
                      <w:szCs w:val="21"/>
                    </w:rPr>
                    <w:t>（</w:t>
                  </w:r>
                  <w:r>
                    <w:rPr>
                      <w:rFonts w:hint="eastAsia"/>
                      <w:szCs w:val="21"/>
                    </w:rPr>
                    <w:t>万</w:t>
                  </w:r>
                  <w:r>
                    <w:rPr>
                      <w:szCs w:val="21"/>
                    </w:rPr>
                    <w:t>m³/a</w:t>
                  </w:r>
                  <w:r w:rsidRPr="00704E42">
                    <w:rPr>
                      <w:szCs w:val="21"/>
                    </w:rPr>
                    <w:t>）</w:t>
                  </w:r>
                </w:p>
              </w:tc>
              <w:tc>
                <w:tcPr>
                  <w:tcW w:w="772" w:type="dxa"/>
                  <w:vMerge w:val="restart"/>
                  <w:vAlign w:val="center"/>
                </w:tcPr>
                <w:p w14:paraId="7989B631" w14:textId="77777777" w:rsidR="008C6AF2" w:rsidRPr="00704E42" w:rsidRDefault="008C6AF2" w:rsidP="008C6AF2">
                  <w:pPr>
                    <w:adjustRightInd w:val="0"/>
                    <w:snapToGrid w:val="0"/>
                    <w:jc w:val="center"/>
                    <w:rPr>
                      <w:szCs w:val="21"/>
                    </w:rPr>
                  </w:pPr>
                  <w:r w:rsidRPr="00704E42">
                    <w:rPr>
                      <w:szCs w:val="21"/>
                    </w:rPr>
                    <w:t>污染物名称</w:t>
                  </w:r>
                </w:p>
              </w:tc>
              <w:tc>
                <w:tcPr>
                  <w:tcW w:w="2409" w:type="dxa"/>
                  <w:gridSpan w:val="3"/>
                  <w:vAlign w:val="center"/>
                </w:tcPr>
                <w:p w14:paraId="331F6419" w14:textId="77777777" w:rsidR="008C6AF2" w:rsidRPr="00704E42" w:rsidRDefault="008C6AF2" w:rsidP="008C6AF2">
                  <w:pPr>
                    <w:adjustRightInd w:val="0"/>
                    <w:snapToGrid w:val="0"/>
                    <w:jc w:val="center"/>
                    <w:rPr>
                      <w:szCs w:val="21"/>
                    </w:rPr>
                  </w:pPr>
                  <w:r w:rsidRPr="00704E42">
                    <w:rPr>
                      <w:szCs w:val="21"/>
                    </w:rPr>
                    <w:t>产生状况</w:t>
                  </w:r>
                </w:p>
              </w:tc>
              <w:tc>
                <w:tcPr>
                  <w:tcW w:w="709" w:type="dxa"/>
                  <w:vMerge w:val="restart"/>
                  <w:vAlign w:val="center"/>
                </w:tcPr>
                <w:p w14:paraId="564FD4F1" w14:textId="77777777" w:rsidR="008C6AF2" w:rsidRPr="00704E42" w:rsidRDefault="008C6AF2" w:rsidP="008C6AF2">
                  <w:pPr>
                    <w:adjustRightInd w:val="0"/>
                    <w:snapToGrid w:val="0"/>
                    <w:jc w:val="center"/>
                    <w:rPr>
                      <w:szCs w:val="21"/>
                    </w:rPr>
                  </w:pPr>
                  <w:r w:rsidRPr="00704E42">
                    <w:rPr>
                      <w:szCs w:val="21"/>
                    </w:rPr>
                    <w:t>治理</w:t>
                  </w:r>
                </w:p>
                <w:p w14:paraId="4FA914CA" w14:textId="77777777" w:rsidR="008C6AF2" w:rsidRPr="00704E42" w:rsidRDefault="008C6AF2" w:rsidP="008C6AF2">
                  <w:pPr>
                    <w:adjustRightInd w:val="0"/>
                    <w:snapToGrid w:val="0"/>
                    <w:jc w:val="center"/>
                    <w:rPr>
                      <w:szCs w:val="21"/>
                    </w:rPr>
                  </w:pPr>
                  <w:r w:rsidRPr="00704E42">
                    <w:rPr>
                      <w:szCs w:val="21"/>
                    </w:rPr>
                    <w:t>措施</w:t>
                  </w:r>
                </w:p>
              </w:tc>
              <w:tc>
                <w:tcPr>
                  <w:tcW w:w="2410" w:type="dxa"/>
                  <w:gridSpan w:val="3"/>
                  <w:vAlign w:val="center"/>
                </w:tcPr>
                <w:p w14:paraId="248F7129" w14:textId="77777777" w:rsidR="008C6AF2" w:rsidRPr="00704E42" w:rsidRDefault="008C6AF2" w:rsidP="008C6AF2">
                  <w:pPr>
                    <w:adjustRightInd w:val="0"/>
                    <w:snapToGrid w:val="0"/>
                    <w:jc w:val="center"/>
                    <w:rPr>
                      <w:szCs w:val="21"/>
                    </w:rPr>
                  </w:pPr>
                  <w:r w:rsidRPr="00704E42">
                    <w:rPr>
                      <w:szCs w:val="21"/>
                    </w:rPr>
                    <w:t>排放状况</w:t>
                  </w:r>
                </w:p>
              </w:tc>
              <w:tc>
                <w:tcPr>
                  <w:tcW w:w="850" w:type="dxa"/>
                  <w:vMerge w:val="restart"/>
                  <w:vAlign w:val="center"/>
                </w:tcPr>
                <w:p w14:paraId="2DF4FB53" w14:textId="77777777" w:rsidR="008C6AF2" w:rsidRDefault="008C6AF2" w:rsidP="008C6AF2">
                  <w:pPr>
                    <w:adjustRightInd w:val="0"/>
                    <w:snapToGrid w:val="0"/>
                    <w:jc w:val="center"/>
                    <w:rPr>
                      <w:szCs w:val="21"/>
                    </w:rPr>
                  </w:pPr>
                  <w:r w:rsidRPr="00704E42">
                    <w:rPr>
                      <w:szCs w:val="21"/>
                    </w:rPr>
                    <w:t>排放高度</w:t>
                  </w:r>
                </w:p>
                <w:p w14:paraId="2A5A794B" w14:textId="77777777" w:rsidR="008C6AF2" w:rsidRPr="00704E42" w:rsidRDefault="008C6AF2" w:rsidP="008C6AF2">
                  <w:pPr>
                    <w:adjustRightInd w:val="0"/>
                    <w:snapToGrid w:val="0"/>
                    <w:jc w:val="center"/>
                    <w:rPr>
                      <w:szCs w:val="21"/>
                    </w:rPr>
                  </w:pPr>
                  <w:r>
                    <w:rPr>
                      <w:rFonts w:hint="eastAsia"/>
                      <w:szCs w:val="21"/>
                    </w:rPr>
                    <w:t>（</w:t>
                  </w:r>
                  <w:r>
                    <w:rPr>
                      <w:rFonts w:hint="eastAsia"/>
                      <w:szCs w:val="21"/>
                    </w:rPr>
                    <w:t>m</w:t>
                  </w:r>
                  <w:r>
                    <w:rPr>
                      <w:rFonts w:hint="eastAsia"/>
                      <w:szCs w:val="21"/>
                    </w:rPr>
                    <w:t>）</w:t>
                  </w:r>
                </w:p>
              </w:tc>
              <w:tc>
                <w:tcPr>
                  <w:tcW w:w="791" w:type="dxa"/>
                  <w:vMerge w:val="restart"/>
                  <w:vAlign w:val="center"/>
                </w:tcPr>
                <w:p w14:paraId="6BEBF96D" w14:textId="77777777" w:rsidR="008C6AF2" w:rsidRPr="00704E42" w:rsidRDefault="008C6AF2" w:rsidP="008C6AF2">
                  <w:pPr>
                    <w:adjustRightInd w:val="0"/>
                    <w:snapToGrid w:val="0"/>
                    <w:jc w:val="center"/>
                    <w:rPr>
                      <w:szCs w:val="21"/>
                    </w:rPr>
                  </w:pPr>
                  <w:r w:rsidRPr="00704E42">
                    <w:rPr>
                      <w:szCs w:val="21"/>
                    </w:rPr>
                    <w:t>排放方式</w:t>
                  </w:r>
                </w:p>
              </w:tc>
            </w:tr>
            <w:tr w:rsidR="008C6AF2" w:rsidRPr="00704E42" w14:paraId="12EF6A68" w14:textId="77777777" w:rsidTr="00572A06">
              <w:trPr>
                <w:trHeight w:val="336"/>
                <w:jc w:val="center"/>
              </w:trPr>
              <w:tc>
                <w:tcPr>
                  <w:tcW w:w="596" w:type="dxa"/>
                  <w:vMerge/>
                  <w:vAlign w:val="center"/>
                </w:tcPr>
                <w:p w14:paraId="07034973" w14:textId="77777777" w:rsidR="008C6AF2" w:rsidRPr="00704E42" w:rsidRDefault="008C6AF2" w:rsidP="008C6AF2">
                  <w:pPr>
                    <w:adjustRightInd w:val="0"/>
                    <w:snapToGrid w:val="0"/>
                    <w:jc w:val="center"/>
                    <w:rPr>
                      <w:szCs w:val="21"/>
                    </w:rPr>
                  </w:pPr>
                </w:p>
              </w:tc>
              <w:tc>
                <w:tcPr>
                  <w:tcW w:w="646" w:type="dxa"/>
                  <w:vMerge/>
                  <w:vAlign w:val="center"/>
                </w:tcPr>
                <w:p w14:paraId="2425856A" w14:textId="77777777" w:rsidR="008C6AF2" w:rsidRPr="00704E42" w:rsidRDefault="008C6AF2" w:rsidP="008C6AF2">
                  <w:pPr>
                    <w:adjustRightInd w:val="0"/>
                    <w:snapToGrid w:val="0"/>
                    <w:jc w:val="center"/>
                    <w:rPr>
                      <w:szCs w:val="21"/>
                    </w:rPr>
                  </w:pPr>
                </w:p>
              </w:tc>
              <w:tc>
                <w:tcPr>
                  <w:tcW w:w="772" w:type="dxa"/>
                  <w:vMerge/>
                  <w:vAlign w:val="center"/>
                </w:tcPr>
                <w:p w14:paraId="4E7BF5AB" w14:textId="77777777" w:rsidR="008C6AF2" w:rsidRPr="00704E42" w:rsidRDefault="008C6AF2" w:rsidP="008C6AF2">
                  <w:pPr>
                    <w:adjustRightInd w:val="0"/>
                    <w:snapToGrid w:val="0"/>
                    <w:jc w:val="center"/>
                    <w:rPr>
                      <w:szCs w:val="21"/>
                    </w:rPr>
                  </w:pPr>
                </w:p>
              </w:tc>
              <w:tc>
                <w:tcPr>
                  <w:tcW w:w="850" w:type="dxa"/>
                  <w:vAlign w:val="center"/>
                </w:tcPr>
                <w:p w14:paraId="048C89E0" w14:textId="77777777" w:rsidR="008C6AF2" w:rsidRPr="00704E42" w:rsidRDefault="008C6AF2" w:rsidP="008C6AF2">
                  <w:pPr>
                    <w:adjustRightInd w:val="0"/>
                    <w:snapToGrid w:val="0"/>
                    <w:jc w:val="center"/>
                    <w:rPr>
                      <w:szCs w:val="21"/>
                    </w:rPr>
                  </w:pPr>
                  <w:r w:rsidRPr="00704E42">
                    <w:rPr>
                      <w:rFonts w:hint="eastAsia"/>
                      <w:szCs w:val="21"/>
                    </w:rPr>
                    <w:t>浓度</w:t>
                  </w:r>
                  <w:r w:rsidRPr="00DB79E1">
                    <w:rPr>
                      <w:rFonts w:hint="eastAsia"/>
                      <w:spacing w:val="-20"/>
                      <w:szCs w:val="21"/>
                    </w:rPr>
                    <w:t>（</w:t>
                  </w:r>
                  <w:r w:rsidRPr="00DB79E1">
                    <w:rPr>
                      <w:rFonts w:hint="eastAsia"/>
                      <w:spacing w:val="-20"/>
                      <w:szCs w:val="21"/>
                    </w:rPr>
                    <w:t>mg/m</w:t>
                  </w:r>
                  <w:r w:rsidRPr="00DB79E1">
                    <w:rPr>
                      <w:spacing w:val="-20"/>
                      <w:szCs w:val="21"/>
                    </w:rPr>
                    <w:t>³</w:t>
                  </w:r>
                  <w:r w:rsidRPr="00DB79E1">
                    <w:rPr>
                      <w:rFonts w:hint="eastAsia"/>
                      <w:spacing w:val="-20"/>
                      <w:szCs w:val="21"/>
                    </w:rPr>
                    <w:t>）</w:t>
                  </w:r>
                </w:p>
              </w:tc>
              <w:tc>
                <w:tcPr>
                  <w:tcW w:w="709" w:type="dxa"/>
                  <w:vAlign w:val="center"/>
                </w:tcPr>
                <w:p w14:paraId="1E92074E" w14:textId="77777777" w:rsidR="008C6AF2" w:rsidRPr="00704E42" w:rsidRDefault="008C6AF2" w:rsidP="008C6AF2">
                  <w:pPr>
                    <w:adjustRightInd w:val="0"/>
                    <w:snapToGrid w:val="0"/>
                    <w:jc w:val="center"/>
                    <w:rPr>
                      <w:szCs w:val="21"/>
                    </w:rPr>
                  </w:pPr>
                  <w:r w:rsidRPr="00704E42">
                    <w:rPr>
                      <w:szCs w:val="21"/>
                    </w:rPr>
                    <w:t>速率</w:t>
                  </w:r>
                </w:p>
                <w:p w14:paraId="632F0643" w14:textId="77777777" w:rsidR="008C6AF2" w:rsidRPr="00DB79E1" w:rsidRDefault="008C6AF2" w:rsidP="008C6AF2">
                  <w:pPr>
                    <w:adjustRightInd w:val="0"/>
                    <w:snapToGrid w:val="0"/>
                    <w:jc w:val="center"/>
                    <w:rPr>
                      <w:spacing w:val="-20"/>
                      <w:szCs w:val="21"/>
                    </w:rPr>
                  </w:pPr>
                  <w:r w:rsidRPr="00DB79E1">
                    <w:rPr>
                      <w:spacing w:val="-20"/>
                      <w:szCs w:val="21"/>
                    </w:rPr>
                    <w:t>（</w:t>
                  </w:r>
                  <w:r w:rsidRPr="00DB79E1">
                    <w:rPr>
                      <w:spacing w:val="-20"/>
                      <w:szCs w:val="21"/>
                    </w:rPr>
                    <w:t>kg/h</w:t>
                  </w:r>
                  <w:r w:rsidRPr="00DB79E1">
                    <w:rPr>
                      <w:spacing w:val="-20"/>
                      <w:szCs w:val="21"/>
                    </w:rPr>
                    <w:t>）</w:t>
                  </w:r>
                </w:p>
              </w:tc>
              <w:tc>
                <w:tcPr>
                  <w:tcW w:w="850" w:type="dxa"/>
                  <w:vAlign w:val="center"/>
                </w:tcPr>
                <w:p w14:paraId="1E102AC2" w14:textId="77777777" w:rsidR="008C6AF2" w:rsidRPr="00704E42" w:rsidRDefault="008C6AF2" w:rsidP="008C6AF2">
                  <w:pPr>
                    <w:adjustRightInd w:val="0"/>
                    <w:snapToGrid w:val="0"/>
                    <w:jc w:val="center"/>
                    <w:rPr>
                      <w:szCs w:val="21"/>
                    </w:rPr>
                  </w:pPr>
                  <w:r w:rsidRPr="00704E42">
                    <w:rPr>
                      <w:szCs w:val="21"/>
                    </w:rPr>
                    <w:t>产生量</w:t>
                  </w:r>
                </w:p>
                <w:p w14:paraId="6D4515F6" w14:textId="77777777" w:rsidR="008C6AF2" w:rsidRPr="00704E42" w:rsidRDefault="008C6AF2" w:rsidP="008C6AF2">
                  <w:pPr>
                    <w:adjustRightInd w:val="0"/>
                    <w:snapToGrid w:val="0"/>
                    <w:jc w:val="center"/>
                    <w:rPr>
                      <w:szCs w:val="21"/>
                    </w:rPr>
                  </w:pPr>
                  <w:r w:rsidRPr="00704E42">
                    <w:rPr>
                      <w:szCs w:val="21"/>
                    </w:rPr>
                    <w:t>（</w:t>
                  </w:r>
                  <w:r w:rsidRPr="00704E42">
                    <w:rPr>
                      <w:szCs w:val="21"/>
                    </w:rPr>
                    <w:t>t/a</w:t>
                  </w:r>
                  <w:r w:rsidRPr="00704E42">
                    <w:rPr>
                      <w:szCs w:val="21"/>
                    </w:rPr>
                    <w:t>）</w:t>
                  </w:r>
                </w:p>
              </w:tc>
              <w:tc>
                <w:tcPr>
                  <w:tcW w:w="709" w:type="dxa"/>
                  <w:vMerge/>
                  <w:vAlign w:val="center"/>
                </w:tcPr>
                <w:p w14:paraId="0E687522" w14:textId="77777777" w:rsidR="008C6AF2" w:rsidRPr="00704E42" w:rsidRDefault="008C6AF2" w:rsidP="008C6AF2">
                  <w:pPr>
                    <w:adjustRightInd w:val="0"/>
                    <w:snapToGrid w:val="0"/>
                    <w:jc w:val="center"/>
                    <w:rPr>
                      <w:szCs w:val="21"/>
                    </w:rPr>
                  </w:pPr>
                </w:p>
              </w:tc>
              <w:tc>
                <w:tcPr>
                  <w:tcW w:w="851" w:type="dxa"/>
                  <w:vAlign w:val="center"/>
                </w:tcPr>
                <w:p w14:paraId="58624914" w14:textId="77777777" w:rsidR="008C6AF2" w:rsidRPr="00704E42" w:rsidRDefault="008C6AF2" w:rsidP="008C6AF2">
                  <w:pPr>
                    <w:adjustRightInd w:val="0"/>
                    <w:snapToGrid w:val="0"/>
                    <w:jc w:val="center"/>
                    <w:rPr>
                      <w:szCs w:val="21"/>
                    </w:rPr>
                  </w:pPr>
                  <w:r w:rsidRPr="00704E42">
                    <w:rPr>
                      <w:szCs w:val="21"/>
                    </w:rPr>
                    <w:t>浓度</w:t>
                  </w:r>
                  <w:r w:rsidRPr="00DB79E1">
                    <w:rPr>
                      <w:spacing w:val="-20"/>
                      <w:szCs w:val="21"/>
                    </w:rPr>
                    <w:t>（</w:t>
                  </w:r>
                  <w:r w:rsidRPr="00DB79E1">
                    <w:rPr>
                      <w:spacing w:val="-20"/>
                      <w:szCs w:val="21"/>
                    </w:rPr>
                    <w:t>mg/m³</w:t>
                  </w:r>
                  <w:r w:rsidRPr="00DB79E1">
                    <w:rPr>
                      <w:spacing w:val="-20"/>
                      <w:szCs w:val="21"/>
                    </w:rPr>
                    <w:t>）</w:t>
                  </w:r>
                </w:p>
              </w:tc>
              <w:tc>
                <w:tcPr>
                  <w:tcW w:w="850" w:type="dxa"/>
                  <w:vAlign w:val="center"/>
                </w:tcPr>
                <w:p w14:paraId="4D9A7927" w14:textId="77777777" w:rsidR="008C6AF2" w:rsidRPr="00704E42" w:rsidRDefault="008C6AF2" w:rsidP="008C6AF2">
                  <w:pPr>
                    <w:adjustRightInd w:val="0"/>
                    <w:snapToGrid w:val="0"/>
                    <w:jc w:val="center"/>
                    <w:rPr>
                      <w:szCs w:val="21"/>
                    </w:rPr>
                  </w:pPr>
                  <w:r w:rsidRPr="00704E42">
                    <w:rPr>
                      <w:szCs w:val="21"/>
                    </w:rPr>
                    <w:t>速率</w:t>
                  </w:r>
                </w:p>
                <w:p w14:paraId="3A26B4CB" w14:textId="77777777" w:rsidR="008C6AF2" w:rsidRPr="00704E42" w:rsidRDefault="008C6AF2" w:rsidP="008C6AF2">
                  <w:pPr>
                    <w:adjustRightInd w:val="0"/>
                    <w:snapToGrid w:val="0"/>
                    <w:jc w:val="center"/>
                    <w:rPr>
                      <w:szCs w:val="21"/>
                    </w:rPr>
                  </w:pPr>
                  <w:r w:rsidRPr="00704E42">
                    <w:rPr>
                      <w:szCs w:val="21"/>
                    </w:rPr>
                    <w:t>（</w:t>
                  </w:r>
                  <w:r w:rsidRPr="00704E42">
                    <w:rPr>
                      <w:szCs w:val="21"/>
                    </w:rPr>
                    <w:t>kg/h</w:t>
                  </w:r>
                  <w:r w:rsidRPr="00704E42">
                    <w:rPr>
                      <w:szCs w:val="21"/>
                    </w:rPr>
                    <w:t>）</w:t>
                  </w:r>
                </w:p>
              </w:tc>
              <w:tc>
                <w:tcPr>
                  <w:tcW w:w="709" w:type="dxa"/>
                  <w:vAlign w:val="center"/>
                </w:tcPr>
                <w:p w14:paraId="79F2B199" w14:textId="77777777" w:rsidR="008C6AF2" w:rsidRPr="00704E42" w:rsidRDefault="008C6AF2" w:rsidP="008C6AF2">
                  <w:pPr>
                    <w:adjustRightInd w:val="0"/>
                    <w:snapToGrid w:val="0"/>
                    <w:jc w:val="center"/>
                    <w:rPr>
                      <w:szCs w:val="21"/>
                    </w:rPr>
                  </w:pPr>
                  <w:r w:rsidRPr="00704E42">
                    <w:rPr>
                      <w:szCs w:val="21"/>
                    </w:rPr>
                    <w:t>排放量</w:t>
                  </w:r>
                </w:p>
                <w:p w14:paraId="6E944353" w14:textId="77777777" w:rsidR="008C6AF2" w:rsidRPr="00704E42" w:rsidRDefault="008C6AF2" w:rsidP="008C6AF2">
                  <w:pPr>
                    <w:adjustRightInd w:val="0"/>
                    <w:snapToGrid w:val="0"/>
                    <w:jc w:val="center"/>
                    <w:rPr>
                      <w:szCs w:val="21"/>
                    </w:rPr>
                  </w:pPr>
                  <w:r w:rsidRPr="00704E42">
                    <w:rPr>
                      <w:szCs w:val="21"/>
                    </w:rPr>
                    <w:t>（</w:t>
                  </w:r>
                  <w:r w:rsidRPr="00704E42">
                    <w:rPr>
                      <w:szCs w:val="21"/>
                    </w:rPr>
                    <w:t>t/a</w:t>
                  </w:r>
                  <w:r w:rsidRPr="00704E42">
                    <w:rPr>
                      <w:szCs w:val="21"/>
                    </w:rPr>
                    <w:t>）</w:t>
                  </w:r>
                </w:p>
              </w:tc>
              <w:tc>
                <w:tcPr>
                  <w:tcW w:w="850" w:type="dxa"/>
                  <w:vMerge/>
                  <w:vAlign w:val="center"/>
                </w:tcPr>
                <w:p w14:paraId="48E7B406" w14:textId="77777777" w:rsidR="008C6AF2" w:rsidRPr="00704E42" w:rsidRDefault="008C6AF2" w:rsidP="008C6AF2">
                  <w:pPr>
                    <w:adjustRightInd w:val="0"/>
                    <w:snapToGrid w:val="0"/>
                    <w:jc w:val="center"/>
                    <w:rPr>
                      <w:szCs w:val="21"/>
                    </w:rPr>
                  </w:pPr>
                </w:p>
              </w:tc>
              <w:tc>
                <w:tcPr>
                  <w:tcW w:w="791" w:type="dxa"/>
                  <w:vMerge/>
                  <w:vAlign w:val="center"/>
                </w:tcPr>
                <w:p w14:paraId="7BF2212B" w14:textId="77777777" w:rsidR="008C6AF2" w:rsidRPr="00704E42" w:rsidRDefault="008C6AF2" w:rsidP="008C6AF2">
                  <w:pPr>
                    <w:adjustRightInd w:val="0"/>
                    <w:snapToGrid w:val="0"/>
                    <w:jc w:val="center"/>
                    <w:rPr>
                      <w:szCs w:val="21"/>
                    </w:rPr>
                  </w:pPr>
                </w:p>
              </w:tc>
            </w:tr>
            <w:tr w:rsidR="00FD32F2" w:rsidRPr="00704E42" w14:paraId="77685E30" w14:textId="77777777" w:rsidTr="00572A06">
              <w:trPr>
                <w:trHeight w:val="397"/>
                <w:jc w:val="center"/>
              </w:trPr>
              <w:tc>
                <w:tcPr>
                  <w:tcW w:w="596" w:type="dxa"/>
                  <w:vMerge w:val="restart"/>
                  <w:vAlign w:val="center"/>
                </w:tcPr>
                <w:p w14:paraId="05D1CDF5" w14:textId="77777777" w:rsidR="00FD32F2" w:rsidRPr="00704E42" w:rsidRDefault="00FD32F2" w:rsidP="00FD32F2">
                  <w:pPr>
                    <w:adjustRightInd w:val="0"/>
                    <w:snapToGrid w:val="0"/>
                    <w:jc w:val="center"/>
                    <w:rPr>
                      <w:szCs w:val="21"/>
                    </w:rPr>
                  </w:pPr>
                  <w:r w:rsidRPr="00E66F1D">
                    <w:rPr>
                      <w:rFonts w:hint="eastAsia"/>
                      <w:szCs w:val="21"/>
                    </w:rPr>
                    <w:t>天然气</w:t>
                  </w:r>
                  <w:r>
                    <w:rPr>
                      <w:rFonts w:hint="eastAsia"/>
                      <w:szCs w:val="21"/>
                    </w:rPr>
                    <w:t>燃烧废气</w:t>
                  </w:r>
                </w:p>
              </w:tc>
              <w:tc>
                <w:tcPr>
                  <w:tcW w:w="646" w:type="dxa"/>
                  <w:vMerge w:val="restart"/>
                  <w:vAlign w:val="center"/>
                </w:tcPr>
                <w:p w14:paraId="5CD6EFFE" w14:textId="77777777" w:rsidR="00FD32F2" w:rsidRPr="00704E42" w:rsidRDefault="00FD32F2" w:rsidP="00FD32F2">
                  <w:pPr>
                    <w:adjustRightInd w:val="0"/>
                    <w:snapToGrid w:val="0"/>
                    <w:jc w:val="center"/>
                    <w:rPr>
                      <w:szCs w:val="21"/>
                    </w:rPr>
                  </w:pPr>
                  <w:r>
                    <w:rPr>
                      <w:szCs w:val="21"/>
                    </w:rPr>
                    <w:t>272</w:t>
                  </w:r>
                </w:p>
              </w:tc>
              <w:tc>
                <w:tcPr>
                  <w:tcW w:w="772" w:type="dxa"/>
                  <w:vAlign w:val="center"/>
                </w:tcPr>
                <w:p w14:paraId="3CC1C1C2" w14:textId="77777777" w:rsidR="00FD32F2" w:rsidRPr="00704E42" w:rsidRDefault="00FD32F2" w:rsidP="00FD32F2">
                  <w:pPr>
                    <w:adjustRightInd w:val="0"/>
                    <w:snapToGrid w:val="0"/>
                    <w:jc w:val="center"/>
                    <w:rPr>
                      <w:szCs w:val="21"/>
                    </w:rPr>
                  </w:pPr>
                  <w:r w:rsidRPr="00704E42">
                    <w:rPr>
                      <w:szCs w:val="21"/>
                    </w:rPr>
                    <w:t>烟尘</w:t>
                  </w:r>
                </w:p>
              </w:tc>
              <w:tc>
                <w:tcPr>
                  <w:tcW w:w="850" w:type="dxa"/>
                  <w:vAlign w:val="center"/>
                </w:tcPr>
                <w:p w14:paraId="70330B30" w14:textId="3502CC76" w:rsidR="00FD32F2" w:rsidRPr="008F4648" w:rsidRDefault="00FD32F2" w:rsidP="00FD32F2">
                  <w:pPr>
                    <w:jc w:val="center"/>
                    <w:rPr>
                      <w:rFonts w:hAnsi="宋体"/>
                      <w:szCs w:val="21"/>
                    </w:rPr>
                  </w:pPr>
                  <w:r>
                    <w:rPr>
                      <w:rFonts w:hAnsi="宋体"/>
                      <w:szCs w:val="21"/>
                    </w:rPr>
                    <w:t>19.72</w:t>
                  </w:r>
                </w:p>
              </w:tc>
              <w:tc>
                <w:tcPr>
                  <w:tcW w:w="709" w:type="dxa"/>
                  <w:vAlign w:val="center"/>
                </w:tcPr>
                <w:p w14:paraId="714116DD" w14:textId="32114EE3" w:rsidR="00FD32F2" w:rsidRDefault="00FD32F2" w:rsidP="00FD32F2">
                  <w:pPr>
                    <w:jc w:val="center"/>
                    <w:rPr>
                      <w:rFonts w:hAnsi="宋体"/>
                      <w:szCs w:val="21"/>
                    </w:rPr>
                  </w:pPr>
                  <w:r>
                    <w:rPr>
                      <w:rFonts w:hAnsi="宋体"/>
                      <w:szCs w:val="21"/>
                    </w:rPr>
                    <w:t>0.007</w:t>
                  </w:r>
                </w:p>
              </w:tc>
              <w:tc>
                <w:tcPr>
                  <w:tcW w:w="850" w:type="dxa"/>
                  <w:vAlign w:val="center"/>
                </w:tcPr>
                <w:p w14:paraId="691701D0" w14:textId="77777777" w:rsidR="00FD32F2" w:rsidRPr="00704E42" w:rsidRDefault="00FD32F2" w:rsidP="00FD32F2">
                  <w:pPr>
                    <w:adjustRightInd w:val="0"/>
                    <w:snapToGrid w:val="0"/>
                    <w:jc w:val="center"/>
                    <w:rPr>
                      <w:szCs w:val="21"/>
                    </w:rPr>
                  </w:pPr>
                  <w:r>
                    <w:rPr>
                      <w:szCs w:val="21"/>
                    </w:rPr>
                    <w:t>0.054</w:t>
                  </w:r>
                </w:p>
              </w:tc>
              <w:tc>
                <w:tcPr>
                  <w:tcW w:w="709" w:type="dxa"/>
                  <w:vMerge w:val="restart"/>
                  <w:vAlign w:val="center"/>
                </w:tcPr>
                <w:p w14:paraId="32AD6733" w14:textId="77777777" w:rsidR="00FD32F2" w:rsidRPr="00704E42" w:rsidRDefault="00FD32F2" w:rsidP="00FD32F2">
                  <w:pPr>
                    <w:adjustRightInd w:val="0"/>
                    <w:snapToGrid w:val="0"/>
                    <w:jc w:val="center"/>
                    <w:rPr>
                      <w:szCs w:val="21"/>
                    </w:rPr>
                  </w:pPr>
                  <w:r w:rsidRPr="00704E42">
                    <w:rPr>
                      <w:szCs w:val="21"/>
                    </w:rPr>
                    <w:t>-</w:t>
                  </w:r>
                </w:p>
              </w:tc>
              <w:tc>
                <w:tcPr>
                  <w:tcW w:w="851" w:type="dxa"/>
                  <w:vAlign w:val="center"/>
                </w:tcPr>
                <w:p w14:paraId="415CD2D0" w14:textId="321936CF" w:rsidR="00FD32F2" w:rsidRPr="008F4648" w:rsidRDefault="00FD32F2" w:rsidP="00FD32F2">
                  <w:pPr>
                    <w:jc w:val="center"/>
                    <w:rPr>
                      <w:rFonts w:hAnsi="宋体"/>
                      <w:szCs w:val="21"/>
                    </w:rPr>
                  </w:pPr>
                  <w:r>
                    <w:rPr>
                      <w:rFonts w:hAnsi="宋体"/>
                      <w:szCs w:val="21"/>
                    </w:rPr>
                    <w:t>19.72</w:t>
                  </w:r>
                </w:p>
              </w:tc>
              <w:tc>
                <w:tcPr>
                  <w:tcW w:w="850" w:type="dxa"/>
                  <w:vAlign w:val="center"/>
                </w:tcPr>
                <w:p w14:paraId="211053C0" w14:textId="3657E19F" w:rsidR="00FD32F2" w:rsidRDefault="00FD32F2" w:rsidP="00FD32F2">
                  <w:pPr>
                    <w:jc w:val="center"/>
                    <w:rPr>
                      <w:rFonts w:hAnsi="宋体"/>
                      <w:szCs w:val="21"/>
                    </w:rPr>
                  </w:pPr>
                  <w:r>
                    <w:rPr>
                      <w:rFonts w:hAnsi="宋体"/>
                      <w:szCs w:val="21"/>
                    </w:rPr>
                    <w:t>0.007</w:t>
                  </w:r>
                </w:p>
              </w:tc>
              <w:tc>
                <w:tcPr>
                  <w:tcW w:w="709" w:type="dxa"/>
                  <w:vAlign w:val="center"/>
                </w:tcPr>
                <w:p w14:paraId="0A69AC98" w14:textId="52363F27" w:rsidR="00FD32F2" w:rsidRPr="00704E42" w:rsidRDefault="00FD32F2" w:rsidP="00FD32F2">
                  <w:pPr>
                    <w:adjustRightInd w:val="0"/>
                    <w:snapToGrid w:val="0"/>
                    <w:jc w:val="center"/>
                    <w:rPr>
                      <w:szCs w:val="21"/>
                    </w:rPr>
                  </w:pPr>
                  <w:r>
                    <w:rPr>
                      <w:szCs w:val="21"/>
                    </w:rPr>
                    <w:t>0.054</w:t>
                  </w:r>
                </w:p>
              </w:tc>
              <w:tc>
                <w:tcPr>
                  <w:tcW w:w="850" w:type="dxa"/>
                  <w:vMerge w:val="restart"/>
                  <w:vAlign w:val="center"/>
                </w:tcPr>
                <w:p w14:paraId="130EED68" w14:textId="77777777" w:rsidR="00FD32F2" w:rsidRPr="00704E42" w:rsidRDefault="00FD32F2" w:rsidP="00FD32F2">
                  <w:pPr>
                    <w:adjustRightInd w:val="0"/>
                    <w:snapToGrid w:val="0"/>
                    <w:jc w:val="center"/>
                    <w:rPr>
                      <w:szCs w:val="21"/>
                    </w:rPr>
                  </w:pPr>
                  <w:r w:rsidRPr="00704E42">
                    <w:rPr>
                      <w:szCs w:val="21"/>
                    </w:rPr>
                    <w:t>15</w:t>
                  </w:r>
                </w:p>
              </w:tc>
              <w:tc>
                <w:tcPr>
                  <w:tcW w:w="791" w:type="dxa"/>
                  <w:vMerge w:val="restart"/>
                  <w:vAlign w:val="center"/>
                </w:tcPr>
                <w:p w14:paraId="3EB66C5F" w14:textId="77777777" w:rsidR="00FD32F2" w:rsidRPr="00704E42" w:rsidRDefault="00FD32F2" w:rsidP="00FD32F2">
                  <w:pPr>
                    <w:adjustRightInd w:val="0"/>
                    <w:snapToGrid w:val="0"/>
                    <w:jc w:val="center"/>
                    <w:rPr>
                      <w:szCs w:val="21"/>
                    </w:rPr>
                  </w:pPr>
                  <w:r w:rsidRPr="00704E42">
                    <w:rPr>
                      <w:szCs w:val="21"/>
                    </w:rPr>
                    <w:t>FQ-</w:t>
                  </w:r>
                  <w:r>
                    <w:rPr>
                      <w:szCs w:val="21"/>
                    </w:rPr>
                    <w:t>7</w:t>
                  </w:r>
                </w:p>
              </w:tc>
            </w:tr>
            <w:tr w:rsidR="00FD32F2" w:rsidRPr="00704E42" w14:paraId="7C2CF277" w14:textId="77777777" w:rsidTr="00572A06">
              <w:trPr>
                <w:trHeight w:val="397"/>
                <w:jc w:val="center"/>
              </w:trPr>
              <w:tc>
                <w:tcPr>
                  <w:tcW w:w="596" w:type="dxa"/>
                  <w:vMerge/>
                  <w:vAlign w:val="center"/>
                </w:tcPr>
                <w:p w14:paraId="79F243EE" w14:textId="77777777" w:rsidR="00FD32F2" w:rsidRPr="00704E42" w:rsidRDefault="00FD32F2" w:rsidP="00FD32F2">
                  <w:pPr>
                    <w:adjustRightInd w:val="0"/>
                    <w:snapToGrid w:val="0"/>
                    <w:jc w:val="center"/>
                    <w:rPr>
                      <w:szCs w:val="21"/>
                    </w:rPr>
                  </w:pPr>
                </w:p>
              </w:tc>
              <w:tc>
                <w:tcPr>
                  <w:tcW w:w="646" w:type="dxa"/>
                  <w:vMerge/>
                  <w:vAlign w:val="center"/>
                </w:tcPr>
                <w:p w14:paraId="5E250243" w14:textId="77777777" w:rsidR="00FD32F2" w:rsidRPr="00704E42" w:rsidRDefault="00FD32F2" w:rsidP="00FD32F2">
                  <w:pPr>
                    <w:adjustRightInd w:val="0"/>
                    <w:snapToGrid w:val="0"/>
                    <w:jc w:val="center"/>
                    <w:rPr>
                      <w:szCs w:val="21"/>
                    </w:rPr>
                  </w:pPr>
                </w:p>
              </w:tc>
              <w:tc>
                <w:tcPr>
                  <w:tcW w:w="772" w:type="dxa"/>
                  <w:vAlign w:val="center"/>
                </w:tcPr>
                <w:p w14:paraId="4CD4A778" w14:textId="77777777" w:rsidR="00FD32F2" w:rsidRPr="00704E42" w:rsidRDefault="00FD32F2" w:rsidP="00FD32F2">
                  <w:pPr>
                    <w:adjustRightInd w:val="0"/>
                    <w:snapToGrid w:val="0"/>
                    <w:jc w:val="center"/>
                    <w:rPr>
                      <w:szCs w:val="21"/>
                    </w:rPr>
                  </w:pPr>
                  <w:r w:rsidRPr="00704E42">
                    <w:rPr>
                      <w:szCs w:val="21"/>
                    </w:rPr>
                    <w:t>SO</w:t>
                  </w:r>
                  <w:r w:rsidRPr="00704E42">
                    <w:rPr>
                      <w:szCs w:val="21"/>
                      <w:vertAlign w:val="subscript"/>
                    </w:rPr>
                    <w:t>2</w:t>
                  </w:r>
                </w:p>
              </w:tc>
              <w:tc>
                <w:tcPr>
                  <w:tcW w:w="850" w:type="dxa"/>
                  <w:vAlign w:val="center"/>
                </w:tcPr>
                <w:p w14:paraId="15298C59" w14:textId="77777777" w:rsidR="00FD32F2" w:rsidRPr="008F4648" w:rsidRDefault="00FD32F2" w:rsidP="00FD32F2">
                  <w:pPr>
                    <w:jc w:val="center"/>
                    <w:rPr>
                      <w:rFonts w:hAnsi="宋体"/>
                      <w:szCs w:val="21"/>
                    </w:rPr>
                  </w:pPr>
                  <w:r>
                    <w:rPr>
                      <w:rFonts w:hAnsi="宋体"/>
                      <w:szCs w:val="21"/>
                    </w:rPr>
                    <w:t>29.41</w:t>
                  </w:r>
                </w:p>
              </w:tc>
              <w:tc>
                <w:tcPr>
                  <w:tcW w:w="709" w:type="dxa"/>
                  <w:vAlign w:val="center"/>
                </w:tcPr>
                <w:p w14:paraId="75F9FF6E" w14:textId="77777777" w:rsidR="00FD32F2" w:rsidRDefault="00FD32F2" w:rsidP="00FD32F2">
                  <w:pPr>
                    <w:jc w:val="center"/>
                    <w:rPr>
                      <w:rFonts w:hAnsi="宋体"/>
                      <w:szCs w:val="21"/>
                    </w:rPr>
                  </w:pPr>
                  <w:r>
                    <w:rPr>
                      <w:rFonts w:hAnsi="宋体"/>
                      <w:szCs w:val="21"/>
                    </w:rPr>
                    <w:t>0.011</w:t>
                  </w:r>
                </w:p>
              </w:tc>
              <w:tc>
                <w:tcPr>
                  <w:tcW w:w="850" w:type="dxa"/>
                  <w:vAlign w:val="center"/>
                </w:tcPr>
                <w:p w14:paraId="12C91BA5" w14:textId="77777777" w:rsidR="00FD32F2" w:rsidRPr="00704E42" w:rsidRDefault="00FD32F2" w:rsidP="00FD32F2">
                  <w:pPr>
                    <w:adjustRightInd w:val="0"/>
                    <w:snapToGrid w:val="0"/>
                    <w:jc w:val="center"/>
                    <w:rPr>
                      <w:szCs w:val="21"/>
                    </w:rPr>
                  </w:pPr>
                  <w:r>
                    <w:rPr>
                      <w:rFonts w:hint="eastAsia"/>
                      <w:szCs w:val="21"/>
                    </w:rPr>
                    <w:t>0.</w:t>
                  </w:r>
                  <w:r>
                    <w:rPr>
                      <w:szCs w:val="21"/>
                    </w:rPr>
                    <w:t>08</w:t>
                  </w:r>
                </w:p>
              </w:tc>
              <w:tc>
                <w:tcPr>
                  <w:tcW w:w="709" w:type="dxa"/>
                  <w:vMerge/>
                  <w:vAlign w:val="center"/>
                </w:tcPr>
                <w:p w14:paraId="48364602" w14:textId="77777777" w:rsidR="00FD32F2" w:rsidRPr="00704E42" w:rsidRDefault="00FD32F2" w:rsidP="00FD32F2">
                  <w:pPr>
                    <w:adjustRightInd w:val="0"/>
                    <w:snapToGrid w:val="0"/>
                    <w:jc w:val="center"/>
                    <w:rPr>
                      <w:szCs w:val="21"/>
                    </w:rPr>
                  </w:pPr>
                </w:p>
              </w:tc>
              <w:tc>
                <w:tcPr>
                  <w:tcW w:w="851" w:type="dxa"/>
                  <w:vAlign w:val="center"/>
                </w:tcPr>
                <w:p w14:paraId="652895FD" w14:textId="54779BB4" w:rsidR="00FD32F2" w:rsidRPr="008F4648" w:rsidRDefault="00FD32F2" w:rsidP="00FD32F2">
                  <w:pPr>
                    <w:jc w:val="center"/>
                    <w:rPr>
                      <w:rFonts w:hAnsi="宋体"/>
                      <w:szCs w:val="21"/>
                    </w:rPr>
                  </w:pPr>
                  <w:r>
                    <w:rPr>
                      <w:rFonts w:hAnsi="宋体"/>
                      <w:szCs w:val="21"/>
                    </w:rPr>
                    <w:t>29.41</w:t>
                  </w:r>
                </w:p>
              </w:tc>
              <w:tc>
                <w:tcPr>
                  <w:tcW w:w="850" w:type="dxa"/>
                  <w:vAlign w:val="center"/>
                </w:tcPr>
                <w:p w14:paraId="610EEDE4" w14:textId="282B2C9B" w:rsidR="00FD32F2" w:rsidRDefault="00FD32F2" w:rsidP="00FD32F2">
                  <w:pPr>
                    <w:jc w:val="center"/>
                    <w:rPr>
                      <w:rFonts w:hAnsi="宋体"/>
                      <w:szCs w:val="21"/>
                    </w:rPr>
                  </w:pPr>
                  <w:r>
                    <w:rPr>
                      <w:rFonts w:hAnsi="宋体"/>
                      <w:szCs w:val="21"/>
                    </w:rPr>
                    <w:t>0.011</w:t>
                  </w:r>
                </w:p>
              </w:tc>
              <w:tc>
                <w:tcPr>
                  <w:tcW w:w="709" w:type="dxa"/>
                  <w:vAlign w:val="center"/>
                </w:tcPr>
                <w:p w14:paraId="14C91BA6" w14:textId="0B7C820A" w:rsidR="00FD32F2" w:rsidRPr="00704E42" w:rsidRDefault="00FD32F2" w:rsidP="00FD32F2">
                  <w:pPr>
                    <w:adjustRightInd w:val="0"/>
                    <w:snapToGrid w:val="0"/>
                    <w:jc w:val="center"/>
                    <w:rPr>
                      <w:szCs w:val="21"/>
                    </w:rPr>
                  </w:pPr>
                  <w:r>
                    <w:rPr>
                      <w:rFonts w:hint="eastAsia"/>
                      <w:szCs w:val="21"/>
                    </w:rPr>
                    <w:t>0.</w:t>
                  </w:r>
                  <w:r>
                    <w:rPr>
                      <w:szCs w:val="21"/>
                    </w:rPr>
                    <w:t>08</w:t>
                  </w:r>
                </w:p>
              </w:tc>
              <w:tc>
                <w:tcPr>
                  <w:tcW w:w="850" w:type="dxa"/>
                  <w:vMerge/>
                  <w:vAlign w:val="center"/>
                </w:tcPr>
                <w:p w14:paraId="02365E4A" w14:textId="77777777" w:rsidR="00FD32F2" w:rsidRPr="00704E42" w:rsidRDefault="00FD32F2" w:rsidP="00FD32F2">
                  <w:pPr>
                    <w:adjustRightInd w:val="0"/>
                    <w:snapToGrid w:val="0"/>
                    <w:jc w:val="center"/>
                    <w:rPr>
                      <w:szCs w:val="21"/>
                    </w:rPr>
                  </w:pPr>
                </w:p>
              </w:tc>
              <w:tc>
                <w:tcPr>
                  <w:tcW w:w="791" w:type="dxa"/>
                  <w:vMerge/>
                  <w:vAlign w:val="center"/>
                </w:tcPr>
                <w:p w14:paraId="7ACBEC16" w14:textId="77777777" w:rsidR="00FD32F2" w:rsidRPr="00704E42" w:rsidRDefault="00FD32F2" w:rsidP="00FD32F2">
                  <w:pPr>
                    <w:adjustRightInd w:val="0"/>
                    <w:snapToGrid w:val="0"/>
                    <w:jc w:val="center"/>
                    <w:rPr>
                      <w:szCs w:val="21"/>
                    </w:rPr>
                  </w:pPr>
                </w:p>
              </w:tc>
            </w:tr>
            <w:tr w:rsidR="00FD32F2" w:rsidRPr="00704E42" w14:paraId="4D73E00A" w14:textId="77777777" w:rsidTr="00572A06">
              <w:trPr>
                <w:trHeight w:val="397"/>
                <w:jc w:val="center"/>
              </w:trPr>
              <w:tc>
                <w:tcPr>
                  <w:tcW w:w="596" w:type="dxa"/>
                  <w:vMerge/>
                  <w:vAlign w:val="center"/>
                </w:tcPr>
                <w:p w14:paraId="635EB457" w14:textId="77777777" w:rsidR="00FD32F2" w:rsidRPr="00704E42" w:rsidRDefault="00FD32F2" w:rsidP="00FD32F2">
                  <w:pPr>
                    <w:adjustRightInd w:val="0"/>
                    <w:snapToGrid w:val="0"/>
                    <w:jc w:val="center"/>
                    <w:rPr>
                      <w:szCs w:val="21"/>
                    </w:rPr>
                  </w:pPr>
                </w:p>
              </w:tc>
              <w:tc>
                <w:tcPr>
                  <w:tcW w:w="646" w:type="dxa"/>
                  <w:vMerge/>
                  <w:vAlign w:val="center"/>
                </w:tcPr>
                <w:p w14:paraId="43396A36" w14:textId="77777777" w:rsidR="00FD32F2" w:rsidRPr="00704E42" w:rsidRDefault="00FD32F2" w:rsidP="00FD32F2">
                  <w:pPr>
                    <w:adjustRightInd w:val="0"/>
                    <w:snapToGrid w:val="0"/>
                    <w:jc w:val="center"/>
                    <w:rPr>
                      <w:szCs w:val="21"/>
                    </w:rPr>
                  </w:pPr>
                </w:p>
              </w:tc>
              <w:tc>
                <w:tcPr>
                  <w:tcW w:w="772" w:type="dxa"/>
                  <w:vAlign w:val="center"/>
                </w:tcPr>
                <w:p w14:paraId="0CAC7615" w14:textId="77777777" w:rsidR="00FD32F2" w:rsidRPr="00704E42" w:rsidRDefault="00FD32F2" w:rsidP="00FD32F2">
                  <w:pPr>
                    <w:adjustRightInd w:val="0"/>
                    <w:snapToGrid w:val="0"/>
                    <w:jc w:val="center"/>
                    <w:rPr>
                      <w:szCs w:val="21"/>
                    </w:rPr>
                  </w:pPr>
                  <w:r w:rsidRPr="00704E42">
                    <w:rPr>
                      <w:szCs w:val="21"/>
                    </w:rPr>
                    <w:t>NO</w:t>
                  </w:r>
                  <w:r w:rsidRPr="00704E42">
                    <w:rPr>
                      <w:szCs w:val="21"/>
                      <w:vertAlign w:val="subscript"/>
                    </w:rPr>
                    <w:t>X</w:t>
                  </w:r>
                </w:p>
              </w:tc>
              <w:tc>
                <w:tcPr>
                  <w:tcW w:w="850" w:type="dxa"/>
                  <w:vAlign w:val="center"/>
                </w:tcPr>
                <w:p w14:paraId="4F3ABCA6" w14:textId="77777777" w:rsidR="00FD32F2" w:rsidRPr="008F4648" w:rsidRDefault="00FD32F2" w:rsidP="00FD32F2">
                  <w:pPr>
                    <w:jc w:val="center"/>
                    <w:rPr>
                      <w:rFonts w:hAnsi="宋体"/>
                      <w:szCs w:val="21"/>
                    </w:rPr>
                  </w:pPr>
                  <w:r>
                    <w:rPr>
                      <w:rFonts w:hAnsi="宋体"/>
                      <w:szCs w:val="21"/>
                    </w:rPr>
                    <w:t>137.5</w:t>
                  </w:r>
                </w:p>
              </w:tc>
              <w:tc>
                <w:tcPr>
                  <w:tcW w:w="709" w:type="dxa"/>
                  <w:vAlign w:val="center"/>
                </w:tcPr>
                <w:p w14:paraId="1B640EEA" w14:textId="77777777" w:rsidR="00FD32F2" w:rsidRDefault="00FD32F2" w:rsidP="00FD32F2">
                  <w:pPr>
                    <w:jc w:val="center"/>
                    <w:rPr>
                      <w:rFonts w:hAnsi="宋体"/>
                      <w:szCs w:val="21"/>
                    </w:rPr>
                  </w:pPr>
                  <w:r>
                    <w:rPr>
                      <w:rFonts w:hAnsi="宋体"/>
                      <w:szCs w:val="21"/>
                    </w:rPr>
                    <w:t>0.052</w:t>
                  </w:r>
                </w:p>
              </w:tc>
              <w:tc>
                <w:tcPr>
                  <w:tcW w:w="850" w:type="dxa"/>
                  <w:vAlign w:val="center"/>
                </w:tcPr>
                <w:p w14:paraId="689CDBFB" w14:textId="77777777" w:rsidR="00FD32F2" w:rsidRPr="00704E42" w:rsidRDefault="00FD32F2" w:rsidP="00FD32F2">
                  <w:pPr>
                    <w:adjustRightInd w:val="0"/>
                    <w:snapToGrid w:val="0"/>
                    <w:jc w:val="center"/>
                    <w:rPr>
                      <w:szCs w:val="21"/>
                    </w:rPr>
                  </w:pPr>
                  <w:r>
                    <w:rPr>
                      <w:rFonts w:hint="eastAsia"/>
                      <w:szCs w:val="21"/>
                    </w:rPr>
                    <w:t>0.</w:t>
                  </w:r>
                  <w:r>
                    <w:rPr>
                      <w:szCs w:val="21"/>
                    </w:rPr>
                    <w:t>374</w:t>
                  </w:r>
                </w:p>
              </w:tc>
              <w:tc>
                <w:tcPr>
                  <w:tcW w:w="709" w:type="dxa"/>
                  <w:vMerge/>
                  <w:vAlign w:val="center"/>
                </w:tcPr>
                <w:p w14:paraId="64B01621" w14:textId="77777777" w:rsidR="00FD32F2" w:rsidRPr="00704E42" w:rsidRDefault="00FD32F2" w:rsidP="00FD32F2">
                  <w:pPr>
                    <w:adjustRightInd w:val="0"/>
                    <w:snapToGrid w:val="0"/>
                    <w:jc w:val="center"/>
                    <w:rPr>
                      <w:szCs w:val="21"/>
                    </w:rPr>
                  </w:pPr>
                </w:p>
              </w:tc>
              <w:tc>
                <w:tcPr>
                  <w:tcW w:w="851" w:type="dxa"/>
                  <w:vAlign w:val="center"/>
                </w:tcPr>
                <w:p w14:paraId="524DEA0C" w14:textId="77937358" w:rsidR="00FD32F2" w:rsidRPr="008F4648" w:rsidRDefault="00FD32F2" w:rsidP="00FD32F2">
                  <w:pPr>
                    <w:jc w:val="center"/>
                    <w:rPr>
                      <w:rFonts w:hAnsi="宋体"/>
                      <w:szCs w:val="21"/>
                    </w:rPr>
                  </w:pPr>
                  <w:r>
                    <w:rPr>
                      <w:rFonts w:hAnsi="宋体"/>
                      <w:szCs w:val="21"/>
                    </w:rPr>
                    <w:t>137.5</w:t>
                  </w:r>
                </w:p>
              </w:tc>
              <w:tc>
                <w:tcPr>
                  <w:tcW w:w="850" w:type="dxa"/>
                  <w:vAlign w:val="center"/>
                </w:tcPr>
                <w:p w14:paraId="1218A415" w14:textId="608BB9F0" w:rsidR="00FD32F2" w:rsidRDefault="00FD32F2" w:rsidP="00FD32F2">
                  <w:pPr>
                    <w:jc w:val="center"/>
                    <w:rPr>
                      <w:rFonts w:hAnsi="宋体"/>
                      <w:szCs w:val="21"/>
                    </w:rPr>
                  </w:pPr>
                  <w:r>
                    <w:rPr>
                      <w:rFonts w:hAnsi="宋体"/>
                      <w:szCs w:val="21"/>
                    </w:rPr>
                    <w:t>0.052</w:t>
                  </w:r>
                </w:p>
              </w:tc>
              <w:tc>
                <w:tcPr>
                  <w:tcW w:w="709" w:type="dxa"/>
                  <w:vAlign w:val="center"/>
                </w:tcPr>
                <w:p w14:paraId="565B6550" w14:textId="3BA257F8" w:rsidR="00FD32F2" w:rsidRPr="00704E42" w:rsidRDefault="00FD32F2" w:rsidP="00FD32F2">
                  <w:pPr>
                    <w:adjustRightInd w:val="0"/>
                    <w:snapToGrid w:val="0"/>
                    <w:jc w:val="center"/>
                    <w:rPr>
                      <w:szCs w:val="21"/>
                    </w:rPr>
                  </w:pPr>
                  <w:r>
                    <w:rPr>
                      <w:rFonts w:hint="eastAsia"/>
                      <w:szCs w:val="21"/>
                    </w:rPr>
                    <w:t>0.</w:t>
                  </w:r>
                  <w:r>
                    <w:rPr>
                      <w:szCs w:val="21"/>
                    </w:rPr>
                    <w:t>374</w:t>
                  </w:r>
                </w:p>
              </w:tc>
              <w:tc>
                <w:tcPr>
                  <w:tcW w:w="850" w:type="dxa"/>
                  <w:vMerge/>
                  <w:vAlign w:val="center"/>
                </w:tcPr>
                <w:p w14:paraId="0B4A83EF" w14:textId="77777777" w:rsidR="00FD32F2" w:rsidRPr="00704E42" w:rsidRDefault="00FD32F2" w:rsidP="00FD32F2">
                  <w:pPr>
                    <w:adjustRightInd w:val="0"/>
                    <w:snapToGrid w:val="0"/>
                    <w:jc w:val="center"/>
                    <w:rPr>
                      <w:szCs w:val="21"/>
                    </w:rPr>
                  </w:pPr>
                </w:p>
              </w:tc>
              <w:tc>
                <w:tcPr>
                  <w:tcW w:w="791" w:type="dxa"/>
                  <w:vMerge/>
                  <w:vAlign w:val="center"/>
                </w:tcPr>
                <w:p w14:paraId="44B42172" w14:textId="77777777" w:rsidR="00FD32F2" w:rsidRPr="00704E42" w:rsidRDefault="00FD32F2" w:rsidP="00FD32F2">
                  <w:pPr>
                    <w:adjustRightInd w:val="0"/>
                    <w:snapToGrid w:val="0"/>
                    <w:jc w:val="center"/>
                    <w:rPr>
                      <w:szCs w:val="21"/>
                    </w:rPr>
                  </w:pPr>
                </w:p>
              </w:tc>
            </w:tr>
            <w:tr w:rsidR="00372F4D" w:rsidRPr="00704E42" w14:paraId="4D5D05D3" w14:textId="77777777" w:rsidTr="00572A06">
              <w:trPr>
                <w:trHeight w:val="397"/>
                <w:jc w:val="center"/>
              </w:trPr>
              <w:tc>
                <w:tcPr>
                  <w:tcW w:w="596" w:type="dxa"/>
                  <w:vAlign w:val="center"/>
                </w:tcPr>
                <w:p w14:paraId="7166C05D" w14:textId="77777777" w:rsidR="00372F4D" w:rsidRPr="00704E42" w:rsidRDefault="00372F4D" w:rsidP="00372F4D">
                  <w:pPr>
                    <w:adjustRightInd w:val="0"/>
                    <w:snapToGrid w:val="0"/>
                    <w:jc w:val="center"/>
                    <w:rPr>
                      <w:szCs w:val="21"/>
                    </w:rPr>
                  </w:pPr>
                  <w:r>
                    <w:rPr>
                      <w:rFonts w:hint="eastAsia"/>
                      <w:szCs w:val="21"/>
                    </w:rPr>
                    <w:t>抛丸</w:t>
                  </w:r>
                  <w:r>
                    <w:rPr>
                      <w:szCs w:val="21"/>
                    </w:rPr>
                    <w:t>废气</w:t>
                  </w:r>
                </w:p>
              </w:tc>
              <w:tc>
                <w:tcPr>
                  <w:tcW w:w="646" w:type="dxa"/>
                  <w:vAlign w:val="center"/>
                </w:tcPr>
                <w:p w14:paraId="0DEE9CBC" w14:textId="77777777" w:rsidR="00372F4D" w:rsidRPr="00A55AD6" w:rsidRDefault="00CC5D15" w:rsidP="00372F4D">
                  <w:pPr>
                    <w:adjustRightInd w:val="0"/>
                    <w:snapToGrid w:val="0"/>
                    <w:jc w:val="center"/>
                    <w:rPr>
                      <w:szCs w:val="21"/>
                    </w:rPr>
                  </w:pPr>
                  <w:r>
                    <w:rPr>
                      <w:szCs w:val="21"/>
                    </w:rPr>
                    <w:t>13950</w:t>
                  </w:r>
                </w:p>
              </w:tc>
              <w:tc>
                <w:tcPr>
                  <w:tcW w:w="772" w:type="dxa"/>
                  <w:vAlign w:val="center"/>
                </w:tcPr>
                <w:p w14:paraId="15FF8FF9" w14:textId="77777777" w:rsidR="00372F4D" w:rsidRPr="00A55AD6" w:rsidRDefault="00372F4D" w:rsidP="00372F4D">
                  <w:pPr>
                    <w:adjustRightInd w:val="0"/>
                    <w:snapToGrid w:val="0"/>
                    <w:jc w:val="center"/>
                    <w:rPr>
                      <w:szCs w:val="21"/>
                    </w:rPr>
                  </w:pPr>
                  <w:r w:rsidRPr="00A55AD6">
                    <w:rPr>
                      <w:rFonts w:hint="eastAsia"/>
                      <w:szCs w:val="21"/>
                    </w:rPr>
                    <w:t>颗粒物</w:t>
                  </w:r>
                </w:p>
              </w:tc>
              <w:tc>
                <w:tcPr>
                  <w:tcW w:w="850" w:type="dxa"/>
                  <w:vAlign w:val="center"/>
                </w:tcPr>
                <w:p w14:paraId="0842F55D" w14:textId="77777777" w:rsidR="00372F4D" w:rsidRPr="00A55AD6" w:rsidRDefault="00010F80" w:rsidP="00372F4D">
                  <w:pPr>
                    <w:jc w:val="center"/>
                    <w:rPr>
                      <w:rFonts w:hAnsi="宋体"/>
                      <w:szCs w:val="21"/>
                    </w:rPr>
                  </w:pPr>
                  <w:r w:rsidRPr="00A55AD6">
                    <w:rPr>
                      <w:rFonts w:hAnsi="宋体"/>
                      <w:szCs w:val="21"/>
                    </w:rPr>
                    <w:t>800</w:t>
                  </w:r>
                </w:p>
              </w:tc>
              <w:tc>
                <w:tcPr>
                  <w:tcW w:w="709" w:type="dxa"/>
                  <w:vAlign w:val="center"/>
                </w:tcPr>
                <w:p w14:paraId="0BCBA337" w14:textId="77777777" w:rsidR="00372F4D" w:rsidRPr="00A55AD6" w:rsidRDefault="00010F80" w:rsidP="00372F4D">
                  <w:pPr>
                    <w:jc w:val="center"/>
                    <w:rPr>
                      <w:rFonts w:hAnsi="宋体"/>
                      <w:szCs w:val="21"/>
                    </w:rPr>
                  </w:pPr>
                  <w:r w:rsidRPr="00A55AD6">
                    <w:rPr>
                      <w:rFonts w:hAnsi="宋体"/>
                      <w:szCs w:val="21"/>
                    </w:rPr>
                    <w:t>24.8</w:t>
                  </w:r>
                </w:p>
              </w:tc>
              <w:tc>
                <w:tcPr>
                  <w:tcW w:w="850" w:type="dxa"/>
                  <w:vAlign w:val="center"/>
                </w:tcPr>
                <w:p w14:paraId="1E4131D3" w14:textId="77777777" w:rsidR="00372F4D" w:rsidRPr="00A55AD6" w:rsidRDefault="00010F80" w:rsidP="00372F4D">
                  <w:pPr>
                    <w:adjustRightInd w:val="0"/>
                    <w:snapToGrid w:val="0"/>
                    <w:jc w:val="center"/>
                    <w:rPr>
                      <w:szCs w:val="21"/>
                    </w:rPr>
                  </w:pPr>
                  <w:r w:rsidRPr="00A55AD6">
                    <w:rPr>
                      <w:szCs w:val="21"/>
                    </w:rPr>
                    <w:t>111.6</w:t>
                  </w:r>
                </w:p>
              </w:tc>
              <w:tc>
                <w:tcPr>
                  <w:tcW w:w="709" w:type="dxa"/>
                  <w:vAlign w:val="center"/>
                </w:tcPr>
                <w:p w14:paraId="46213203" w14:textId="77777777" w:rsidR="00372F4D" w:rsidRPr="00A55AD6" w:rsidRDefault="00372F4D" w:rsidP="00372F4D">
                  <w:pPr>
                    <w:adjustRightInd w:val="0"/>
                    <w:snapToGrid w:val="0"/>
                    <w:jc w:val="center"/>
                    <w:rPr>
                      <w:szCs w:val="21"/>
                    </w:rPr>
                  </w:pPr>
                  <w:r w:rsidRPr="00A55AD6">
                    <w:rPr>
                      <w:rFonts w:hAnsi="宋体" w:hint="eastAsia"/>
                      <w:szCs w:val="21"/>
                    </w:rPr>
                    <w:t>布袋除尘</w:t>
                  </w:r>
                </w:p>
              </w:tc>
              <w:tc>
                <w:tcPr>
                  <w:tcW w:w="851" w:type="dxa"/>
                  <w:vAlign w:val="center"/>
                </w:tcPr>
                <w:p w14:paraId="02886613" w14:textId="77777777" w:rsidR="00372F4D" w:rsidRDefault="00010F80" w:rsidP="00372F4D">
                  <w:pPr>
                    <w:jc w:val="center"/>
                    <w:rPr>
                      <w:rFonts w:hAnsi="宋体"/>
                      <w:szCs w:val="21"/>
                    </w:rPr>
                  </w:pPr>
                  <w:r>
                    <w:rPr>
                      <w:rFonts w:hAnsi="宋体"/>
                      <w:szCs w:val="21"/>
                    </w:rPr>
                    <w:t>0.8</w:t>
                  </w:r>
                </w:p>
              </w:tc>
              <w:tc>
                <w:tcPr>
                  <w:tcW w:w="850" w:type="dxa"/>
                  <w:vAlign w:val="center"/>
                </w:tcPr>
                <w:p w14:paraId="45C0973B" w14:textId="77777777" w:rsidR="00372F4D" w:rsidRDefault="00010F80" w:rsidP="00372F4D">
                  <w:pPr>
                    <w:jc w:val="center"/>
                    <w:rPr>
                      <w:rFonts w:hAnsi="宋体"/>
                      <w:szCs w:val="21"/>
                    </w:rPr>
                  </w:pPr>
                  <w:r>
                    <w:rPr>
                      <w:rFonts w:hAnsi="宋体"/>
                      <w:szCs w:val="21"/>
                    </w:rPr>
                    <w:t>0.02</w:t>
                  </w:r>
                  <w:r w:rsidR="00EB0555">
                    <w:rPr>
                      <w:rFonts w:hAnsi="宋体"/>
                      <w:szCs w:val="21"/>
                    </w:rPr>
                    <w:t>5</w:t>
                  </w:r>
                </w:p>
              </w:tc>
              <w:tc>
                <w:tcPr>
                  <w:tcW w:w="709" w:type="dxa"/>
                  <w:vAlign w:val="center"/>
                </w:tcPr>
                <w:p w14:paraId="08769259" w14:textId="77777777" w:rsidR="00372F4D" w:rsidRDefault="00010F80" w:rsidP="00372F4D">
                  <w:pPr>
                    <w:adjustRightInd w:val="0"/>
                    <w:snapToGrid w:val="0"/>
                    <w:jc w:val="center"/>
                    <w:rPr>
                      <w:szCs w:val="21"/>
                    </w:rPr>
                  </w:pPr>
                  <w:r>
                    <w:rPr>
                      <w:szCs w:val="21"/>
                    </w:rPr>
                    <w:t>0.11</w:t>
                  </w:r>
                  <w:r w:rsidR="00AA6125">
                    <w:rPr>
                      <w:szCs w:val="21"/>
                    </w:rPr>
                    <w:t>2</w:t>
                  </w:r>
                </w:p>
              </w:tc>
              <w:tc>
                <w:tcPr>
                  <w:tcW w:w="850" w:type="dxa"/>
                  <w:vAlign w:val="center"/>
                </w:tcPr>
                <w:p w14:paraId="47D917A1" w14:textId="77777777" w:rsidR="00372F4D" w:rsidRPr="00704E42" w:rsidRDefault="00372F4D" w:rsidP="00372F4D">
                  <w:pPr>
                    <w:adjustRightInd w:val="0"/>
                    <w:snapToGrid w:val="0"/>
                    <w:jc w:val="center"/>
                    <w:rPr>
                      <w:szCs w:val="21"/>
                    </w:rPr>
                  </w:pPr>
                  <w:r>
                    <w:rPr>
                      <w:rFonts w:hint="eastAsia"/>
                      <w:szCs w:val="21"/>
                    </w:rPr>
                    <w:t>15</w:t>
                  </w:r>
                </w:p>
              </w:tc>
              <w:tc>
                <w:tcPr>
                  <w:tcW w:w="791" w:type="dxa"/>
                  <w:vAlign w:val="center"/>
                </w:tcPr>
                <w:p w14:paraId="6E6C5746" w14:textId="77777777" w:rsidR="00372F4D" w:rsidRPr="00704E42" w:rsidRDefault="00372F4D" w:rsidP="00372F4D">
                  <w:pPr>
                    <w:adjustRightInd w:val="0"/>
                    <w:snapToGrid w:val="0"/>
                    <w:jc w:val="center"/>
                    <w:rPr>
                      <w:szCs w:val="21"/>
                    </w:rPr>
                  </w:pPr>
                  <w:r w:rsidRPr="00704E42">
                    <w:rPr>
                      <w:szCs w:val="21"/>
                    </w:rPr>
                    <w:t>FQ-</w:t>
                  </w:r>
                  <w:r>
                    <w:rPr>
                      <w:szCs w:val="21"/>
                    </w:rPr>
                    <w:t>8</w:t>
                  </w:r>
                </w:p>
              </w:tc>
            </w:tr>
            <w:tr w:rsidR="00372F4D" w:rsidRPr="00704E42" w14:paraId="48D0EAAC" w14:textId="77777777" w:rsidTr="00572A06">
              <w:trPr>
                <w:trHeight w:val="397"/>
                <w:jc w:val="center"/>
              </w:trPr>
              <w:tc>
                <w:tcPr>
                  <w:tcW w:w="596" w:type="dxa"/>
                  <w:vAlign w:val="center"/>
                </w:tcPr>
                <w:p w14:paraId="04B550FD" w14:textId="77777777" w:rsidR="00372F4D" w:rsidRDefault="00372F4D" w:rsidP="00372F4D">
                  <w:pPr>
                    <w:adjustRightInd w:val="0"/>
                    <w:snapToGrid w:val="0"/>
                    <w:jc w:val="center"/>
                    <w:rPr>
                      <w:szCs w:val="21"/>
                    </w:rPr>
                  </w:pPr>
                  <w:r>
                    <w:rPr>
                      <w:rFonts w:hint="eastAsia"/>
                      <w:szCs w:val="21"/>
                    </w:rPr>
                    <w:t>酸洗废气</w:t>
                  </w:r>
                </w:p>
              </w:tc>
              <w:tc>
                <w:tcPr>
                  <w:tcW w:w="646" w:type="dxa"/>
                  <w:vAlign w:val="center"/>
                </w:tcPr>
                <w:p w14:paraId="3AF0AB83" w14:textId="77777777" w:rsidR="00372F4D" w:rsidRDefault="00372F4D" w:rsidP="00372F4D">
                  <w:pPr>
                    <w:adjustRightInd w:val="0"/>
                    <w:snapToGrid w:val="0"/>
                    <w:jc w:val="center"/>
                    <w:rPr>
                      <w:szCs w:val="21"/>
                    </w:rPr>
                  </w:pPr>
                  <w:r>
                    <w:rPr>
                      <w:szCs w:val="21"/>
                    </w:rPr>
                    <w:t>8640</w:t>
                  </w:r>
                </w:p>
              </w:tc>
              <w:tc>
                <w:tcPr>
                  <w:tcW w:w="772" w:type="dxa"/>
                  <w:vAlign w:val="center"/>
                </w:tcPr>
                <w:p w14:paraId="3DF0A3DF" w14:textId="77777777" w:rsidR="00372F4D" w:rsidRDefault="00372F4D" w:rsidP="00372F4D">
                  <w:pPr>
                    <w:adjustRightInd w:val="0"/>
                    <w:snapToGrid w:val="0"/>
                    <w:jc w:val="center"/>
                    <w:rPr>
                      <w:szCs w:val="21"/>
                    </w:rPr>
                  </w:pPr>
                  <w:r>
                    <w:rPr>
                      <w:rFonts w:hint="eastAsia"/>
                      <w:szCs w:val="21"/>
                    </w:rPr>
                    <w:t>氯化氢</w:t>
                  </w:r>
                </w:p>
              </w:tc>
              <w:tc>
                <w:tcPr>
                  <w:tcW w:w="850" w:type="dxa"/>
                  <w:vAlign w:val="center"/>
                </w:tcPr>
                <w:p w14:paraId="53CB6F56" w14:textId="2C71CA69" w:rsidR="00372F4D" w:rsidRDefault="00EB0555" w:rsidP="00372F4D">
                  <w:pPr>
                    <w:jc w:val="center"/>
                    <w:rPr>
                      <w:rFonts w:hAnsi="宋体"/>
                      <w:szCs w:val="21"/>
                    </w:rPr>
                  </w:pPr>
                  <w:r>
                    <w:rPr>
                      <w:rFonts w:hAnsi="宋体"/>
                      <w:szCs w:val="21"/>
                    </w:rPr>
                    <w:t>8.77</w:t>
                  </w:r>
                  <w:r w:rsidR="000A37D3">
                    <w:rPr>
                      <w:rFonts w:hAnsi="宋体"/>
                      <w:szCs w:val="21"/>
                    </w:rPr>
                    <w:t>5</w:t>
                  </w:r>
                </w:p>
              </w:tc>
              <w:tc>
                <w:tcPr>
                  <w:tcW w:w="709" w:type="dxa"/>
                  <w:vAlign w:val="center"/>
                </w:tcPr>
                <w:p w14:paraId="3E7B2177" w14:textId="6692FD59" w:rsidR="00372F4D" w:rsidRDefault="000A37D3" w:rsidP="00372F4D">
                  <w:pPr>
                    <w:jc w:val="center"/>
                    <w:rPr>
                      <w:rFonts w:hAnsi="宋体"/>
                      <w:szCs w:val="21"/>
                    </w:rPr>
                  </w:pPr>
                  <w:r>
                    <w:rPr>
                      <w:rFonts w:hAnsi="宋体"/>
                      <w:szCs w:val="21"/>
                    </w:rPr>
                    <w:t>0.117</w:t>
                  </w:r>
                </w:p>
              </w:tc>
              <w:tc>
                <w:tcPr>
                  <w:tcW w:w="850" w:type="dxa"/>
                  <w:vAlign w:val="center"/>
                </w:tcPr>
                <w:p w14:paraId="14BFA94D" w14:textId="77777777" w:rsidR="00372F4D" w:rsidRDefault="00EB0555" w:rsidP="00372F4D">
                  <w:pPr>
                    <w:adjustRightInd w:val="0"/>
                    <w:snapToGrid w:val="0"/>
                    <w:jc w:val="center"/>
                    <w:rPr>
                      <w:szCs w:val="21"/>
                    </w:rPr>
                  </w:pPr>
                  <w:r>
                    <w:rPr>
                      <w:szCs w:val="21"/>
                    </w:rPr>
                    <w:t>0.758</w:t>
                  </w:r>
                </w:p>
              </w:tc>
              <w:tc>
                <w:tcPr>
                  <w:tcW w:w="709" w:type="dxa"/>
                  <w:vAlign w:val="center"/>
                </w:tcPr>
                <w:p w14:paraId="17CEA500" w14:textId="77777777" w:rsidR="00372F4D" w:rsidRDefault="00372F4D" w:rsidP="00372F4D">
                  <w:pPr>
                    <w:adjustRightInd w:val="0"/>
                    <w:snapToGrid w:val="0"/>
                    <w:jc w:val="center"/>
                    <w:rPr>
                      <w:rFonts w:hAnsi="宋体"/>
                      <w:szCs w:val="21"/>
                    </w:rPr>
                  </w:pPr>
                  <w:r>
                    <w:rPr>
                      <w:rFonts w:hAnsi="宋体" w:hint="eastAsia"/>
                      <w:szCs w:val="21"/>
                    </w:rPr>
                    <w:t>二级水喷淋</w:t>
                  </w:r>
                </w:p>
              </w:tc>
              <w:tc>
                <w:tcPr>
                  <w:tcW w:w="851" w:type="dxa"/>
                  <w:vAlign w:val="center"/>
                </w:tcPr>
                <w:p w14:paraId="6D9CA30D" w14:textId="77777777" w:rsidR="00372F4D" w:rsidRDefault="00372F4D" w:rsidP="00372F4D">
                  <w:pPr>
                    <w:jc w:val="center"/>
                    <w:rPr>
                      <w:rFonts w:hAnsi="宋体"/>
                      <w:szCs w:val="21"/>
                    </w:rPr>
                  </w:pPr>
                  <w:r>
                    <w:rPr>
                      <w:rFonts w:hAnsi="宋体" w:hint="eastAsia"/>
                      <w:szCs w:val="21"/>
                    </w:rPr>
                    <w:t>0</w:t>
                  </w:r>
                  <w:r>
                    <w:rPr>
                      <w:rFonts w:hAnsi="宋体"/>
                      <w:szCs w:val="21"/>
                    </w:rPr>
                    <w:t>.</w:t>
                  </w:r>
                  <w:r w:rsidR="00EB0555">
                    <w:rPr>
                      <w:rFonts w:hAnsi="宋体"/>
                      <w:szCs w:val="21"/>
                    </w:rPr>
                    <w:t>877</w:t>
                  </w:r>
                </w:p>
              </w:tc>
              <w:tc>
                <w:tcPr>
                  <w:tcW w:w="850" w:type="dxa"/>
                  <w:vAlign w:val="center"/>
                </w:tcPr>
                <w:p w14:paraId="2D281073" w14:textId="77777777" w:rsidR="00372F4D" w:rsidRDefault="00372F4D" w:rsidP="00372F4D">
                  <w:pPr>
                    <w:jc w:val="center"/>
                    <w:rPr>
                      <w:rFonts w:hAnsi="宋体"/>
                      <w:szCs w:val="21"/>
                    </w:rPr>
                  </w:pPr>
                  <w:r>
                    <w:rPr>
                      <w:rFonts w:hAnsi="宋体" w:hint="eastAsia"/>
                      <w:szCs w:val="21"/>
                    </w:rPr>
                    <w:t>0</w:t>
                  </w:r>
                  <w:r>
                    <w:rPr>
                      <w:rFonts w:hAnsi="宋体"/>
                      <w:szCs w:val="21"/>
                    </w:rPr>
                    <w:t>.01</w:t>
                  </w:r>
                  <w:r w:rsidR="00EB0555">
                    <w:rPr>
                      <w:rFonts w:hAnsi="宋体"/>
                      <w:szCs w:val="21"/>
                    </w:rPr>
                    <w:t>1</w:t>
                  </w:r>
                </w:p>
              </w:tc>
              <w:tc>
                <w:tcPr>
                  <w:tcW w:w="709" w:type="dxa"/>
                  <w:vAlign w:val="center"/>
                </w:tcPr>
                <w:p w14:paraId="750BE6D0" w14:textId="77777777" w:rsidR="00372F4D" w:rsidRDefault="00372F4D" w:rsidP="00372F4D">
                  <w:pPr>
                    <w:adjustRightInd w:val="0"/>
                    <w:snapToGrid w:val="0"/>
                    <w:jc w:val="center"/>
                    <w:rPr>
                      <w:szCs w:val="21"/>
                    </w:rPr>
                  </w:pPr>
                  <w:r>
                    <w:rPr>
                      <w:rFonts w:hint="eastAsia"/>
                      <w:szCs w:val="21"/>
                    </w:rPr>
                    <w:t>0</w:t>
                  </w:r>
                  <w:r>
                    <w:rPr>
                      <w:szCs w:val="21"/>
                    </w:rPr>
                    <w:t>.0</w:t>
                  </w:r>
                  <w:r w:rsidR="00EB0555">
                    <w:rPr>
                      <w:szCs w:val="21"/>
                    </w:rPr>
                    <w:t>76</w:t>
                  </w:r>
                </w:p>
              </w:tc>
              <w:tc>
                <w:tcPr>
                  <w:tcW w:w="850" w:type="dxa"/>
                  <w:vAlign w:val="center"/>
                </w:tcPr>
                <w:p w14:paraId="64A2AE00" w14:textId="77777777" w:rsidR="00372F4D" w:rsidRDefault="00EB0555" w:rsidP="00372F4D">
                  <w:pPr>
                    <w:adjustRightInd w:val="0"/>
                    <w:snapToGrid w:val="0"/>
                    <w:jc w:val="center"/>
                    <w:rPr>
                      <w:szCs w:val="21"/>
                    </w:rPr>
                  </w:pPr>
                  <w:r>
                    <w:rPr>
                      <w:szCs w:val="21"/>
                    </w:rPr>
                    <w:t>15</w:t>
                  </w:r>
                </w:p>
              </w:tc>
              <w:tc>
                <w:tcPr>
                  <w:tcW w:w="791" w:type="dxa"/>
                  <w:vAlign w:val="center"/>
                </w:tcPr>
                <w:p w14:paraId="4FFA1A54" w14:textId="77777777" w:rsidR="00372F4D" w:rsidRPr="00704E42" w:rsidRDefault="00572A06" w:rsidP="00372F4D">
                  <w:pPr>
                    <w:adjustRightInd w:val="0"/>
                    <w:snapToGrid w:val="0"/>
                    <w:jc w:val="center"/>
                    <w:rPr>
                      <w:szCs w:val="21"/>
                    </w:rPr>
                  </w:pPr>
                  <w:r w:rsidRPr="00704E42">
                    <w:rPr>
                      <w:szCs w:val="21"/>
                    </w:rPr>
                    <w:t>FQ-</w:t>
                  </w:r>
                  <w:r>
                    <w:rPr>
                      <w:szCs w:val="21"/>
                    </w:rPr>
                    <w:t>9</w:t>
                  </w:r>
                </w:p>
              </w:tc>
            </w:tr>
            <w:tr w:rsidR="00372F4D" w:rsidRPr="00704E42" w14:paraId="14F58AE1" w14:textId="77777777" w:rsidTr="00572A06">
              <w:trPr>
                <w:trHeight w:val="397"/>
                <w:jc w:val="center"/>
              </w:trPr>
              <w:tc>
                <w:tcPr>
                  <w:tcW w:w="596" w:type="dxa"/>
                  <w:vAlign w:val="center"/>
                </w:tcPr>
                <w:p w14:paraId="11C7A061" w14:textId="77777777" w:rsidR="00372F4D" w:rsidRDefault="00572A06" w:rsidP="00372F4D">
                  <w:pPr>
                    <w:adjustRightInd w:val="0"/>
                    <w:snapToGrid w:val="0"/>
                    <w:jc w:val="center"/>
                    <w:rPr>
                      <w:szCs w:val="21"/>
                    </w:rPr>
                  </w:pPr>
                  <w:r>
                    <w:rPr>
                      <w:rFonts w:hint="eastAsia"/>
                      <w:szCs w:val="21"/>
                    </w:rPr>
                    <w:t>食堂油烟</w:t>
                  </w:r>
                </w:p>
              </w:tc>
              <w:tc>
                <w:tcPr>
                  <w:tcW w:w="646" w:type="dxa"/>
                  <w:vAlign w:val="center"/>
                </w:tcPr>
                <w:p w14:paraId="32605F30" w14:textId="594B70B1" w:rsidR="00372F4D" w:rsidRDefault="000A37D3" w:rsidP="00372F4D">
                  <w:pPr>
                    <w:adjustRightInd w:val="0"/>
                    <w:snapToGrid w:val="0"/>
                    <w:jc w:val="center"/>
                    <w:rPr>
                      <w:szCs w:val="21"/>
                    </w:rPr>
                  </w:pPr>
                  <w:r>
                    <w:rPr>
                      <w:szCs w:val="21"/>
                    </w:rPr>
                    <w:t>18</w:t>
                  </w:r>
                  <w:r w:rsidR="00572A06">
                    <w:rPr>
                      <w:szCs w:val="21"/>
                    </w:rPr>
                    <w:t>00</w:t>
                  </w:r>
                </w:p>
              </w:tc>
              <w:tc>
                <w:tcPr>
                  <w:tcW w:w="772" w:type="dxa"/>
                  <w:vAlign w:val="center"/>
                </w:tcPr>
                <w:p w14:paraId="363085E3" w14:textId="77777777" w:rsidR="00372F4D" w:rsidRDefault="00572A06" w:rsidP="00372F4D">
                  <w:pPr>
                    <w:adjustRightInd w:val="0"/>
                    <w:snapToGrid w:val="0"/>
                    <w:jc w:val="center"/>
                    <w:rPr>
                      <w:szCs w:val="21"/>
                    </w:rPr>
                  </w:pPr>
                  <w:r>
                    <w:rPr>
                      <w:rFonts w:hint="eastAsia"/>
                      <w:szCs w:val="21"/>
                    </w:rPr>
                    <w:t>油烟</w:t>
                  </w:r>
                </w:p>
              </w:tc>
              <w:tc>
                <w:tcPr>
                  <w:tcW w:w="850" w:type="dxa"/>
                  <w:vAlign w:val="center"/>
                </w:tcPr>
                <w:p w14:paraId="7E8D19F2" w14:textId="5CB56F39" w:rsidR="00372F4D" w:rsidRDefault="000A37D3" w:rsidP="00372F4D">
                  <w:pPr>
                    <w:jc w:val="center"/>
                    <w:rPr>
                      <w:rFonts w:hAnsi="宋体"/>
                      <w:szCs w:val="21"/>
                    </w:rPr>
                  </w:pPr>
                  <w:r>
                    <w:rPr>
                      <w:rFonts w:hAnsi="宋体"/>
                      <w:szCs w:val="21"/>
                    </w:rPr>
                    <w:t>2.83</w:t>
                  </w:r>
                </w:p>
              </w:tc>
              <w:tc>
                <w:tcPr>
                  <w:tcW w:w="709" w:type="dxa"/>
                  <w:vAlign w:val="center"/>
                </w:tcPr>
                <w:p w14:paraId="062959DF" w14:textId="77777777" w:rsidR="00372F4D" w:rsidRDefault="00572A06" w:rsidP="00372F4D">
                  <w:pPr>
                    <w:jc w:val="center"/>
                    <w:rPr>
                      <w:rFonts w:hAnsi="宋体"/>
                      <w:szCs w:val="21"/>
                    </w:rPr>
                  </w:pPr>
                  <w:r>
                    <w:rPr>
                      <w:rFonts w:hAnsi="宋体" w:hint="eastAsia"/>
                      <w:szCs w:val="21"/>
                    </w:rPr>
                    <w:t>0</w:t>
                  </w:r>
                  <w:r>
                    <w:rPr>
                      <w:rFonts w:hAnsi="宋体"/>
                      <w:szCs w:val="21"/>
                    </w:rPr>
                    <w:t>.0</w:t>
                  </w:r>
                  <w:r w:rsidR="00EB0555">
                    <w:rPr>
                      <w:rFonts w:hAnsi="宋体"/>
                      <w:szCs w:val="21"/>
                    </w:rPr>
                    <w:t>28</w:t>
                  </w:r>
                </w:p>
              </w:tc>
              <w:tc>
                <w:tcPr>
                  <w:tcW w:w="850" w:type="dxa"/>
                  <w:vAlign w:val="center"/>
                </w:tcPr>
                <w:p w14:paraId="7B696459" w14:textId="77777777" w:rsidR="00372F4D" w:rsidRDefault="00572A06" w:rsidP="00372F4D">
                  <w:pPr>
                    <w:adjustRightInd w:val="0"/>
                    <w:snapToGrid w:val="0"/>
                    <w:jc w:val="center"/>
                    <w:rPr>
                      <w:szCs w:val="21"/>
                    </w:rPr>
                  </w:pPr>
                  <w:r>
                    <w:rPr>
                      <w:rFonts w:hint="eastAsia"/>
                      <w:szCs w:val="21"/>
                    </w:rPr>
                    <w:t>0</w:t>
                  </w:r>
                  <w:r>
                    <w:rPr>
                      <w:szCs w:val="21"/>
                    </w:rPr>
                    <w:t>.051</w:t>
                  </w:r>
                </w:p>
              </w:tc>
              <w:tc>
                <w:tcPr>
                  <w:tcW w:w="709" w:type="dxa"/>
                  <w:vAlign w:val="center"/>
                </w:tcPr>
                <w:p w14:paraId="153BAE35" w14:textId="77777777" w:rsidR="00372F4D" w:rsidRDefault="00572A06" w:rsidP="00372F4D">
                  <w:pPr>
                    <w:adjustRightInd w:val="0"/>
                    <w:snapToGrid w:val="0"/>
                    <w:jc w:val="center"/>
                    <w:rPr>
                      <w:rFonts w:hAnsi="宋体"/>
                      <w:szCs w:val="21"/>
                    </w:rPr>
                  </w:pPr>
                  <w:r>
                    <w:rPr>
                      <w:rFonts w:hAnsi="宋体" w:hint="eastAsia"/>
                      <w:szCs w:val="21"/>
                    </w:rPr>
                    <w:t>油烟净化器</w:t>
                  </w:r>
                </w:p>
              </w:tc>
              <w:tc>
                <w:tcPr>
                  <w:tcW w:w="851" w:type="dxa"/>
                  <w:vAlign w:val="center"/>
                </w:tcPr>
                <w:p w14:paraId="2D96F51B" w14:textId="28B9A99E" w:rsidR="00372F4D" w:rsidRDefault="00FD32F2" w:rsidP="00372F4D">
                  <w:pPr>
                    <w:jc w:val="center"/>
                    <w:rPr>
                      <w:rFonts w:hAnsi="宋体"/>
                      <w:szCs w:val="21"/>
                    </w:rPr>
                  </w:pPr>
                  <w:r>
                    <w:rPr>
                      <w:rFonts w:hAnsi="宋体"/>
                      <w:szCs w:val="21"/>
                    </w:rPr>
                    <w:t>0.708</w:t>
                  </w:r>
                </w:p>
              </w:tc>
              <w:tc>
                <w:tcPr>
                  <w:tcW w:w="850" w:type="dxa"/>
                  <w:vAlign w:val="center"/>
                </w:tcPr>
                <w:p w14:paraId="1345DC16" w14:textId="77777777" w:rsidR="00372F4D" w:rsidRDefault="00572A06" w:rsidP="00372F4D">
                  <w:pPr>
                    <w:jc w:val="center"/>
                    <w:rPr>
                      <w:rFonts w:hAnsi="宋体"/>
                      <w:szCs w:val="21"/>
                    </w:rPr>
                  </w:pPr>
                  <w:r>
                    <w:rPr>
                      <w:rFonts w:hAnsi="宋体" w:hint="eastAsia"/>
                      <w:szCs w:val="21"/>
                    </w:rPr>
                    <w:t>0</w:t>
                  </w:r>
                  <w:r>
                    <w:rPr>
                      <w:rFonts w:hAnsi="宋体"/>
                      <w:szCs w:val="21"/>
                    </w:rPr>
                    <w:t>.0</w:t>
                  </w:r>
                  <w:r w:rsidR="00EB0555">
                    <w:rPr>
                      <w:rFonts w:hAnsi="宋体"/>
                      <w:szCs w:val="21"/>
                    </w:rPr>
                    <w:t>07</w:t>
                  </w:r>
                </w:p>
              </w:tc>
              <w:tc>
                <w:tcPr>
                  <w:tcW w:w="709" w:type="dxa"/>
                  <w:vAlign w:val="center"/>
                </w:tcPr>
                <w:p w14:paraId="7A18F235" w14:textId="77777777" w:rsidR="00372F4D" w:rsidRDefault="00572A06" w:rsidP="00372F4D">
                  <w:pPr>
                    <w:adjustRightInd w:val="0"/>
                    <w:snapToGrid w:val="0"/>
                    <w:jc w:val="center"/>
                    <w:rPr>
                      <w:szCs w:val="21"/>
                    </w:rPr>
                  </w:pPr>
                  <w:r>
                    <w:rPr>
                      <w:rFonts w:hint="eastAsia"/>
                      <w:szCs w:val="21"/>
                    </w:rPr>
                    <w:t>0</w:t>
                  </w:r>
                  <w:r>
                    <w:rPr>
                      <w:szCs w:val="21"/>
                    </w:rPr>
                    <w:t>.013</w:t>
                  </w:r>
                </w:p>
              </w:tc>
              <w:tc>
                <w:tcPr>
                  <w:tcW w:w="850" w:type="dxa"/>
                  <w:vAlign w:val="center"/>
                </w:tcPr>
                <w:p w14:paraId="2A10E0A1" w14:textId="77777777" w:rsidR="00372F4D" w:rsidRDefault="00572A06" w:rsidP="00372F4D">
                  <w:pPr>
                    <w:adjustRightInd w:val="0"/>
                    <w:snapToGrid w:val="0"/>
                    <w:jc w:val="center"/>
                    <w:rPr>
                      <w:szCs w:val="21"/>
                    </w:rPr>
                  </w:pPr>
                  <w:r>
                    <w:rPr>
                      <w:rFonts w:hint="eastAsia"/>
                      <w:szCs w:val="21"/>
                    </w:rPr>
                    <w:t>8</w:t>
                  </w:r>
                </w:p>
              </w:tc>
              <w:tc>
                <w:tcPr>
                  <w:tcW w:w="791" w:type="dxa"/>
                  <w:vAlign w:val="center"/>
                </w:tcPr>
                <w:p w14:paraId="64864040" w14:textId="77777777" w:rsidR="00372F4D" w:rsidRDefault="00572A06" w:rsidP="00372F4D">
                  <w:pPr>
                    <w:adjustRightInd w:val="0"/>
                    <w:snapToGrid w:val="0"/>
                    <w:jc w:val="center"/>
                    <w:rPr>
                      <w:szCs w:val="21"/>
                    </w:rPr>
                  </w:pPr>
                  <w:r w:rsidRPr="00704E42">
                    <w:rPr>
                      <w:szCs w:val="21"/>
                    </w:rPr>
                    <w:t>FQ-</w:t>
                  </w:r>
                  <w:r>
                    <w:rPr>
                      <w:szCs w:val="21"/>
                    </w:rPr>
                    <w:t>3</w:t>
                  </w:r>
                </w:p>
                <w:p w14:paraId="0D5BC732" w14:textId="77777777" w:rsidR="00572A06" w:rsidRPr="00572A06" w:rsidRDefault="00572A06" w:rsidP="00372F4D">
                  <w:pPr>
                    <w:adjustRightInd w:val="0"/>
                    <w:snapToGrid w:val="0"/>
                    <w:jc w:val="center"/>
                    <w:rPr>
                      <w:spacing w:val="-20"/>
                      <w:szCs w:val="21"/>
                    </w:rPr>
                  </w:pPr>
                  <w:r w:rsidRPr="00572A06">
                    <w:rPr>
                      <w:rFonts w:hint="eastAsia"/>
                      <w:spacing w:val="-20"/>
                      <w:szCs w:val="21"/>
                    </w:rPr>
                    <w:t>（现有）</w:t>
                  </w:r>
                </w:p>
              </w:tc>
            </w:tr>
          </w:tbl>
          <w:p w14:paraId="2ADD98AE" w14:textId="77777777" w:rsidR="002D69C7" w:rsidRDefault="002D69C7" w:rsidP="00A66F8D">
            <w:pPr>
              <w:pStyle w:val="aff5"/>
              <w:spacing w:line="360" w:lineRule="auto"/>
              <w:rPr>
                <w:rFonts w:eastAsia="宋体"/>
                <w:spacing w:val="0"/>
                <w:kern w:val="2"/>
                <w:sz w:val="24"/>
                <w:szCs w:val="24"/>
              </w:rPr>
            </w:pPr>
          </w:p>
          <w:p w14:paraId="123714DE" w14:textId="77777777" w:rsidR="00A66F8D" w:rsidRPr="00163C33" w:rsidRDefault="00A66F8D" w:rsidP="00A66F8D">
            <w:pPr>
              <w:pStyle w:val="aff5"/>
              <w:spacing w:line="360" w:lineRule="auto"/>
            </w:pPr>
            <w:r w:rsidRPr="00A66F8D">
              <w:rPr>
                <w:rFonts w:eastAsia="宋体"/>
                <w:spacing w:val="0"/>
                <w:kern w:val="2"/>
                <w:sz w:val="24"/>
                <w:szCs w:val="24"/>
              </w:rPr>
              <w:lastRenderedPageBreak/>
              <w:t>表</w:t>
            </w:r>
            <w:r w:rsidR="002D69C7">
              <w:rPr>
                <w:rFonts w:eastAsia="宋体" w:hint="eastAsia"/>
                <w:spacing w:val="0"/>
                <w:kern w:val="2"/>
                <w:sz w:val="24"/>
                <w:szCs w:val="24"/>
              </w:rPr>
              <w:t>5-5</w:t>
            </w:r>
            <w:r w:rsidRPr="00A66F8D">
              <w:rPr>
                <w:rFonts w:eastAsia="宋体"/>
                <w:spacing w:val="0"/>
                <w:kern w:val="2"/>
                <w:sz w:val="24"/>
                <w:szCs w:val="24"/>
              </w:rPr>
              <w:t xml:space="preserve"> </w:t>
            </w:r>
            <w:r w:rsidRPr="00A66F8D">
              <w:rPr>
                <w:rFonts w:eastAsia="宋体" w:hint="eastAsia"/>
                <w:spacing w:val="0"/>
                <w:kern w:val="2"/>
                <w:sz w:val="24"/>
                <w:szCs w:val="24"/>
              </w:rPr>
              <w:t xml:space="preserve">  </w:t>
            </w:r>
            <w:r w:rsidRPr="00A66F8D">
              <w:rPr>
                <w:rFonts w:eastAsia="宋体"/>
                <w:spacing w:val="0"/>
                <w:kern w:val="2"/>
                <w:sz w:val="24"/>
                <w:szCs w:val="24"/>
              </w:rPr>
              <w:t>本项目无组织废气排放估算表</w:t>
            </w:r>
          </w:p>
          <w:tbl>
            <w:tblPr>
              <w:tblW w:w="5000" w:type="pct"/>
              <w:jc w:val="center"/>
              <w:tblBorders>
                <w:top w:val="single" w:sz="12" w:space="0" w:color="auto"/>
                <w:bottom w:val="single" w:sz="12" w:space="0" w:color="auto"/>
                <w:insideH w:val="single" w:sz="6" w:space="0" w:color="auto"/>
                <w:insideV w:val="single" w:sz="4" w:space="0" w:color="auto"/>
              </w:tblBorders>
              <w:tblLayout w:type="fixed"/>
              <w:tblCellMar>
                <w:left w:w="28" w:type="dxa"/>
                <w:right w:w="28" w:type="dxa"/>
              </w:tblCellMar>
              <w:tblLook w:val="04A0" w:firstRow="1" w:lastRow="0" w:firstColumn="1" w:lastColumn="0" w:noHBand="0" w:noVBand="1"/>
            </w:tblPr>
            <w:tblGrid>
              <w:gridCol w:w="1312"/>
              <w:gridCol w:w="1133"/>
              <w:gridCol w:w="1224"/>
              <w:gridCol w:w="1204"/>
              <w:gridCol w:w="1754"/>
              <w:gridCol w:w="1236"/>
              <w:gridCol w:w="1215"/>
            </w:tblGrid>
            <w:tr w:rsidR="00A66F8D" w:rsidRPr="00A66F8D" w14:paraId="5C7E3DBD" w14:textId="77777777" w:rsidTr="00A66F8D">
              <w:trPr>
                <w:trHeight w:val="340"/>
                <w:jc w:val="center"/>
              </w:trPr>
              <w:tc>
                <w:tcPr>
                  <w:tcW w:w="1347" w:type="pct"/>
                  <w:gridSpan w:val="2"/>
                  <w:vAlign w:val="center"/>
                </w:tcPr>
                <w:p w14:paraId="66285154" w14:textId="77777777" w:rsidR="00A66F8D" w:rsidRPr="00A66F8D" w:rsidRDefault="00A66F8D" w:rsidP="00A66F8D">
                  <w:pPr>
                    <w:pStyle w:val="afff9"/>
                    <w:rPr>
                      <w:rFonts w:eastAsia="宋体"/>
                      <w:b/>
                    </w:rPr>
                  </w:pPr>
                  <w:r w:rsidRPr="00A66F8D">
                    <w:rPr>
                      <w:rFonts w:eastAsia="宋体"/>
                      <w:b/>
                    </w:rPr>
                    <w:t>污染源</w:t>
                  </w:r>
                </w:p>
              </w:tc>
              <w:tc>
                <w:tcPr>
                  <w:tcW w:w="674" w:type="pct"/>
                  <w:vAlign w:val="center"/>
                </w:tcPr>
                <w:p w14:paraId="33C4E4B3" w14:textId="77777777" w:rsidR="00A66F8D" w:rsidRPr="00A66F8D" w:rsidRDefault="00A66F8D" w:rsidP="00A66F8D">
                  <w:pPr>
                    <w:pStyle w:val="afff9"/>
                    <w:rPr>
                      <w:rFonts w:eastAsia="宋体"/>
                      <w:b/>
                    </w:rPr>
                  </w:pPr>
                  <w:r w:rsidRPr="00A66F8D">
                    <w:rPr>
                      <w:rFonts w:eastAsia="宋体"/>
                      <w:b/>
                    </w:rPr>
                    <w:t>污染物名称</w:t>
                  </w:r>
                </w:p>
              </w:tc>
              <w:tc>
                <w:tcPr>
                  <w:tcW w:w="663" w:type="pct"/>
                  <w:vAlign w:val="center"/>
                </w:tcPr>
                <w:p w14:paraId="2386710F" w14:textId="77777777" w:rsidR="00A66F8D" w:rsidRPr="00A66F8D" w:rsidRDefault="00A66F8D" w:rsidP="00A66F8D">
                  <w:pPr>
                    <w:pStyle w:val="afff9"/>
                    <w:rPr>
                      <w:rFonts w:eastAsia="宋体"/>
                      <w:b/>
                    </w:rPr>
                  </w:pPr>
                  <w:r w:rsidRPr="00A66F8D">
                    <w:rPr>
                      <w:rFonts w:eastAsia="宋体"/>
                      <w:b/>
                    </w:rPr>
                    <w:t>污染物排放量</w:t>
                  </w:r>
                  <w:r w:rsidRPr="00A66F8D">
                    <w:rPr>
                      <w:rFonts w:eastAsia="宋体"/>
                      <w:b/>
                    </w:rPr>
                    <w:t>(t/a)</w:t>
                  </w:r>
                </w:p>
              </w:tc>
              <w:tc>
                <w:tcPr>
                  <w:tcW w:w="966" w:type="pct"/>
                  <w:vAlign w:val="center"/>
                </w:tcPr>
                <w:p w14:paraId="77AC119B" w14:textId="77777777" w:rsidR="00A66F8D" w:rsidRPr="00A66F8D" w:rsidRDefault="00A66F8D" w:rsidP="00A66F8D">
                  <w:pPr>
                    <w:pStyle w:val="afff9"/>
                    <w:rPr>
                      <w:rFonts w:eastAsia="宋体"/>
                      <w:b/>
                    </w:rPr>
                  </w:pPr>
                  <w:r w:rsidRPr="00A66F8D">
                    <w:rPr>
                      <w:rFonts w:eastAsia="宋体"/>
                      <w:b/>
                    </w:rPr>
                    <w:t>最大排放速率（</w:t>
                  </w:r>
                  <w:r w:rsidRPr="00A66F8D">
                    <w:rPr>
                      <w:rFonts w:eastAsia="宋体"/>
                      <w:b/>
                    </w:rPr>
                    <w:t>kg/h</w:t>
                  </w:r>
                  <w:r w:rsidRPr="00A66F8D">
                    <w:rPr>
                      <w:rFonts w:eastAsia="宋体"/>
                      <w:b/>
                    </w:rPr>
                    <w:t>）</w:t>
                  </w:r>
                </w:p>
              </w:tc>
              <w:tc>
                <w:tcPr>
                  <w:tcW w:w="681" w:type="pct"/>
                  <w:vAlign w:val="center"/>
                </w:tcPr>
                <w:p w14:paraId="1F2C5A40" w14:textId="77777777" w:rsidR="00A66F8D" w:rsidRPr="00A66F8D" w:rsidRDefault="00A66F8D" w:rsidP="00A66F8D">
                  <w:pPr>
                    <w:pStyle w:val="afff9"/>
                    <w:rPr>
                      <w:rFonts w:eastAsia="宋体"/>
                      <w:b/>
                    </w:rPr>
                  </w:pPr>
                  <w:r w:rsidRPr="00A66F8D">
                    <w:rPr>
                      <w:rFonts w:eastAsia="宋体"/>
                      <w:b/>
                    </w:rPr>
                    <w:t>面源面积</w:t>
                  </w:r>
                </w:p>
                <w:p w14:paraId="038F154E" w14:textId="77777777" w:rsidR="00A66F8D" w:rsidRPr="00A66F8D" w:rsidRDefault="00A66F8D" w:rsidP="00A66F8D">
                  <w:pPr>
                    <w:pStyle w:val="afff9"/>
                    <w:rPr>
                      <w:rFonts w:eastAsia="宋体"/>
                      <w:b/>
                    </w:rPr>
                  </w:pPr>
                  <w:r w:rsidRPr="00A66F8D">
                    <w:rPr>
                      <w:rFonts w:eastAsia="宋体"/>
                      <w:b/>
                    </w:rPr>
                    <w:t>(m</w:t>
                  </w:r>
                  <w:r w:rsidRPr="00A66F8D">
                    <w:rPr>
                      <w:rFonts w:eastAsia="宋体"/>
                      <w:b/>
                      <w:vertAlign w:val="superscript"/>
                    </w:rPr>
                    <w:t>2</w:t>
                  </w:r>
                  <w:r w:rsidRPr="00A66F8D">
                    <w:rPr>
                      <w:rFonts w:eastAsia="宋体"/>
                      <w:b/>
                    </w:rPr>
                    <w:t>)</w:t>
                  </w:r>
                </w:p>
              </w:tc>
              <w:tc>
                <w:tcPr>
                  <w:tcW w:w="669" w:type="pct"/>
                  <w:vAlign w:val="center"/>
                </w:tcPr>
                <w:p w14:paraId="233112D3" w14:textId="77777777" w:rsidR="00A66F8D" w:rsidRPr="00A66F8D" w:rsidRDefault="00A66F8D" w:rsidP="00A66F8D">
                  <w:pPr>
                    <w:pStyle w:val="afff9"/>
                    <w:rPr>
                      <w:rFonts w:eastAsia="宋体"/>
                      <w:b/>
                    </w:rPr>
                  </w:pPr>
                  <w:r w:rsidRPr="00A66F8D">
                    <w:rPr>
                      <w:rFonts w:eastAsia="宋体"/>
                      <w:b/>
                    </w:rPr>
                    <w:t>面源高度</w:t>
                  </w:r>
                </w:p>
                <w:p w14:paraId="2CABF90D" w14:textId="77777777" w:rsidR="00A66F8D" w:rsidRPr="00A66F8D" w:rsidRDefault="00A66F8D" w:rsidP="00A66F8D">
                  <w:pPr>
                    <w:pStyle w:val="afff9"/>
                    <w:rPr>
                      <w:rFonts w:eastAsia="宋体"/>
                      <w:b/>
                    </w:rPr>
                  </w:pPr>
                  <w:r w:rsidRPr="00A66F8D">
                    <w:rPr>
                      <w:rFonts w:eastAsia="宋体"/>
                      <w:b/>
                    </w:rPr>
                    <w:t>(m)</w:t>
                  </w:r>
                </w:p>
              </w:tc>
            </w:tr>
            <w:tr w:rsidR="00A66F8D" w:rsidRPr="00A66F8D" w14:paraId="18BF157B" w14:textId="77777777" w:rsidTr="00A66F8D">
              <w:trPr>
                <w:trHeight w:val="340"/>
                <w:jc w:val="center"/>
              </w:trPr>
              <w:tc>
                <w:tcPr>
                  <w:tcW w:w="723" w:type="pct"/>
                  <w:vAlign w:val="center"/>
                </w:tcPr>
                <w:p w14:paraId="72136994" w14:textId="77777777" w:rsidR="00A66F8D" w:rsidRPr="00A66F8D" w:rsidRDefault="00370867" w:rsidP="00A66F8D">
                  <w:pPr>
                    <w:pStyle w:val="afff9"/>
                    <w:rPr>
                      <w:rFonts w:eastAsia="宋体"/>
                    </w:rPr>
                  </w:pPr>
                  <w:r w:rsidRPr="00370867">
                    <w:rPr>
                      <w:rFonts w:eastAsia="宋体" w:hint="eastAsia"/>
                    </w:rPr>
                    <w:t>特钢</w:t>
                  </w:r>
                  <w:r w:rsidR="00A66F8D" w:rsidRPr="00370867">
                    <w:rPr>
                      <w:rFonts w:eastAsia="宋体"/>
                    </w:rPr>
                    <w:t>车间</w:t>
                  </w:r>
                </w:p>
              </w:tc>
              <w:tc>
                <w:tcPr>
                  <w:tcW w:w="624" w:type="pct"/>
                  <w:vAlign w:val="center"/>
                </w:tcPr>
                <w:p w14:paraId="6DC63E83" w14:textId="77777777" w:rsidR="00A66F8D" w:rsidRPr="00A66F8D" w:rsidRDefault="00A66F8D" w:rsidP="00A66F8D">
                  <w:pPr>
                    <w:pStyle w:val="afff9"/>
                    <w:rPr>
                      <w:rFonts w:eastAsia="宋体"/>
                    </w:rPr>
                  </w:pPr>
                  <w:r w:rsidRPr="00A66F8D">
                    <w:rPr>
                      <w:rFonts w:eastAsia="宋体"/>
                    </w:rPr>
                    <w:t>酸洗工序</w:t>
                  </w:r>
                </w:p>
              </w:tc>
              <w:tc>
                <w:tcPr>
                  <w:tcW w:w="674" w:type="pct"/>
                  <w:vAlign w:val="center"/>
                </w:tcPr>
                <w:p w14:paraId="69590938" w14:textId="77777777" w:rsidR="00A66F8D" w:rsidRPr="00A66F8D" w:rsidRDefault="00A66F8D" w:rsidP="00A66F8D">
                  <w:pPr>
                    <w:jc w:val="center"/>
                    <w:rPr>
                      <w:szCs w:val="21"/>
                    </w:rPr>
                  </w:pPr>
                  <w:r w:rsidRPr="00A66F8D">
                    <w:rPr>
                      <w:szCs w:val="21"/>
                    </w:rPr>
                    <w:t>氯化氢</w:t>
                  </w:r>
                </w:p>
              </w:tc>
              <w:tc>
                <w:tcPr>
                  <w:tcW w:w="663" w:type="pct"/>
                  <w:vAlign w:val="center"/>
                </w:tcPr>
                <w:p w14:paraId="17C39D43" w14:textId="77777777" w:rsidR="00A66F8D" w:rsidRPr="00A66F8D" w:rsidRDefault="00A66F8D" w:rsidP="00A66F8D">
                  <w:pPr>
                    <w:pStyle w:val="afff9"/>
                    <w:rPr>
                      <w:rFonts w:eastAsia="宋体"/>
                    </w:rPr>
                  </w:pPr>
                  <w:r>
                    <w:rPr>
                      <w:rFonts w:eastAsia="宋体"/>
                    </w:rPr>
                    <w:t>0.084</w:t>
                  </w:r>
                </w:p>
              </w:tc>
              <w:tc>
                <w:tcPr>
                  <w:tcW w:w="966" w:type="pct"/>
                  <w:vAlign w:val="center"/>
                </w:tcPr>
                <w:p w14:paraId="4674C6BE" w14:textId="77777777" w:rsidR="00A66F8D" w:rsidRPr="00A66F8D" w:rsidRDefault="00A66F8D" w:rsidP="00A66F8D">
                  <w:pPr>
                    <w:pStyle w:val="afff9"/>
                    <w:rPr>
                      <w:rFonts w:eastAsia="宋体"/>
                    </w:rPr>
                  </w:pPr>
                  <w:r>
                    <w:rPr>
                      <w:rFonts w:eastAsia="宋体"/>
                    </w:rPr>
                    <w:t>0.012</w:t>
                  </w:r>
                </w:p>
              </w:tc>
              <w:tc>
                <w:tcPr>
                  <w:tcW w:w="681" w:type="pct"/>
                  <w:vAlign w:val="center"/>
                </w:tcPr>
                <w:p w14:paraId="08F931BB" w14:textId="77777777" w:rsidR="00A66F8D" w:rsidRPr="00A66F8D" w:rsidRDefault="00E31780" w:rsidP="00A66F8D">
                  <w:pPr>
                    <w:pStyle w:val="afff9"/>
                    <w:rPr>
                      <w:rFonts w:eastAsia="宋体"/>
                    </w:rPr>
                  </w:pPr>
                  <w:r>
                    <w:rPr>
                      <w:rFonts w:eastAsia="宋体" w:hint="eastAsia"/>
                    </w:rPr>
                    <w:t>10</w:t>
                  </w:r>
                  <w:r w:rsidR="00A66F8D">
                    <w:rPr>
                      <w:rFonts w:eastAsia="宋体"/>
                    </w:rPr>
                    <w:t>000</w:t>
                  </w:r>
                </w:p>
              </w:tc>
              <w:tc>
                <w:tcPr>
                  <w:tcW w:w="669" w:type="pct"/>
                  <w:vAlign w:val="center"/>
                </w:tcPr>
                <w:p w14:paraId="5AF58A14" w14:textId="77777777" w:rsidR="00A66F8D" w:rsidRPr="00A66F8D" w:rsidRDefault="00370867" w:rsidP="00A66F8D">
                  <w:pPr>
                    <w:pStyle w:val="afff9"/>
                    <w:rPr>
                      <w:rFonts w:eastAsia="宋体"/>
                    </w:rPr>
                  </w:pPr>
                  <w:r w:rsidRPr="00370867">
                    <w:rPr>
                      <w:rFonts w:eastAsia="宋体"/>
                    </w:rPr>
                    <w:t>13</w:t>
                  </w:r>
                </w:p>
              </w:tc>
            </w:tr>
            <w:tr w:rsidR="00A66F8D" w:rsidRPr="00A66F8D" w14:paraId="6DC6B7EB" w14:textId="77777777" w:rsidTr="00A66F8D">
              <w:trPr>
                <w:trHeight w:val="340"/>
                <w:jc w:val="center"/>
              </w:trPr>
              <w:tc>
                <w:tcPr>
                  <w:tcW w:w="1347" w:type="pct"/>
                  <w:gridSpan w:val="2"/>
                  <w:vAlign w:val="center"/>
                </w:tcPr>
                <w:p w14:paraId="75A7DEF4" w14:textId="77777777" w:rsidR="00A66F8D" w:rsidRPr="00A66F8D" w:rsidRDefault="00A66F8D" w:rsidP="00A66F8D">
                  <w:pPr>
                    <w:pStyle w:val="afff9"/>
                    <w:rPr>
                      <w:rFonts w:eastAsia="宋体"/>
                    </w:rPr>
                  </w:pPr>
                  <w:r w:rsidRPr="00A66F8D">
                    <w:rPr>
                      <w:rFonts w:eastAsia="宋体"/>
                    </w:rPr>
                    <w:t>储罐间</w:t>
                  </w:r>
                </w:p>
              </w:tc>
              <w:tc>
                <w:tcPr>
                  <w:tcW w:w="674" w:type="pct"/>
                  <w:vAlign w:val="center"/>
                </w:tcPr>
                <w:p w14:paraId="44213D96" w14:textId="77777777" w:rsidR="00A66F8D" w:rsidRPr="00A66F8D" w:rsidRDefault="00A66F8D" w:rsidP="00A66F8D">
                  <w:pPr>
                    <w:jc w:val="center"/>
                    <w:rPr>
                      <w:szCs w:val="21"/>
                    </w:rPr>
                  </w:pPr>
                  <w:r w:rsidRPr="00A66F8D">
                    <w:rPr>
                      <w:szCs w:val="21"/>
                    </w:rPr>
                    <w:t>氯化氢</w:t>
                  </w:r>
                </w:p>
              </w:tc>
              <w:tc>
                <w:tcPr>
                  <w:tcW w:w="663" w:type="pct"/>
                  <w:vAlign w:val="center"/>
                </w:tcPr>
                <w:p w14:paraId="4A448293" w14:textId="77777777" w:rsidR="00A66F8D" w:rsidRPr="00A66F8D" w:rsidRDefault="00A66F8D" w:rsidP="00A66F8D">
                  <w:pPr>
                    <w:jc w:val="center"/>
                    <w:rPr>
                      <w:szCs w:val="21"/>
                    </w:rPr>
                  </w:pPr>
                  <w:r w:rsidRPr="00A66F8D">
                    <w:rPr>
                      <w:szCs w:val="21"/>
                    </w:rPr>
                    <w:t>0.00</w:t>
                  </w:r>
                  <w:r w:rsidR="00EB0555">
                    <w:rPr>
                      <w:szCs w:val="21"/>
                    </w:rPr>
                    <w:t>18</w:t>
                  </w:r>
                </w:p>
              </w:tc>
              <w:tc>
                <w:tcPr>
                  <w:tcW w:w="966" w:type="pct"/>
                  <w:vAlign w:val="center"/>
                </w:tcPr>
                <w:p w14:paraId="41522E80" w14:textId="77777777" w:rsidR="00A66F8D" w:rsidRPr="00A66F8D" w:rsidRDefault="00A66F8D" w:rsidP="00A66F8D">
                  <w:pPr>
                    <w:jc w:val="center"/>
                    <w:rPr>
                      <w:szCs w:val="21"/>
                    </w:rPr>
                  </w:pPr>
                  <w:r w:rsidRPr="00A66F8D">
                    <w:rPr>
                      <w:szCs w:val="21"/>
                    </w:rPr>
                    <w:t>0.000</w:t>
                  </w:r>
                  <w:r w:rsidR="00A72846">
                    <w:rPr>
                      <w:szCs w:val="21"/>
                    </w:rPr>
                    <w:t>3</w:t>
                  </w:r>
                </w:p>
              </w:tc>
              <w:tc>
                <w:tcPr>
                  <w:tcW w:w="681" w:type="pct"/>
                  <w:vAlign w:val="center"/>
                </w:tcPr>
                <w:p w14:paraId="08CEA9F6" w14:textId="77777777" w:rsidR="00A66F8D" w:rsidRPr="00A66F8D" w:rsidRDefault="00A66F8D" w:rsidP="00A66F8D">
                  <w:pPr>
                    <w:jc w:val="center"/>
                    <w:rPr>
                      <w:szCs w:val="21"/>
                    </w:rPr>
                  </w:pPr>
                  <w:r w:rsidRPr="00A66F8D">
                    <w:rPr>
                      <w:szCs w:val="21"/>
                    </w:rPr>
                    <w:t>100</w:t>
                  </w:r>
                </w:p>
              </w:tc>
              <w:tc>
                <w:tcPr>
                  <w:tcW w:w="669" w:type="pct"/>
                  <w:vAlign w:val="center"/>
                </w:tcPr>
                <w:p w14:paraId="7B5B0473" w14:textId="77777777" w:rsidR="00A66F8D" w:rsidRPr="00A66F8D" w:rsidRDefault="00A66F8D" w:rsidP="00A66F8D">
                  <w:pPr>
                    <w:pStyle w:val="afff9"/>
                    <w:rPr>
                      <w:rFonts w:eastAsia="宋体"/>
                    </w:rPr>
                  </w:pPr>
                  <w:r w:rsidRPr="00A66F8D">
                    <w:rPr>
                      <w:rFonts w:eastAsia="宋体"/>
                    </w:rPr>
                    <w:t>8</w:t>
                  </w:r>
                </w:p>
              </w:tc>
            </w:tr>
          </w:tbl>
          <w:p w14:paraId="7B8AB438" w14:textId="77777777" w:rsidR="00A01960" w:rsidRDefault="00A01960" w:rsidP="00BE5490">
            <w:pPr>
              <w:spacing w:line="360" w:lineRule="auto"/>
              <w:rPr>
                <w:color w:val="000000"/>
                <w:sz w:val="24"/>
              </w:rPr>
            </w:pPr>
            <w:r>
              <w:rPr>
                <w:rFonts w:hint="eastAsia"/>
                <w:color w:val="000000"/>
                <w:sz w:val="24"/>
              </w:rPr>
              <w:t>2</w:t>
            </w:r>
            <w:r>
              <w:rPr>
                <w:rFonts w:hint="eastAsia"/>
                <w:color w:val="000000"/>
                <w:sz w:val="24"/>
              </w:rPr>
              <w:t>、废水</w:t>
            </w:r>
          </w:p>
          <w:p w14:paraId="1330C04F" w14:textId="2DBD9305" w:rsidR="00E834F1" w:rsidRDefault="00E31C41" w:rsidP="0058112F">
            <w:pPr>
              <w:spacing w:line="360" w:lineRule="auto"/>
              <w:ind w:firstLineChars="200" w:firstLine="480"/>
              <w:rPr>
                <w:sz w:val="24"/>
              </w:rPr>
            </w:pPr>
            <w:r>
              <w:rPr>
                <w:rFonts w:hint="eastAsia"/>
                <w:sz w:val="24"/>
              </w:rPr>
              <w:t>本项目</w:t>
            </w:r>
            <w:r w:rsidR="00365341">
              <w:rPr>
                <w:rFonts w:hint="eastAsia"/>
                <w:sz w:val="24"/>
              </w:rPr>
              <w:t>厂区实行“清污分流”、“雨污分流”制，产生的</w:t>
            </w:r>
            <w:r>
              <w:rPr>
                <w:rFonts w:hint="eastAsia"/>
                <w:sz w:val="24"/>
              </w:rPr>
              <w:t>废水主要包括</w:t>
            </w:r>
            <w:r w:rsidR="00FE6CF3">
              <w:rPr>
                <w:rFonts w:hint="eastAsia"/>
                <w:sz w:val="24"/>
              </w:rPr>
              <w:t>退火</w:t>
            </w:r>
            <w:r w:rsidR="00365341">
              <w:rPr>
                <w:rFonts w:hint="eastAsia"/>
                <w:sz w:val="24"/>
              </w:rPr>
              <w:t>环节</w:t>
            </w:r>
            <w:r w:rsidR="001E69D1">
              <w:rPr>
                <w:rFonts w:hint="eastAsia"/>
                <w:sz w:val="24"/>
              </w:rPr>
              <w:t>产生的</w:t>
            </w:r>
            <w:r w:rsidR="00365341">
              <w:rPr>
                <w:rFonts w:hint="eastAsia"/>
                <w:sz w:val="24"/>
              </w:rPr>
              <w:t>冷却水</w:t>
            </w:r>
            <w:r w:rsidR="0058112F">
              <w:rPr>
                <w:rFonts w:hint="eastAsia"/>
                <w:sz w:val="24"/>
              </w:rPr>
              <w:t>、</w:t>
            </w:r>
            <w:r w:rsidR="00365341">
              <w:rPr>
                <w:rFonts w:hint="eastAsia"/>
                <w:sz w:val="24"/>
              </w:rPr>
              <w:t>预清洗环节</w:t>
            </w:r>
            <w:r w:rsidR="002E44B8">
              <w:rPr>
                <w:rFonts w:hint="eastAsia"/>
                <w:sz w:val="24"/>
              </w:rPr>
              <w:t>及清洗烘干环</w:t>
            </w:r>
            <w:r w:rsidR="00365341">
              <w:rPr>
                <w:rFonts w:hint="eastAsia"/>
                <w:sz w:val="24"/>
              </w:rPr>
              <w:t>产生的清洗废水</w:t>
            </w:r>
            <w:r w:rsidR="0058112F">
              <w:rPr>
                <w:rFonts w:hint="eastAsia"/>
                <w:sz w:val="24"/>
              </w:rPr>
              <w:t>、纯水制备浓水</w:t>
            </w:r>
            <w:r>
              <w:rPr>
                <w:rFonts w:hint="eastAsia"/>
                <w:sz w:val="24"/>
              </w:rPr>
              <w:t>及职工生活</w:t>
            </w:r>
            <w:r w:rsidR="00365341">
              <w:rPr>
                <w:rFonts w:hint="eastAsia"/>
                <w:sz w:val="24"/>
              </w:rPr>
              <w:t>污水</w:t>
            </w:r>
            <w:r w:rsidR="0058112F">
              <w:rPr>
                <w:rFonts w:hint="eastAsia"/>
                <w:sz w:val="24"/>
              </w:rPr>
              <w:t>、食堂</w:t>
            </w:r>
            <w:r w:rsidR="00365341">
              <w:rPr>
                <w:rFonts w:hint="eastAsia"/>
                <w:sz w:val="24"/>
              </w:rPr>
              <w:t>污水</w:t>
            </w:r>
            <w:r>
              <w:rPr>
                <w:rFonts w:hint="eastAsia"/>
                <w:sz w:val="24"/>
              </w:rPr>
              <w:t>。</w:t>
            </w:r>
            <w:r w:rsidR="0058112F">
              <w:rPr>
                <w:rFonts w:hint="eastAsia"/>
                <w:sz w:val="24"/>
              </w:rPr>
              <w:t>冷却水</w:t>
            </w:r>
            <w:r w:rsidR="00B17CA1">
              <w:rPr>
                <w:rFonts w:hint="eastAsia"/>
                <w:sz w:val="24"/>
              </w:rPr>
              <w:t>经沉淀处理后</w:t>
            </w:r>
            <w:r w:rsidR="00451423">
              <w:rPr>
                <w:rFonts w:hint="eastAsia"/>
                <w:sz w:val="24"/>
              </w:rPr>
              <w:t>循环使用，不外排；</w:t>
            </w:r>
            <w:r w:rsidR="0058112F">
              <w:rPr>
                <w:rFonts w:hint="eastAsia"/>
                <w:sz w:val="24"/>
              </w:rPr>
              <w:t>清洗</w:t>
            </w:r>
            <w:r w:rsidR="00451423">
              <w:rPr>
                <w:rFonts w:hint="eastAsia"/>
                <w:sz w:val="24"/>
              </w:rPr>
              <w:t>废水</w:t>
            </w:r>
            <w:r w:rsidR="0058112F">
              <w:rPr>
                <w:rFonts w:hint="eastAsia"/>
                <w:sz w:val="24"/>
              </w:rPr>
              <w:t>及纯水制备浓水</w:t>
            </w:r>
            <w:r w:rsidR="00455D19">
              <w:rPr>
                <w:rFonts w:hint="eastAsia"/>
                <w:sz w:val="24"/>
              </w:rPr>
              <w:t>经</w:t>
            </w:r>
            <w:r w:rsidR="00365341">
              <w:rPr>
                <w:rFonts w:hint="eastAsia"/>
                <w:sz w:val="24"/>
              </w:rPr>
              <w:t>中和</w:t>
            </w:r>
            <w:r w:rsidR="00365341">
              <w:rPr>
                <w:rFonts w:hint="eastAsia"/>
                <w:sz w:val="24"/>
              </w:rPr>
              <w:t>+</w:t>
            </w:r>
            <w:r w:rsidR="00455D19">
              <w:rPr>
                <w:rFonts w:hint="eastAsia"/>
                <w:sz w:val="24"/>
              </w:rPr>
              <w:t>沉淀后</w:t>
            </w:r>
            <w:r w:rsidR="00365341">
              <w:rPr>
                <w:rFonts w:hint="eastAsia"/>
                <w:sz w:val="24"/>
              </w:rPr>
              <w:t>与经化粪池预处理的生活污水、隔油池预处理的食堂污水一起接入</w:t>
            </w:r>
            <w:r w:rsidR="00451423">
              <w:rPr>
                <w:rFonts w:hint="eastAsia"/>
                <w:sz w:val="24"/>
              </w:rPr>
              <w:t>光大水</w:t>
            </w:r>
            <w:proofErr w:type="gramStart"/>
            <w:r w:rsidR="00451423">
              <w:rPr>
                <w:rFonts w:hint="eastAsia"/>
                <w:sz w:val="24"/>
              </w:rPr>
              <w:t>务</w:t>
            </w:r>
            <w:proofErr w:type="gramEnd"/>
            <w:r w:rsidR="00451423">
              <w:rPr>
                <w:rFonts w:hint="eastAsia"/>
                <w:sz w:val="24"/>
              </w:rPr>
              <w:t>（江阴）</w:t>
            </w:r>
            <w:proofErr w:type="gramStart"/>
            <w:r w:rsidR="00451423">
              <w:rPr>
                <w:rFonts w:hint="eastAsia"/>
                <w:sz w:val="24"/>
              </w:rPr>
              <w:t>有限公司</w:t>
            </w:r>
            <w:r w:rsidR="005851EC">
              <w:rPr>
                <w:rFonts w:hint="eastAsia"/>
                <w:sz w:val="24"/>
              </w:rPr>
              <w:t>澄西</w:t>
            </w:r>
            <w:r w:rsidR="00451423">
              <w:rPr>
                <w:rFonts w:hint="eastAsia"/>
                <w:sz w:val="24"/>
              </w:rPr>
              <w:t>污水处理</w:t>
            </w:r>
            <w:proofErr w:type="gramEnd"/>
            <w:r w:rsidR="00451423">
              <w:rPr>
                <w:rFonts w:hint="eastAsia"/>
                <w:sz w:val="24"/>
              </w:rPr>
              <w:t>厂。</w:t>
            </w:r>
          </w:p>
          <w:p w14:paraId="375DEA3D" w14:textId="7D7A1DBD" w:rsidR="00B17CA1" w:rsidRPr="00BE1078" w:rsidRDefault="00BE1078" w:rsidP="00BE1078">
            <w:pPr>
              <w:spacing w:line="360" w:lineRule="auto"/>
              <w:ind w:firstLineChars="200" w:firstLine="480"/>
              <w:rPr>
                <w:sz w:val="24"/>
              </w:rPr>
            </w:pPr>
            <w:r>
              <w:rPr>
                <w:rFonts w:hint="eastAsia"/>
                <w:sz w:val="24"/>
              </w:rPr>
              <w:t>（</w:t>
            </w:r>
            <w:r>
              <w:rPr>
                <w:rFonts w:hint="eastAsia"/>
                <w:sz w:val="24"/>
              </w:rPr>
              <w:t>1</w:t>
            </w:r>
            <w:r>
              <w:rPr>
                <w:rFonts w:hint="eastAsia"/>
                <w:sz w:val="24"/>
              </w:rPr>
              <w:t>）</w:t>
            </w:r>
            <w:r w:rsidR="00FE6CF3">
              <w:rPr>
                <w:rFonts w:hint="eastAsia"/>
                <w:sz w:val="24"/>
              </w:rPr>
              <w:t>退火</w:t>
            </w:r>
            <w:r w:rsidR="00B17CA1" w:rsidRPr="00BE1078">
              <w:rPr>
                <w:rFonts w:hint="eastAsia"/>
                <w:sz w:val="24"/>
              </w:rPr>
              <w:t>环节产生的冷却水</w:t>
            </w:r>
          </w:p>
          <w:p w14:paraId="31EB78D0" w14:textId="69534E4A" w:rsidR="00B17CA1" w:rsidRDefault="00B17CA1" w:rsidP="00B17CA1">
            <w:pPr>
              <w:spacing w:line="360" w:lineRule="auto"/>
              <w:ind w:firstLineChars="200" w:firstLine="480"/>
              <w:rPr>
                <w:sz w:val="24"/>
              </w:rPr>
            </w:pPr>
            <w:r>
              <w:rPr>
                <w:rFonts w:hint="eastAsia"/>
                <w:sz w:val="24"/>
              </w:rPr>
              <w:t>本项目</w:t>
            </w:r>
            <w:r w:rsidR="00FE6CF3">
              <w:rPr>
                <w:rFonts w:hint="eastAsia"/>
                <w:sz w:val="24"/>
              </w:rPr>
              <w:t>退火</w:t>
            </w:r>
            <w:r>
              <w:rPr>
                <w:rFonts w:hint="eastAsia"/>
                <w:sz w:val="24"/>
              </w:rPr>
              <w:t>环节产生的冷却水主要污染因子为</w:t>
            </w:r>
            <w:r>
              <w:rPr>
                <w:rFonts w:hint="eastAsia"/>
                <w:sz w:val="24"/>
              </w:rPr>
              <w:t>S</w:t>
            </w:r>
            <w:r>
              <w:rPr>
                <w:sz w:val="24"/>
              </w:rPr>
              <w:t>S</w:t>
            </w:r>
            <w:r>
              <w:rPr>
                <w:rFonts w:hint="eastAsia"/>
                <w:sz w:val="24"/>
              </w:rPr>
              <w:t>，经类比同类企业，</w:t>
            </w:r>
            <w:r>
              <w:rPr>
                <w:rFonts w:hint="eastAsia"/>
                <w:sz w:val="24"/>
              </w:rPr>
              <w:t>S</w:t>
            </w:r>
            <w:r>
              <w:rPr>
                <w:sz w:val="24"/>
              </w:rPr>
              <w:t>S</w:t>
            </w:r>
            <w:r w:rsidRPr="0075618F">
              <w:rPr>
                <w:rFonts w:asciiTheme="minorEastAsia" w:eastAsiaTheme="minorEastAsia" w:hAnsiTheme="minorEastAsia"/>
                <w:sz w:val="24"/>
              </w:rPr>
              <w:t>≤</w:t>
            </w:r>
            <w:r w:rsidR="00BE1078">
              <w:rPr>
                <w:sz w:val="24"/>
              </w:rPr>
              <w:t>2</w:t>
            </w:r>
            <w:r w:rsidRPr="0075618F">
              <w:rPr>
                <w:sz w:val="24"/>
              </w:rPr>
              <w:t>00mg/L</w:t>
            </w:r>
            <w:r>
              <w:rPr>
                <w:rFonts w:hint="eastAsia"/>
                <w:sz w:val="24"/>
              </w:rPr>
              <w:t>，冷却过程中仅氧化皮带入水中，氧化皮密度较大，容易沉降去除，冷却水经明沟引入车间外的沉淀池，沉淀</w:t>
            </w:r>
            <w:r>
              <w:rPr>
                <w:rFonts w:hint="eastAsia"/>
                <w:sz w:val="24"/>
              </w:rPr>
              <w:t>+</w:t>
            </w:r>
            <w:r>
              <w:rPr>
                <w:rFonts w:hint="eastAsia"/>
                <w:sz w:val="24"/>
              </w:rPr>
              <w:t>过滤网过滤后</w:t>
            </w:r>
            <w:r w:rsidR="00BE1078">
              <w:rPr>
                <w:rFonts w:hint="eastAsia"/>
                <w:sz w:val="24"/>
              </w:rPr>
              <w:t>，上层清水</w:t>
            </w:r>
            <w:r>
              <w:rPr>
                <w:rFonts w:hint="eastAsia"/>
                <w:sz w:val="24"/>
              </w:rPr>
              <w:t>通过设置于水池上方的玻璃钢冷却塔，降温后循环使用</w:t>
            </w:r>
            <w:r w:rsidR="00BE1078">
              <w:rPr>
                <w:rFonts w:hint="eastAsia"/>
                <w:sz w:val="24"/>
              </w:rPr>
              <w:t>，只定期清理沉淀池内沉渣（氧化皮）。</w:t>
            </w:r>
          </w:p>
          <w:p w14:paraId="5F944DAD" w14:textId="77777777" w:rsidR="00BE1078" w:rsidRPr="00E31C41" w:rsidRDefault="00BE1078" w:rsidP="00BE1078">
            <w:pPr>
              <w:spacing w:line="360" w:lineRule="auto"/>
              <w:ind w:firstLineChars="200" w:firstLine="480"/>
              <w:rPr>
                <w:sz w:val="24"/>
              </w:rPr>
            </w:pPr>
            <w:r w:rsidRPr="00E31C41">
              <w:rPr>
                <w:rFonts w:hint="eastAsia"/>
                <w:sz w:val="24"/>
              </w:rPr>
              <w:t>处理前后水质情况见表</w:t>
            </w:r>
            <w:r w:rsidRPr="00E31C41">
              <w:rPr>
                <w:rFonts w:hint="eastAsia"/>
                <w:sz w:val="24"/>
              </w:rPr>
              <w:t>5-</w:t>
            </w:r>
            <w:r>
              <w:rPr>
                <w:sz w:val="24"/>
              </w:rPr>
              <w:t>2</w:t>
            </w:r>
            <w:r w:rsidRPr="00E31C41">
              <w:rPr>
                <w:rFonts w:hint="eastAsia"/>
                <w:sz w:val="24"/>
              </w:rPr>
              <w:t>。</w:t>
            </w:r>
          </w:p>
          <w:p w14:paraId="5774DE55" w14:textId="77777777" w:rsidR="00BE1078" w:rsidRPr="00451423" w:rsidRDefault="00BE1078" w:rsidP="00BE1078">
            <w:pPr>
              <w:spacing w:line="360" w:lineRule="auto"/>
              <w:ind w:firstLineChars="200" w:firstLine="480"/>
              <w:jc w:val="center"/>
              <w:rPr>
                <w:sz w:val="24"/>
              </w:rPr>
            </w:pPr>
            <w:r w:rsidRPr="00451423">
              <w:rPr>
                <w:sz w:val="24"/>
              </w:rPr>
              <w:t>表</w:t>
            </w:r>
            <w:r w:rsidRPr="00451423">
              <w:rPr>
                <w:sz w:val="24"/>
              </w:rPr>
              <w:t>5-</w:t>
            </w:r>
            <w:r>
              <w:rPr>
                <w:sz w:val="24"/>
              </w:rPr>
              <w:t>2</w:t>
            </w:r>
            <w:r w:rsidRPr="00451423">
              <w:rPr>
                <w:sz w:val="24"/>
              </w:rPr>
              <w:t xml:space="preserve"> </w:t>
            </w:r>
            <w:r>
              <w:rPr>
                <w:sz w:val="24"/>
              </w:rPr>
              <w:t xml:space="preserve">  </w:t>
            </w:r>
            <w:r w:rsidRPr="00451423">
              <w:rPr>
                <w:sz w:val="24"/>
              </w:rPr>
              <w:t xml:space="preserve"> </w:t>
            </w:r>
            <w:r w:rsidRPr="00451423">
              <w:rPr>
                <w:sz w:val="24"/>
              </w:rPr>
              <w:t>处理前后水质情况表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9"/>
              <w:gridCol w:w="1104"/>
              <w:gridCol w:w="1322"/>
              <w:gridCol w:w="1340"/>
              <w:gridCol w:w="1467"/>
              <w:gridCol w:w="1273"/>
              <w:gridCol w:w="1153"/>
            </w:tblGrid>
            <w:tr w:rsidR="00BE1078" w:rsidRPr="00DF41E8" w14:paraId="50CEF56C" w14:textId="77777777" w:rsidTr="00C802FD">
              <w:trPr>
                <w:cantSplit/>
                <w:trHeight w:val="216"/>
                <w:jc w:val="center"/>
              </w:trPr>
              <w:tc>
                <w:tcPr>
                  <w:tcW w:w="782" w:type="pct"/>
                  <w:vAlign w:val="center"/>
                </w:tcPr>
                <w:p w14:paraId="39823FB7" w14:textId="77777777" w:rsidR="00BE1078" w:rsidRPr="00F76D7B" w:rsidRDefault="00BE1078" w:rsidP="00BE1078">
                  <w:pPr>
                    <w:jc w:val="center"/>
                    <w:rPr>
                      <w:rFonts w:asciiTheme="majorBidi" w:hAnsiTheme="majorBidi" w:cstheme="majorBidi"/>
                      <w:szCs w:val="21"/>
                    </w:rPr>
                  </w:pPr>
                  <w:r w:rsidRPr="00F76D7B">
                    <w:rPr>
                      <w:rFonts w:asciiTheme="majorBidi" w:cstheme="majorBidi"/>
                      <w:szCs w:val="21"/>
                    </w:rPr>
                    <w:t>水来源</w:t>
                  </w:r>
                </w:p>
              </w:tc>
              <w:tc>
                <w:tcPr>
                  <w:tcW w:w="608" w:type="pct"/>
                  <w:vAlign w:val="center"/>
                </w:tcPr>
                <w:p w14:paraId="54D32B57" w14:textId="77777777" w:rsidR="00BE1078" w:rsidRPr="00DF41E8" w:rsidRDefault="00BE1078" w:rsidP="00BE1078">
                  <w:pPr>
                    <w:jc w:val="center"/>
                    <w:rPr>
                      <w:rFonts w:asciiTheme="majorBidi" w:hAnsiTheme="majorBidi" w:cstheme="majorBidi"/>
                      <w:spacing w:val="-20"/>
                      <w:szCs w:val="21"/>
                    </w:rPr>
                  </w:pPr>
                  <w:r w:rsidRPr="00DF41E8">
                    <w:rPr>
                      <w:rFonts w:asciiTheme="majorBidi" w:cstheme="majorBidi"/>
                      <w:spacing w:val="-20"/>
                      <w:szCs w:val="21"/>
                    </w:rPr>
                    <w:t>主要污染因子</w:t>
                  </w:r>
                </w:p>
              </w:tc>
              <w:tc>
                <w:tcPr>
                  <w:tcW w:w="728" w:type="pct"/>
                  <w:vAlign w:val="center"/>
                </w:tcPr>
                <w:p w14:paraId="44329CF8" w14:textId="77777777" w:rsidR="00BE1078" w:rsidRPr="00F76D7B" w:rsidRDefault="00BE1078" w:rsidP="00BE1078">
                  <w:pPr>
                    <w:jc w:val="center"/>
                    <w:rPr>
                      <w:rFonts w:asciiTheme="majorBidi" w:cstheme="majorBidi"/>
                      <w:szCs w:val="21"/>
                    </w:rPr>
                  </w:pPr>
                  <w:r w:rsidRPr="00F76D7B">
                    <w:rPr>
                      <w:rFonts w:asciiTheme="majorBidi" w:cstheme="majorBidi"/>
                      <w:szCs w:val="21"/>
                    </w:rPr>
                    <w:t>处理前</w:t>
                  </w:r>
                </w:p>
              </w:tc>
              <w:tc>
                <w:tcPr>
                  <w:tcW w:w="738" w:type="pct"/>
                  <w:vAlign w:val="center"/>
                </w:tcPr>
                <w:p w14:paraId="64BCB34D" w14:textId="77777777" w:rsidR="00BE1078" w:rsidRPr="00F76D7B" w:rsidRDefault="00BE1078" w:rsidP="00BE1078">
                  <w:pPr>
                    <w:jc w:val="center"/>
                    <w:rPr>
                      <w:rFonts w:asciiTheme="majorBidi" w:cstheme="majorBidi"/>
                      <w:szCs w:val="21"/>
                    </w:rPr>
                  </w:pPr>
                  <w:r w:rsidRPr="00F76D7B">
                    <w:rPr>
                      <w:rFonts w:asciiTheme="majorBidi" w:cstheme="majorBidi"/>
                      <w:szCs w:val="21"/>
                    </w:rPr>
                    <w:t>处理措施</w:t>
                  </w:r>
                </w:p>
              </w:tc>
              <w:tc>
                <w:tcPr>
                  <w:tcW w:w="808" w:type="pct"/>
                  <w:vAlign w:val="center"/>
                </w:tcPr>
                <w:p w14:paraId="36378FAD" w14:textId="77777777" w:rsidR="00BE1078" w:rsidRPr="00F76D7B" w:rsidRDefault="00BE1078" w:rsidP="00BE1078">
                  <w:pPr>
                    <w:jc w:val="center"/>
                    <w:rPr>
                      <w:rFonts w:asciiTheme="majorBidi" w:cstheme="majorBidi"/>
                      <w:szCs w:val="21"/>
                    </w:rPr>
                  </w:pPr>
                  <w:r w:rsidRPr="00DF41E8">
                    <w:rPr>
                      <w:rFonts w:asciiTheme="majorBidi" w:cstheme="majorBidi"/>
                      <w:szCs w:val="21"/>
                    </w:rPr>
                    <w:t>处理后</w:t>
                  </w:r>
                </w:p>
              </w:tc>
              <w:tc>
                <w:tcPr>
                  <w:tcW w:w="701" w:type="pct"/>
                  <w:vAlign w:val="center"/>
                </w:tcPr>
                <w:p w14:paraId="0C8FBF9C" w14:textId="77777777" w:rsidR="00BE1078" w:rsidRPr="00F76D7B" w:rsidRDefault="00BE1078" w:rsidP="00BE1078">
                  <w:pPr>
                    <w:jc w:val="center"/>
                    <w:rPr>
                      <w:rFonts w:asciiTheme="majorBidi" w:cstheme="majorBidi"/>
                      <w:szCs w:val="21"/>
                    </w:rPr>
                  </w:pPr>
                  <w:r w:rsidRPr="00F76D7B">
                    <w:rPr>
                      <w:rFonts w:asciiTheme="majorBidi" w:cstheme="majorBidi"/>
                      <w:szCs w:val="21"/>
                    </w:rPr>
                    <w:t>处理效率</w:t>
                  </w:r>
                </w:p>
              </w:tc>
              <w:tc>
                <w:tcPr>
                  <w:tcW w:w="635" w:type="pct"/>
                  <w:vAlign w:val="center"/>
                </w:tcPr>
                <w:p w14:paraId="01B67C66" w14:textId="77777777" w:rsidR="00BE1078" w:rsidRPr="00F76D7B" w:rsidRDefault="00BE1078" w:rsidP="00BE1078">
                  <w:pPr>
                    <w:jc w:val="center"/>
                    <w:rPr>
                      <w:rFonts w:asciiTheme="majorBidi" w:cstheme="majorBidi"/>
                      <w:szCs w:val="21"/>
                    </w:rPr>
                  </w:pPr>
                  <w:r w:rsidRPr="00F76D7B">
                    <w:rPr>
                      <w:rFonts w:asciiTheme="majorBidi" w:cstheme="majorBidi"/>
                      <w:szCs w:val="21"/>
                    </w:rPr>
                    <w:t>去向</w:t>
                  </w:r>
                </w:p>
              </w:tc>
            </w:tr>
            <w:tr w:rsidR="00BE1078" w:rsidRPr="00DF41E8" w14:paraId="34136AEE" w14:textId="77777777" w:rsidTr="00C802FD">
              <w:trPr>
                <w:cantSplit/>
                <w:trHeight w:val="680"/>
                <w:jc w:val="center"/>
              </w:trPr>
              <w:tc>
                <w:tcPr>
                  <w:tcW w:w="782" w:type="pct"/>
                  <w:vAlign w:val="center"/>
                </w:tcPr>
                <w:p w14:paraId="2EAA1C0F" w14:textId="63589AD1" w:rsidR="00BE1078" w:rsidRPr="00E31C41" w:rsidRDefault="00BE1078" w:rsidP="00BE1078">
                  <w:pPr>
                    <w:jc w:val="center"/>
                    <w:rPr>
                      <w:rFonts w:asciiTheme="majorBidi" w:cstheme="majorBidi"/>
                      <w:szCs w:val="21"/>
                    </w:rPr>
                  </w:pPr>
                  <w:r>
                    <w:rPr>
                      <w:rFonts w:asciiTheme="majorBidi" w:cstheme="majorBidi" w:hint="eastAsia"/>
                      <w:szCs w:val="21"/>
                    </w:rPr>
                    <w:t>冷却水</w:t>
                  </w:r>
                </w:p>
              </w:tc>
              <w:tc>
                <w:tcPr>
                  <w:tcW w:w="608" w:type="pct"/>
                  <w:vAlign w:val="center"/>
                </w:tcPr>
                <w:p w14:paraId="4F03448A" w14:textId="77777777" w:rsidR="00BE1078" w:rsidRPr="00E31C41" w:rsidRDefault="00BE1078" w:rsidP="00BE1078">
                  <w:pPr>
                    <w:jc w:val="center"/>
                    <w:rPr>
                      <w:rFonts w:asciiTheme="majorBidi" w:hAnsiTheme="majorBidi" w:cstheme="majorBidi"/>
                      <w:szCs w:val="21"/>
                    </w:rPr>
                  </w:pPr>
                  <w:r>
                    <w:rPr>
                      <w:rFonts w:asciiTheme="majorBidi" w:hAnsiTheme="majorBidi" w:cstheme="majorBidi" w:hint="eastAsia"/>
                      <w:szCs w:val="21"/>
                    </w:rPr>
                    <w:t>S</w:t>
                  </w:r>
                  <w:r>
                    <w:rPr>
                      <w:rFonts w:asciiTheme="majorBidi" w:hAnsiTheme="majorBidi" w:cstheme="majorBidi"/>
                      <w:szCs w:val="21"/>
                    </w:rPr>
                    <w:t>S</w:t>
                  </w:r>
                </w:p>
              </w:tc>
              <w:tc>
                <w:tcPr>
                  <w:tcW w:w="728" w:type="pct"/>
                  <w:vAlign w:val="center"/>
                </w:tcPr>
                <w:p w14:paraId="4B693AD9" w14:textId="4A2C675F" w:rsidR="00BE1078" w:rsidRPr="00E31C41" w:rsidRDefault="00BE1078" w:rsidP="00BE1078">
                  <w:pPr>
                    <w:jc w:val="center"/>
                    <w:rPr>
                      <w:rFonts w:asciiTheme="minorEastAsia" w:eastAsiaTheme="minorEastAsia" w:hAnsiTheme="minorEastAsia" w:cstheme="majorBidi"/>
                      <w:szCs w:val="21"/>
                    </w:rPr>
                  </w:pPr>
                  <w:r w:rsidRPr="00E31C41">
                    <w:rPr>
                      <w:rFonts w:asciiTheme="minorEastAsia" w:eastAsiaTheme="minorEastAsia" w:hAnsiTheme="minorEastAsia" w:cstheme="majorBidi"/>
                      <w:szCs w:val="21"/>
                    </w:rPr>
                    <w:t>≤</w:t>
                  </w:r>
                  <w:r>
                    <w:rPr>
                      <w:rFonts w:asciiTheme="majorBidi" w:hAnsiTheme="majorBidi" w:cstheme="majorBidi"/>
                      <w:szCs w:val="21"/>
                    </w:rPr>
                    <w:t>200</w:t>
                  </w:r>
                  <w:r w:rsidRPr="00E31C41">
                    <w:rPr>
                      <w:rFonts w:asciiTheme="majorBidi" w:hAnsiTheme="majorBidi" w:cstheme="majorBidi"/>
                      <w:szCs w:val="21"/>
                    </w:rPr>
                    <w:t>mg/L</w:t>
                  </w:r>
                </w:p>
              </w:tc>
              <w:tc>
                <w:tcPr>
                  <w:tcW w:w="738" w:type="pct"/>
                  <w:vAlign w:val="center"/>
                </w:tcPr>
                <w:p w14:paraId="1F037312" w14:textId="77777777" w:rsidR="00BE1078" w:rsidRPr="00E31C41" w:rsidRDefault="00BE1078" w:rsidP="00BE1078">
                  <w:pPr>
                    <w:jc w:val="center"/>
                    <w:rPr>
                      <w:rFonts w:asciiTheme="majorBidi" w:cstheme="majorBidi"/>
                      <w:szCs w:val="21"/>
                    </w:rPr>
                  </w:pPr>
                  <w:r w:rsidRPr="00E31C41">
                    <w:rPr>
                      <w:rFonts w:asciiTheme="majorBidi" w:cstheme="majorBidi" w:hint="eastAsia"/>
                      <w:szCs w:val="21"/>
                    </w:rPr>
                    <w:t>自然</w:t>
                  </w:r>
                  <w:r w:rsidRPr="00E31C41">
                    <w:rPr>
                      <w:rFonts w:asciiTheme="majorBidi" w:cstheme="majorBidi"/>
                      <w:szCs w:val="21"/>
                    </w:rPr>
                    <w:t>沉淀</w:t>
                  </w:r>
                  <w:r w:rsidRPr="00E31C41">
                    <w:rPr>
                      <w:rFonts w:asciiTheme="majorBidi" w:cstheme="majorBidi" w:hint="eastAsia"/>
                      <w:szCs w:val="21"/>
                    </w:rPr>
                    <w:t>+</w:t>
                  </w:r>
                  <w:r w:rsidRPr="00E31C41">
                    <w:rPr>
                      <w:rFonts w:asciiTheme="majorBidi" w:cstheme="majorBidi" w:hint="eastAsia"/>
                      <w:szCs w:val="21"/>
                    </w:rPr>
                    <w:t>过滤网</w:t>
                  </w:r>
                </w:p>
              </w:tc>
              <w:tc>
                <w:tcPr>
                  <w:tcW w:w="808" w:type="pct"/>
                  <w:vAlign w:val="center"/>
                </w:tcPr>
                <w:p w14:paraId="62624404" w14:textId="3404E0D7" w:rsidR="00BE1078" w:rsidRPr="00E31C41" w:rsidRDefault="00BE1078" w:rsidP="00BE1078">
                  <w:pPr>
                    <w:jc w:val="center"/>
                    <w:rPr>
                      <w:rFonts w:asciiTheme="minorEastAsia" w:eastAsiaTheme="minorEastAsia" w:hAnsiTheme="minorEastAsia" w:cstheme="majorBidi"/>
                      <w:szCs w:val="21"/>
                    </w:rPr>
                  </w:pPr>
                  <w:r w:rsidRPr="00E31C41">
                    <w:rPr>
                      <w:rFonts w:asciiTheme="minorEastAsia" w:eastAsiaTheme="minorEastAsia" w:hAnsiTheme="minorEastAsia" w:cstheme="majorBidi"/>
                      <w:szCs w:val="21"/>
                    </w:rPr>
                    <w:t>≤</w:t>
                  </w:r>
                  <w:r>
                    <w:rPr>
                      <w:rFonts w:asciiTheme="majorBidi" w:hAnsiTheme="majorBidi" w:cstheme="majorBidi"/>
                      <w:szCs w:val="21"/>
                    </w:rPr>
                    <w:t>20</w:t>
                  </w:r>
                  <w:r w:rsidRPr="00E31C41">
                    <w:rPr>
                      <w:rFonts w:asciiTheme="majorBidi" w:hAnsiTheme="majorBidi" w:cstheme="majorBidi"/>
                      <w:szCs w:val="21"/>
                    </w:rPr>
                    <w:t>mg/L</w:t>
                  </w:r>
                </w:p>
              </w:tc>
              <w:tc>
                <w:tcPr>
                  <w:tcW w:w="701" w:type="pct"/>
                  <w:vAlign w:val="center"/>
                </w:tcPr>
                <w:p w14:paraId="6ED83C6B" w14:textId="6F69866F" w:rsidR="00BE1078" w:rsidRPr="00E31C41" w:rsidRDefault="00BE1078" w:rsidP="00BE1078">
                  <w:pPr>
                    <w:jc w:val="center"/>
                    <w:rPr>
                      <w:rFonts w:asciiTheme="majorBidi" w:hAnsiTheme="majorBidi" w:cstheme="majorBidi"/>
                      <w:szCs w:val="21"/>
                    </w:rPr>
                  </w:pPr>
                  <w:r w:rsidRPr="00E31C41">
                    <w:rPr>
                      <w:rFonts w:asciiTheme="majorBidi" w:hAnsiTheme="majorBidi" w:cstheme="majorBidi"/>
                      <w:szCs w:val="21"/>
                    </w:rPr>
                    <w:t>SS</w:t>
                  </w:r>
                  <w:r w:rsidRPr="00E31C41">
                    <w:rPr>
                      <w:rFonts w:asciiTheme="majorBidi" w:cstheme="majorBidi"/>
                      <w:szCs w:val="21"/>
                    </w:rPr>
                    <w:t>去除效率</w:t>
                  </w:r>
                  <w:r>
                    <w:rPr>
                      <w:rFonts w:asciiTheme="majorBidi" w:cstheme="majorBidi" w:hint="eastAsia"/>
                      <w:szCs w:val="21"/>
                    </w:rPr>
                    <w:t>≤</w:t>
                  </w:r>
                  <w:r w:rsidRPr="00E31C41">
                    <w:rPr>
                      <w:rFonts w:asciiTheme="majorBidi" w:hAnsiTheme="majorBidi" w:cstheme="majorBidi" w:hint="eastAsia"/>
                      <w:szCs w:val="21"/>
                    </w:rPr>
                    <w:t>9</w:t>
                  </w:r>
                  <w:r>
                    <w:rPr>
                      <w:rFonts w:asciiTheme="majorBidi" w:hAnsiTheme="majorBidi" w:cstheme="majorBidi"/>
                      <w:szCs w:val="21"/>
                    </w:rPr>
                    <w:t>0</w:t>
                  </w:r>
                  <w:r w:rsidRPr="00E31C41">
                    <w:rPr>
                      <w:rFonts w:asciiTheme="majorBidi" w:hAnsiTheme="majorBidi" w:cstheme="majorBidi"/>
                      <w:szCs w:val="21"/>
                    </w:rPr>
                    <w:t>%</w:t>
                  </w:r>
                </w:p>
              </w:tc>
              <w:tc>
                <w:tcPr>
                  <w:tcW w:w="635" w:type="pct"/>
                  <w:vAlign w:val="center"/>
                </w:tcPr>
                <w:p w14:paraId="7892D572" w14:textId="7A40C566" w:rsidR="00BE1078" w:rsidRDefault="00CE638B" w:rsidP="00BE1078">
                  <w:pPr>
                    <w:jc w:val="center"/>
                    <w:rPr>
                      <w:rFonts w:asciiTheme="majorBidi" w:cstheme="majorBidi"/>
                      <w:szCs w:val="21"/>
                    </w:rPr>
                  </w:pPr>
                  <w:r>
                    <w:rPr>
                      <w:rFonts w:asciiTheme="majorBidi" w:cstheme="majorBidi" w:hint="eastAsia"/>
                      <w:szCs w:val="21"/>
                    </w:rPr>
                    <w:t>退火</w:t>
                  </w:r>
                  <w:r w:rsidR="00BE1078">
                    <w:rPr>
                      <w:rFonts w:asciiTheme="majorBidi" w:cstheme="majorBidi" w:hint="eastAsia"/>
                      <w:szCs w:val="21"/>
                    </w:rPr>
                    <w:t>冷却</w:t>
                  </w:r>
                  <w:r w:rsidR="00BE1078" w:rsidRPr="00E31C41">
                    <w:rPr>
                      <w:rFonts w:asciiTheme="majorBidi" w:cstheme="majorBidi"/>
                      <w:szCs w:val="21"/>
                    </w:rPr>
                    <w:t>环节</w:t>
                  </w:r>
                </w:p>
              </w:tc>
            </w:tr>
          </w:tbl>
          <w:p w14:paraId="050C414C" w14:textId="7BA8CD02" w:rsidR="00780622" w:rsidRPr="00B17CA1" w:rsidRDefault="00BE1078" w:rsidP="00780622">
            <w:pPr>
              <w:spacing w:line="360" w:lineRule="auto"/>
              <w:ind w:firstLineChars="200" w:firstLine="480"/>
              <w:rPr>
                <w:sz w:val="24"/>
              </w:rPr>
            </w:pPr>
            <w:r w:rsidRPr="00E31C41">
              <w:rPr>
                <w:sz w:val="24"/>
              </w:rPr>
              <w:t>从上表可以看出：本项目</w:t>
            </w:r>
            <w:r w:rsidR="00FE6CF3">
              <w:rPr>
                <w:rFonts w:hint="eastAsia"/>
                <w:sz w:val="24"/>
              </w:rPr>
              <w:t>退火</w:t>
            </w:r>
            <w:r>
              <w:rPr>
                <w:rFonts w:hint="eastAsia"/>
                <w:sz w:val="24"/>
              </w:rPr>
              <w:t>冷却水处理前</w:t>
            </w:r>
            <w:r>
              <w:rPr>
                <w:rFonts w:hint="eastAsia"/>
                <w:sz w:val="24"/>
              </w:rPr>
              <w:t>S</w:t>
            </w:r>
            <w:r>
              <w:rPr>
                <w:sz w:val="24"/>
              </w:rPr>
              <w:t>S</w:t>
            </w:r>
            <w:r w:rsidRPr="00E31C41">
              <w:rPr>
                <w:rFonts w:asciiTheme="minorEastAsia" w:eastAsiaTheme="minorEastAsia" w:hAnsiTheme="minorEastAsia"/>
                <w:sz w:val="24"/>
              </w:rPr>
              <w:t>≤</w:t>
            </w:r>
            <w:r>
              <w:rPr>
                <w:sz w:val="24"/>
              </w:rPr>
              <w:t>20</w:t>
            </w:r>
            <w:r w:rsidRPr="00E31C41">
              <w:rPr>
                <w:sz w:val="24"/>
              </w:rPr>
              <w:t>0mg/L</w:t>
            </w:r>
            <w:r>
              <w:rPr>
                <w:rFonts w:hint="eastAsia"/>
                <w:sz w:val="24"/>
              </w:rPr>
              <w:t>，经沉淀</w:t>
            </w:r>
            <w:r>
              <w:rPr>
                <w:rFonts w:hint="eastAsia"/>
                <w:sz w:val="24"/>
              </w:rPr>
              <w:t>+</w:t>
            </w:r>
            <w:r>
              <w:rPr>
                <w:rFonts w:hint="eastAsia"/>
                <w:sz w:val="24"/>
              </w:rPr>
              <w:t>过滤网过滤后</w:t>
            </w:r>
            <w:r w:rsidRPr="00E31C41">
              <w:rPr>
                <w:sz w:val="24"/>
              </w:rPr>
              <w:t>SS</w:t>
            </w:r>
            <w:r w:rsidRPr="00E31C41">
              <w:rPr>
                <w:rFonts w:asciiTheme="minorEastAsia" w:eastAsiaTheme="minorEastAsia" w:hAnsiTheme="minorEastAsia"/>
                <w:sz w:val="24"/>
              </w:rPr>
              <w:t>≤</w:t>
            </w:r>
            <w:r>
              <w:rPr>
                <w:sz w:val="24"/>
              </w:rPr>
              <w:t>20</w:t>
            </w:r>
            <w:r w:rsidRPr="00E31C41">
              <w:rPr>
                <w:sz w:val="24"/>
              </w:rPr>
              <w:t>mg/L</w:t>
            </w:r>
            <w:r>
              <w:rPr>
                <w:rFonts w:hint="eastAsia"/>
                <w:sz w:val="24"/>
              </w:rPr>
              <w:t>，</w:t>
            </w:r>
            <w:r w:rsidRPr="00E31C41">
              <w:rPr>
                <w:rFonts w:hint="eastAsia"/>
                <w:sz w:val="24"/>
              </w:rPr>
              <w:t>可达《城市污水再生利用</w:t>
            </w:r>
            <w:r w:rsidRPr="00E31C41">
              <w:rPr>
                <w:rFonts w:hint="eastAsia"/>
                <w:sz w:val="24"/>
              </w:rPr>
              <w:t xml:space="preserve"> </w:t>
            </w:r>
            <w:r w:rsidRPr="00E31C41">
              <w:rPr>
                <w:rFonts w:hint="eastAsia"/>
                <w:sz w:val="24"/>
              </w:rPr>
              <w:t>工业用水水质》（</w:t>
            </w:r>
            <w:r w:rsidRPr="00E31C41">
              <w:rPr>
                <w:sz w:val="24"/>
              </w:rPr>
              <w:t>GB/T 19923-2005</w:t>
            </w:r>
            <w:r w:rsidRPr="00E31C41">
              <w:rPr>
                <w:sz w:val="24"/>
              </w:rPr>
              <w:t>）表</w:t>
            </w:r>
            <w:r w:rsidRPr="00E31C41">
              <w:rPr>
                <w:sz w:val="24"/>
              </w:rPr>
              <w:t>1</w:t>
            </w:r>
            <w:r w:rsidRPr="00E31C41">
              <w:rPr>
                <w:rFonts w:hint="eastAsia"/>
                <w:sz w:val="24"/>
              </w:rPr>
              <w:t>洗涤用水标准。</w:t>
            </w:r>
            <w:r w:rsidR="00780622">
              <w:rPr>
                <w:rFonts w:hint="eastAsia"/>
                <w:sz w:val="24"/>
              </w:rPr>
              <w:t>据类比调</w:t>
            </w:r>
            <w:r w:rsidR="00780622" w:rsidRPr="009538E5">
              <w:rPr>
                <w:rFonts w:hint="eastAsia"/>
                <w:sz w:val="24"/>
              </w:rPr>
              <w:t>查，</w:t>
            </w:r>
            <w:r w:rsidR="00FE6CF3" w:rsidRPr="009538E5">
              <w:rPr>
                <w:rFonts w:hint="eastAsia"/>
                <w:sz w:val="24"/>
              </w:rPr>
              <w:t>退火</w:t>
            </w:r>
            <w:r w:rsidR="00780622" w:rsidRPr="009538E5">
              <w:rPr>
                <w:rFonts w:hint="eastAsia"/>
                <w:sz w:val="24"/>
              </w:rPr>
              <w:t>环节冷却</w:t>
            </w:r>
            <w:r w:rsidR="00780622">
              <w:rPr>
                <w:rFonts w:hint="eastAsia"/>
                <w:sz w:val="24"/>
              </w:rPr>
              <w:t>水水质要求不是很高，用水主要是为对加热后的钢板进行冷却降温，故本项目冷却水经沉淀池自然沉淀加过滤网过滤后</w:t>
            </w:r>
            <w:proofErr w:type="gramStart"/>
            <w:r w:rsidR="00780622">
              <w:rPr>
                <w:rFonts w:hint="eastAsia"/>
                <w:sz w:val="24"/>
              </w:rPr>
              <w:t>亦可回</w:t>
            </w:r>
            <w:proofErr w:type="gramEnd"/>
            <w:r w:rsidR="00780622">
              <w:rPr>
                <w:rFonts w:hint="eastAsia"/>
                <w:sz w:val="24"/>
              </w:rPr>
              <w:t>用于生产用水环节，不外排。</w:t>
            </w:r>
          </w:p>
          <w:p w14:paraId="504E42D5" w14:textId="688209CD" w:rsidR="00E834F1" w:rsidRDefault="00E834F1" w:rsidP="00E834F1">
            <w:pPr>
              <w:spacing w:line="360" w:lineRule="auto"/>
              <w:ind w:firstLineChars="200" w:firstLine="480"/>
              <w:rPr>
                <w:sz w:val="24"/>
              </w:rPr>
            </w:pPr>
            <w:r>
              <w:rPr>
                <w:rFonts w:hint="eastAsia"/>
                <w:sz w:val="24"/>
              </w:rPr>
              <w:t>（</w:t>
            </w:r>
            <w:r w:rsidR="00BE1078">
              <w:rPr>
                <w:sz w:val="24"/>
              </w:rPr>
              <w:t>2</w:t>
            </w:r>
            <w:r>
              <w:rPr>
                <w:rFonts w:hint="eastAsia"/>
                <w:sz w:val="24"/>
              </w:rPr>
              <w:t>）</w:t>
            </w:r>
            <w:r w:rsidR="00365341">
              <w:rPr>
                <w:rFonts w:hint="eastAsia"/>
                <w:sz w:val="24"/>
              </w:rPr>
              <w:t>清洗废水</w:t>
            </w:r>
            <w:r w:rsidR="00E35D5F">
              <w:rPr>
                <w:rFonts w:hint="eastAsia"/>
                <w:sz w:val="24"/>
              </w:rPr>
              <w:t>、纯水制备浓水</w:t>
            </w:r>
          </w:p>
          <w:p w14:paraId="6566BEB1" w14:textId="12CD90FF" w:rsidR="00E31C41" w:rsidRDefault="00206A59" w:rsidP="002E44B8">
            <w:pPr>
              <w:spacing w:line="360" w:lineRule="auto"/>
              <w:ind w:firstLineChars="200" w:firstLine="480"/>
              <w:rPr>
                <w:sz w:val="24"/>
              </w:rPr>
            </w:pPr>
            <w:r w:rsidRPr="0075618F">
              <w:rPr>
                <w:rFonts w:hint="eastAsia"/>
                <w:sz w:val="24"/>
              </w:rPr>
              <w:t>本项目</w:t>
            </w:r>
            <w:r w:rsidR="00365341">
              <w:rPr>
                <w:rFonts w:hint="eastAsia"/>
                <w:sz w:val="24"/>
              </w:rPr>
              <w:t>预清洗环节</w:t>
            </w:r>
            <w:r w:rsidR="002E44B8">
              <w:rPr>
                <w:rFonts w:hint="eastAsia"/>
                <w:sz w:val="24"/>
              </w:rPr>
              <w:t>及清洗烘干环节</w:t>
            </w:r>
            <w:r w:rsidR="00365341">
              <w:rPr>
                <w:rFonts w:hint="eastAsia"/>
                <w:sz w:val="24"/>
              </w:rPr>
              <w:t>产生的清洗废水</w:t>
            </w:r>
            <w:r w:rsidR="002E44B8">
              <w:rPr>
                <w:rFonts w:hint="eastAsia"/>
                <w:sz w:val="24"/>
              </w:rPr>
              <w:t>产生量为</w:t>
            </w:r>
            <w:r w:rsidR="002E44B8">
              <w:rPr>
                <w:rFonts w:hint="eastAsia"/>
                <w:sz w:val="24"/>
              </w:rPr>
              <w:t>3</w:t>
            </w:r>
            <w:r w:rsidR="002E44B8">
              <w:rPr>
                <w:sz w:val="24"/>
              </w:rPr>
              <w:t>000</w:t>
            </w:r>
            <w:r w:rsidR="002E44B8">
              <w:rPr>
                <w:rFonts w:hint="eastAsia"/>
                <w:sz w:val="24"/>
              </w:rPr>
              <w:t>t/</w:t>
            </w:r>
            <w:r w:rsidR="002E44B8">
              <w:rPr>
                <w:sz w:val="24"/>
              </w:rPr>
              <w:t>a</w:t>
            </w:r>
            <w:r w:rsidR="002E44B8">
              <w:rPr>
                <w:rFonts w:hint="eastAsia"/>
                <w:sz w:val="24"/>
              </w:rPr>
              <w:t>，酸洗工序是为去除钢板表面铁锈，</w:t>
            </w:r>
            <w:r w:rsidR="00995850">
              <w:rPr>
                <w:rFonts w:hint="eastAsia"/>
                <w:sz w:val="24"/>
              </w:rPr>
              <w:t>介质为盐酸与纯水配制而成，故清洗废水中不含氮、磷，据类比调查，</w:t>
            </w:r>
            <w:r w:rsidR="002E44B8">
              <w:rPr>
                <w:rFonts w:hint="eastAsia"/>
                <w:sz w:val="24"/>
              </w:rPr>
              <w:t>主要污染因子为</w:t>
            </w:r>
            <w:r w:rsidR="002E44B8">
              <w:rPr>
                <w:rFonts w:hint="eastAsia"/>
                <w:sz w:val="24"/>
              </w:rPr>
              <w:t>C</w:t>
            </w:r>
            <w:r w:rsidR="002E44B8">
              <w:rPr>
                <w:sz w:val="24"/>
              </w:rPr>
              <w:t>OD</w:t>
            </w:r>
            <w:r w:rsidR="002E44B8">
              <w:rPr>
                <w:rFonts w:hint="eastAsia"/>
                <w:sz w:val="24"/>
              </w:rPr>
              <w:t>、</w:t>
            </w:r>
            <w:r w:rsidR="002E44B8">
              <w:rPr>
                <w:rFonts w:hint="eastAsia"/>
                <w:sz w:val="24"/>
              </w:rPr>
              <w:t>S</w:t>
            </w:r>
            <w:r w:rsidR="002E44B8">
              <w:rPr>
                <w:sz w:val="24"/>
              </w:rPr>
              <w:t>S</w:t>
            </w:r>
            <w:r w:rsidR="002E44B8">
              <w:rPr>
                <w:rFonts w:hint="eastAsia"/>
                <w:sz w:val="24"/>
              </w:rPr>
              <w:t>、石油类</w:t>
            </w:r>
            <w:r w:rsidR="00E35D5F">
              <w:rPr>
                <w:rFonts w:hint="eastAsia"/>
                <w:sz w:val="24"/>
              </w:rPr>
              <w:t>；本项目盐酸配置使用纯水，纯水通过厂内现有纯水设备制备，该套设备产水率为</w:t>
            </w:r>
            <w:r w:rsidR="00E35D5F">
              <w:rPr>
                <w:sz w:val="24"/>
              </w:rPr>
              <w:t>3m</w:t>
            </w:r>
            <w:r w:rsidR="00E35D5F" w:rsidRPr="00A9139C">
              <w:rPr>
                <w:sz w:val="24"/>
                <w:vertAlign w:val="superscript"/>
              </w:rPr>
              <w:t>3</w:t>
            </w:r>
            <w:r w:rsidR="00E35D5F">
              <w:rPr>
                <w:sz w:val="24"/>
              </w:rPr>
              <w:t>/h</w:t>
            </w:r>
            <w:r w:rsidR="00E35D5F">
              <w:rPr>
                <w:rFonts w:hint="eastAsia"/>
                <w:sz w:val="24"/>
              </w:rPr>
              <w:t>，</w:t>
            </w:r>
            <w:r w:rsidR="00E35D5F" w:rsidRPr="00A9139C">
              <w:rPr>
                <w:rFonts w:hint="eastAsia"/>
                <w:sz w:val="24"/>
              </w:rPr>
              <w:t>回收率约为</w:t>
            </w:r>
            <w:r w:rsidR="00E35D5F">
              <w:rPr>
                <w:sz w:val="24"/>
              </w:rPr>
              <w:t>75</w:t>
            </w:r>
            <w:r w:rsidR="00E35D5F" w:rsidRPr="00A9139C">
              <w:rPr>
                <w:sz w:val="24"/>
              </w:rPr>
              <w:t>%</w:t>
            </w:r>
            <w:r w:rsidR="00E35D5F">
              <w:rPr>
                <w:rFonts w:hint="eastAsia"/>
                <w:sz w:val="24"/>
              </w:rPr>
              <w:t>。本项目纯水使用量为</w:t>
            </w:r>
            <w:r w:rsidR="00B37A75">
              <w:rPr>
                <w:sz w:val="24"/>
              </w:rPr>
              <w:t>18</w:t>
            </w:r>
            <w:r w:rsidR="009538E5">
              <w:rPr>
                <w:sz w:val="24"/>
              </w:rPr>
              <w:t>0</w:t>
            </w:r>
            <w:r w:rsidR="00E35D5F">
              <w:rPr>
                <w:rFonts w:hint="eastAsia"/>
                <w:sz w:val="24"/>
              </w:rPr>
              <w:t>t</w:t>
            </w:r>
            <w:r w:rsidR="00E35D5F">
              <w:rPr>
                <w:sz w:val="24"/>
              </w:rPr>
              <w:t>/a</w:t>
            </w:r>
            <w:r w:rsidR="00E35D5F">
              <w:rPr>
                <w:rFonts w:hint="eastAsia"/>
                <w:sz w:val="24"/>
              </w:rPr>
              <w:t>，故自来水使用量为</w:t>
            </w:r>
            <w:r w:rsidR="00B37A75">
              <w:rPr>
                <w:sz w:val="24"/>
              </w:rPr>
              <w:t>24</w:t>
            </w:r>
            <w:r w:rsidR="009538E5">
              <w:rPr>
                <w:sz w:val="24"/>
              </w:rPr>
              <w:t>0</w:t>
            </w:r>
            <w:r w:rsidR="00E35D5F">
              <w:rPr>
                <w:sz w:val="24"/>
              </w:rPr>
              <w:t>t/a</w:t>
            </w:r>
            <w:r w:rsidR="00E35D5F">
              <w:rPr>
                <w:rFonts w:hint="eastAsia"/>
                <w:sz w:val="24"/>
              </w:rPr>
              <w:t>，纯水制备废水量为</w:t>
            </w:r>
            <w:r w:rsidR="009538E5">
              <w:rPr>
                <w:sz w:val="24"/>
              </w:rPr>
              <w:t>60</w:t>
            </w:r>
            <w:r w:rsidR="00E35D5F">
              <w:rPr>
                <w:sz w:val="24"/>
              </w:rPr>
              <w:t>t/a</w:t>
            </w:r>
            <w:r w:rsidR="00E35D5F">
              <w:rPr>
                <w:rFonts w:hint="eastAsia"/>
                <w:sz w:val="24"/>
              </w:rPr>
              <w:t>，据类比调查，污染因子</w:t>
            </w:r>
            <w:r w:rsidR="00E35D5F">
              <w:rPr>
                <w:rFonts w:hint="eastAsia"/>
                <w:sz w:val="24"/>
              </w:rPr>
              <w:t>C</w:t>
            </w:r>
            <w:r w:rsidR="00E35D5F">
              <w:rPr>
                <w:sz w:val="24"/>
              </w:rPr>
              <w:t>OD</w:t>
            </w:r>
            <w:r w:rsidR="00E35D5F" w:rsidRPr="0069627B">
              <w:rPr>
                <w:rFonts w:asciiTheme="minorEastAsia" w:eastAsiaTheme="minorEastAsia" w:hAnsiTheme="minorEastAsia"/>
                <w:sz w:val="24"/>
              </w:rPr>
              <w:t>≤</w:t>
            </w:r>
            <w:r w:rsidR="00E35D5F">
              <w:rPr>
                <w:sz w:val="24"/>
              </w:rPr>
              <w:t>40</w:t>
            </w:r>
            <w:r w:rsidR="00E35D5F" w:rsidRPr="00E31C41">
              <w:rPr>
                <w:sz w:val="24"/>
              </w:rPr>
              <w:t>mg/L</w:t>
            </w:r>
            <w:r w:rsidR="00E35D5F">
              <w:rPr>
                <w:rFonts w:hint="eastAsia"/>
                <w:sz w:val="24"/>
              </w:rPr>
              <w:t>，</w:t>
            </w:r>
            <w:r w:rsidR="00E35D5F">
              <w:rPr>
                <w:rFonts w:hint="eastAsia"/>
                <w:sz w:val="24"/>
              </w:rPr>
              <w:t>S</w:t>
            </w:r>
            <w:r w:rsidR="00E35D5F">
              <w:rPr>
                <w:sz w:val="24"/>
              </w:rPr>
              <w:t>S</w:t>
            </w:r>
            <w:r w:rsidR="00E35D5F" w:rsidRPr="0069627B">
              <w:rPr>
                <w:rFonts w:asciiTheme="minorEastAsia" w:eastAsiaTheme="minorEastAsia" w:hAnsiTheme="minorEastAsia"/>
                <w:sz w:val="24"/>
              </w:rPr>
              <w:t>≤</w:t>
            </w:r>
            <w:r w:rsidR="00E35D5F">
              <w:rPr>
                <w:sz w:val="24"/>
              </w:rPr>
              <w:t>30</w:t>
            </w:r>
            <w:r w:rsidR="00E35D5F" w:rsidRPr="00E31C41">
              <w:rPr>
                <w:sz w:val="24"/>
              </w:rPr>
              <w:t>mg/L</w:t>
            </w:r>
            <w:r w:rsidR="00E35D5F">
              <w:rPr>
                <w:rFonts w:hint="eastAsia"/>
                <w:sz w:val="24"/>
              </w:rPr>
              <w:t>。</w:t>
            </w:r>
            <w:r w:rsidR="00995850">
              <w:rPr>
                <w:rFonts w:hint="eastAsia"/>
                <w:sz w:val="24"/>
              </w:rPr>
              <w:t>清洗废水</w:t>
            </w:r>
            <w:r w:rsidR="00E35D5F">
              <w:rPr>
                <w:rFonts w:hint="eastAsia"/>
                <w:sz w:val="24"/>
              </w:rPr>
              <w:t>及纯水制备浓水</w:t>
            </w:r>
            <w:r w:rsidR="00E31780">
              <w:rPr>
                <w:rFonts w:hint="eastAsia"/>
                <w:sz w:val="24"/>
              </w:rPr>
              <w:t>进入</w:t>
            </w:r>
            <w:r w:rsidR="00192A73">
              <w:rPr>
                <w:rFonts w:hint="eastAsia"/>
                <w:sz w:val="24"/>
              </w:rPr>
              <w:t>本项目配套的</w:t>
            </w:r>
            <w:r w:rsidR="00E31780">
              <w:rPr>
                <w:rFonts w:hint="eastAsia"/>
                <w:sz w:val="24"/>
              </w:rPr>
              <w:t>废水处理设</w:t>
            </w:r>
            <w:r w:rsidR="00E31780">
              <w:rPr>
                <w:rFonts w:hint="eastAsia"/>
                <w:sz w:val="24"/>
              </w:rPr>
              <w:lastRenderedPageBreak/>
              <w:t>施进行预处理，经调解中和</w:t>
            </w:r>
            <w:r w:rsidR="00E31780">
              <w:rPr>
                <w:rFonts w:hint="eastAsia"/>
                <w:sz w:val="24"/>
              </w:rPr>
              <w:t>+</w:t>
            </w:r>
            <w:r w:rsidR="002E44B8">
              <w:rPr>
                <w:rFonts w:hint="eastAsia"/>
                <w:sz w:val="24"/>
              </w:rPr>
              <w:t>混凝沉淀后接入光大水</w:t>
            </w:r>
            <w:proofErr w:type="gramStart"/>
            <w:r w:rsidR="002E44B8">
              <w:rPr>
                <w:rFonts w:hint="eastAsia"/>
                <w:sz w:val="24"/>
              </w:rPr>
              <w:t>务</w:t>
            </w:r>
            <w:proofErr w:type="gramEnd"/>
            <w:r w:rsidR="002E44B8">
              <w:rPr>
                <w:rFonts w:hint="eastAsia"/>
                <w:sz w:val="24"/>
              </w:rPr>
              <w:t>（江阴）</w:t>
            </w:r>
            <w:proofErr w:type="gramStart"/>
            <w:r w:rsidR="002E44B8">
              <w:rPr>
                <w:rFonts w:hint="eastAsia"/>
                <w:sz w:val="24"/>
              </w:rPr>
              <w:t>有限公司澄西污水处理</w:t>
            </w:r>
            <w:proofErr w:type="gramEnd"/>
            <w:r w:rsidR="002E44B8">
              <w:rPr>
                <w:rFonts w:hint="eastAsia"/>
                <w:sz w:val="24"/>
              </w:rPr>
              <w:t>厂</w:t>
            </w:r>
            <w:r w:rsidR="00E31C41" w:rsidRPr="0075618F">
              <w:rPr>
                <w:rFonts w:hint="eastAsia"/>
                <w:sz w:val="24"/>
              </w:rPr>
              <w:t>。</w:t>
            </w:r>
          </w:p>
          <w:p w14:paraId="31AE79EC" w14:textId="77777777" w:rsidR="0087710F" w:rsidRDefault="00E77478" w:rsidP="002E44B8">
            <w:pPr>
              <w:spacing w:line="360" w:lineRule="auto"/>
              <w:ind w:firstLineChars="200" w:firstLine="480"/>
              <w:rPr>
                <w:sz w:val="24"/>
              </w:rPr>
            </w:pPr>
            <w:r>
              <w:rPr>
                <w:rFonts w:hint="eastAsia"/>
                <w:noProof/>
                <w:color w:val="000000"/>
                <w:sz w:val="24"/>
              </w:rPr>
              <mc:AlternateContent>
                <mc:Choice Requires="wpg">
                  <w:drawing>
                    <wp:anchor distT="0" distB="0" distL="114300" distR="114300" simplePos="0" relativeHeight="252495872" behindDoc="0" locked="0" layoutInCell="1" allowOverlap="1" wp14:anchorId="3FAF7743" wp14:editId="497F234D">
                      <wp:simplePos x="0" y="0"/>
                      <wp:positionH relativeFrom="column">
                        <wp:posOffset>1578610</wp:posOffset>
                      </wp:positionH>
                      <wp:positionV relativeFrom="paragraph">
                        <wp:posOffset>122555</wp:posOffset>
                      </wp:positionV>
                      <wp:extent cx="2927350" cy="3481070"/>
                      <wp:effectExtent l="0" t="0" r="6350" b="5080"/>
                      <wp:wrapNone/>
                      <wp:docPr id="1577" name="组合 1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0" cy="3481070"/>
                                <a:chOff x="3900" y="8875"/>
                                <a:chExt cx="4610" cy="5482"/>
                              </a:xfrm>
                            </wpg:grpSpPr>
                            <wps:wsp>
                              <wps:cNvPr id="1581" name="Text Box 1256"/>
                              <wps:cNvSpPr txBox="1">
                                <a:spLocks noChangeArrowheads="1"/>
                              </wps:cNvSpPr>
                              <wps:spPr bwMode="auto">
                                <a:xfrm>
                                  <a:off x="5515" y="9735"/>
                                  <a:ext cx="1236" cy="421"/>
                                </a:xfrm>
                                <a:prstGeom prst="rect">
                                  <a:avLst/>
                                </a:prstGeom>
                                <a:solidFill>
                                  <a:srgbClr val="FFFFFF"/>
                                </a:solidFill>
                                <a:ln w="9525">
                                  <a:solidFill>
                                    <a:srgbClr val="000000"/>
                                  </a:solidFill>
                                  <a:miter lim="800000"/>
                                  <a:headEnd/>
                                  <a:tailEnd/>
                                </a:ln>
                              </wps:spPr>
                              <wps:txbx>
                                <w:txbxContent>
                                  <w:p w14:paraId="10F402E3" w14:textId="77777777" w:rsidR="00E23378" w:rsidRPr="00262258" w:rsidRDefault="00E23378" w:rsidP="001B2F53">
                                    <w:pPr>
                                      <w:jc w:val="center"/>
                                      <w:rPr>
                                        <w:szCs w:val="21"/>
                                      </w:rPr>
                                    </w:pPr>
                                    <w:r w:rsidRPr="00262258">
                                      <w:rPr>
                                        <w:rFonts w:hint="eastAsia"/>
                                        <w:szCs w:val="21"/>
                                      </w:rPr>
                                      <w:t>调节池</w:t>
                                    </w:r>
                                  </w:p>
                                </w:txbxContent>
                              </wps:txbx>
                              <wps:bodyPr rot="0" vert="horz" wrap="square" lIns="91440" tIns="45720" rIns="91440" bIns="45720" anchor="t" anchorCtr="0" upright="1">
                                <a:noAutofit/>
                              </wps:bodyPr>
                            </wps:wsp>
                            <wps:wsp>
                              <wps:cNvPr id="1583" name="AutoShape 1257"/>
                              <wps:cNvCnPr>
                                <a:cxnSpLocks noChangeShapeType="1"/>
                              </wps:cNvCnPr>
                              <wps:spPr bwMode="auto">
                                <a:xfrm>
                                  <a:off x="6126" y="10150"/>
                                  <a:ext cx="1"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4" name="Text Box 1258"/>
                              <wps:cNvSpPr txBox="1">
                                <a:spLocks noChangeArrowheads="1"/>
                              </wps:cNvSpPr>
                              <wps:spPr bwMode="auto">
                                <a:xfrm>
                                  <a:off x="5413" y="11393"/>
                                  <a:ext cx="1400" cy="421"/>
                                </a:xfrm>
                                <a:prstGeom prst="rect">
                                  <a:avLst/>
                                </a:prstGeom>
                                <a:solidFill>
                                  <a:srgbClr val="FFFFFF"/>
                                </a:solidFill>
                                <a:ln w="9525">
                                  <a:solidFill>
                                    <a:srgbClr val="000000"/>
                                  </a:solidFill>
                                  <a:miter lim="800000"/>
                                  <a:headEnd/>
                                  <a:tailEnd/>
                                </a:ln>
                              </wps:spPr>
                              <wps:txbx>
                                <w:txbxContent>
                                  <w:p w14:paraId="5FAD61D7" w14:textId="77777777" w:rsidR="00E23378" w:rsidRPr="00262258" w:rsidRDefault="00E23378" w:rsidP="0075320B">
                                    <w:pPr>
                                      <w:adjustRightInd w:val="0"/>
                                      <w:snapToGrid w:val="0"/>
                                      <w:spacing w:line="240" w:lineRule="atLeast"/>
                                      <w:jc w:val="center"/>
                                      <w:rPr>
                                        <w:szCs w:val="21"/>
                                      </w:rPr>
                                    </w:pPr>
                                    <w:r w:rsidRPr="00262258">
                                      <w:rPr>
                                        <w:rFonts w:hint="eastAsia"/>
                                        <w:szCs w:val="21"/>
                                      </w:rPr>
                                      <w:t>混凝沉淀</w:t>
                                    </w:r>
                                    <w:r>
                                      <w:rPr>
                                        <w:rFonts w:hint="eastAsia"/>
                                        <w:szCs w:val="21"/>
                                      </w:rPr>
                                      <w:t>池</w:t>
                                    </w:r>
                                  </w:p>
                                </w:txbxContent>
                              </wps:txbx>
                              <wps:bodyPr rot="0" vert="horz" wrap="square" lIns="91440" tIns="45720" rIns="91440" bIns="45720" anchor="t" anchorCtr="0" upright="1">
                                <a:noAutofit/>
                              </wps:bodyPr>
                            </wps:wsp>
                            <wps:wsp>
                              <wps:cNvPr id="1603" name="AutoShape 1259"/>
                              <wps:cNvCnPr>
                                <a:cxnSpLocks noChangeShapeType="1"/>
                              </wps:cNvCnPr>
                              <wps:spPr bwMode="auto">
                                <a:xfrm>
                                  <a:off x="6127" y="11808"/>
                                  <a:ext cx="1"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4" name="AutoShape 1260"/>
                              <wps:cNvCnPr>
                                <a:cxnSpLocks noChangeShapeType="1"/>
                              </wps:cNvCnPr>
                              <wps:spPr bwMode="auto">
                                <a:xfrm>
                                  <a:off x="6125" y="12652"/>
                                  <a:ext cx="1"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8" name="Text Box 1261"/>
                              <wps:cNvSpPr txBox="1">
                                <a:spLocks noChangeArrowheads="1"/>
                              </wps:cNvSpPr>
                              <wps:spPr bwMode="auto">
                                <a:xfrm>
                                  <a:off x="5515" y="12237"/>
                                  <a:ext cx="1236" cy="421"/>
                                </a:xfrm>
                                <a:prstGeom prst="rect">
                                  <a:avLst/>
                                </a:prstGeom>
                                <a:solidFill>
                                  <a:srgbClr val="FFFFFF"/>
                                </a:solidFill>
                                <a:ln w="9525">
                                  <a:solidFill>
                                    <a:srgbClr val="000000"/>
                                  </a:solidFill>
                                  <a:miter lim="800000"/>
                                  <a:headEnd/>
                                  <a:tailEnd/>
                                </a:ln>
                              </wps:spPr>
                              <wps:txbx>
                                <w:txbxContent>
                                  <w:p w14:paraId="2A47666A" w14:textId="77777777" w:rsidR="00E23378" w:rsidRPr="00262258" w:rsidRDefault="00E23378" w:rsidP="001B2F53">
                                    <w:pPr>
                                      <w:jc w:val="center"/>
                                      <w:rPr>
                                        <w:szCs w:val="21"/>
                                      </w:rPr>
                                    </w:pPr>
                                    <w:r>
                                      <w:rPr>
                                        <w:rFonts w:hint="eastAsia"/>
                                        <w:szCs w:val="21"/>
                                      </w:rPr>
                                      <w:t>板框</w:t>
                                    </w:r>
                                    <w:r w:rsidRPr="00262258">
                                      <w:rPr>
                                        <w:rFonts w:hint="eastAsia"/>
                                        <w:szCs w:val="21"/>
                                      </w:rPr>
                                      <w:t>压滤</w:t>
                                    </w:r>
                                  </w:p>
                                </w:txbxContent>
                              </wps:txbx>
                              <wps:bodyPr rot="0" vert="horz" wrap="square" lIns="91440" tIns="45720" rIns="91440" bIns="45720" anchor="t" anchorCtr="0" upright="1">
                                <a:noAutofit/>
                              </wps:bodyPr>
                            </wps:wsp>
                            <wps:wsp>
                              <wps:cNvPr id="1610" name="AutoShape 1264"/>
                              <wps:cNvCnPr>
                                <a:cxnSpLocks noChangeShapeType="1"/>
                              </wps:cNvCnPr>
                              <wps:spPr bwMode="auto">
                                <a:xfrm>
                                  <a:off x="6134" y="9296"/>
                                  <a:ext cx="1"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1" name="Text Box 1265"/>
                              <wps:cNvSpPr txBox="1">
                                <a:spLocks noChangeArrowheads="1"/>
                              </wps:cNvSpPr>
                              <wps:spPr bwMode="auto">
                                <a:xfrm>
                                  <a:off x="5535" y="8875"/>
                                  <a:ext cx="1236"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95E70" w14:textId="77777777" w:rsidR="00E23378" w:rsidRPr="00262258" w:rsidRDefault="00E23378" w:rsidP="001B2F53">
                                    <w:pPr>
                                      <w:jc w:val="center"/>
                                      <w:rPr>
                                        <w:szCs w:val="21"/>
                                      </w:rPr>
                                    </w:pPr>
                                    <w:r>
                                      <w:rPr>
                                        <w:rFonts w:hint="eastAsia"/>
                                        <w:szCs w:val="21"/>
                                      </w:rPr>
                                      <w:t>清洗</w:t>
                                    </w:r>
                                    <w:r w:rsidRPr="00262258">
                                      <w:rPr>
                                        <w:rFonts w:hint="eastAsia"/>
                                        <w:szCs w:val="21"/>
                                      </w:rPr>
                                      <w:t>废水</w:t>
                                    </w:r>
                                  </w:p>
                                </w:txbxContent>
                              </wps:txbx>
                              <wps:bodyPr rot="0" vert="horz" wrap="square" lIns="91440" tIns="45720" rIns="91440" bIns="45720" anchor="t" anchorCtr="0" upright="1">
                                <a:noAutofit/>
                              </wps:bodyPr>
                            </wps:wsp>
                            <wps:wsp>
                              <wps:cNvPr id="1612" name="AutoShape 1267"/>
                              <wps:cNvCnPr>
                                <a:cxnSpLocks noChangeShapeType="1"/>
                              </wps:cNvCnPr>
                              <wps:spPr bwMode="auto">
                                <a:xfrm>
                                  <a:off x="6761" y="12451"/>
                                  <a:ext cx="5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3" name="Text Box 1268"/>
                              <wps:cNvSpPr txBox="1">
                                <a:spLocks noChangeArrowheads="1"/>
                              </wps:cNvSpPr>
                              <wps:spPr bwMode="auto">
                                <a:xfrm>
                                  <a:off x="7274" y="12230"/>
                                  <a:ext cx="1236"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8374D" w14:textId="77777777" w:rsidR="00E23378" w:rsidRPr="00262258" w:rsidRDefault="00E23378" w:rsidP="001B2F53">
                                    <w:pPr>
                                      <w:jc w:val="center"/>
                                      <w:rPr>
                                        <w:szCs w:val="21"/>
                                      </w:rPr>
                                    </w:pPr>
                                    <w:r>
                                      <w:rPr>
                                        <w:rFonts w:hint="eastAsia"/>
                                        <w:szCs w:val="21"/>
                                      </w:rPr>
                                      <w:t>泥饼</w:t>
                                    </w:r>
                                    <w:r w:rsidRPr="00262258">
                                      <w:rPr>
                                        <w:rFonts w:hint="eastAsia"/>
                                        <w:szCs w:val="21"/>
                                      </w:rPr>
                                      <w:t>外运</w:t>
                                    </w:r>
                                  </w:p>
                                </w:txbxContent>
                              </wps:txbx>
                              <wps:bodyPr rot="0" vert="horz" wrap="square" lIns="91440" tIns="45720" rIns="91440" bIns="45720" anchor="t" anchorCtr="0" upright="1">
                                <a:noAutofit/>
                              </wps:bodyPr>
                            </wps:wsp>
                            <wps:wsp>
                              <wps:cNvPr id="1618" name="Text Box 1276"/>
                              <wps:cNvSpPr txBox="1">
                                <a:spLocks noChangeArrowheads="1"/>
                              </wps:cNvSpPr>
                              <wps:spPr bwMode="auto">
                                <a:xfrm>
                                  <a:off x="5535" y="10569"/>
                                  <a:ext cx="1236" cy="421"/>
                                </a:xfrm>
                                <a:prstGeom prst="rect">
                                  <a:avLst/>
                                </a:prstGeom>
                                <a:solidFill>
                                  <a:srgbClr val="FFFFFF"/>
                                </a:solidFill>
                                <a:ln w="9525">
                                  <a:solidFill>
                                    <a:srgbClr val="000000"/>
                                  </a:solidFill>
                                  <a:miter lim="800000"/>
                                  <a:headEnd/>
                                  <a:tailEnd/>
                                </a:ln>
                              </wps:spPr>
                              <wps:txbx>
                                <w:txbxContent>
                                  <w:p w14:paraId="21815A2F" w14:textId="77777777" w:rsidR="00E23378" w:rsidRPr="00262258" w:rsidRDefault="00E23378" w:rsidP="00780622">
                                    <w:pPr>
                                      <w:adjustRightInd w:val="0"/>
                                      <w:snapToGrid w:val="0"/>
                                      <w:jc w:val="center"/>
                                      <w:rPr>
                                        <w:szCs w:val="21"/>
                                      </w:rPr>
                                    </w:pPr>
                                    <w:r w:rsidRPr="00262258">
                                      <w:rPr>
                                        <w:rFonts w:hint="eastAsia"/>
                                        <w:szCs w:val="21"/>
                                      </w:rPr>
                                      <w:t>反应</w:t>
                                    </w:r>
                                    <w:r>
                                      <w:rPr>
                                        <w:rFonts w:hint="eastAsia"/>
                                        <w:szCs w:val="21"/>
                                      </w:rPr>
                                      <w:t>池</w:t>
                                    </w:r>
                                  </w:p>
                                </w:txbxContent>
                              </wps:txbx>
                              <wps:bodyPr rot="0" vert="horz" wrap="square" lIns="91440" tIns="45720" rIns="91440" bIns="45720" anchor="t" anchorCtr="0" upright="1">
                                <a:noAutofit/>
                              </wps:bodyPr>
                            </wps:wsp>
                            <wps:wsp>
                              <wps:cNvPr id="1619" name="AutoShape 1277"/>
                              <wps:cNvCnPr>
                                <a:cxnSpLocks noChangeShapeType="1"/>
                              </wps:cNvCnPr>
                              <wps:spPr bwMode="auto">
                                <a:xfrm>
                                  <a:off x="6135" y="10974"/>
                                  <a:ext cx="1"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0" name="Text Box 1266"/>
                              <wps:cNvSpPr txBox="1">
                                <a:spLocks noChangeArrowheads="1"/>
                              </wps:cNvSpPr>
                              <wps:spPr bwMode="auto">
                                <a:xfrm>
                                  <a:off x="5491" y="13099"/>
                                  <a:ext cx="1236" cy="414"/>
                                </a:xfrm>
                                <a:prstGeom prst="rect">
                                  <a:avLst/>
                                </a:prstGeom>
                                <a:solidFill>
                                  <a:srgbClr val="FFFFFF"/>
                                </a:solidFill>
                                <a:ln w="9525">
                                  <a:solidFill>
                                    <a:srgbClr val="000000"/>
                                  </a:solidFill>
                                  <a:miter lim="800000"/>
                                  <a:headEnd/>
                                  <a:tailEnd/>
                                </a:ln>
                              </wps:spPr>
                              <wps:txbx>
                                <w:txbxContent>
                                  <w:p w14:paraId="563583DB" w14:textId="77777777" w:rsidR="00E23378" w:rsidRPr="00262258" w:rsidRDefault="00E23378" w:rsidP="0075320B">
                                    <w:pPr>
                                      <w:adjustRightInd w:val="0"/>
                                      <w:snapToGrid w:val="0"/>
                                      <w:spacing w:line="240" w:lineRule="atLeast"/>
                                      <w:jc w:val="center"/>
                                      <w:rPr>
                                        <w:szCs w:val="21"/>
                                      </w:rPr>
                                    </w:pPr>
                                    <w:r>
                                      <w:rPr>
                                        <w:rFonts w:hint="eastAsia"/>
                                        <w:szCs w:val="21"/>
                                      </w:rPr>
                                      <w:t>清水池</w:t>
                                    </w:r>
                                  </w:p>
                                </w:txbxContent>
                              </wps:txbx>
                              <wps:bodyPr rot="0" vert="horz" wrap="square" lIns="91440" tIns="45720" rIns="91440" bIns="45720" anchor="t" anchorCtr="0" upright="1">
                                <a:noAutofit/>
                              </wps:bodyPr>
                            </wps:wsp>
                            <wps:wsp>
                              <wps:cNvPr id="1633" name="AutoShape 1272"/>
                              <wps:cNvCnPr>
                                <a:cxnSpLocks noChangeShapeType="1"/>
                              </wps:cNvCnPr>
                              <wps:spPr bwMode="auto">
                                <a:xfrm>
                                  <a:off x="6111" y="13528"/>
                                  <a:ext cx="0" cy="5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6" name="Text Box 1275"/>
                              <wps:cNvSpPr txBox="1">
                                <a:spLocks noChangeArrowheads="1"/>
                              </wps:cNvSpPr>
                              <wps:spPr bwMode="auto">
                                <a:xfrm>
                                  <a:off x="5356" y="13936"/>
                                  <a:ext cx="1479" cy="421"/>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686C3" w14:textId="77777777" w:rsidR="00E23378" w:rsidRPr="00262258" w:rsidRDefault="00E23378" w:rsidP="001B2F53">
                                    <w:pPr>
                                      <w:jc w:val="center"/>
                                      <w:rPr>
                                        <w:szCs w:val="21"/>
                                      </w:rPr>
                                    </w:pPr>
                                    <w:r w:rsidRPr="00262258">
                                      <w:rPr>
                                        <w:rFonts w:hint="eastAsia"/>
                                        <w:szCs w:val="21"/>
                                      </w:rPr>
                                      <w:t>污水处理厂</w:t>
                                    </w:r>
                                  </w:p>
                                </w:txbxContent>
                              </wps:txbx>
                              <wps:bodyPr rot="0" vert="horz" wrap="square" lIns="91440" tIns="45720" rIns="91440" bIns="45720" anchor="t" anchorCtr="0" upright="1">
                                <a:noAutofit/>
                              </wps:bodyPr>
                            </wps:wsp>
                            <wps:wsp>
                              <wps:cNvPr id="1637" name="AutoShape 1267"/>
                              <wps:cNvCnPr>
                                <a:cxnSpLocks noChangeShapeType="1"/>
                              </wps:cNvCnPr>
                              <wps:spPr bwMode="auto">
                                <a:xfrm>
                                  <a:off x="4923" y="11552"/>
                                  <a:ext cx="5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8" name="Text Box 1268"/>
                              <wps:cNvSpPr txBox="1">
                                <a:spLocks noChangeArrowheads="1"/>
                              </wps:cNvSpPr>
                              <wps:spPr bwMode="auto">
                                <a:xfrm>
                                  <a:off x="3900" y="11336"/>
                                  <a:ext cx="1236"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0D7E" w14:textId="77777777" w:rsidR="00E23378" w:rsidRPr="00262258" w:rsidRDefault="00E23378" w:rsidP="001B2F53">
                                    <w:pPr>
                                      <w:jc w:val="center"/>
                                      <w:rPr>
                                        <w:szCs w:val="21"/>
                                      </w:rPr>
                                    </w:pPr>
                                    <w:r w:rsidRPr="00262258">
                                      <w:rPr>
                                        <w:rFonts w:hint="eastAsia"/>
                                        <w:szCs w:val="21"/>
                                      </w:rPr>
                                      <w:t>絮凝剂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F7743" id="组合 1577" o:spid="_x0000_s1106" style="position:absolute;left:0;text-align:left;margin-left:124.3pt;margin-top:9.65pt;width:230.5pt;height:274.1pt;z-index:252495872" coordorigin="3900,8875" coordsize="4610,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BqcwUAAPEqAAAOAAAAZHJzL2Uyb0RvYy54bWzsWt2OozYYva/Ud0Dcd8I/AU1mtZ3dGVXa&#10;tivt9AEcIAEVMLU9k0yv96KXfZ8+T9XX6OfPYMifujONiKqSiwgwGPv4+HyfD75+s61K4yljvKD1&#10;wrSvLNPI6oSmRb1emD893H0zNw0uSJ2SktbZwnzOuPnm5uuvrjdNnDk0p2WaMQMqqXm8aRZmLkQT&#10;z2Y8ybOK8CvaZDUUriiriIBTtp6ljGyg9qqcOZYVzDaUpQ2jScY5XH2nCs0brH+1yhLx42rFM2GU&#10;CxPaJvCf4f9S/s9urkm8ZqTJi6RtBnlFKypS1PBSXdU7IojxyIqDqqoiYZTTlbhKaDWjq1WRZNgH&#10;6I1t7fXmntHHBvuyjjfrRsME0O7h9Opqkx+ePjKjSGHs/DA0jZpUMEp//fH5z99/M/ASILRp1jHc&#10;eM+aT81HproJhx9o8jOH4tl+uTxfq5uN5eZ7mkKV5FFQRGi7YpWsAvpubHEgnvVAZFthJHDRiZzQ&#10;9WG8Eihzvblthe1QJTmMp3zOjSwoh+L5PPTVMCb5+/Z5L7Dbh31v7sjSGYnVi7GxbeNkz4B2vEeW&#10;/ztkP+WkyXDAuARMIzu3O2QfZBe/pVvDdvxANky2AG6VwBpiCyUwEogTV/gaNb3NSb3O3jJGN3lG&#10;UmijjV0aPKrq4bKSfwLc920fgYsAYgVcB7vtuIHC3HPUKzrUSNwwLu4zWhnyYGEymFnYTPL0gQsF&#10;cHeLHF1OyyK9K8oST9h6eVsy44nALLzDXzsmO7eVtbFZmJHv+AqAk1VY+DtWRVUIkJOyqIAX+iYS&#10;S9je1yk0k8SCFKU6Bk6UNdKXxxI6BaLYLrc4IeZIOQnykqbPgCyjSj5A7uAgp+xX09iAdCxM/ssj&#10;YZlplN/VMDqR7XlSa/DE80MHTtiwZDksIXUCVS1MYRrq8FYofXpsWLHO4U2KDzV9C1NoVSDYfava&#10;9gOJx2Oz27FZtgg5L+kcygFpOXlbK51ItnWrE5rHeP/DcwOasENj9Yh8/otoHNgOcBXmv23ZoBQ4&#10;tJrHLYldr+VIpzkdQ1sSc8GIhPiW1jXwmTKF9AlK11TyGV90BqaCtLeEPEJOQyA+ghUw80sgFsyL&#10;KkuBYBlEWXkEzThOX8VVWSyhHJUWXkeLocjNB6wYUeQ8G0gq2WG7kbvHDk9GDhlZJpUDmcRJ2OvJ&#10;pHIqGwqs4yoXDfg8ispBUoY8nls4lUg8qVwXkS+gcoGlVW4Y/AKdK0AuNwotVA4HQdDH/HaiRS9h&#10;F6EFrHPV2mkQ/AKtrZfJ8G3HcTErG7BjSvF53Kf4OHd65kzBrw1+cvms6LyjcphPS7hGUjlI4GXw&#10;i5wI18oDGk8Z/vgZfmAfszECNBFaUoyY4fvgXkhy9P6PTozOp3E7az7pHugLx1dfvbLgomNSls4Q&#10;6KwwWLYfVZaRzYMQQjOm1Y7nY5DupcWXib9cHWJKp33DAwdsMg9aj/5F3vMJhzSQy/XD/Oky5kHo&#10;hCruyPxp31o6n7bseJ/8Sy3SF4mQjteTgzn04wP7WLYeXsqPbwOZbfkBugu9Fk2GPOSafUzVmcZE&#10;5106R514DrN1+JwHK+Exs/XWk7Ai0E949YDHU7p+gXRdfnc6jKkXUjkvajMu14pOq5yNxDmddP0f&#10;PjvqAZpUbkflXJ0i7qictnBG8iTkIlga8q7v7Bny7Vcl38YRPE3iaeVwzpWD3LJwoHJqS8j4poQL&#10;mzoUOyJo124M9EII02f57KhNCLWB4QWuhE4JJm3Z1Ra99WmoLYGGaxRt8SIHJE5qi+3vf9WZXIlL&#10;fNVxj60Tg8u4EnrDG2xpONCW87kSr9cWDct/RVtwKyDsq8StNO0eULlxc3iOaXu/U/XmbwAAAP//&#10;AwBQSwMEFAAGAAgAAAAhAIYeF/zhAAAACgEAAA8AAABkcnMvZG93bnJldi54bWxMj8FugkAQhu9N&#10;+g6badJbXdCCiizGmLYnY1Jt0nhbYQQiO0vYFfDtOz21x5n/yz/fpOvRNKLHztWWFISTAARSboua&#10;SgVfx/eXBQjnNRW6sYQK7uhgnT0+pDop7ECf2B98KbiEXKIVVN63iZQur9BoN7EtEmcX2xnteexK&#10;WXR64HLTyGkQxNLomvhCpVvcVphfDzej4GPQw2YWvvW762V7Px2j/fcuRKWen8bNCoTH0f/B8KvP&#10;6pCx09neqHCiUTB9XcSMcrCcgWBgHix5cVYQxfMIZJbK/y9kPwAAAP//AwBQSwECLQAUAAYACAAA&#10;ACEAtoM4kv4AAADhAQAAEwAAAAAAAAAAAAAAAAAAAAAAW0NvbnRlbnRfVHlwZXNdLnhtbFBLAQIt&#10;ABQABgAIAAAAIQA4/SH/1gAAAJQBAAALAAAAAAAAAAAAAAAAAC8BAABfcmVscy8ucmVsc1BLAQIt&#10;ABQABgAIAAAAIQCkRZBqcwUAAPEqAAAOAAAAAAAAAAAAAAAAAC4CAABkcnMvZTJvRG9jLnhtbFBL&#10;AQItABQABgAIAAAAIQCGHhf84QAAAAoBAAAPAAAAAAAAAAAAAAAAAM0HAABkcnMvZG93bnJldi54&#10;bWxQSwUGAAAAAAQABADzAAAA2wgAAAAA&#10;">
                      <v:shape id="Text Box 1256" o:spid="_x0000_s1107" type="#_x0000_t202" style="position:absolute;left:5515;top:9735;width:1236;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JoxAAAAN0AAAAPAAAAZHJzL2Rvd25yZXYueG1sRE9Na8JA&#10;EL0X+h+WKfQiulFbjdFVpKDYW6ui1yE7JqHZ2XR3jem/7xaE3ubxPmex6kwtWnK+sqxgOEhAEOdW&#10;V1woOB42/RSED8gaa8uk4Ic8rJaPDwvMtL3xJ7X7UIgYwj5DBWUITSalz0sy6Ae2IY7cxTqDIUJX&#10;SO3wFsNNLUdJMpEGK44NJTb0VlL+tb8aBenLrj379/HHKZ9c6lnoTdvtt1Pq+albz0EE6sK/+O7e&#10;6Tj/NR3C3zfxBLn8BQAA//8DAFBLAQItABQABgAIAAAAIQDb4fbL7gAAAIUBAAATAAAAAAAAAAAA&#10;AAAAAAAAAABbQ29udGVudF9UeXBlc10ueG1sUEsBAi0AFAAGAAgAAAAhAFr0LFu/AAAAFQEAAAsA&#10;AAAAAAAAAAAAAAAAHwEAAF9yZWxzLy5yZWxzUEsBAi0AFAAGAAgAAAAhAEBOEmjEAAAA3QAAAA8A&#10;AAAAAAAAAAAAAAAABwIAAGRycy9kb3ducmV2LnhtbFBLBQYAAAAAAwADALcAAAD4AgAAAAA=&#10;">
                        <v:textbox>
                          <w:txbxContent>
                            <w:p w14:paraId="10F402E3" w14:textId="77777777" w:rsidR="00E23378" w:rsidRPr="00262258" w:rsidRDefault="00E23378" w:rsidP="001B2F53">
                              <w:pPr>
                                <w:jc w:val="center"/>
                                <w:rPr>
                                  <w:szCs w:val="21"/>
                                </w:rPr>
                              </w:pPr>
                              <w:r w:rsidRPr="00262258">
                                <w:rPr>
                                  <w:rFonts w:hint="eastAsia"/>
                                  <w:szCs w:val="21"/>
                                </w:rPr>
                                <w:t>调节池</w:t>
                              </w:r>
                            </w:p>
                          </w:txbxContent>
                        </v:textbox>
                      </v:shape>
                      <v:shapetype id="_x0000_t32" coordsize="21600,21600" o:spt="32" o:oned="t" path="m,l21600,21600e" filled="f">
                        <v:path arrowok="t" fillok="f" o:connecttype="none"/>
                        <o:lock v:ext="edit" shapetype="t"/>
                      </v:shapetype>
                      <v:shape id="AutoShape 1257" o:spid="_x0000_s1108" type="#_x0000_t32" style="position:absolute;left:6126;top:10150;width:1;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gIxQAAAN0AAAAPAAAAZHJzL2Rvd25yZXYueG1sRE9Na8JA&#10;EL0L/Q/LFHrTjS0tGrNKKbQUxYNaQr0N2TEJZmfD7kZjf70rFLzN431OtuhNI07kfG1ZwXiUgCAu&#10;rK65VPCz+xxOQPiArLGxTAou5GExfxhkmGp75g2dtqEUMYR9igqqENpUSl9UZNCPbEscuYN1BkOE&#10;rpTa4TmGm0Y+J8mbNFhzbKiwpY+KiuO2Mwp+V9Muv+RrWubj6XKPzvi/3ZdST4/9+wxEoD7cxf/u&#10;bx3nv05e4PZNPEHOrwAAAP//AwBQSwECLQAUAAYACAAAACEA2+H2y+4AAACFAQAAEwAAAAAAAAAA&#10;AAAAAAAAAAAAW0NvbnRlbnRfVHlwZXNdLnhtbFBLAQItABQABgAIAAAAIQBa9CxbvwAAABUBAAAL&#10;AAAAAAAAAAAAAAAAAB8BAABfcmVscy8ucmVsc1BLAQItABQABgAIAAAAIQBDvkgIxQAAAN0AAAAP&#10;AAAAAAAAAAAAAAAAAAcCAABkcnMvZG93bnJldi54bWxQSwUGAAAAAAMAAwC3AAAA+QIAAAAA&#10;">
                        <v:stroke endarrow="block"/>
                      </v:shape>
                      <v:shape id="Text Box 1258" o:spid="_x0000_s1109" type="#_x0000_t202" style="position:absolute;left:5413;top:11393;width:1400;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HwxAAAAN0AAAAPAAAAZHJzL2Rvd25yZXYueG1sRE9Na8JA&#10;EL0X+h+WKfRSdNNWbYyuIkLF3qoWvQ7ZMQnNzsbdNcZ/7wqF3ubxPmc670wtWnK+sqzgtZ+AIM6t&#10;rrhQ8LP77KUgfEDWWFsmBVfyMJ89Pkwx0/bCG2q3oRAxhH2GCsoQmkxKn5dk0PdtQxy5o3UGQ4Su&#10;kNrhJYabWr4lyUgarDg2lNjQsqT8d3s2CtLBuj34r/fvfT461uPw8tGuTk6p56duMQERqAv/4j/3&#10;Wsf5w3QA92/iCXJ2AwAA//8DAFBLAQItABQABgAIAAAAIQDb4fbL7gAAAIUBAAATAAAAAAAAAAAA&#10;AAAAAAAAAABbQ29udGVudF9UeXBlc10ueG1sUEsBAi0AFAAGAAgAAAAhAFr0LFu/AAAAFQEAAAsA&#10;AAAAAAAAAAAAAAAAHwEAAF9yZWxzLy5yZWxzUEsBAi0AFAAGAAgAAAAhAFA5sfDEAAAA3QAAAA8A&#10;AAAAAAAAAAAAAAAABwIAAGRycy9kb3ducmV2LnhtbFBLBQYAAAAAAwADALcAAAD4AgAAAAA=&#10;">
                        <v:textbox>
                          <w:txbxContent>
                            <w:p w14:paraId="5FAD61D7" w14:textId="77777777" w:rsidR="00E23378" w:rsidRPr="00262258" w:rsidRDefault="00E23378" w:rsidP="0075320B">
                              <w:pPr>
                                <w:adjustRightInd w:val="0"/>
                                <w:snapToGrid w:val="0"/>
                                <w:spacing w:line="240" w:lineRule="atLeast"/>
                                <w:jc w:val="center"/>
                                <w:rPr>
                                  <w:szCs w:val="21"/>
                                </w:rPr>
                              </w:pPr>
                              <w:r w:rsidRPr="00262258">
                                <w:rPr>
                                  <w:rFonts w:hint="eastAsia"/>
                                  <w:szCs w:val="21"/>
                                </w:rPr>
                                <w:t>混凝沉淀</w:t>
                              </w:r>
                              <w:r>
                                <w:rPr>
                                  <w:rFonts w:hint="eastAsia"/>
                                  <w:szCs w:val="21"/>
                                </w:rPr>
                                <w:t>池</w:t>
                              </w:r>
                            </w:p>
                          </w:txbxContent>
                        </v:textbox>
                      </v:shape>
                      <v:shape id="AutoShape 1259" o:spid="_x0000_s1110" type="#_x0000_t32" style="position:absolute;left:6127;top:11808;width:1;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ouxAAAAN0AAAAPAAAAZHJzL2Rvd25yZXYueG1sRE9Na8JA&#10;EL0X/A/LCL3VTVqQGl1FBEux9FAtQW9DdkyC2dmwu5ror3cLQm/zeJ8zW/SmERdyvrasIB0lIIgL&#10;q2suFfzu1i/vIHxA1thYJgVX8rCYD55mmGnb8Q9dtqEUMYR9hgqqENpMSl9UZNCPbEscuaN1BkOE&#10;rpTaYRfDTSNfk2QsDdYcGypsaVVRcdqejYL91+ScX/Nv2uTpZHNAZ/xt96HU87BfTkEE6sO/+OH+&#10;1HH+OHmDv2/iCXJ+BwAA//8DAFBLAQItABQABgAIAAAAIQDb4fbL7gAAAIUBAAATAAAAAAAAAAAA&#10;AAAAAAAAAABbQ29udGVudF9UeXBlc10ueG1sUEsBAi0AFAAGAAgAAAAhAFr0LFu/AAAAFQEAAAsA&#10;AAAAAAAAAAAAAAAAHwEAAF9yZWxzLy5yZWxzUEsBAi0AFAAGAAgAAAAhAPVIKi7EAAAA3QAAAA8A&#10;AAAAAAAAAAAAAAAABwIAAGRycy9kb3ducmV2LnhtbFBLBQYAAAAAAwADALcAAAD4AgAAAAA=&#10;">
                        <v:stroke endarrow="block"/>
                      </v:shape>
                      <v:shape id="AutoShape 1260" o:spid="_x0000_s1111" type="#_x0000_t32" style="position:absolute;left:6125;top:12652;width:1;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bJaxAAAAN0AAAAPAAAAZHJzL2Rvd25yZXYueG1sRE9Na8JA&#10;EL0X/A/LCL3VTUqRGl1FBEux9FAtQW9DdkyC2dmwu5ror3cLQm/zeJ8zW/SmERdyvrasIB0lIIgL&#10;q2suFfzu1i/vIHxA1thYJgVX8rCYD55mmGnb8Q9dtqEUMYR9hgqqENpMSl9UZNCPbEscuaN1BkOE&#10;rpTaYRfDTSNfk2QsDdYcGypsaVVRcdqejYL91+ScX/Nv2uTpZHNAZ/xt96HU87BfTkEE6sO/+OH+&#10;1HH+OHmDv2/iCXJ+BwAA//8DAFBLAQItABQABgAIAAAAIQDb4fbL7gAAAIUBAAATAAAAAAAAAAAA&#10;AAAAAAAAAABbQ29udGVudF9UeXBlc10ueG1sUEsBAi0AFAAGAAgAAAAhAFr0LFu/AAAAFQEAAAsA&#10;AAAAAAAAAAAAAAAAHwEAAF9yZWxzLy5yZWxzUEsBAi0AFAAGAAgAAAAhAHqhslrEAAAA3QAAAA8A&#10;AAAAAAAAAAAAAAAABwIAAGRycy9kb3ducmV2LnhtbFBLBQYAAAAAAwADALcAAAD4AgAAAAA=&#10;">
                        <v:stroke endarrow="block"/>
                      </v:shape>
                      <v:shape id="Text Box 1261" o:spid="_x0000_s1112" type="#_x0000_t202" style="position:absolute;left:5515;top:12237;width:1236;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TxwAAAN0AAAAPAAAAZHJzL2Rvd25yZXYueG1sRI9LT8Mw&#10;EITvSPwHa5G4IOrwUChpnAohgcqtL5XrKt4mUeN1sE0a/j17QOK2q5md+bZcTq5XI4XYeTZwN8tA&#10;EdfedtwY2O/ebuegYkK22HsmAz8UYVldXpRYWH/mDY3b1CgJ4ViggTalodA61i05jDM/EIt29MFh&#10;kjU02gY8S7jr9X2W5dphx9LQ4kCvLdWn7bczMH9cjZ/x42F9qPNj/5xunsb3r2DM9dX0sgCVaEr/&#10;5r/rlRX8PBNc+UZG0NUvAAAA//8DAFBLAQItABQABgAIAAAAIQDb4fbL7gAAAIUBAAATAAAAAAAA&#10;AAAAAAAAAAAAAABbQ29udGVudF9UeXBlc10ueG1sUEsBAi0AFAAGAAgAAAAhAFr0LFu/AAAAFQEA&#10;AAsAAAAAAAAAAAAAAAAAHwEAAF9yZWxzLy5yZWxzUEsBAi0AFAAGAAgAAAAhAGeC2dPHAAAA3QAA&#10;AA8AAAAAAAAAAAAAAAAABwIAAGRycy9kb3ducmV2LnhtbFBLBQYAAAAAAwADALcAAAD7AgAAAAA=&#10;">
                        <v:textbox>
                          <w:txbxContent>
                            <w:p w14:paraId="2A47666A" w14:textId="77777777" w:rsidR="00E23378" w:rsidRPr="00262258" w:rsidRDefault="00E23378" w:rsidP="001B2F53">
                              <w:pPr>
                                <w:jc w:val="center"/>
                                <w:rPr>
                                  <w:szCs w:val="21"/>
                                </w:rPr>
                              </w:pPr>
                              <w:r>
                                <w:rPr>
                                  <w:rFonts w:hint="eastAsia"/>
                                  <w:szCs w:val="21"/>
                                </w:rPr>
                                <w:t>板框</w:t>
                              </w:r>
                              <w:r w:rsidRPr="00262258">
                                <w:rPr>
                                  <w:rFonts w:hint="eastAsia"/>
                                  <w:szCs w:val="21"/>
                                </w:rPr>
                                <w:t>压滤</w:t>
                              </w:r>
                            </w:p>
                          </w:txbxContent>
                        </v:textbox>
                      </v:shape>
                      <v:shape id="AutoShape 1264" o:spid="_x0000_s1113" type="#_x0000_t32" style="position:absolute;left:6134;top:9296;width:1;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KExwAAAN0AAAAPAAAAZHJzL2Rvd25yZXYueG1sRI9Pa8JA&#10;EMXvgt9hmUJvukkPUlNXKQVLsfTgH0J7G7LTJDQ7G3ZXjf30zkHwNsN7895vFqvBdepEIbaeDeTT&#10;DBRx5W3LtYHDfj15BhUTssXOMxm4UITVcjxaYGH9mbd02qVaSQjHAg00KfWF1rFqyGGc+p5YtF8f&#10;HCZZQ61twLOEu04/ZdlMO2xZGhrs6a2h6m93dAa+P+fH8lJ+0abM55sfDC7+79+NeXwYXl9AJRrS&#10;3Xy7/rCCP8uFX76REfTyCgAA//8DAFBLAQItABQABgAIAAAAIQDb4fbL7gAAAIUBAAATAAAAAAAA&#10;AAAAAAAAAAAAAABbQ29udGVudF9UeXBlc10ueG1sUEsBAi0AFAAGAAgAAAAhAFr0LFu/AAAAFQEA&#10;AAsAAAAAAAAAAAAAAAAAHwEAAF9yZWxzLy5yZWxzUEsBAi0AFAAGAAgAAAAhAIBDIoTHAAAA3QAA&#10;AA8AAAAAAAAAAAAAAAAABwIAAGRycy9kb3ducmV2LnhtbFBLBQYAAAAAAwADALcAAAD7AgAAAAA=&#10;">
                        <v:stroke endarrow="block"/>
                      </v:shape>
                      <v:shape id="Text Box 1265" o:spid="_x0000_s1114" type="#_x0000_t202" style="position:absolute;left:5535;top:8875;width:1236;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5aVwgAAAN0AAAAPAAAAZHJzL2Rvd25yZXYueG1sRE9Na8JA&#10;EL0X/A/LFLw1u5EqGl1FLAVPSrUVvA3ZMQnNzobs1sR/7woFb/N4n7NY9bYWV2p95VhDmigQxLkz&#10;FRcavo+fb1MQPiAbrB2Thht5WC0HLwvMjOv4i66HUIgYwj5DDWUITSalz0uy6BPXEEfu4lqLIcK2&#10;kKbFLobbWo6UmkiLFceGEhvalJT/Hv6shp/d5Xx6V/viw46bzvVKsp1JrYev/XoOIlAfnuJ/99bE&#10;+ZM0hcc38QS5vAMAAP//AwBQSwECLQAUAAYACAAAACEA2+H2y+4AAACFAQAAEwAAAAAAAAAAAAAA&#10;AAAAAAAAW0NvbnRlbnRfVHlwZXNdLnhtbFBLAQItABQABgAIAAAAIQBa9CxbvwAAABUBAAALAAAA&#10;AAAAAAAAAAAAAB8BAABfcmVscy8ucmVsc1BLAQItABQABgAIAAAAIQDs95aVwgAAAN0AAAAPAAAA&#10;AAAAAAAAAAAAAAcCAABkcnMvZG93bnJldi54bWxQSwUGAAAAAAMAAwC3AAAA9gIAAAAA&#10;" filled="f" stroked="f">
                        <v:textbox>
                          <w:txbxContent>
                            <w:p w14:paraId="39095E70" w14:textId="77777777" w:rsidR="00E23378" w:rsidRPr="00262258" w:rsidRDefault="00E23378" w:rsidP="001B2F53">
                              <w:pPr>
                                <w:jc w:val="center"/>
                                <w:rPr>
                                  <w:szCs w:val="21"/>
                                </w:rPr>
                              </w:pPr>
                              <w:r>
                                <w:rPr>
                                  <w:rFonts w:hint="eastAsia"/>
                                  <w:szCs w:val="21"/>
                                </w:rPr>
                                <w:t>清洗</w:t>
                              </w:r>
                              <w:r w:rsidRPr="00262258">
                                <w:rPr>
                                  <w:rFonts w:hint="eastAsia"/>
                                  <w:szCs w:val="21"/>
                                </w:rPr>
                                <w:t>废水</w:t>
                              </w:r>
                            </w:p>
                          </w:txbxContent>
                        </v:textbox>
                      </v:shape>
                      <v:shape id="AutoShape 1267" o:spid="_x0000_s1115" type="#_x0000_t32" style="position:absolute;left:6761;top:12451;width:5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loxAAAAN0AAAAPAAAAZHJzL2Rvd25yZXYueG1sRE9Li8Iw&#10;EL4L+x/CLHjTtB5k7RplWdhFlD34oLi3oRnbYjMpSdTqrzeC4G0+vudM551pxJmcry0rSIcJCOLC&#10;6ppLBbvtz+ADhA/IGhvLpOBKHuazt94UM20vvKbzJpQihrDPUEEVQptJ6YuKDPqhbYkjd7DOYIjQ&#10;lVI7vMRw08hRkoylwZpjQ4UtfVdUHDcno2C/mpzya/5HyzydLP/RGX/b/irVf+++PkEE6sJL/HQv&#10;dJw/Tkfw+CaeIGd3AAAA//8DAFBLAQItABQABgAIAAAAIQDb4fbL7gAAAIUBAAATAAAAAAAAAAAA&#10;AAAAAAAAAABbQ29udGVudF9UeXBlc10ueG1sUEsBAi0AFAAGAAgAAAAhAFr0LFu/AAAAFQEAAAsA&#10;AAAAAAAAAAAAAAAAHwEAAF9yZWxzLy5yZWxzUEsBAi0AFAAGAAgAAAAhAB/dGWjEAAAA3QAAAA8A&#10;AAAAAAAAAAAAAAAABwIAAGRycy9kb3ducmV2LnhtbFBLBQYAAAAAAwADALcAAAD4AgAAAAA=&#10;">
                        <v:stroke endarrow="block"/>
                      </v:shape>
                      <v:shape id="_x0000_s1116" type="#_x0000_t202" style="position:absolute;left:7274;top:12230;width:1236;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4M2wQAAAN0AAAAPAAAAZHJzL2Rvd25yZXYueG1sRE/bisIw&#10;EH1f8B/CCL4smqpr1WoUFXbx1csHjM3YFptJaaKtf78RBN/mcK6zXLemFA+qXWFZwXAQgSBOrS44&#10;U3A+/fZnIJxH1lhaJgVPcrBedb6WmGjb8IEeR5+JEMIuQQW591UipUtzMugGtiIO3NXWBn2AdSZ1&#10;jU0IN6UcRVEsDRYcGnKsaJdTejvejYLrvvmezJvLnz9PDz/xFovpxT6V6nXbzQKEp9Z/xG/3Xof5&#10;8XAMr2/CCXL1DwAA//8DAFBLAQItABQABgAIAAAAIQDb4fbL7gAAAIUBAAATAAAAAAAAAAAAAAAA&#10;AAAAAABbQ29udGVudF9UeXBlc10ueG1sUEsBAi0AFAAGAAgAAAAhAFr0LFu/AAAAFQEAAAsAAAAA&#10;AAAAAAAAAAAAHwEAAF9yZWxzLy5yZWxzUEsBAi0AFAAGAAgAAAAhAO3LgzbBAAAA3QAAAA8AAAAA&#10;AAAAAAAAAAAABwIAAGRycy9kb3ducmV2LnhtbFBLBQYAAAAAAwADALcAAAD1AgAAAAA=&#10;" stroked="f">
                        <v:textbox>
                          <w:txbxContent>
                            <w:p w14:paraId="2F78374D" w14:textId="77777777" w:rsidR="00E23378" w:rsidRPr="00262258" w:rsidRDefault="00E23378" w:rsidP="001B2F53">
                              <w:pPr>
                                <w:jc w:val="center"/>
                                <w:rPr>
                                  <w:szCs w:val="21"/>
                                </w:rPr>
                              </w:pPr>
                              <w:r>
                                <w:rPr>
                                  <w:rFonts w:hint="eastAsia"/>
                                  <w:szCs w:val="21"/>
                                </w:rPr>
                                <w:t>泥饼</w:t>
                              </w:r>
                              <w:r w:rsidRPr="00262258">
                                <w:rPr>
                                  <w:rFonts w:hint="eastAsia"/>
                                  <w:szCs w:val="21"/>
                                </w:rPr>
                                <w:t>外运</w:t>
                              </w:r>
                            </w:p>
                          </w:txbxContent>
                        </v:textbox>
                      </v:shape>
                      <v:shape id="Text Box 1276" o:spid="_x0000_s1117" type="#_x0000_t202" style="position:absolute;left:5535;top:10569;width:1236;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8OxwAAAN0AAAAPAAAAZHJzL2Rvd25yZXYueG1sRI9BT8JA&#10;EIXvJv6HzZBwMbAFTcXKQoyJBm+KBK6T7tA2dGfr7lrKv2cOJt5m8t68981yPbhW9RRi49nAbJqB&#10;Ii69bbgysPt+myxAxYRssfVMBi4UYb26vVliYf2Zv6jfpkpJCMcCDdQpdYXWsazJYZz6jli0ow8O&#10;k6yh0jbgWcJdq+dZlmuHDUtDjR291lSetr/OwOJh0x/ix/3nvsyP7VO6e+zff4Ix49Hw8gwq0ZD+&#10;zX/XGyv4+Uxw5RsZQa+uAAAA//8DAFBLAQItABQABgAIAAAAIQDb4fbL7gAAAIUBAAATAAAAAAAA&#10;AAAAAAAAAAAAAABbQ29udGVudF9UeXBlc10ueG1sUEsBAi0AFAAGAAgAAAAhAFr0LFu/AAAAFQEA&#10;AAsAAAAAAAAAAAAAAAAAHwEAAF9yZWxzLy5yZWxzUEsBAi0AFAAGAAgAAAAhAOJbTw7HAAAA3QAA&#10;AA8AAAAAAAAAAAAAAAAABwIAAGRycy9kb3ducmV2LnhtbFBLBQYAAAAAAwADALcAAAD7AgAAAAA=&#10;">
                        <v:textbox>
                          <w:txbxContent>
                            <w:p w14:paraId="21815A2F" w14:textId="77777777" w:rsidR="00E23378" w:rsidRPr="00262258" w:rsidRDefault="00E23378" w:rsidP="00780622">
                              <w:pPr>
                                <w:adjustRightInd w:val="0"/>
                                <w:snapToGrid w:val="0"/>
                                <w:jc w:val="center"/>
                                <w:rPr>
                                  <w:szCs w:val="21"/>
                                </w:rPr>
                              </w:pPr>
                              <w:r w:rsidRPr="00262258">
                                <w:rPr>
                                  <w:rFonts w:hint="eastAsia"/>
                                  <w:szCs w:val="21"/>
                                </w:rPr>
                                <w:t>反应</w:t>
                              </w:r>
                              <w:r>
                                <w:rPr>
                                  <w:rFonts w:hint="eastAsia"/>
                                  <w:szCs w:val="21"/>
                                </w:rPr>
                                <w:t>池</w:t>
                              </w:r>
                            </w:p>
                          </w:txbxContent>
                        </v:textbox>
                      </v:shape>
                      <v:shape id="AutoShape 1277" o:spid="_x0000_s1118" type="#_x0000_t32" style="position:absolute;left:6135;top:10974;width:1;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sZxAAAAN0AAAAPAAAAZHJzL2Rvd25yZXYueG1sRE9La8JA&#10;EL4X/A/LFLzVTXqQJnWVUrCI0oMPQr0N2TEJzc6G3VWjv94VBG/z8T1nMutNK07kfGNZQTpKQBCX&#10;VjdcKdht528fIHxA1thaJgUX8jCbDl4mmGt75jWdNqESMYR9jgrqELpcSl/WZNCPbEccuYN1BkOE&#10;rpLa4TmGm1a+J8lYGmw4NtTY0XdN5f/maBT8rbJjcSl+aVmk2XKPzvjr9kep4Wv/9QkiUB+e4od7&#10;oeP8cZrB/Zt4gpzeAAAA//8DAFBLAQItABQABgAIAAAAIQDb4fbL7gAAAIUBAAATAAAAAAAAAAAA&#10;AAAAAAAAAABbQ29udGVudF9UeXBlc10ueG1sUEsBAi0AFAAGAAgAAAAhAFr0LFu/AAAAFQEAAAsA&#10;AAAAAAAAAAAAAAAAHwEAAF9yZWxzLy5yZWxzUEsBAi0AFAAGAAgAAAAhABF5ixnEAAAA3QAAAA8A&#10;AAAAAAAAAAAAAAAABwIAAGRycy9kb3ducmV2LnhtbFBLBQYAAAAAAwADALcAAAD4AgAAAAA=&#10;">
                        <v:stroke endarrow="block"/>
                      </v:shape>
                      <v:shape id="Text Box 1266" o:spid="_x0000_s1119" type="#_x0000_t202" style="position:absolute;left:5491;top:13099;width:1236;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m1xwAAAN0AAAAPAAAAZHJzL2Rvd25yZXYueG1sRI9BT8JA&#10;EIXvJv6HzZB4MbAVScXKQoiJBm6KBK6T7tA2dGfL7lrqv3cOJt5m8t68981iNbhW9RRi49nAwyQD&#10;RVx623BlYP/1Np6DignZYuuZDPxQhNXy9maBhfVX/qR+lyolIRwLNFCn1BVax7Imh3HiO2LRTj44&#10;TLKGStuAVwl3rZ5mWa4dNiwNNXb0WlN53n07A/PZpj/G7ePHocxP7XO6f+rfL8GYu9GwfgGVaEj/&#10;5r/rjRX8fCr88o2MoJe/AAAA//8DAFBLAQItABQABgAIAAAAIQDb4fbL7gAAAIUBAAATAAAAAAAA&#10;AAAAAAAAAAAAAABbQ29udGVudF9UeXBlc10ueG1sUEsBAi0AFAAGAAgAAAAhAFr0LFu/AAAAFQEA&#10;AAsAAAAAAAAAAAAAAAAAHwEAAF9yZWxzLy5yZWxzUEsBAi0AFAAGAAgAAAAhANJBibXHAAAA3QAA&#10;AA8AAAAAAAAAAAAAAAAABwIAAGRycy9kb3ducmV2LnhtbFBLBQYAAAAAAwADALcAAAD7AgAAAAA=&#10;">
                        <v:textbox>
                          <w:txbxContent>
                            <w:p w14:paraId="563583DB" w14:textId="77777777" w:rsidR="00E23378" w:rsidRPr="00262258" w:rsidRDefault="00E23378" w:rsidP="0075320B">
                              <w:pPr>
                                <w:adjustRightInd w:val="0"/>
                                <w:snapToGrid w:val="0"/>
                                <w:spacing w:line="240" w:lineRule="atLeast"/>
                                <w:jc w:val="center"/>
                                <w:rPr>
                                  <w:szCs w:val="21"/>
                                </w:rPr>
                              </w:pPr>
                              <w:r>
                                <w:rPr>
                                  <w:rFonts w:hint="eastAsia"/>
                                  <w:szCs w:val="21"/>
                                </w:rPr>
                                <w:t>清水池</w:t>
                              </w:r>
                            </w:p>
                          </w:txbxContent>
                        </v:textbox>
                      </v:shape>
                      <v:shape id="AutoShape 1272" o:spid="_x0000_s1120" type="#_x0000_t32" style="position:absolute;left:6111;top:13528;width:0;height: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CTxAAAAN0AAAAPAAAAZHJzL2Rvd25yZXYueG1sRE9Na8JA&#10;EL0L/Q/LFHrTjQpSo6uUgqVYPNRI0NuQnSah2dmwu2r017uC4G0e73Pmy8404kTO15YVDAcJCOLC&#10;6ppLBbts1X8H4QOyxsYyKbiQh+XipTfHVNsz/9JpG0oRQ9inqKAKoU2l9EVFBv3AtsSR+7POYIjQ&#10;lVI7PMdw08hRkkykwZpjQ4UtfVZU/G+PRsH+Z3rML/mG1vlwuj6gM/6afSn19tp9zEAE6sJT/HB/&#10;6zh/Mh7D/Zt4glzcAAAA//8DAFBLAQItABQABgAIAAAAIQDb4fbL7gAAAIUBAAATAAAAAAAAAAAA&#10;AAAAAAAAAABbQ29udGVudF9UeXBlc10ueG1sUEsBAi0AFAAGAAgAAAAhAFr0LFu/AAAAFQEAAAsA&#10;AAAAAAAAAAAAAAAAHwEAAF9yZWxzLy5yZWxzUEsBAi0AFAAGAAgAAAAhADsk4JPEAAAA3QAAAA8A&#10;AAAAAAAAAAAAAAAABwIAAGRycy9kb3ducmV2LnhtbFBLBQYAAAAAAwADALcAAAD4AgAAAAA=&#10;">
                        <v:stroke endarrow="block"/>
                      </v:shape>
                      <v:shape id="Text Box 1275" o:spid="_x0000_s1121" type="#_x0000_t202" style="position:absolute;left:5356;top:13936;width:147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1KBwwAAAN0AAAAPAAAAZHJzL2Rvd25yZXYueG1sRE9Na8JA&#10;EL0X+h+WKXiru6021NRNKBXBk0WtgrchOyah2dmQXU38926h4G0e73Pm+WAbcaHO1441vIwVCOLC&#10;mZpLDT+75fM7CB+QDTaOScOVPOTZ48McU+N63tBlG0oRQ9inqKEKoU2l9EVFFv3YtcSRO7nOYoiw&#10;K6XpsI/htpGvSiXSYs2xocKWvioqfrdnq2G/Ph0PU/VdLuxb27tBSbYzqfXoafj8ABFoCHfxv3tl&#10;4vxkksDfN/EEmd0AAAD//wMAUEsBAi0AFAAGAAgAAAAhANvh9svuAAAAhQEAABMAAAAAAAAAAAAA&#10;AAAAAAAAAFtDb250ZW50X1R5cGVzXS54bWxQSwECLQAUAAYACAAAACEAWvQsW78AAAAVAQAACwAA&#10;AAAAAAAAAAAAAAAfAQAAX3JlbHMvLnJlbHNQSwECLQAUAAYACAAAACEAKKtSgcMAAADdAAAADwAA&#10;AAAAAAAAAAAAAAAHAgAAZHJzL2Rvd25yZXYueG1sUEsFBgAAAAADAAMAtwAAAPcCAAAAAA==&#10;" filled="f" stroked="f">
                        <v:textbox>
                          <w:txbxContent>
                            <w:p w14:paraId="320686C3" w14:textId="77777777" w:rsidR="00E23378" w:rsidRPr="00262258" w:rsidRDefault="00E23378" w:rsidP="001B2F53">
                              <w:pPr>
                                <w:jc w:val="center"/>
                                <w:rPr>
                                  <w:szCs w:val="21"/>
                                </w:rPr>
                              </w:pPr>
                              <w:r w:rsidRPr="00262258">
                                <w:rPr>
                                  <w:rFonts w:hint="eastAsia"/>
                                  <w:szCs w:val="21"/>
                                </w:rPr>
                                <w:t>污水处理厂</w:t>
                              </w:r>
                            </w:p>
                          </w:txbxContent>
                        </v:textbox>
                      </v:shape>
                      <v:shape id="AutoShape 1267" o:spid="_x0000_s1122" type="#_x0000_t32" style="position:absolute;left:4923;top:11552;width:5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QxAAAAN0AAAAPAAAAZHJzL2Rvd25yZXYueG1sRE9LawIx&#10;EL4L/ocwQm+atQUfW6NIoUWUHnywtLdhM91d3EyWJOrqrzcFwdt8fM+ZLVpTizM5X1lWMBwkIIhz&#10;qysuFBz2n/0JCB+QNdaWScGVPCzm3c4MU20vvKXzLhQihrBPUUEZQpNK6fOSDPqBbYgj92edwRCh&#10;K6R2eInhppavSTKSBiuODSU29FFSftydjIKfzfSUXbNvWmfD6foXnfG3/ZdSL712+Q4iUBue4od7&#10;peP80dsY/r+JJ8j5HQAA//8DAFBLAQItABQABgAIAAAAIQDb4fbL7gAAAIUBAAATAAAAAAAAAAAA&#10;AAAAAAAAAABbQ29udGVudF9UeXBlc10ueG1sUEsBAi0AFAAGAAgAAAAhAFr0LFu/AAAAFQEAAAsA&#10;AAAAAAAAAAAAAAAAHwEAAF9yZWxzLy5yZWxzUEsBAi0AFAAGAAgAAAAhAEQf5pDEAAAA3QAAAA8A&#10;AAAAAAAAAAAAAAAABwIAAGRycy9kb3ducmV2LnhtbFBLBQYAAAAAAwADALcAAAD4AgAAAAA=&#10;">
                        <v:stroke endarrow="block"/>
                      </v:shape>
                      <v:shape id="_x0000_s1123" type="#_x0000_t202" style="position:absolute;left:3900;top:11336;width:1236;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GNoxQAAAN0AAAAPAAAAZHJzL2Rvd25yZXYueG1sRI9Ba8JA&#10;EIXvgv9hGcGb7qpVanQVaSn0VKltBW9DdkyC2dmQ3Zr033cOhd5meG/e+2a7732t7tTGKrCF2dSA&#10;Is6Dq7iw8PnxMnkEFROywzowWfihCPvdcLDFzIWO3+l+SoWSEI4ZWihTajKtY16SxzgNDbFo19B6&#10;TLK2hXYtdhLuaz03ZqU9ViwNJTb0VFJ+O317C19v18v5wRyLZ79sutAbzX6trR2P+sMGVKI+/Zv/&#10;rl+d4K8WgivfyAh69wsAAP//AwBQSwECLQAUAAYACAAAACEA2+H2y+4AAACFAQAAEwAAAAAAAAAA&#10;AAAAAAAAAAAAW0NvbnRlbnRfVHlwZXNdLnhtbFBLAQItABQABgAIAAAAIQBa9CxbvwAAABUBAAAL&#10;AAAAAAAAAAAAAAAAAB8BAABfcmVscy8ucmVsc1BLAQItABQABgAIAAAAIQA2eGNoxQAAAN0AAAAP&#10;AAAAAAAAAAAAAAAAAAcCAABkcnMvZG93bnJldi54bWxQSwUGAAAAAAMAAwC3AAAA+QIAAAAA&#10;" filled="f" stroked="f">
                        <v:textbox>
                          <w:txbxContent>
                            <w:p w14:paraId="46A20D7E" w14:textId="77777777" w:rsidR="00E23378" w:rsidRPr="00262258" w:rsidRDefault="00E23378" w:rsidP="001B2F53">
                              <w:pPr>
                                <w:jc w:val="center"/>
                                <w:rPr>
                                  <w:szCs w:val="21"/>
                                </w:rPr>
                              </w:pPr>
                              <w:r w:rsidRPr="00262258">
                                <w:rPr>
                                  <w:rFonts w:hint="eastAsia"/>
                                  <w:szCs w:val="21"/>
                                </w:rPr>
                                <w:t>絮凝剂</w:t>
                              </w:r>
                            </w:p>
                          </w:txbxContent>
                        </v:textbox>
                      </v:shape>
                    </v:group>
                  </w:pict>
                </mc:Fallback>
              </mc:AlternateContent>
            </w:r>
            <w:r w:rsidR="001B2F53">
              <w:rPr>
                <w:rFonts w:hint="eastAsia"/>
                <w:sz w:val="24"/>
              </w:rPr>
              <w:t>废水处理</w:t>
            </w:r>
            <w:r>
              <w:rPr>
                <w:rFonts w:hint="eastAsia"/>
                <w:sz w:val="24"/>
              </w:rPr>
              <w:t>设施</w:t>
            </w:r>
            <w:r w:rsidR="001B2F53">
              <w:rPr>
                <w:rFonts w:hint="eastAsia"/>
                <w:sz w:val="24"/>
              </w:rPr>
              <w:t>工艺流程见图</w:t>
            </w:r>
            <w:r w:rsidR="001B2F53">
              <w:rPr>
                <w:rFonts w:hint="eastAsia"/>
                <w:sz w:val="24"/>
              </w:rPr>
              <w:t>5</w:t>
            </w:r>
            <w:r w:rsidR="001B2F53">
              <w:rPr>
                <w:sz w:val="24"/>
              </w:rPr>
              <w:t>-</w:t>
            </w:r>
            <w:r w:rsidR="002D69C7">
              <w:rPr>
                <w:rFonts w:hint="eastAsia"/>
                <w:sz w:val="24"/>
              </w:rPr>
              <w:t>4</w:t>
            </w:r>
            <w:r w:rsidR="001B2F53">
              <w:rPr>
                <w:rFonts w:hint="eastAsia"/>
                <w:sz w:val="24"/>
              </w:rPr>
              <w:t>。</w:t>
            </w:r>
          </w:p>
          <w:p w14:paraId="0D88229D" w14:textId="77777777" w:rsidR="001B2F53" w:rsidRDefault="001B2F53" w:rsidP="002E44B8">
            <w:pPr>
              <w:spacing w:line="360" w:lineRule="auto"/>
              <w:ind w:firstLineChars="200" w:firstLine="480"/>
              <w:rPr>
                <w:sz w:val="24"/>
              </w:rPr>
            </w:pPr>
          </w:p>
          <w:p w14:paraId="3AA48646" w14:textId="77777777" w:rsidR="001B2F53" w:rsidRDefault="001B2F53" w:rsidP="002E44B8">
            <w:pPr>
              <w:spacing w:line="360" w:lineRule="auto"/>
              <w:ind w:firstLineChars="200" w:firstLine="480"/>
              <w:rPr>
                <w:sz w:val="24"/>
              </w:rPr>
            </w:pPr>
          </w:p>
          <w:p w14:paraId="54C00FD5" w14:textId="77777777" w:rsidR="001B2F53" w:rsidRDefault="00E31780" w:rsidP="002E44B8">
            <w:pPr>
              <w:spacing w:line="360" w:lineRule="auto"/>
              <w:ind w:firstLineChars="200" w:firstLine="420"/>
              <w:rPr>
                <w:sz w:val="24"/>
              </w:rPr>
            </w:pPr>
            <w:r>
              <w:rPr>
                <w:noProof/>
              </w:rPr>
              <mc:AlternateContent>
                <mc:Choice Requires="wps">
                  <w:drawing>
                    <wp:anchor distT="0" distB="0" distL="114300" distR="114300" simplePos="0" relativeHeight="252499968" behindDoc="0" locked="0" layoutInCell="1" allowOverlap="1" wp14:anchorId="2D7A1245" wp14:editId="3F1BBDFA">
                      <wp:simplePos x="0" y="0"/>
                      <wp:positionH relativeFrom="column">
                        <wp:posOffset>1568450</wp:posOffset>
                      </wp:positionH>
                      <wp:positionV relativeFrom="paragraph">
                        <wp:posOffset>287655</wp:posOffset>
                      </wp:positionV>
                      <wp:extent cx="784860" cy="267335"/>
                      <wp:effectExtent l="0" t="0" r="0" b="0"/>
                      <wp:wrapNone/>
                      <wp:docPr id="1640"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48F54" w14:textId="77777777" w:rsidR="00E23378" w:rsidRPr="00262258" w:rsidRDefault="00E23378" w:rsidP="001B2F53">
                                  <w:pPr>
                                    <w:jc w:val="center"/>
                                    <w:rPr>
                                      <w:szCs w:val="21"/>
                                    </w:rPr>
                                  </w:pPr>
                                  <w:r>
                                    <w:rPr>
                                      <w:rFonts w:hint="eastAsia"/>
                                      <w:szCs w:val="21"/>
                                    </w:rPr>
                                    <w:t>氢氧化钠</w:t>
                                  </w:r>
                                </w:p>
                              </w:txbxContent>
                            </wps:txbx>
                            <wps:bodyPr rot="0" vert="horz" wrap="square" lIns="91440" tIns="45720" rIns="91440" bIns="45720" anchor="t" anchorCtr="0" upright="1">
                              <a:noAutofit/>
                            </wps:bodyPr>
                          </wps:wsp>
                        </a:graphicData>
                      </a:graphic>
                    </wp:anchor>
                  </w:drawing>
                </mc:Choice>
                <mc:Fallback>
                  <w:pict>
                    <v:shape w14:anchorId="2D7A1245" id="Text Box 1268" o:spid="_x0000_s1124" type="#_x0000_t202" style="position:absolute;left:0;text-align:left;margin-left:123.5pt;margin-top:22.65pt;width:61.8pt;height:21.05pt;z-index:25249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Ls+QEAANMDAAAOAAAAZHJzL2Uyb0RvYy54bWysU9tu2zAMfR+wfxD0vjhJ0yQ14hRdiw4D&#10;um5Auw9gZDkWZosapcTOvn6UnGTZ9jbsRRAvOjw8pFa3fduIvSZv0BZyMhpLoa3C0thtIb++Pr5b&#10;SuED2BIatLqQB+3l7frtm1Xncj3FGptSk2AQ6/POFbIOweVZ5lWtW/AjdNpysEJqIbBJ26wk6Bi9&#10;bbLpeDzPOqTSESrtPXsfhqBcJ/yq0ip8riqvg2gKydxCOimdm3hm6xXkWwJXG3WkAf/AogVjuegZ&#10;6gECiB2Zv6Baowg9VmGksM2wqozSqQfuZjL+o5uXGpxOvbA43p1l8v8PVj3vv5AwJc9uPmOBLLQ8&#10;pVfdB/EeezGZzpdRo875nFNfHCeHniOcn/r17gnVNy8s3tdgt/qOCLtaQ8kcJ/FldvF0wPERZNN9&#10;wpIrwS5gAuoraqOALIlgdKZyOM8nslHsXCxnyzlHFIem88XV1XWqAPnpsSMfPmhsRbwUknj8CRz2&#10;Tz5EMpCfUmIti4+madIKNPY3BydGTyIf+Q7MQ7/pk1bLm5MoGywP3A7hsFn8E/hSI/2QouOtKqT/&#10;vgPSUjQfLUtyM5lFlUMyZteLKRt0GdlcRsAqhipkkGK43odhdXeOzLbmSsMQLN6xjJVJLUa9B1ZH&#10;/rw5qfPjlsfVvLRT1q+/uP4JAAD//wMAUEsDBBQABgAIAAAAIQCIjacU3gAAAAkBAAAPAAAAZHJz&#10;L2Rvd25yZXYueG1sTI/NTsMwEITvSLyDtUjcqE2bNiVkUyEQVxD9k7i58TaJiNdR7Dbh7eue4Dia&#10;0cw3+Wq0rThT7xvHCI8TBYK4dKbhCmG7eX9YgvBBs9GtY0L4JQ+r4vYm15lxA3/ReR0qEUvYZxqh&#10;DqHLpPRlTVb7ieuIo3d0vdUhyr6SptdDLLetnCq1kFY3HBdq3dFrTeXP+mQRdh/H732iPqs3O+8G&#10;NyrJ9kki3t+NL88gAo3hLwxX/IgORWQ6uBMbL1qEaZLGLwEhmc9AxMAsVQsQB4RlmoAscvn/QXEB&#10;AAD//wMAUEsBAi0AFAAGAAgAAAAhALaDOJL+AAAA4QEAABMAAAAAAAAAAAAAAAAAAAAAAFtDb250&#10;ZW50X1R5cGVzXS54bWxQSwECLQAUAAYACAAAACEAOP0h/9YAAACUAQAACwAAAAAAAAAAAAAAAAAv&#10;AQAAX3JlbHMvLnJlbHNQSwECLQAUAAYACAAAACEAGPaS7PkBAADTAwAADgAAAAAAAAAAAAAAAAAu&#10;AgAAZHJzL2Uyb0RvYy54bWxQSwECLQAUAAYACAAAACEAiI2nFN4AAAAJAQAADwAAAAAAAAAAAAAA&#10;AABTBAAAZHJzL2Rvd25yZXYueG1sUEsFBgAAAAAEAAQA8wAAAF4FAAAAAA==&#10;" filled="f" stroked="f">
                      <v:textbox>
                        <w:txbxContent>
                          <w:p w14:paraId="75A48F54" w14:textId="77777777" w:rsidR="00E23378" w:rsidRPr="00262258" w:rsidRDefault="00E23378" w:rsidP="001B2F53">
                            <w:pPr>
                              <w:jc w:val="center"/>
                              <w:rPr>
                                <w:szCs w:val="21"/>
                              </w:rPr>
                            </w:pPr>
                            <w:r>
                              <w:rPr>
                                <w:rFonts w:hint="eastAsia"/>
                                <w:szCs w:val="21"/>
                              </w:rPr>
                              <w:t>氢氧化钠</w:t>
                            </w:r>
                          </w:p>
                        </w:txbxContent>
                      </v:textbox>
                    </v:shape>
                  </w:pict>
                </mc:Fallback>
              </mc:AlternateContent>
            </w:r>
          </w:p>
          <w:p w14:paraId="672C4780" w14:textId="77777777" w:rsidR="001B2F53" w:rsidRDefault="00E31780" w:rsidP="002E44B8">
            <w:pPr>
              <w:spacing w:line="360" w:lineRule="auto"/>
              <w:ind w:firstLineChars="200" w:firstLine="420"/>
              <w:rPr>
                <w:sz w:val="24"/>
              </w:rPr>
            </w:pPr>
            <w:r>
              <w:rPr>
                <w:noProof/>
              </w:rPr>
              <mc:AlternateContent>
                <mc:Choice Requires="wps">
                  <w:drawing>
                    <wp:anchor distT="0" distB="0" distL="114300" distR="114300" simplePos="0" relativeHeight="252497920" behindDoc="0" locked="0" layoutInCell="1" allowOverlap="1" wp14:anchorId="265402A7" wp14:editId="7FF68A8B">
                      <wp:simplePos x="0" y="0"/>
                      <wp:positionH relativeFrom="column">
                        <wp:posOffset>2292350</wp:posOffset>
                      </wp:positionH>
                      <wp:positionV relativeFrom="paragraph">
                        <wp:posOffset>137795</wp:posOffset>
                      </wp:positionV>
                      <wp:extent cx="319405" cy="0"/>
                      <wp:effectExtent l="0" t="76200" r="23495" b="95250"/>
                      <wp:wrapNone/>
                      <wp:docPr id="1639" name="AutoShape 1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shape w14:anchorId="1C6538D3" id="AutoShape 1267" o:spid="_x0000_s1026" type="#_x0000_t32" style="position:absolute;left:0;text-align:left;margin-left:180.5pt;margin-top:10.85pt;width:25.15pt;height:0;z-index:25249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SQOAIAAGI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jZZ&#10;YKRID1N63Hsdk6NsPLsPTRqMK8C2UlsbyqRH9WKeNP3mkNJVR1TLo/3ryYB7FjySdy7h4gyk2g2f&#10;NQMbAilix46N7UNI6AU6xsGcboPhR48ofJxkizydYkSvqoQUVz9jnf/EdY+CUGLnLRFt5yutFExf&#10;2yxmIYcn5wMqUlwdQlKlN0LKSAKp0FDixXQ8jQ5OS8GCMpg52+4qadGBBBrFJ5YImrdmVu8Vi8E6&#10;Ttj6InsiJMjIx954K6BbkuOQrecMI8lhc4J0hidVyAiVA+CLdGbS90W6WM/X83yUj2frUZ7W9ehx&#10;U+Wj2Sa7n9aTuqrq7EcAn+VFJxjjKuC/sjrL/441l/068/HG61ujkvfRY0cB7PUdQcfRh2mfebPT&#10;7LS1obrAAiByNL4sXdiUt/do9evXsPoJAAD//wMAUEsDBBQABgAIAAAAIQCreqii4AAAAAkBAAAP&#10;AAAAZHJzL2Rvd25yZXYueG1sTI/BTsMwEETvSPyDtUjcqOMWhRLiVECFyKVItBXi6MZLbBGvo9ht&#10;U74eIw5wnJ3R7JtyMbqOHXAI1pMEMcmAITVeW2olbDdPV3NgISrSqvOEEk4YYFGdn5Wq0P5Ir3hY&#10;x5alEgqFkmBi7AvOQ2PQqTDxPVLyPvzgVExyaLke1DGVu45PsyznTllKH4zq8dFg87neOwlx+X4y&#10;+VvzcGtfNs+r3H7Vdb2U8vJivL8DFnGMf2H4wU/oUCWmnd+TDqyTMMtF2hIlTMUNsBS4FmIGbPd7&#10;4FXJ/y+ovgEAAP//AwBQSwECLQAUAAYACAAAACEAtoM4kv4AAADhAQAAEwAAAAAAAAAAAAAAAAAA&#10;AAAAW0NvbnRlbnRfVHlwZXNdLnhtbFBLAQItABQABgAIAAAAIQA4/SH/1gAAAJQBAAALAAAAAAAA&#10;AAAAAAAAAC8BAABfcmVscy8ucmVsc1BLAQItABQABgAIAAAAIQCLO6SQOAIAAGIEAAAOAAAAAAAA&#10;AAAAAAAAAC4CAABkcnMvZTJvRG9jLnhtbFBLAQItABQABgAIAAAAIQCreqii4AAAAAkBAAAPAAAA&#10;AAAAAAAAAAAAAJIEAABkcnMvZG93bnJldi54bWxQSwUGAAAAAAQABADzAAAAnwUAAAAA&#10;">
                      <v:stroke endarrow="block"/>
                    </v:shape>
                  </w:pict>
                </mc:Fallback>
              </mc:AlternateContent>
            </w:r>
          </w:p>
          <w:p w14:paraId="28BFF3A3" w14:textId="77777777" w:rsidR="001B2F53" w:rsidRDefault="001B2F53" w:rsidP="002E44B8">
            <w:pPr>
              <w:spacing w:line="360" w:lineRule="auto"/>
              <w:ind w:firstLineChars="200" w:firstLine="480"/>
              <w:rPr>
                <w:sz w:val="24"/>
              </w:rPr>
            </w:pPr>
          </w:p>
          <w:p w14:paraId="66F26A89" w14:textId="77777777" w:rsidR="001B2F53" w:rsidRDefault="001B2F53" w:rsidP="002E44B8">
            <w:pPr>
              <w:spacing w:line="360" w:lineRule="auto"/>
              <w:ind w:firstLineChars="200" w:firstLine="480"/>
              <w:rPr>
                <w:sz w:val="24"/>
              </w:rPr>
            </w:pPr>
          </w:p>
          <w:p w14:paraId="7CEDFE0E" w14:textId="77777777" w:rsidR="001B2F53" w:rsidRDefault="001B2F53" w:rsidP="002E44B8">
            <w:pPr>
              <w:spacing w:line="360" w:lineRule="auto"/>
              <w:ind w:firstLineChars="200" w:firstLine="480"/>
              <w:rPr>
                <w:sz w:val="24"/>
              </w:rPr>
            </w:pPr>
          </w:p>
          <w:p w14:paraId="51385BB1" w14:textId="77777777" w:rsidR="001B2F53" w:rsidRDefault="001B2F53" w:rsidP="002E44B8">
            <w:pPr>
              <w:spacing w:line="360" w:lineRule="auto"/>
              <w:ind w:firstLineChars="200" w:firstLine="480"/>
              <w:rPr>
                <w:sz w:val="24"/>
              </w:rPr>
            </w:pPr>
          </w:p>
          <w:p w14:paraId="7A2271D6" w14:textId="77777777" w:rsidR="001B2F53" w:rsidRDefault="001B2F53" w:rsidP="002E44B8">
            <w:pPr>
              <w:spacing w:line="360" w:lineRule="auto"/>
              <w:ind w:firstLineChars="200" w:firstLine="480"/>
              <w:rPr>
                <w:sz w:val="24"/>
              </w:rPr>
            </w:pPr>
          </w:p>
          <w:p w14:paraId="16760519" w14:textId="77777777" w:rsidR="001B2F53" w:rsidRDefault="001B2F53" w:rsidP="002E44B8">
            <w:pPr>
              <w:spacing w:line="360" w:lineRule="auto"/>
              <w:ind w:firstLineChars="200" w:firstLine="480"/>
              <w:rPr>
                <w:sz w:val="24"/>
              </w:rPr>
            </w:pPr>
          </w:p>
          <w:p w14:paraId="48AE485A" w14:textId="77777777" w:rsidR="001B2F53" w:rsidRDefault="001B2F53" w:rsidP="002E44B8">
            <w:pPr>
              <w:spacing w:line="360" w:lineRule="auto"/>
              <w:ind w:firstLineChars="200" w:firstLine="480"/>
              <w:rPr>
                <w:sz w:val="24"/>
              </w:rPr>
            </w:pPr>
          </w:p>
          <w:p w14:paraId="611A8E58" w14:textId="77777777" w:rsidR="001B2F53" w:rsidRDefault="00E77478" w:rsidP="00E77478">
            <w:pPr>
              <w:spacing w:line="360" w:lineRule="auto"/>
              <w:ind w:firstLineChars="200" w:firstLine="480"/>
              <w:jc w:val="center"/>
              <w:rPr>
                <w:sz w:val="24"/>
              </w:rPr>
            </w:pPr>
            <w:r>
              <w:rPr>
                <w:rFonts w:hint="eastAsia"/>
                <w:sz w:val="24"/>
              </w:rPr>
              <w:t>图</w:t>
            </w:r>
            <w:r>
              <w:rPr>
                <w:rFonts w:hint="eastAsia"/>
                <w:sz w:val="24"/>
              </w:rPr>
              <w:t>5</w:t>
            </w:r>
            <w:r>
              <w:rPr>
                <w:sz w:val="24"/>
              </w:rPr>
              <w:t>-</w:t>
            </w:r>
            <w:r w:rsidR="002D69C7">
              <w:rPr>
                <w:rFonts w:hint="eastAsia"/>
                <w:sz w:val="24"/>
              </w:rPr>
              <w:t>4</w:t>
            </w:r>
            <w:r>
              <w:rPr>
                <w:sz w:val="24"/>
              </w:rPr>
              <w:t xml:space="preserve">   </w:t>
            </w:r>
            <w:r>
              <w:rPr>
                <w:rFonts w:hint="eastAsia"/>
                <w:sz w:val="24"/>
              </w:rPr>
              <w:t>废水处理工艺流程图</w:t>
            </w:r>
          </w:p>
          <w:p w14:paraId="215ABE1E" w14:textId="2AAAED24" w:rsidR="00780622" w:rsidRDefault="00780622" w:rsidP="00BE5490">
            <w:pPr>
              <w:spacing w:line="360" w:lineRule="auto"/>
              <w:ind w:firstLineChars="200" w:firstLine="480"/>
              <w:rPr>
                <w:sz w:val="24"/>
              </w:rPr>
            </w:pPr>
            <w:r w:rsidRPr="00427874">
              <w:rPr>
                <w:rFonts w:ascii="宋体" w:hAnsi="宋体" w:cs="Lucida Sans Unicode"/>
                <w:sz w:val="24"/>
              </w:rPr>
              <w:t>污水</w:t>
            </w:r>
            <w:r w:rsidRPr="00427874">
              <w:rPr>
                <w:rFonts w:ascii="宋体" w:hAnsi="宋体" w:cs="Lucida Sans Unicode" w:hint="eastAsia"/>
                <w:sz w:val="24"/>
              </w:rPr>
              <w:t>处理</w:t>
            </w:r>
            <w:r>
              <w:rPr>
                <w:rFonts w:ascii="宋体" w:hAnsi="宋体" w:cs="Lucida Sans Unicode" w:hint="eastAsia"/>
                <w:sz w:val="24"/>
              </w:rPr>
              <w:t>设施</w:t>
            </w:r>
            <w:r w:rsidRPr="00427874">
              <w:rPr>
                <w:rFonts w:ascii="宋体" w:hAnsi="宋体" w:cs="Lucida Sans Unicode" w:hint="eastAsia"/>
                <w:sz w:val="24"/>
              </w:rPr>
              <w:t>运行</w:t>
            </w:r>
            <w:r w:rsidRPr="00427874">
              <w:rPr>
                <w:rFonts w:ascii="宋体" w:hAnsi="宋体" w:cs="Lucida Sans Unicode"/>
                <w:sz w:val="24"/>
              </w:rPr>
              <w:t>原理：</w:t>
            </w:r>
            <w:r w:rsidR="00735329">
              <w:rPr>
                <w:rFonts w:hint="eastAsia"/>
                <w:sz w:val="24"/>
              </w:rPr>
              <w:t>清洗废水经厂内污水收集管网汇集至废水</w:t>
            </w:r>
            <w:r w:rsidRPr="001444B0">
              <w:rPr>
                <w:sz w:val="24"/>
              </w:rPr>
              <w:t>调节池</w:t>
            </w:r>
            <w:r w:rsidR="00735329">
              <w:rPr>
                <w:rFonts w:hint="eastAsia"/>
                <w:sz w:val="24"/>
              </w:rPr>
              <w:t>，</w:t>
            </w:r>
            <w:r w:rsidRPr="001444B0">
              <w:rPr>
                <w:sz w:val="24"/>
              </w:rPr>
              <w:t>调节水质及水量，</w:t>
            </w:r>
            <w:r w:rsidRPr="001444B0">
              <w:rPr>
                <w:bCs/>
                <w:sz w:val="24"/>
              </w:rPr>
              <w:t>再由污水泵提升进入</w:t>
            </w:r>
            <w:r w:rsidR="00735329">
              <w:rPr>
                <w:rFonts w:hint="eastAsia"/>
                <w:bCs/>
                <w:sz w:val="24"/>
              </w:rPr>
              <w:t>还原反应池</w:t>
            </w:r>
            <w:r w:rsidRPr="001444B0">
              <w:rPr>
                <w:bCs/>
                <w:sz w:val="24"/>
              </w:rPr>
              <w:t>进行中和反应，通过</w:t>
            </w:r>
            <w:r w:rsidRPr="001444B0">
              <w:rPr>
                <w:bCs/>
                <w:sz w:val="24"/>
              </w:rPr>
              <w:t>pH</w:t>
            </w:r>
            <w:r w:rsidRPr="001444B0">
              <w:rPr>
                <w:bCs/>
                <w:sz w:val="24"/>
              </w:rPr>
              <w:t>计调节加药系统投加</w:t>
            </w:r>
            <w:r w:rsidR="00735329">
              <w:rPr>
                <w:rFonts w:hint="eastAsia"/>
                <w:bCs/>
                <w:sz w:val="24"/>
              </w:rPr>
              <w:t>氢氧化钠</w:t>
            </w:r>
            <w:r w:rsidRPr="001444B0">
              <w:rPr>
                <w:bCs/>
                <w:sz w:val="24"/>
              </w:rPr>
              <w:t>，使</w:t>
            </w:r>
            <w:r w:rsidRPr="001444B0">
              <w:rPr>
                <w:bCs/>
                <w:sz w:val="24"/>
              </w:rPr>
              <w:t>pH</w:t>
            </w:r>
            <w:r w:rsidR="00735329">
              <w:rPr>
                <w:rFonts w:hint="eastAsia"/>
                <w:bCs/>
                <w:sz w:val="24"/>
              </w:rPr>
              <w:t>调节</w:t>
            </w:r>
            <w:r w:rsidRPr="001444B0">
              <w:rPr>
                <w:bCs/>
                <w:sz w:val="24"/>
              </w:rPr>
              <w:t>至</w:t>
            </w:r>
            <w:r w:rsidR="00735329">
              <w:rPr>
                <w:bCs/>
                <w:sz w:val="24"/>
              </w:rPr>
              <w:t>8-9</w:t>
            </w:r>
            <w:r w:rsidRPr="001444B0">
              <w:rPr>
                <w:bCs/>
                <w:sz w:val="24"/>
              </w:rPr>
              <w:t>左右，然后</w:t>
            </w:r>
            <w:r w:rsidR="00735329">
              <w:rPr>
                <w:rFonts w:hint="eastAsia"/>
                <w:bCs/>
                <w:sz w:val="24"/>
              </w:rPr>
              <w:t>将废水引入混凝池中，</w:t>
            </w:r>
            <w:r w:rsidRPr="001444B0">
              <w:rPr>
                <w:sz w:val="24"/>
              </w:rPr>
              <w:t>加入混凝剂</w:t>
            </w:r>
            <w:r w:rsidR="00735329">
              <w:rPr>
                <w:rFonts w:hint="eastAsia"/>
                <w:sz w:val="24"/>
              </w:rPr>
              <w:t>进行混</w:t>
            </w:r>
            <w:proofErr w:type="gramStart"/>
            <w:r w:rsidR="00735329">
              <w:rPr>
                <w:rFonts w:hint="eastAsia"/>
                <w:sz w:val="24"/>
              </w:rPr>
              <w:t>凝反应</w:t>
            </w:r>
            <w:proofErr w:type="gramEnd"/>
            <w:r w:rsidR="00735329">
              <w:rPr>
                <w:rFonts w:hint="eastAsia"/>
                <w:sz w:val="24"/>
              </w:rPr>
              <w:t>后泥水分离</w:t>
            </w:r>
            <w:r w:rsidRPr="001444B0">
              <w:rPr>
                <w:bCs/>
                <w:sz w:val="24"/>
              </w:rPr>
              <w:t>，</w:t>
            </w:r>
            <w:r w:rsidR="00735329">
              <w:rPr>
                <w:rFonts w:hint="eastAsia"/>
                <w:bCs/>
                <w:sz w:val="24"/>
              </w:rPr>
              <w:t>再利用隔膜泵提升至压滤机处压滤，</w:t>
            </w:r>
            <w:r>
              <w:rPr>
                <w:rFonts w:hint="eastAsia"/>
                <w:bCs/>
                <w:sz w:val="24"/>
              </w:rPr>
              <w:t>压滤后污泥外运</w:t>
            </w:r>
            <w:r w:rsidR="00735329">
              <w:rPr>
                <w:rFonts w:hint="eastAsia"/>
                <w:bCs/>
                <w:sz w:val="24"/>
              </w:rPr>
              <w:t>。</w:t>
            </w:r>
            <w:r w:rsidRPr="001444B0">
              <w:rPr>
                <w:bCs/>
                <w:sz w:val="24"/>
              </w:rPr>
              <w:t>分离后废水经过处理后</w:t>
            </w:r>
            <w:r w:rsidRPr="001444B0">
              <w:rPr>
                <w:kern w:val="0"/>
                <w:sz w:val="24"/>
              </w:rPr>
              <w:t>接</w:t>
            </w:r>
            <w:r w:rsidRPr="00B37A75">
              <w:rPr>
                <w:kern w:val="0"/>
                <w:sz w:val="24"/>
              </w:rPr>
              <w:t>入</w:t>
            </w:r>
            <w:r w:rsidR="001272D5" w:rsidRPr="00B37A75">
              <w:rPr>
                <w:rFonts w:hint="eastAsia"/>
                <w:sz w:val="24"/>
              </w:rPr>
              <w:t>光大水</w:t>
            </w:r>
            <w:proofErr w:type="gramStart"/>
            <w:r w:rsidR="001272D5" w:rsidRPr="00B37A75">
              <w:rPr>
                <w:rFonts w:hint="eastAsia"/>
                <w:sz w:val="24"/>
              </w:rPr>
              <w:t>务</w:t>
            </w:r>
            <w:proofErr w:type="gramEnd"/>
            <w:r w:rsidR="001272D5" w:rsidRPr="00B37A75">
              <w:rPr>
                <w:rFonts w:hint="eastAsia"/>
                <w:sz w:val="24"/>
              </w:rPr>
              <w:t>（江阴）</w:t>
            </w:r>
            <w:proofErr w:type="gramStart"/>
            <w:r w:rsidR="001272D5" w:rsidRPr="00B37A75">
              <w:rPr>
                <w:rFonts w:hint="eastAsia"/>
                <w:sz w:val="24"/>
              </w:rPr>
              <w:t>有限公司澄西污水处理</w:t>
            </w:r>
            <w:proofErr w:type="gramEnd"/>
            <w:r w:rsidR="001272D5" w:rsidRPr="00B37A75">
              <w:rPr>
                <w:rFonts w:hint="eastAsia"/>
                <w:sz w:val="24"/>
              </w:rPr>
              <w:t>厂</w:t>
            </w:r>
            <w:r w:rsidRPr="00B37A75">
              <w:rPr>
                <w:kern w:val="0"/>
                <w:sz w:val="24"/>
              </w:rPr>
              <w:t>集中</w:t>
            </w:r>
            <w:r w:rsidRPr="001272D5">
              <w:rPr>
                <w:kern w:val="0"/>
                <w:sz w:val="24"/>
              </w:rPr>
              <w:t>处理，达标排放</w:t>
            </w:r>
            <w:r w:rsidR="00735329" w:rsidRPr="001272D5">
              <w:rPr>
                <w:rFonts w:hint="eastAsia"/>
                <w:kern w:val="0"/>
                <w:sz w:val="24"/>
              </w:rPr>
              <w:t>。</w:t>
            </w:r>
          </w:p>
          <w:p w14:paraId="52D3A427" w14:textId="302F4AF1" w:rsidR="00E31C41" w:rsidRPr="00E31C41" w:rsidRDefault="00E31C41" w:rsidP="00BE5490">
            <w:pPr>
              <w:spacing w:line="360" w:lineRule="auto"/>
              <w:ind w:firstLineChars="200" w:firstLine="480"/>
              <w:rPr>
                <w:sz w:val="24"/>
              </w:rPr>
            </w:pPr>
            <w:r w:rsidRPr="00E31C41">
              <w:rPr>
                <w:rFonts w:hint="eastAsia"/>
                <w:sz w:val="24"/>
              </w:rPr>
              <w:t>处理前后水质情况见表</w:t>
            </w:r>
            <w:r w:rsidRPr="00E31C41">
              <w:rPr>
                <w:rFonts w:hint="eastAsia"/>
                <w:sz w:val="24"/>
              </w:rPr>
              <w:t>5-</w:t>
            </w:r>
            <w:r w:rsidR="00CF6E18">
              <w:rPr>
                <w:rFonts w:hint="eastAsia"/>
                <w:sz w:val="24"/>
              </w:rPr>
              <w:t>6</w:t>
            </w:r>
            <w:r w:rsidRPr="00E31C41">
              <w:rPr>
                <w:rFonts w:hint="eastAsia"/>
                <w:sz w:val="24"/>
              </w:rPr>
              <w:t>。</w:t>
            </w:r>
          </w:p>
          <w:p w14:paraId="1C4D525F" w14:textId="77777777" w:rsidR="00E31C41" w:rsidRPr="00451423" w:rsidRDefault="00E31C41" w:rsidP="00BE5490">
            <w:pPr>
              <w:spacing w:line="360" w:lineRule="auto"/>
              <w:ind w:firstLineChars="200" w:firstLine="480"/>
              <w:jc w:val="center"/>
              <w:rPr>
                <w:sz w:val="24"/>
              </w:rPr>
            </w:pPr>
            <w:r w:rsidRPr="00451423">
              <w:rPr>
                <w:sz w:val="24"/>
              </w:rPr>
              <w:t>表</w:t>
            </w:r>
            <w:r w:rsidRPr="00451423">
              <w:rPr>
                <w:sz w:val="24"/>
              </w:rPr>
              <w:t>5-</w:t>
            </w:r>
            <w:r w:rsidR="00CF6E18">
              <w:rPr>
                <w:rFonts w:hint="eastAsia"/>
                <w:sz w:val="24"/>
              </w:rPr>
              <w:t>6</w:t>
            </w:r>
            <w:r w:rsidRPr="00451423">
              <w:rPr>
                <w:sz w:val="24"/>
              </w:rPr>
              <w:t xml:space="preserve"> </w:t>
            </w:r>
            <w:r w:rsidR="003A6EF3">
              <w:rPr>
                <w:sz w:val="24"/>
              </w:rPr>
              <w:t xml:space="preserve">  </w:t>
            </w:r>
            <w:r w:rsidRPr="00451423">
              <w:rPr>
                <w:sz w:val="24"/>
              </w:rPr>
              <w:t xml:space="preserve"> </w:t>
            </w:r>
            <w:r w:rsidRPr="00451423">
              <w:rPr>
                <w:sz w:val="24"/>
              </w:rPr>
              <w:t>处理前后水质情况表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9"/>
              <w:gridCol w:w="1104"/>
              <w:gridCol w:w="1322"/>
              <w:gridCol w:w="1340"/>
              <w:gridCol w:w="1467"/>
              <w:gridCol w:w="1273"/>
              <w:gridCol w:w="1153"/>
            </w:tblGrid>
            <w:tr w:rsidR="00E31C41" w:rsidRPr="00DF41E8" w14:paraId="3CE86FD8" w14:textId="77777777" w:rsidTr="004B2825">
              <w:trPr>
                <w:cantSplit/>
                <w:trHeight w:val="216"/>
                <w:jc w:val="center"/>
              </w:trPr>
              <w:tc>
                <w:tcPr>
                  <w:tcW w:w="782" w:type="pct"/>
                  <w:vAlign w:val="center"/>
                </w:tcPr>
                <w:p w14:paraId="5D5DD70F" w14:textId="77777777" w:rsidR="00E31C41" w:rsidRPr="00F76D7B" w:rsidRDefault="00E31C41" w:rsidP="00E31C41">
                  <w:pPr>
                    <w:jc w:val="center"/>
                    <w:rPr>
                      <w:rFonts w:asciiTheme="majorBidi" w:hAnsiTheme="majorBidi" w:cstheme="majorBidi"/>
                      <w:szCs w:val="21"/>
                    </w:rPr>
                  </w:pPr>
                  <w:r w:rsidRPr="00F76D7B">
                    <w:rPr>
                      <w:rFonts w:asciiTheme="majorBidi" w:cstheme="majorBidi"/>
                      <w:szCs w:val="21"/>
                    </w:rPr>
                    <w:t>水来源</w:t>
                  </w:r>
                </w:p>
              </w:tc>
              <w:tc>
                <w:tcPr>
                  <w:tcW w:w="608" w:type="pct"/>
                  <w:vAlign w:val="center"/>
                </w:tcPr>
                <w:p w14:paraId="74103E67" w14:textId="77777777" w:rsidR="00E31C41" w:rsidRPr="00DF41E8" w:rsidRDefault="00E31C41" w:rsidP="00E31C41">
                  <w:pPr>
                    <w:jc w:val="center"/>
                    <w:rPr>
                      <w:rFonts w:asciiTheme="majorBidi" w:hAnsiTheme="majorBidi" w:cstheme="majorBidi"/>
                      <w:spacing w:val="-20"/>
                      <w:szCs w:val="21"/>
                    </w:rPr>
                  </w:pPr>
                  <w:r w:rsidRPr="00DF41E8">
                    <w:rPr>
                      <w:rFonts w:asciiTheme="majorBidi" w:cstheme="majorBidi"/>
                      <w:spacing w:val="-20"/>
                      <w:szCs w:val="21"/>
                    </w:rPr>
                    <w:t>主要污染因子</w:t>
                  </w:r>
                </w:p>
              </w:tc>
              <w:tc>
                <w:tcPr>
                  <w:tcW w:w="728" w:type="pct"/>
                  <w:vAlign w:val="center"/>
                </w:tcPr>
                <w:p w14:paraId="2E36DB19" w14:textId="77777777" w:rsidR="00E31C41" w:rsidRPr="00F76D7B" w:rsidRDefault="00E31C41" w:rsidP="00E31C41">
                  <w:pPr>
                    <w:jc w:val="center"/>
                    <w:rPr>
                      <w:rFonts w:asciiTheme="majorBidi" w:cstheme="majorBidi"/>
                      <w:szCs w:val="21"/>
                    </w:rPr>
                  </w:pPr>
                  <w:r w:rsidRPr="00F76D7B">
                    <w:rPr>
                      <w:rFonts w:asciiTheme="majorBidi" w:cstheme="majorBidi"/>
                      <w:szCs w:val="21"/>
                    </w:rPr>
                    <w:t>处理前</w:t>
                  </w:r>
                  <w:r w:rsidR="0087710F" w:rsidRPr="0087710F">
                    <w:rPr>
                      <w:rFonts w:asciiTheme="majorBidi" w:cstheme="majorBidi"/>
                      <w:szCs w:val="21"/>
                    </w:rPr>
                    <w:t>mg/L</w:t>
                  </w:r>
                </w:p>
              </w:tc>
              <w:tc>
                <w:tcPr>
                  <w:tcW w:w="738" w:type="pct"/>
                  <w:vAlign w:val="center"/>
                </w:tcPr>
                <w:p w14:paraId="0980144B" w14:textId="77777777" w:rsidR="00E31C41" w:rsidRPr="00F76D7B" w:rsidRDefault="00E31C41" w:rsidP="00E31C41">
                  <w:pPr>
                    <w:jc w:val="center"/>
                    <w:rPr>
                      <w:rFonts w:asciiTheme="majorBidi" w:cstheme="majorBidi"/>
                      <w:szCs w:val="21"/>
                    </w:rPr>
                  </w:pPr>
                  <w:r w:rsidRPr="00F76D7B">
                    <w:rPr>
                      <w:rFonts w:asciiTheme="majorBidi" w:cstheme="majorBidi"/>
                      <w:szCs w:val="21"/>
                    </w:rPr>
                    <w:t>处理措施</w:t>
                  </w:r>
                </w:p>
              </w:tc>
              <w:tc>
                <w:tcPr>
                  <w:tcW w:w="808" w:type="pct"/>
                  <w:vAlign w:val="center"/>
                </w:tcPr>
                <w:p w14:paraId="11973C4B" w14:textId="77777777" w:rsidR="00E31C41" w:rsidRPr="00F76D7B" w:rsidRDefault="00E31C41" w:rsidP="00E31C41">
                  <w:pPr>
                    <w:jc w:val="center"/>
                    <w:rPr>
                      <w:rFonts w:asciiTheme="majorBidi" w:cstheme="majorBidi"/>
                      <w:szCs w:val="21"/>
                    </w:rPr>
                  </w:pPr>
                  <w:r w:rsidRPr="00DF41E8">
                    <w:rPr>
                      <w:rFonts w:asciiTheme="majorBidi" w:cstheme="majorBidi"/>
                      <w:szCs w:val="21"/>
                    </w:rPr>
                    <w:t>处理后</w:t>
                  </w:r>
                  <w:r w:rsidR="0087710F" w:rsidRPr="0087710F">
                    <w:rPr>
                      <w:rFonts w:asciiTheme="majorBidi" w:cstheme="majorBidi"/>
                      <w:szCs w:val="21"/>
                    </w:rPr>
                    <w:t>mg/L</w:t>
                  </w:r>
                </w:p>
              </w:tc>
              <w:tc>
                <w:tcPr>
                  <w:tcW w:w="701" w:type="pct"/>
                  <w:vAlign w:val="center"/>
                </w:tcPr>
                <w:p w14:paraId="71F0C1D0" w14:textId="77777777" w:rsidR="00E31C41" w:rsidRPr="00F76D7B" w:rsidRDefault="00E31C41" w:rsidP="00E31C41">
                  <w:pPr>
                    <w:jc w:val="center"/>
                    <w:rPr>
                      <w:rFonts w:asciiTheme="majorBidi" w:cstheme="majorBidi"/>
                      <w:szCs w:val="21"/>
                    </w:rPr>
                  </w:pPr>
                  <w:r w:rsidRPr="00F76D7B">
                    <w:rPr>
                      <w:rFonts w:asciiTheme="majorBidi" w:cstheme="majorBidi"/>
                      <w:szCs w:val="21"/>
                    </w:rPr>
                    <w:t>处理效率</w:t>
                  </w:r>
                  <w:r w:rsidR="0087710F">
                    <w:rPr>
                      <w:rFonts w:asciiTheme="majorBidi" w:cstheme="majorBidi" w:hint="eastAsia"/>
                      <w:szCs w:val="21"/>
                    </w:rPr>
                    <w:t>%</w:t>
                  </w:r>
                </w:p>
              </w:tc>
              <w:tc>
                <w:tcPr>
                  <w:tcW w:w="635" w:type="pct"/>
                  <w:vAlign w:val="center"/>
                </w:tcPr>
                <w:p w14:paraId="3C484E16" w14:textId="77777777" w:rsidR="00E31C41" w:rsidRPr="00F76D7B" w:rsidRDefault="00E31C41" w:rsidP="00E31C41">
                  <w:pPr>
                    <w:jc w:val="center"/>
                    <w:rPr>
                      <w:rFonts w:asciiTheme="majorBidi" w:cstheme="majorBidi"/>
                      <w:szCs w:val="21"/>
                    </w:rPr>
                  </w:pPr>
                  <w:r w:rsidRPr="00F76D7B">
                    <w:rPr>
                      <w:rFonts w:asciiTheme="majorBidi" w:cstheme="majorBidi"/>
                      <w:szCs w:val="21"/>
                    </w:rPr>
                    <w:t>去向</w:t>
                  </w:r>
                </w:p>
              </w:tc>
            </w:tr>
            <w:tr w:rsidR="001F3D5D" w:rsidRPr="00DF41E8" w14:paraId="02BC9D9A" w14:textId="77777777" w:rsidTr="0080697E">
              <w:trPr>
                <w:cantSplit/>
                <w:trHeight w:hRule="exact" w:val="340"/>
                <w:jc w:val="center"/>
              </w:trPr>
              <w:tc>
                <w:tcPr>
                  <w:tcW w:w="782" w:type="pct"/>
                  <w:vMerge w:val="restart"/>
                  <w:vAlign w:val="center"/>
                </w:tcPr>
                <w:p w14:paraId="3C1780BE" w14:textId="77777777" w:rsidR="001F3D5D" w:rsidRPr="00E31C41" w:rsidRDefault="001F3D5D" w:rsidP="00E31C41">
                  <w:pPr>
                    <w:jc w:val="center"/>
                    <w:rPr>
                      <w:rFonts w:asciiTheme="majorBidi" w:cstheme="majorBidi"/>
                      <w:szCs w:val="21"/>
                    </w:rPr>
                  </w:pPr>
                  <w:r>
                    <w:rPr>
                      <w:rFonts w:asciiTheme="majorBidi" w:cstheme="majorBidi" w:hint="eastAsia"/>
                      <w:szCs w:val="21"/>
                    </w:rPr>
                    <w:t>清洗废水</w:t>
                  </w:r>
                </w:p>
              </w:tc>
              <w:tc>
                <w:tcPr>
                  <w:tcW w:w="608" w:type="pct"/>
                  <w:vAlign w:val="center"/>
                </w:tcPr>
                <w:p w14:paraId="6CB2D99B" w14:textId="77777777" w:rsidR="001F3D5D" w:rsidRPr="00E31C41" w:rsidRDefault="001F3D5D" w:rsidP="00E31C41">
                  <w:pPr>
                    <w:jc w:val="center"/>
                    <w:rPr>
                      <w:rFonts w:asciiTheme="majorBidi" w:hAnsiTheme="majorBidi" w:cstheme="majorBidi"/>
                      <w:szCs w:val="21"/>
                    </w:rPr>
                  </w:pPr>
                  <w:r>
                    <w:rPr>
                      <w:rFonts w:asciiTheme="majorBidi" w:hAnsiTheme="majorBidi" w:cstheme="majorBidi" w:hint="eastAsia"/>
                      <w:szCs w:val="21"/>
                    </w:rPr>
                    <w:t>p</w:t>
                  </w:r>
                  <w:r>
                    <w:rPr>
                      <w:rFonts w:asciiTheme="majorBidi" w:hAnsiTheme="majorBidi" w:cstheme="majorBidi"/>
                      <w:szCs w:val="21"/>
                    </w:rPr>
                    <w:t>H</w:t>
                  </w:r>
                </w:p>
              </w:tc>
              <w:tc>
                <w:tcPr>
                  <w:tcW w:w="728" w:type="pct"/>
                  <w:vAlign w:val="center"/>
                </w:tcPr>
                <w:p w14:paraId="2452EE52" w14:textId="77777777" w:rsidR="001F3D5D" w:rsidRPr="0080697E" w:rsidRDefault="001F3D5D" w:rsidP="00E31C41">
                  <w:pPr>
                    <w:jc w:val="center"/>
                    <w:rPr>
                      <w:rFonts w:asciiTheme="majorBidi" w:hAnsiTheme="majorBidi" w:cstheme="majorBidi"/>
                      <w:szCs w:val="21"/>
                    </w:rPr>
                  </w:pPr>
                  <w:r w:rsidRPr="0080697E">
                    <w:rPr>
                      <w:rFonts w:asciiTheme="majorBidi" w:hAnsiTheme="majorBidi" w:cstheme="majorBidi" w:hint="eastAsia"/>
                      <w:szCs w:val="21"/>
                    </w:rPr>
                    <w:t>2~</w:t>
                  </w:r>
                  <w:r w:rsidRPr="0080697E">
                    <w:rPr>
                      <w:rFonts w:asciiTheme="majorBidi" w:hAnsiTheme="majorBidi" w:cstheme="majorBidi"/>
                      <w:szCs w:val="21"/>
                    </w:rPr>
                    <w:t>5</w:t>
                  </w:r>
                </w:p>
              </w:tc>
              <w:tc>
                <w:tcPr>
                  <w:tcW w:w="738" w:type="pct"/>
                  <w:vMerge w:val="restart"/>
                  <w:vAlign w:val="center"/>
                </w:tcPr>
                <w:p w14:paraId="1C8D7F8E" w14:textId="77777777" w:rsidR="001F3D5D" w:rsidRPr="0080697E" w:rsidRDefault="001F3D5D" w:rsidP="00E31C41">
                  <w:pPr>
                    <w:jc w:val="center"/>
                    <w:rPr>
                      <w:rFonts w:asciiTheme="majorBidi" w:hAnsiTheme="majorBidi" w:cstheme="majorBidi"/>
                      <w:szCs w:val="21"/>
                    </w:rPr>
                  </w:pPr>
                  <w:r w:rsidRPr="0087710F">
                    <w:rPr>
                      <w:rFonts w:asciiTheme="majorBidi" w:cstheme="majorBidi" w:hint="eastAsia"/>
                      <w:szCs w:val="21"/>
                    </w:rPr>
                    <w:t>中和</w:t>
                  </w:r>
                  <w:r w:rsidRPr="0087710F">
                    <w:rPr>
                      <w:rFonts w:asciiTheme="majorBidi" w:cstheme="majorBidi" w:hint="eastAsia"/>
                      <w:szCs w:val="21"/>
                    </w:rPr>
                    <w:t>+</w:t>
                  </w:r>
                  <w:r w:rsidRPr="0087710F">
                    <w:rPr>
                      <w:rFonts w:asciiTheme="majorBidi" w:cstheme="majorBidi" w:hint="eastAsia"/>
                      <w:szCs w:val="21"/>
                    </w:rPr>
                    <w:t>混凝沉淀</w:t>
                  </w:r>
                </w:p>
              </w:tc>
              <w:tc>
                <w:tcPr>
                  <w:tcW w:w="808" w:type="pct"/>
                  <w:vAlign w:val="center"/>
                </w:tcPr>
                <w:p w14:paraId="7B63342A" w14:textId="77777777" w:rsidR="001F3D5D" w:rsidRPr="0080697E" w:rsidRDefault="001F3D5D" w:rsidP="00E31C41">
                  <w:pPr>
                    <w:jc w:val="center"/>
                    <w:rPr>
                      <w:rFonts w:asciiTheme="majorBidi" w:hAnsiTheme="majorBidi" w:cstheme="majorBidi"/>
                      <w:szCs w:val="21"/>
                    </w:rPr>
                  </w:pPr>
                  <w:r w:rsidRPr="0080697E">
                    <w:rPr>
                      <w:rFonts w:asciiTheme="majorBidi" w:hAnsiTheme="majorBidi" w:cstheme="majorBidi"/>
                      <w:szCs w:val="21"/>
                    </w:rPr>
                    <w:t>8</w:t>
                  </w:r>
                  <w:r w:rsidRPr="0080697E">
                    <w:rPr>
                      <w:rFonts w:asciiTheme="majorBidi" w:hAnsiTheme="majorBidi" w:cstheme="majorBidi" w:hint="eastAsia"/>
                      <w:szCs w:val="21"/>
                    </w:rPr>
                    <w:t>~</w:t>
                  </w:r>
                  <w:r w:rsidRPr="0080697E">
                    <w:rPr>
                      <w:rFonts w:asciiTheme="majorBidi" w:hAnsiTheme="majorBidi" w:cstheme="majorBidi"/>
                      <w:szCs w:val="21"/>
                    </w:rPr>
                    <w:t>9</w:t>
                  </w:r>
                </w:p>
              </w:tc>
              <w:tc>
                <w:tcPr>
                  <w:tcW w:w="701" w:type="pct"/>
                  <w:vAlign w:val="center"/>
                </w:tcPr>
                <w:p w14:paraId="27D51756" w14:textId="77777777" w:rsidR="001F3D5D" w:rsidRPr="00E31C41" w:rsidRDefault="001F3D5D" w:rsidP="00E31C41">
                  <w:pPr>
                    <w:jc w:val="center"/>
                    <w:rPr>
                      <w:rFonts w:asciiTheme="majorBidi" w:hAnsiTheme="majorBidi" w:cstheme="majorBidi"/>
                      <w:szCs w:val="21"/>
                    </w:rPr>
                  </w:pPr>
                  <w:r>
                    <w:rPr>
                      <w:rFonts w:asciiTheme="majorBidi" w:hAnsiTheme="majorBidi" w:cstheme="majorBidi"/>
                      <w:szCs w:val="21"/>
                    </w:rPr>
                    <w:t>-</w:t>
                  </w:r>
                </w:p>
              </w:tc>
              <w:tc>
                <w:tcPr>
                  <w:tcW w:w="635" w:type="pct"/>
                  <w:vMerge w:val="restart"/>
                  <w:vAlign w:val="center"/>
                </w:tcPr>
                <w:p w14:paraId="34ECFD42" w14:textId="77777777" w:rsidR="001F3D5D" w:rsidRDefault="001F3D5D" w:rsidP="00E31C41">
                  <w:pPr>
                    <w:jc w:val="center"/>
                    <w:rPr>
                      <w:rFonts w:asciiTheme="majorBidi" w:cstheme="majorBidi"/>
                      <w:szCs w:val="21"/>
                    </w:rPr>
                  </w:pPr>
                  <w:r>
                    <w:rPr>
                      <w:rFonts w:asciiTheme="majorBidi" w:cstheme="majorBidi" w:hint="eastAsia"/>
                      <w:szCs w:val="21"/>
                    </w:rPr>
                    <w:t>污水处理厂</w:t>
                  </w:r>
                </w:p>
              </w:tc>
            </w:tr>
            <w:tr w:rsidR="001F3D5D" w:rsidRPr="00DF41E8" w14:paraId="30AB931B" w14:textId="77777777" w:rsidTr="0080697E">
              <w:trPr>
                <w:cantSplit/>
                <w:trHeight w:hRule="exact" w:val="340"/>
                <w:jc w:val="center"/>
              </w:trPr>
              <w:tc>
                <w:tcPr>
                  <w:tcW w:w="782" w:type="pct"/>
                  <w:vMerge/>
                  <w:vAlign w:val="center"/>
                </w:tcPr>
                <w:p w14:paraId="18F6E182" w14:textId="77777777" w:rsidR="001F3D5D" w:rsidRDefault="001F3D5D" w:rsidP="00E31C41">
                  <w:pPr>
                    <w:jc w:val="center"/>
                    <w:rPr>
                      <w:rFonts w:asciiTheme="majorBidi" w:cstheme="majorBidi"/>
                      <w:szCs w:val="21"/>
                    </w:rPr>
                  </w:pPr>
                </w:p>
              </w:tc>
              <w:tc>
                <w:tcPr>
                  <w:tcW w:w="608" w:type="pct"/>
                  <w:vAlign w:val="center"/>
                </w:tcPr>
                <w:p w14:paraId="5235F36C" w14:textId="77777777" w:rsidR="001F3D5D" w:rsidRDefault="001F3D5D" w:rsidP="00E31C41">
                  <w:pPr>
                    <w:jc w:val="center"/>
                    <w:rPr>
                      <w:rFonts w:asciiTheme="majorBidi" w:hAnsiTheme="majorBidi" w:cstheme="majorBidi"/>
                      <w:szCs w:val="21"/>
                    </w:rPr>
                  </w:pPr>
                  <w:r>
                    <w:rPr>
                      <w:rFonts w:asciiTheme="majorBidi" w:hAnsiTheme="majorBidi" w:cstheme="majorBidi" w:hint="eastAsia"/>
                      <w:szCs w:val="21"/>
                    </w:rPr>
                    <w:t>C</w:t>
                  </w:r>
                  <w:r>
                    <w:rPr>
                      <w:rFonts w:asciiTheme="majorBidi" w:hAnsiTheme="majorBidi" w:cstheme="majorBidi"/>
                      <w:szCs w:val="21"/>
                    </w:rPr>
                    <w:t>OD</w:t>
                  </w:r>
                </w:p>
              </w:tc>
              <w:tc>
                <w:tcPr>
                  <w:tcW w:w="728" w:type="pct"/>
                  <w:vAlign w:val="center"/>
                </w:tcPr>
                <w:p w14:paraId="7AC853BE" w14:textId="77777777" w:rsidR="001F3D5D" w:rsidRPr="0080697E" w:rsidRDefault="001F3D5D" w:rsidP="00E31C41">
                  <w:pPr>
                    <w:jc w:val="center"/>
                    <w:rPr>
                      <w:rFonts w:asciiTheme="majorBidi" w:hAnsiTheme="majorBidi" w:cstheme="majorBidi"/>
                      <w:szCs w:val="21"/>
                    </w:rPr>
                  </w:pPr>
                  <w:r w:rsidRPr="0080697E">
                    <w:rPr>
                      <w:rFonts w:asciiTheme="majorBidi" w:hAnsiTheme="majorBidi" w:cstheme="majorBidi" w:hint="eastAsia"/>
                      <w:szCs w:val="21"/>
                    </w:rPr>
                    <w:t>3</w:t>
                  </w:r>
                  <w:r w:rsidRPr="0080697E">
                    <w:rPr>
                      <w:rFonts w:asciiTheme="majorBidi" w:hAnsiTheme="majorBidi" w:cstheme="majorBidi"/>
                      <w:szCs w:val="21"/>
                    </w:rPr>
                    <w:t>50</w:t>
                  </w:r>
                </w:p>
              </w:tc>
              <w:tc>
                <w:tcPr>
                  <w:tcW w:w="738" w:type="pct"/>
                  <w:vMerge/>
                  <w:vAlign w:val="center"/>
                </w:tcPr>
                <w:p w14:paraId="7241943C" w14:textId="77777777" w:rsidR="001F3D5D" w:rsidRPr="0080697E" w:rsidRDefault="001F3D5D" w:rsidP="00E31C41">
                  <w:pPr>
                    <w:jc w:val="center"/>
                    <w:rPr>
                      <w:rFonts w:asciiTheme="majorBidi" w:hAnsiTheme="majorBidi" w:cstheme="majorBidi"/>
                      <w:szCs w:val="21"/>
                    </w:rPr>
                  </w:pPr>
                </w:p>
              </w:tc>
              <w:tc>
                <w:tcPr>
                  <w:tcW w:w="808" w:type="pct"/>
                  <w:vAlign w:val="center"/>
                </w:tcPr>
                <w:p w14:paraId="58E0B782" w14:textId="77777777" w:rsidR="001F3D5D" w:rsidRPr="0080697E" w:rsidRDefault="001F3D5D" w:rsidP="00E31C41">
                  <w:pPr>
                    <w:jc w:val="center"/>
                    <w:rPr>
                      <w:rFonts w:asciiTheme="majorBidi" w:hAnsiTheme="majorBidi" w:cstheme="majorBidi"/>
                      <w:szCs w:val="21"/>
                    </w:rPr>
                  </w:pPr>
                  <w:r w:rsidRPr="0080697E">
                    <w:rPr>
                      <w:rFonts w:asciiTheme="majorBidi" w:hAnsiTheme="majorBidi" w:cstheme="majorBidi" w:hint="eastAsia"/>
                      <w:szCs w:val="21"/>
                    </w:rPr>
                    <w:t>1</w:t>
                  </w:r>
                  <w:r w:rsidRPr="0080697E">
                    <w:rPr>
                      <w:rFonts w:asciiTheme="majorBidi" w:hAnsiTheme="majorBidi" w:cstheme="majorBidi"/>
                      <w:szCs w:val="21"/>
                    </w:rPr>
                    <w:t>47</w:t>
                  </w:r>
                </w:p>
              </w:tc>
              <w:tc>
                <w:tcPr>
                  <w:tcW w:w="701" w:type="pct"/>
                  <w:vAlign w:val="center"/>
                </w:tcPr>
                <w:p w14:paraId="3FECDDDA" w14:textId="77777777" w:rsidR="001F3D5D" w:rsidRPr="00E31C41" w:rsidRDefault="001F3D5D" w:rsidP="00E31C41">
                  <w:pPr>
                    <w:jc w:val="center"/>
                    <w:rPr>
                      <w:rFonts w:asciiTheme="majorBidi" w:hAnsiTheme="majorBidi" w:cstheme="majorBidi"/>
                      <w:szCs w:val="21"/>
                    </w:rPr>
                  </w:pPr>
                  <w:r>
                    <w:rPr>
                      <w:rFonts w:asciiTheme="majorBidi" w:hAnsiTheme="majorBidi" w:cstheme="majorBidi" w:hint="eastAsia"/>
                      <w:szCs w:val="21"/>
                    </w:rPr>
                    <w:t>4</w:t>
                  </w:r>
                  <w:r>
                    <w:rPr>
                      <w:rFonts w:asciiTheme="majorBidi" w:hAnsiTheme="majorBidi" w:cstheme="majorBidi"/>
                      <w:szCs w:val="21"/>
                    </w:rPr>
                    <w:t>2</w:t>
                  </w:r>
                </w:p>
              </w:tc>
              <w:tc>
                <w:tcPr>
                  <w:tcW w:w="635" w:type="pct"/>
                  <w:vMerge/>
                  <w:vAlign w:val="center"/>
                </w:tcPr>
                <w:p w14:paraId="7D07D60C" w14:textId="77777777" w:rsidR="001F3D5D" w:rsidRDefault="001F3D5D" w:rsidP="00E31C41">
                  <w:pPr>
                    <w:jc w:val="center"/>
                    <w:rPr>
                      <w:rFonts w:asciiTheme="majorBidi" w:cstheme="majorBidi"/>
                      <w:szCs w:val="21"/>
                    </w:rPr>
                  </w:pPr>
                </w:p>
              </w:tc>
            </w:tr>
            <w:tr w:rsidR="001F3D5D" w:rsidRPr="00DF41E8" w14:paraId="6A821603" w14:textId="77777777" w:rsidTr="0080697E">
              <w:trPr>
                <w:cantSplit/>
                <w:trHeight w:hRule="exact" w:val="340"/>
                <w:jc w:val="center"/>
              </w:trPr>
              <w:tc>
                <w:tcPr>
                  <w:tcW w:w="782" w:type="pct"/>
                  <w:vMerge/>
                  <w:vAlign w:val="center"/>
                </w:tcPr>
                <w:p w14:paraId="41373951" w14:textId="77777777" w:rsidR="001F3D5D" w:rsidRDefault="001F3D5D" w:rsidP="00E31C41">
                  <w:pPr>
                    <w:jc w:val="center"/>
                    <w:rPr>
                      <w:rFonts w:asciiTheme="majorBidi" w:cstheme="majorBidi"/>
                      <w:szCs w:val="21"/>
                    </w:rPr>
                  </w:pPr>
                </w:p>
              </w:tc>
              <w:tc>
                <w:tcPr>
                  <w:tcW w:w="608" w:type="pct"/>
                  <w:vAlign w:val="center"/>
                </w:tcPr>
                <w:p w14:paraId="7E9EAF57" w14:textId="77777777" w:rsidR="001F3D5D" w:rsidRDefault="001F3D5D" w:rsidP="00E31C41">
                  <w:pPr>
                    <w:jc w:val="center"/>
                    <w:rPr>
                      <w:rFonts w:asciiTheme="majorBidi" w:hAnsiTheme="majorBidi" w:cstheme="majorBidi"/>
                      <w:szCs w:val="21"/>
                    </w:rPr>
                  </w:pPr>
                  <w:r>
                    <w:rPr>
                      <w:rFonts w:asciiTheme="majorBidi" w:hAnsiTheme="majorBidi" w:cstheme="majorBidi" w:hint="eastAsia"/>
                      <w:szCs w:val="21"/>
                    </w:rPr>
                    <w:t>S</w:t>
                  </w:r>
                  <w:r>
                    <w:rPr>
                      <w:rFonts w:asciiTheme="majorBidi" w:hAnsiTheme="majorBidi" w:cstheme="majorBidi"/>
                      <w:szCs w:val="21"/>
                    </w:rPr>
                    <w:t>S</w:t>
                  </w:r>
                </w:p>
              </w:tc>
              <w:tc>
                <w:tcPr>
                  <w:tcW w:w="728" w:type="pct"/>
                  <w:vAlign w:val="center"/>
                </w:tcPr>
                <w:p w14:paraId="28B9916C" w14:textId="77777777" w:rsidR="001F3D5D" w:rsidRPr="0080697E" w:rsidRDefault="001F3D5D" w:rsidP="00E31C41">
                  <w:pPr>
                    <w:jc w:val="center"/>
                    <w:rPr>
                      <w:rFonts w:asciiTheme="majorBidi" w:hAnsiTheme="majorBidi" w:cstheme="majorBidi"/>
                      <w:szCs w:val="21"/>
                    </w:rPr>
                  </w:pPr>
                  <w:r w:rsidRPr="0080697E">
                    <w:rPr>
                      <w:rFonts w:asciiTheme="majorBidi" w:hAnsiTheme="majorBidi" w:cstheme="majorBidi"/>
                      <w:szCs w:val="21"/>
                    </w:rPr>
                    <w:t>250</w:t>
                  </w:r>
                </w:p>
              </w:tc>
              <w:tc>
                <w:tcPr>
                  <w:tcW w:w="738" w:type="pct"/>
                  <w:vMerge/>
                  <w:vAlign w:val="center"/>
                </w:tcPr>
                <w:p w14:paraId="720C969A" w14:textId="77777777" w:rsidR="001F3D5D" w:rsidRPr="0080697E" w:rsidRDefault="001F3D5D" w:rsidP="00E31C41">
                  <w:pPr>
                    <w:jc w:val="center"/>
                    <w:rPr>
                      <w:rFonts w:asciiTheme="majorBidi" w:hAnsiTheme="majorBidi" w:cstheme="majorBidi"/>
                      <w:szCs w:val="21"/>
                    </w:rPr>
                  </w:pPr>
                </w:p>
              </w:tc>
              <w:tc>
                <w:tcPr>
                  <w:tcW w:w="808" w:type="pct"/>
                  <w:vAlign w:val="center"/>
                </w:tcPr>
                <w:p w14:paraId="67FA7EE4" w14:textId="77777777" w:rsidR="001F3D5D" w:rsidRPr="0080697E" w:rsidRDefault="001F3D5D" w:rsidP="00E31C41">
                  <w:pPr>
                    <w:jc w:val="center"/>
                    <w:rPr>
                      <w:rFonts w:asciiTheme="majorBidi" w:hAnsiTheme="majorBidi" w:cstheme="majorBidi"/>
                      <w:szCs w:val="21"/>
                    </w:rPr>
                  </w:pPr>
                  <w:r w:rsidRPr="0080697E">
                    <w:rPr>
                      <w:rFonts w:asciiTheme="majorBidi" w:hAnsiTheme="majorBidi" w:cstheme="majorBidi" w:hint="eastAsia"/>
                      <w:szCs w:val="21"/>
                    </w:rPr>
                    <w:t>4</w:t>
                  </w:r>
                  <w:r w:rsidRPr="0080697E">
                    <w:rPr>
                      <w:rFonts w:asciiTheme="majorBidi" w:hAnsiTheme="majorBidi" w:cstheme="majorBidi"/>
                      <w:szCs w:val="21"/>
                    </w:rPr>
                    <w:t>1</w:t>
                  </w:r>
                </w:p>
              </w:tc>
              <w:tc>
                <w:tcPr>
                  <w:tcW w:w="701" w:type="pct"/>
                  <w:vAlign w:val="center"/>
                </w:tcPr>
                <w:p w14:paraId="0FE2CEDE" w14:textId="77777777" w:rsidR="001F3D5D" w:rsidRPr="00E31C41" w:rsidRDefault="001F3D5D" w:rsidP="00E31C41">
                  <w:pPr>
                    <w:jc w:val="center"/>
                    <w:rPr>
                      <w:rFonts w:asciiTheme="majorBidi" w:hAnsiTheme="majorBidi" w:cstheme="majorBidi"/>
                      <w:szCs w:val="21"/>
                    </w:rPr>
                  </w:pPr>
                  <w:r>
                    <w:rPr>
                      <w:rFonts w:asciiTheme="majorBidi" w:hAnsiTheme="majorBidi" w:cstheme="majorBidi" w:hint="eastAsia"/>
                      <w:szCs w:val="21"/>
                    </w:rPr>
                    <w:t>1</w:t>
                  </w:r>
                  <w:r>
                    <w:rPr>
                      <w:rFonts w:asciiTheme="majorBidi" w:hAnsiTheme="majorBidi" w:cstheme="majorBidi"/>
                      <w:szCs w:val="21"/>
                    </w:rPr>
                    <w:t>6.4</w:t>
                  </w:r>
                </w:p>
              </w:tc>
              <w:tc>
                <w:tcPr>
                  <w:tcW w:w="635" w:type="pct"/>
                  <w:vMerge/>
                  <w:vAlign w:val="center"/>
                </w:tcPr>
                <w:p w14:paraId="0B26CC8E" w14:textId="77777777" w:rsidR="001F3D5D" w:rsidRDefault="001F3D5D" w:rsidP="00E31C41">
                  <w:pPr>
                    <w:jc w:val="center"/>
                    <w:rPr>
                      <w:rFonts w:asciiTheme="majorBidi" w:cstheme="majorBidi"/>
                      <w:szCs w:val="21"/>
                    </w:rPr>
                  </w:pPr>
                </w:p>
              </w:tc>
            </w:tr>
            <w:tr w:rsidR="001F3D5D" w:rsidRPr="00DF41E8" w14:paraId="369AB6D6" w14:textId="77777777" w:rsidTr="0080697E">
              <w:trPr>
                <w:cantSplit/>
                <w:trHeight w:hRule="exact" w:val="340"/>
                <w:jc w:val="center"/>
              </w:trPr>
              <w:tc>
                <w:tcPr>
                  <w:tcW w:w="782" w:type="pct"/>
                  <w:vMerge/>
                  <w:vAlign w:val="center"/>
                </w:tcPr>
                <w:p w14:paraId="1B93544C" w14:textId="77777777" w:rsidR="001F3D5D" w:rsidRDefault="001F3D5D" w:rsidP="00E31C41">
                  <w:pPr>
                    <w:jc w:val="center"/>
                    <w:rPr>
                      <w:rFonts w:asciiTheme="majorBidi" w:cstheme="majorBidi"/>
                      <w:szCs w:val="21"/>
                    </w:rPr>
                  </w:pPr>
                </w:p>
              </w:tc>
              <w:tc>
                <w:tcPr>
                  <w:tcW w:w="608" w:type="pct"/>
                  <w:vAlign w:val="center"/>
                </w:tcPr>
                <w:p w14:paraId="7E15ADF7" w14:textId="77777777" w:rsidR="001F3D5D" w:rsidRDefault="001F3D5D" w:rsidP="00E31C41">
                  <w:pPr>
                    <w:jc w:val="center"/>
                    <w:rPr>
                      <w:rFonts w:asciiTheme="majorBidi" w:hAnsiTheme="majorBidi" w:cstheme="majorBidi"/>
                      <w:szCs w:val="21"/>
                    </w:rPr>
                  </w:pPr>
                  <w:r>
                    <w:rPr>
                      <w:rFonts w:asciiTheme="majorBidi" w:hAnsiTheme="majorBidi" w:cstheme="majorBidi" w:hint="eastAsia"/>
                      <w:szCs w:val="21"/>
                    </w:rPr>
                    <w:t>石油类</w:t>
                  </w:r>
                </w:p>
              </w:tc>
              <w:tc>
                <w:tcPr>
                  <w:tcW w:w="728" w:type="pct"/>
                  <w:vAlign w:val="center"/>
                </w:tcPr>
                <w:p w14:paraId="20BFCC13" w14:textId="77777777" w:rsidR="001F3D5D" w:rsidRPr="0080697E" w:rsidRDefault="001F3D5D" w:rsidP="00E31C41">
                  <w:pPr>
                    <w:jc w:val="center"/>
                    <w:rPr>
                      <w:rFonts w:asciiTheme="majorBidi" w:hAnsiTheme="majorBidi" w:cstheme="majorBidi"/>
                      <w:szCs w:val="21"/>
                    </w:rPr>
                  </w:pPr>
                  <w:r w:rsidRPr="0080697E">
                    <w:rPr>
                      <w:rFonts w:asciiTheme="majorBidi" w:hAnsiTheme="majorBidi" w:cstheme="majorBidi" w:hint="eastAsia"/>
                      <w:szCs w:val="21"/>
                    </w:rPr>
                    <w:t>2</w:t>
                  </w:r>
                  <w:r w:rsidRPr="0080697E">
                    <w:rPr>
                      <w:rFonts w:asciiTheme="majorBidi" w:hAnsiTheme="majorBidi" w:cstheme="majorBidi"/>
                      <w:szCs w:val="21"/>
                    </w:rPr>
                    <w:t>6</w:t>
                  </w:r>
                </w:p>
              </w:tc>
              <w:tc>
                <w:tcPr>
                  <w:tcW w:w="738" w:type="pct"/>
                  <w:vMerge/>
                  <w:vAlign w:val="center"/>
                </w:tcPr>
                <w:p w14:paraId="7904CBBE" w14:textId="77777777" w:rsidR="001F3D5D" w:rsidRPr="0080697E" w:rsidRDefault="001F3D5D" w:rsidP="00E31C41">
                  <w:pPr>
                    <w:jc w:val="center"/>
                    <w:rPr>
                      <w:rFonts w:asciiTheme="majorBidi" w:hAnsiTheme="majorBidi" w:cstheme="majorBidi"/>
                      <w:szCs w:val="21"/>
                    </w:rPr>
                  </w:pPr>
                </w:p>
              </w:tc>
              <w:tc>
                <w:tcPr>
                  <w:tcW w:w="808" w:type="pct"/>
                  <w:vAlign w:val="center"/>
                </w:tcPr>
                <w:p w14:paraId="480925DE" w14:textId="77777777" w:rsidR="001F3D5D" w:rsidRPr="0080697E" w:rsidRDefault="001F3D5D" w:rsidP="00E31C41">
                  <w:pPr>
                    <w:jc w:val="center"/>
                    <w:rPr>
                      <w:rFonts w:asciiTheme="majorBidi" w:hAnsiTheme="majorBidi" w:cstheme="majorBidi"/>
                      <w:szCs w:val="21"/>
                    </w:rPr>
                  </w:pPr>
                  <w:r w:rsidRPr="0080697E">
                    <w:rPr>
                      <w:rFonts w:asciiTheme="majorBidi" w:hAnsiTheme="majorBidi" w:cstheme="majorBidi" w:hint="eastAsia"/>
                      <w:szCs w:val="21"/>
                    </w:rPr>
                    <w:t>1</w:t>
                  </w:r>
                  <w:r w:rsidRPr="0080697E">
                    <w:rPr>
                      <w:rFonts w:asciiTheme="majorBidi" w:hAnsiTheme="majorBidi" w:cstheme="majorBidi"/>
                      <w:szCs w:val="21"/>
                    </w:rPr>
                    <w:t>2.6</w:t>
                  </w:r>
                </w:p>
              </w:tc>
              <w:tc>
                <w:tcPr>
                  <w:tcW w:w="701" w:type="pct"/>
                  <w:vAlign w:val="center"/>
                </w:tcPr>
                <w:p w14:paraId="21FE9A94" w14:textId="77777777" w:rsidR="001F3D5D" w:rsidRPr="00E31C41" w:rsidRDefault="001F3D5D" w:rsidP="00E31C41">
                  <w:pPr>
                    <w:jc w:val="center"/>
                    <w:rPr>
                      <w:rFonts w:asciiTheme="majorBidi" w:hAnsiTheme="majorBidi" w:cstheme="majorBidi"/>
                      <w:szCs w:val="21"/>
                    </w:rPr>
                  </w:pPr>
                  <w:r>
                    <w:rPr>
                      <w:rFonts w:asciiTheme="majorBidi" w:hAnsiTheme="majorBidi" w:cstheme="majorBidi" w:hint="eastAsia"/>
                      <w:szCs w:val="21"/>
                    </w:rPr>
                    <w:t>4</w:t>
                  </w:r>
                  <w:r>
                    <w:rPr>
                      <w:rFonts w:asciiTheme="majorBidi" w:hAnsiTheme="majorBidi" w:cstheme="majorBidi"/>
                      <w:szCs w:val="21"/>
                    </w:rPr>
                    <w:t>8.5</w:t>
                  </w:r>
                </w:p>
              </w:tc>
              <w:tc>
                <w:tcPr>
                  <w:tcW w:w="635" w:type="pct"/>
                  <w:vMerge/>
                  <w:vAlign w:val="center"/>
                </w:tcPr>
                <w:p w14:paraId="3F7CECF1" w14:textId="77777777" w:rsidR="001F3D5D" w:rsidRDefault="001F3D5D" w:rsidP="00E31C41">
                  <w:pPr>
                    <w:jc w:val="center"/>
                    <w:rPr>
                      <w:rFonts w:asciiTheme="majorBidi" w:cstheme="majorBidi"/>
                      <w:szCs w:val="21"/>
                    </w:rPr>
                  </w:pPr>
                </w:p>
              </w:tc>
            </w:tr>
            <w:tr w:rsidR="001F3D5D" w:rsidRPr="00DF41E8" w14:paraId="27274104" w14:textId="77777777" w:rsidTr="0080697E">
              <w:trPr>
                <w:cantSplit/>
                <w:trHeight w:hRule="exact" w:val="340"/>
                <w:jc w:val="center"/>
              </w:trPr>
              <w:tc>
                <w:tcPr>
                  <w:tcW w:w="782" w:type="pct"/>
                  <w:vMerge w:val="restart"/>
                  <w:vAlign w:val="center"/>
                </w:tcPr>
                <w:p w14:paraId="68650F0D" w14:textId="77777777" w:rsidR="001F3D5D" w:rsidRDefault="001F3D5D" w:rsidP="001F3D5D">
                  <w:pPr>
                    <w:jc w:val="center"/>
                    <w:rPr>
                      <w:rFonts w:asciiTheme="majorBidi" w:cstheme="majorBidi"/>
                      <w:szCs w:val="21"/>
                    </w:rPr>
                  </w:pPr>
                  <w:r>
                    <w:rPr>
                      <w:rFonts w:asciiTheme="majorBidi" w:cstheme="majorBidi" w:hint="eastAsia"/>
                      <w:szCs w:val="21"/>
                    </w:rPr>
                    <w:t>纯水制备浓水</w:t>
                  </w:r>
                </w:p>
              </w:tc>
              <w:tc>
                <w:tcPr>
                  <w:tcW w:w="608" w:type="pct"/>
                  <w:vAlign w:val="center"/>
                </w:tcPr>
                <w:p w14:paraId="07FF415D" w14:textId="77777777" w:rsidR="001F3D5D" w:rsidRDefault="001F3D5D" w:rsidP="001F3D5D">
                  <w:pPr>
                    <w:jc w:val="center"/>
                    <w:rPr>
                      <w:rFonts w:asciiTheme="majorBidi" w:hAnsiTheme="majorBidi" w:cstheme="majorBidi"/>
                      <w:szCs w:val="21"/>
                    </w:rPr>
                  </w:pPr>
                  <w:r>
                    <w:rPr>
                      <w:rFonts w:asciiTheme="majorBidi" w:hAnsiTheme="majorBidi" w:cstheme="majorBidi" w:hint="eastAsia"/>
                      <w:szCs w:val="21"/>
                    </w:rPr>
                    <w:t>C</w:t>
                  </w:r>
                  <w:r>
                    <w:rPr>
                      <w:rFonts w:asciiTheme="majorBidi" w:hAnsiTheme="majorBidi" w:cstheme="majorBidi"/>
                      <w:szCs w:val="21"/>
                    </w:rPr>
                    <w:t>OD</w:t>
                  </w:r>
                </w:p>
              </w:tc>
              <w:tc>
                <w:tcPr>
                  <w:tcW w:w="728" w:type="pct"/>
                  <w:vAlign w:val="center"/>
                </w:tcPr>
                <w:p w14:paraId="667B45E1" w14:textId="77777777" w:rsidR="001F3D5D" w:rsidRPr="0080697E" w:rsidRDefault="001F3D5D" w:rsidP="001F3D5D">
                  <w:pPr>
                    <w:jc w:val="center"/>
                    <w:rPr>
                      <w:rFonts w:asciiTheme="majorBidi" w:hAnsiTheme="majorBidi" w:cstheme="majorBidi"/>
                      <w:szCs w:val="21"/>
                    </w:rPr>
                  </w:pPr>
                  <w:r>
                    <w:rPr>
                      <w:rFonts w:asciiTheme="majorBidi" w:hAnsiTheme="majorBidi" w:cstheme="majorBidi" w:hint="eastAsia"/>
                      <w:szCs w:val="21"/>
                    </w:rPr>
                    <w:t>4</w:t>
                  </w:r>
                  <w:r>
                    <w:rPr>
                      <w:rFonts w:asciiTheme="majorBidi" w:hAnsiTheme="majorBidi" w:cstheme="majorBidi"/>
                      <w:szCs w:val="21"/>
                    </w:rPr>
                    <w:t>0</w:t>
                  </w:r>
                </w:p>
              </w:tc>
              <w:tc>
                <w:tcPr>
                  <w:tcW w:w="738" w:type="pct"/>
                  <w:vMerge/>
                  <w:vAlign w:val="center"/>
                </w:tcPr>
                <w:p w14:paraId="2234B250" w14:textId="77777777" w:rsidR="001F3D5D" w:rsidRPr="0080697E" w:rsidRDefault="001F3D5D" w:rsidP="001F3D5D">
                  <w:pPr>
                    <w:jc w:val="center"/>
                    <w:rPr>
                      <w:rFonts w:asciiTheme="majorBidi" w:hAnsiTheme="majorBidi" w:cstheme="majorBidi"/>
                      <w:szCs w:val="21"/>
                    </w:rPr>
                  </w:pPr>
                </w:p>
              </w:tc>
              <w:tc>
                <w:tcPr>
                  <w:tcW w:w="808" w:type="pct"/>
                  <w:vAlign w:val="center"/>
                </w:tcPr>
                <w:p w14:paraId="5AA97E47" w14:textId="77777777" w:rsidR="001F3D5D" w:rsidRPr="0080697E" w:rsidRDefault="001F3D5D" w:rsidP="001F3D5D">
                  <w:pPr>
                    <w:jc w:val="center"/>
                    <w:rPr>
                      <w:rFonts w:asciiTheme="majorBidi" w:hAnsiTheme="majorBidi" w:cstheme="majorBidi"/>
                      <w:szCs w:val="21"/>
                    </w:rPr>
                  </w:pPr>
                  <w:r>
                    <w:rPr>
                      <w:rFonts w:asciiTheme="majorBidi" w:hAnsiTheme="majorBidi" w:cstheme="majorBidi" w:hint="eastAsia"/>
                      <w:szCs w:val="21"/>
                    </w:rPr>
                    <w:t>4</w:t>
                  </w:r>
                  <w:r>
                    <w:rPr>
                      <w:rFonts w:asciiTheme="majorBidi" w:hAnsiTheme="majorBidi" w:cstheme="majorBidi"/>
                      <w:szCs w:val="21"/>
                    </w:rPr>
                    <w:t>0</w:t>
                  </w:r>
                </w:p>
              </w:tc>
              <w:tc>
                <w:tcPr>
                  <w:tcW w:w="701" w:type="pct"/>
                  <w:vAlign w:val="center"/>
                </w:tcPr>
                <w:p w14:paraId="335E541E" w14:textId="77777777" w:rsidR="001F3D5D" w:rsidRDefault="001F3D5D" w:rsidP="001F3D5D">
                  <w:pPr>
                    <w:jc w:val="center"/>
                    <w:rPr>
                      <w:rFonts w:asciiTheme="majorBidi" w:hAnsiTheme="majorBidi" w:cstheme="majorBidi"/>
                      <w:szCs w:val="21"/>
                    </w:rPr>
                  </w:pPr>
                  <w:r>
                    <w:rPr>
                      <w:rFonts w:asciiTheme="majorBidi" w:hAnsiTheme="majorBidi" w:cstheme="majorBidi" w:hint="eastAsia"/>
                      <w:szCs w:val="21"/>
                    </w:rPr>
                    <w:t>-</w:t>
                  </w:r>
                </w:p>
              </w:tc>
              <w:tc>
                <w:tcPr>
                  <w:tcW w:w="635" w:type="pct"/>
                  <w:vMerge/>
                  <w:vAlign w:val="center"/>
                </w:tcPr>
                <w:p w14:paraId="44CDD312" w14:textId="77777777" w:rsidR="001F3D5D" w:rsidRDefault="001F3D5D" w:rsidP="001F3D5D">
                  <w:pPr>
                    <w:jc w:val="center"/>
                    <w:rPr>
                      <w:rFonts w:asciiTheme="majorBidi" w:cstheme="majorBidi"/>
                      <w:szCs w:val="21"/>
                    </w:rPr>
                  </w:pPr>
                </w:p>
              </w:tc>
            </w:tr>
            <w:tr w:rsidR="001F3D5D" w:rsidRPr="00DF41E8" w14:paraId="121C9BD7" w14:textId="77777777" w:rsidTr="0080697E">
              <w:trPr>
                <w:cantSplit/>
                <w:trHeight w:hRule="exact" w:val="340"/>
                <w:jc w:val="center"/>
              </w:trPr>
              <w:tc>
                <w:tcPr>
                  <w:tcW w:w="782" w:type="pct"/>
                  <w:vMerge/>
                  <w:vAlign w:val="center"/>
                </w:tcPr>
                <w:p w14:paraId="27F60A60" w14:textId="77777777" w:rsidR="001F3D5D" w:rsidRDefault="001F3D5D" w:rsidP="001F3D5D">
                  <w:pPr>
                    <w:jc w:val="center"/>
                    <w:rPr>
                      <w:rFonts w:asciiTheme="majorBidi" w:cstheme="majorBidi"/>
                      <w:szCs w:val="21"/>
                    </w:rPr>
                  </w:pPr>
                </w:p>
              </w:tc>
              <w:tc>
                <w:tcPr>
                  <w:tcW w:w="608" w:type="pct"/>
                  <w:vAlign w:val="center"/>
                </w:tcPr>
                <w:p w14:paraId="24F8C923" w14:textId="77777777" w:rsidR="001F3D5D" w:rsidRDefault="001F3D5D" w:rsidP="001F3D5D">
                  <w:pPr>
                    <w:jc w:val="center"/>
                    <w:rPr>
                      <w:rFonts w:asciiTheme="majorBidi" w:hAnsiTheme="majorBidi" w:cstheme="majorBidi"/>
                      <w:szCs w:val="21"/>
                    </w:rPr>
                  </w:pPr>
                  <w:r>
                    <w:rPr>
                      <w:rFonts w:asciiTheme="majorBidi" w:hAnsiTheme="majorBidi" w:cstheme="majorBidi" w:hint="eastAsia"/>
                      <w:szCs w:val="21"/>
                    </w:rPr>
                    <w:t>S</w:t>
                  </w:r>
                  <w:r>
                    <w:rPr>
                      <w:rFonts w:asciiTheme="majorBidi" w:hAnsiTheme="majorBidi" w:cstheme="majorBidi"/>
                      <w:szCs w:val="21"/>
                    </w:rPr>
                    <w:t>S</w:t>
                  </w:r>
                </w:p>
              </w:tc>
              <w:tc>
                <w:tcPr>
                  <w:tcW w:w="728" w:type="pct"/>
                  <w:vAlign w:val="center"/>
                </w:tcPr>
                <w:p w14:paraId="77490965" w14:textId="77777777" w:rsidR="001F3D5D" w:rsidRPr="0080697E" w:rsidRDefault="001F3D5D" w:rsidP="001F3D5D">
                  <w:pPr>
                    <w:jc w:val="center"/>
                    <w:rPr>
                      <w:rFonts w:asciiTheme="majorBidi" w:hAnsiTheme="majorBidi" w:cstheme="majorBidi"/>
                      <w:szCs w:val="21"/>
                    </w:rPr>
                  </w:pPr>
                  <w:r>
                    <w:rPr>
                      <w:rFonts w:asciiTheme="majorBidi" w:hAnsiTheme="majorBidi" w:cstheme="majorBidi" w:hint="eastAsia"/>
                      <w:szCs w:val="21"/>
                    </w:rPr>
                    <w:t>3</w:t>
                  </w:r>
                  <w:r>
                    <w:rPr>
                      <w:rFonts w:asciiTheme="majorBidi" w:hAnsiTheme="majorBidi" w:cstheme="majorBidi"/>
                      <w:szCs w:val="21"/>
                    </w:rPr>
                    <w:t>0</w:t>
                  </w:r>
                </w:p>
              </w:tc>
              <w:tc>
                <w:tcPr>
                  <w:tcW w:w="738" w:type="pct"/>
                  <w:vMerge/>
                  <w:vAlign w:val="center"/>
                </w:tcPr>
                <w:p w14:paraId="47FA650C" w14:textId="77777777" w:rsidR="001F3D5D" w:rsidRPr="0080697E" w:rsidRDefault="001F3D5D" w:rsidP="001F3D5D">
                  <w:pPr>
                    <w:jc w:val="center"/>
                    <w:rPr>
                      <w:rFonts w:asciiTheme="majorBidi" w:hAnsiTheme="majorBidi" w:cstheme="majorBidi"/>
                      <w:szCs w:val="21"/>
                    </w:rPr>
                  </w:pPr>
                </w:p>
              </w:tc>
              <w:tc>
                <w:tcPr>
                  <w:tcW w:w="808" w:type="pct"/>
                  <w:vAlign w:val="center"/>
                </w:tcPr>
                <w:p w14:paraId="6C0352DA" w14:textId="77777777" w:rsidR="001F3D5D" w:rsidRPr="0080697E" w:rsidRDefault="001F3D5D" w:rsidP="001F3D5D">
                  <w:pPr>
                    <w:jc w:val="center"/>
                    <w:rPr>
                      <w:rFonts w:asciiTheme="majorBidi" w:hAnsiTheme="majorBidi" w:cstheme="majorBidi"/>
                      <w:szCs w:val="21"/>
                    </w:rPr>
                  </w:pPr>
                  <w:r>
                    <w:rPr>
                      <w:rFonts w:asciiTheme="majorBidi" w:hAnsiTheme="majorBidi" w:cstheme="majorBidi" w:hint="eastAsia"/>
                      <w:szCs w:val="21"/>
                    </w:rPr>
                    <w:t>3</w:t>
                  </w:r>
                  <w:r>
                    <w:rPr>
                      <w:rFonts w:asciiTheme="majorBidi" w:hAnsiTheme="majorBidi" w:cstheme="majorBidi"/>
                      <w:szCs w:val="21"/>
                    </w:rPr>
                    <w:t>0</w:t>
                  </w:r>
                </w:p>
              </w:tc>
              <w:tc>
                <w:tcPr>
                  <w:tcW w:w="701" w:type="pct"/>
                  <w:vAlign w:val="center"/>
                </w:tcPr>
                <w:p w14:paraId="568E58B3" w14:textId="77777777" w:rsidR="001F3D5D" w:rsidRDefault="001F3D5D" w:rsidP="001F3D5D">
                  <w:pPr>
                    <w:jc w:val="center"/>
                    <w:rPr>
                      <w:rFonts w:asciiTheme="majorBidi" w:hAnsiTheme="majorBidi" w:cstheme="majorBidi"/>
                      <w:szCs w:val="21"/>
                    </w:rPr>
                  </w:pPr>
                  <w:r>
                    <w:rPr>
                      <w:rFonts w:asciiTheme="majorBidi" w:hAnsiTheme="majorBidi" w:cstheme="majorBidi" w:hint="eastAsia"/>
                      <w:szCs w:val="21"/>
                    </w:rPr>
                    <w:t>-</w:t>
                  </w:r>
                </w:p>
              </w:tc>
              <w:tc>
                <w:tcPr>
                  <w:tcW w:w="635" w:type="pct"/>
                  <w:vMerge/>
                  <w:vAlign w:val="center"/>
                </w:tcPr>
                <w:p w14:paraId="2DEDAD42" w14:textId="77777777" w:rsidR="001F3D5D" w:rsidRDefault="001F3D5D" w:rsidP="001F3D5D">
                  <w:pPr>
                    <w:jc w:val="center"/>
                    <w:rPr>
                      <w:rFonts w:asciiTheme="majorBidi" w:cstheme="majorBidi"/>
                      <w:szCs w:val="21"/>
                    </w:rPr>
                  </w:pPr>
                </w:p>
              </w:tc>
            </w:tr>
          </w:tbl>
          <w:p w14:paraId="6E9338EE" w14:textId="77777777" w:rsidR="00E31C41" w:rsidRDefault="00E31C41" w:rsidP="00BE5490">
            <w:pPr>
              <w:spacing w:line="360" w:lineRule="auto"/>
              <w:ind w:firstLineChars="200" w:firstLine="480"/>
              <w:rPr>
                <w:sz w:val="24"/>
              </w:rPr>
            </w:pPr>
            <w:r w:rsidRPr="00E31C41">
              <w:rPr>
                <w:sz w:val="24"/>
              </w:rPr>
              <w:t>从上表可以看出：</w:t>
            </w:r>
            <w:r w:rsidR="0087710F">
              <w:rPr>
                <w:rFonts w:hint="eastAsia"/>
                <w:sz w:val="24"/>
              </w:rPr>
              <w:t>清洗废水经预处理装置处理后，</w:t>
            </w:r>
            <w:r w:rsidR="0087710F">
              <w:rPr>
                <w:rFonts w:hint="eastAsia"/>
                <w:sz w:val="24"/>
              </w:rPr>
              <w:t xml:space="preserve"> C</w:t>
            </w:r>
            <w:r w:rsidR="0087710F">
              <w:rPr>
                <w:sz w:val="24"/>
              </w:rPr>
              <w:t>OD</w:t>
            </w:r>
            <w:r w:rsidR="0087710F">
              <w:rPr>
                <w:rFonts w:hint="eastAsia"/>
                <w:sz w:val="24"/>
              </w:rPr>
              <w:t>、</w:t>
            </w:r>
            <w:r w:rsidR="0087710F">
              <w:rPr>
                <w:rFonts w:hint="eastAsia"/>
                <w:sz w:val="24"/>
              </w:rPr>
              <w:t>S</w:t>
            </w:r>
            <w:r w:rsidR="0087710F">
              <w:rPr>
                <w:sz w:val="24"/>
              </w:rPr>
              <w:t>S</w:t>
            </w:r>
            <w:r w:rsidR="0087710F">
              <w:rPr>
                <w:rFonts w:hint="eastAsia"/>
                <w:sz w:val="24"/>
              </w:rPr>
              <w:t>及石油类去除率分别可达</w:t>
            </w:r>
            <w:r w:rsidR="0087710F">
              <w:rPr>
                <w:rFonts w:hint="eastAsia"/>
                <w:sz w:val="24"/>
              </w:rPr>
              <w:t>4</w:t>
            </w:r>
            <w:r w:rsidR="0087710F">
              <w:rPr>
                <w:sz w:val="24"/>
              </w:rPr>
              <w:t>2</w:t>
            </w:r>
            <w:r w:rsidR="0087710F">
              <w:rPr>
                <w:rFonts w:hint="eastAsia"/>
                <w:sz w:val="24"/>
              </w:rPr>
              <w:t>%</w:t>
            </w:r>
            <w:r w:rsidR="0087710F">
              <w:rPr>
                <w:rFonts w:hint="eastAsia"/>
                <w:sz w:val="24"/>
              </w:rPr>
              <w:t>、</w:t>
            </w:r>
            <w:r w:rsidR="00E35D5F">
              <w:rPr>
                <w:sz w:val="24"/>
              </w:rPr>
              <w:t>16.4</w:t>
            </w:r>
            <w:r w:rsidR="0087710F">
              <w:rPr>
                <w:rFonts w:hint="eastAsia"/>
                <w:sz w:val="24"/>
              </w:rPr>
              <w:t>%</w:t>
            </w:r>
            <w:r w:rsidR="0087710F">
              <w:rPr>
                <w:rFonts w:hint="eastAsia"/>
                <w:sz w:val="24"/>
              </w:rPr>
              <w:t>及</w:t>
            </w:r>
            <w:r w:rsidR="0087710F">
              <w:rPr>
                <w:rFonts w:hint="eastAsia"/>
                <w:sz w:val="24"/>
              </w:rPr>
              <w:t>4</w:t>
            </w:r>
            <w:r w:rsidR="0087710F">
              <w:rPr>
                <w:sz w:val="24"/>
              </w:rPr>
              <w:t>8.5</w:t>
            </w:r>
            <w:r w:rsidR="0087710F">
              <w:rPr>
                <w:rFonts w:hint="eastAsia"/>
                <w:sz w:val="24"/>
              </w:rPr>
              <w:t>%</w:t>
            </w:r>
            <w:r w:rsidR="0087710F">
              <w:rPr>
                <w:rFonts w:hint="eastAsia"/>
                <w:sz w:val="24"/>
              </w:rPr>
              <w:t>，处理后可达光大水</w:t>
            </w:r>
            <w:proofErr w:type="gramStart"/>
            <w:r w:rsidR="0087710F">
              <w:rPr>
                <w:rFonts w:hint="eastAsia"/>
                <w:sz w:val="24"/>
              </w:rPr>
              <w:t>务</w:t>
            </w:r>
            <w:proofErr w:type="gramEnd"/>
            <w:r w:rsidR="0087710F">
              <w:rPr>
                <w:rFonts w:hint="eastAsia"/>
                <w:sz w:val="24"/>
              </w:rPr>
              <w:t>（江阴）</w:t>
            </w:r>
            <w:proofErr w:type="gramStart"/>
            <w:r w:rsidR="0087710F">
              <w:rPr>
                <w:rFonts w:hint="eastAsia"/>
                <w:sz w:val="24"/>
              </w:rPr>
              <w:t>有限公司澄西污水处理</w:t>
            </w:r>
            <w:proofErr w:type="gramEnd"/>
            <w:r w:rsidR="0087710F">
              <w:rPr>
                <w:rFonts w:hint="eastAsia"/>
                <w:sz w:val="24"/>
              </w:rPr>
              <w:t>厂接管标准</w:t>
            </w:r>
            <w:r w:rsidRPr="00E31C41">
              <w:rPr>
                <w:sz w:val="24"/>
              </w:rPr>
              <w:t>。</w:t>
            </w:r>
          </w:p>
          <w:p w14:paraId="20FBFAA6" w14:textId="1BC11A03" w:rsidR="00E834F1" w:rsidRDefault="00E834F1" w:rsidP="00BE5490">
            <w:pPr>
              <w:spacing w:line="360" w:lineRule="auto"/>
              <w:ind w:firstLineChars="200" w:firstLine="480"/>
              <w:rPr>
                <w:sz w:val="24"/>
              </w:rPr>
            </w:pPr>
            <w:r>
              <w:rPr>
                <w:rFonts w:hint="eastAsia"/>
                <w:sz w:val="24"/>
              </w:rPr>
              <w:lastRenderedPageBreak/>
              <w:t>（</w:t>
            </w:r>
            <w:r w:rsidR="00780622">
              <w:rPr>
                <w:sz w:val="24"/>
              </w:rPr>
              <w:t>3</w:t>
            </w:r>
            <w:r>
              <w:rPr>
                <w:rFonts w:hint="eastAsia"/>
                <w:sz w:val="24"/>
              </w:rPr>
              <w:t>）生活污水</w:t>
            </w:r>
          </w:p>
          <w:p w14:paraId="7DCB7344" w14:textId="77777777" w:rsidR="00E834F1" w:rsidRDefault="00E834F1" w:rsidP="00BE5490">
            <w:pPr>
              <w:spacing w:line="360" w:lineRule="auto"/>
              <w:ind w:firstLineChars="200" w:firstLine="480"/>
              <w:rPr>
                <w:rFonts w:hAnsi="宋体"/>
                <w:sz w:val="24"/>
              </w:rPr>
            </w:pPr>
            <w:r>
              <w:rPr>
                <w:rFonts w:hint="eastAsia"/>
                <w:sz w:val="24"/>
              </w:rPr>
              <w:t>本项目生活污水产生量为</w:t>
            </w:r>
            <w:r w:rsidR="008C2B82">
              <w:rPr>
                <w:sz w:val="24"/>
              </w:rPr>
              <w:t>2400</w:t>
            </w:r>
            <w:r>
              <w:rPr>
                <w:sz w:val="24"/>
              </w:rPr>
              <w:t>t/a</w:t>
            </w:r>
            <w:r>
              <w:rPr>
                <w:rFonts w:hint="eastAsia"/>
                <w:sz w:val="24"/>
              </w:rPr>
              <w:t>，</w:t>
            </w:r>
            <w:r w:rsidRPr="00E834F1">
              <w:rPr>
                <w:sz w:val="24"/>
              </w:rPr>
              <w:t>据类比调查，主要污染因子为</w:t>
            </w:r>
            <w:r w:rsidRPr="00E834F1">
              <w:rPr>
                <w:sz w:val="24"/>
              </w:rPr>
              <w:t>COD</w:t>
            </w:r>
            <w:r w:rsidRPr="00E834F1">
              <w:rPr>
                <w:rFonts w:hint="eastAsia"/>
                <w:sz w:val="24"/>
              </w:rPr>
              <w:t>、</w:t>
            </w:r>
            <w:r w:rsidRPr="00E834F1">
              <w:rPr>
                <w:sz w:val="24"/>
              </w:rPr>
              <w:t>SS</w:t>
            </w:r>
            <w:r w:rsidRPr="00E834F1">
              <w:rPr>
                <w:rFonts w:hint="eastAsia"/>
                <w:sz w:val="24"/>
              </w:rPr>
              <w:t>、氨氮和</w:t>
            </w:r>
            <w:r w:rsidRPr="00E834F1">
              <w:rPr>
                <w:rFonts w:hint="eastAsia"/>
                <w:sz w:val="24"/>
              </w:rPr>
              <w:t>TP</w:t>
            </w:r>
            <w:r w:rsidRPr="00E834F1">
              <w:rPr>
                <w:sz w:val="24"/>
              </w:rPr>
              <w:t>，产生浓度分别为</w:t>
            </w:r>
            <w:r w:rsidRPr="00E834F1">
              <w:rPr>
                <w:rFonts w:hint="eastAsia"/>
                <w:sz w:val="24"/>
              </w:rPr>
              <w:t>500</w:t>
            </w:r>
            <w:r w:rsidRPr="00E834F1">
              <w:rPr>
                <w:sz w:val="24"/>
              </w:rPr>
              <w:t>mg/L</w:t>
            </w:r>
            <w:r w:rsidRPr="00E834F1">
              <w:rPr>
                <w:sz w:val="24"/>
              </w:rPr>
              <w:t>、</w:t>
            </w:r>
            <w:r w:rsidRPr="00E834F1">
              <w:rPr>
                <w:rFonts w:hint="eastAsia"/>
                <w:sz w:val="24"/>
              </w:rPr>
              <w:t>4</w:t>
            </w:r>
            <w:r w:rsidRPr="00E834F1">
              <w:rPr>
                <w:sz w:val="24"/>
              </w:rPr>
              <w:t>00mg/L</w:t>
            </w:r>
            <w:r w:rsidRPr="00E834F1">
              <w:rPr>
                <w:rFonts w:hint="eastAsia"/>
                <w:sz w:val="24"/>
              </w:rPr>
              <w:t>、</w:t>
            </w:r>
            <w:r w:rsidRPr="00E834F1">
              <w:rPr>
                <w:rFonts w:hint="eastAsia"/>
                <w:sz w:val="24"/>
              </w:rPr>
              <w:t>45</w:t>
            </w:r>
            <w:r w:rsidRPr="00E834F1">
              <w:rPr>
                <w:sz w:val="24"/>
              </w:rPr>
              <w:t>mg/L</w:t>
            </w:r>
            <w:r w:rsidRPr="00E834F1">
              <w:rPr>
                <w:rFonts w:hint="eastAsia"/>
                <w:sz w:val="24"/>
              </w:rPr>
              <w:t>、</w:t>
            </w:r>
            <w:r w:rsidRPr="00E834F1">
              <w:rPr>
                <w:rFonts w:hint="eastAsia"/>
                <w:sz w:val="24"/>
              </w:rPr>
              <w:t>8</w:t>
            </w:r>
            <w:r w:rsidRPr="00E834F1">
              <w:rPr>
                <w:sz w:val="24"/>
              </w:rPr>
              <w:t>mg/L</w:t>
            </w:r>
            <w:r>
              <w:rPr>
                <w:rFonts w:hint="eastAsia"/>
                <w:sz w:val="24"/>
              </w:rPr>
              <w:t>，经化粪池预处理后接入</w:t>
            </w:r>
            <w:r w:rsidRPr="002D1246">
              <w:rPr>
                <w:rFonts w:hAnsi="宋体"/>
                <w:color w:val="000000"/>
                <w:sz w:val="24"/>
              </w:rPr>
              <w:t>光大水</w:t>
            </w:r>
            <w:proofErr w:type="gramStart"/>
            <w:r w:rsidRPr="002D1246">
              <w:rPr>
                <w:rFonts w:hAnsi="宋体"/>
                <w:color w:val="000000"/>
                <w:sz w:val="24"/>
              </w:rPr>
              <w:t>务</w:t>
            </w:r>
            <w:proofErr w:type="gramEnd"/>
            <w:r w:rsidRPr="002D1246">
              <w:rPr>
                <w:rFonts w:hAnsi="宋体"/>
                <w:color w:val="000000"/>
                <w:sz w:val="24"/>
              </w:rPr>
              <w:t>（江阴）</w:t>
            </w:r>
            <w:proofErr w:type="gramStart"/>
            <w:r w:rsidRPr="002D1246">
              <w:rPr>
                <w:rFonts w:hAnsi="宋体"/>
                <w:color w:val="000000"/>
                <w:sz w:val="24"/>
              </w:rPr>
              <w:t>有限公司</w:t>
            </w:r>
            <w:r>
              <w:rPr>
                <w:rFonts w:hAnsi="宋体" w:hint="eastAsia"/>
                <w:color w:val="000000"/>
                <w:sz w:val="24"/>
              </w:rPr>
              <w:t>澄西</w:t>
            </w:r>
            <w:r w:rsidRPr="002D1246">
              <w:rPr>
                <w:rFonts w:hAnsi="宋体"/>
                <w:color w:val="000000"/>
                <w:sz w:val="24"/>
              </w:rPr>
              <w:t>污水处理</w:t>
            </w:r>
            <w:proofErr w:type="gramEnd"/>
            <w:r w:rsidRPr="002D1246">
              <w:rPr>
                <w:rFonts w:hAnsi="宋体"/>
                <w:color w:val="000000"/>
                <w:sz w:val="24"/>
              </w:rPr>
              <w:t>厂</w:t>
            </w:r>
            <w:r w:rsidRPr="00501E97">
              <w:rPr>
                <w:rFonts w:hAnsi="宋体"/>
                <w:sz w:val="24"/>
              </w:rPr>
              <w:t>集中处理</w:t>
            </w:r>
            <w:r>
              <w:rPr>
                <w:rFonts w:hAnsi="宋体" w:hint="eastAsia"/>
                <w:sz w:val="24"/>
              </w:rPr>
              <w:t>。</w:t>
            </w:r>
          </w:p>
          <w:p w14:paraId="0111E40E" w14:textId="27DA909E" w:rsidR="001B2F53" w:rsidRDefault="001B2F53" w:rsidP="00BE5490">
            <w:pPr>
              <w:spacing w:line="360" w:lineRule="auto"/>
              <w:ind w:firstLineChars="200" w:firstLine="480"/>
              <w:rPr>
                <w:rFonts w:hAnsi="宋体"/>
                <w:sz w:val="24"/>
              </w:rPr>
            </w:pPr>
            <w:r>
              <w:rPr>
                <w:rFonts w:hAnsi="宋体" w:hint="eastAsia"/>
                <w:sz w:val="24"/>
              </w:rPr>
              <w:t>（</w:t>
            </w:r>
            <w:r w:rsidR="00780622">
              <w:rPr>
                <w:rFonts w:hAnsi="宋体"/>
                <w:sz w:val="24"/>
              </w:rPr>
              <w:t>4</w:t>
            </w:r>
            <w:r>
              <w:rPr>
                <w:rFonts w:hAnsi="宋体" w:hint="eastAsia"/>
                <w:sz w:val="24"/>
              </w:rPr>
              <w:t>）食堂污水</w:t>
            </w:r>
          </w:p>
          <w:p w14:paraId="26669360" w14:textId="77777777" w:rsidR="008C2B82" w:rsidRPr="008C2B82" w:rsidRDefault="00C97314" w:rsidP="00BE5490">
            <w:pPr>
              <w:spacing w:line="360" w:lineRule="auto"/>
              <w:ind w:firstLineChars="200" w:firstLine="480"/>
              <w:rPr>
                <w:sz w:val="24"/>
              </w:rPr>
            </w:pPr>
            <w:r>
              <w:rPr>
                <w:rFonts w:hint="eastAsia"/>
                <w:sz w:val="24"/>
              </w:rPr>
              <w:t>企业每天为员工提供工作餐两次，本项目职工人数</w:t>
            </w:r>
            <w:r>
              <w:rPr>
                <w:rFonts w:hint="eastAsia"/>
                <w:sz w:val="24"/>
              </w:rPr>
              <w:t>1</w:t>
            </w:r>
            <w:r>
              <w:rPr>
                <w:sz w:val="24"/>
              </w:rPr>
              <w:t>00</w:t>
            </w:r>
            <w:r>
              <w:rPr>
                <w:rFonts w:hint="eastAsia"/>
                <w:sz w:val="24"/>
              </w:rPr>
              <w:t>人，则食堂污水产生量为</w:t>
            </w:r>
            <w:r>
              <w:rPr>
                <w:rFonts w:hint="eastAsia"/>
                <w:sz w:val="24"/>
              </w:rPr>
              <w:t>1</w:t>
            </w:r>
            <w:r>
              <w:rPr>
                <w:sz w:val="24"/>
              </w:rPr>
              <w:t>080</w:t>
            </w:r>
            <w:r>
              <w:rPr>
                <w:rFonts w:hint="eastAsia"/>
                <w:sz w:val="24"/>
              </w:rPr>
              <w:t>t</w:t>
            </w:r>
            <w:r>
              <w:rPr>
                <w:sz w:val="24"/>
              </w:rPr>
              <w:t>/a</w:t>
            </w:r>
            <w:r>
              <w:rPr>
                <w:rFonts w:hint="eastAsia"/>
                <w:sz w:val="24"/>
              </w:rPr>
              <w:t>，主要污染因子为</w:t>
            </w:r>
            <w:r>
              <w:rPr>
                <w:rFonts w:hint="eastAsia"/>
                <w:sz w:val="24"/>
              </w:rPr>
              <w:t>C</w:t>
            </w:r>
            <w:r>
              <w:rPr>
                <w:sz w:val="24"/>
              </w:rPr>
              <w:t>OD</w:t>
            </w:r>
            <w:r>
              <w:rPr>
                <w:rFonts w:hint="eastAsia"/>
                <w:sz w:val="24"/>
              </w:rPr>
              <w:t>、</w:t>
            </w:r>
            <w:r>
              <w:rPr>
                <w:rFonts w:hint="eastAsia"/>
                <w:sz w:val="24"/>
              </w:rPr>
              <w:t>S</w:t>
            </w:r>
            <w:r>
              <w:rPr>
                <w:sz w:val="24"/>
              </w:rPr>
              <w:t>S</w:t>
            </w:r>
            <w:r>
              <w:rPr>
                <w:rFonts w:hint="eastAsia"/>
                <w:sz w:val="24"/>
              </w:rPr>
              <w:t>、氨氮、</w:t>
            </w:r>
            <w:r>
              <w:rPr>
                <w:rFonts w:hint="eastAsia"/>
                <w:sz w:val="24"/>
              </w:rPr>
              <w:t>T</w:t>
            </w:r>
            <w:r>
              <w:rPr>
                <w:sz w:val="24"/>
              </w:rPr>
              <w:t>P</w:t>
            </w:r>
            <w:r>
              <w:rPr>
                <w:rFonts w:hint="eastAsia"/>
                <w:sz w:val="24"/>
              </w:rPr>
              <w:t>、动植物油，</w:t>
            </w:r>
            <w:r w:rsidRPr="00E834F1">
              <w:rPr>
                <w:sz w:val="24"/>
              </w:rPr>
              <w:t>产生浓度分别为</w:t>
            </w:r>
            <w:r>
              <w:rPr>
                <w:sz w:val="24"/>
              </w:rPr>
              <w:t>800</w:t>
            </w:r>
            <w:r w:rsidRPr="00E834F1">
              <w:rPr>
                <w:sz w:val="24"/>
              </w:rPr>
              <w:t>mg/L</w:t>
            </w:r>
            <w:r w:rsidRPr="00E834F1">
              <w:rPr>
                <w:sz w:val="24"/>
              </w:rPr>
              <w:t>、</w:t>
            </w:r>
            <w:r>
              <w:rPr>
                <w:sz w:val="24"/>
              </w:rPr>
              <w:t>30</w:t>
            </w:r>
            <w:r w:rsidRPr="00E834F1">
              <w:rPr>
                <w:sz w:val="24"/>
              </w:rPr>
              <w:t>0mg/L</w:t>
            </w:r>
            <w:r w:rsidRPr="00E834F1">
              <w:rPr>
                <w:rFonts w:hint="eastAsia"/>
                <w:sz w:val="24"/>
              </w:rPr>
              <w:t>、</w:t>
            </w:r>
            <w:r>
              <w:rPr>
                <w:rFonts w:hint="eastAsia"/>
                <w:sz w:val="24"/>
              </w:rPr>
              <w:t>3</w:t>
            </w:r>
            <w:r>
              <w:rPr>
                <w:sz w:val="24"/>
              </w:rPr>
              <w:t>0</w:t>
            </w:r>
            <w:r w:rsidRPr="00E834F1">
              <w:rPr>
                <w:sz w:val="24"/>
              </w:rPr>
              <w:t>mg/L</w:t>
            </w:r>
            <w:r w:rsidRPr="00E834F1">
              <w:rPr>
                <w:rFonts w:hint="eastAsia"/>
                <w:sz w:val="24"/>
              </w:rPr>
              <w:t>、</w:t>
            </w:r>
            <w:r>
              <w:rPr>
                <w:sz w:val="24"/>
              </w:rPr>
              <w:t>3</w:t>
            </w:r>
            <w:r w:rsidRPr="00E834F1">
              <w:rPr>
                <w:sz w:val="24"/>
              </w:rPr>
              <w:t>mg/L</w:t>
            </w:r>
            <w:r w:rsidRPr="00E834F1">
              <w:rPr>
                <w:rFonts w:hint="eastAsia"/>
                <w:sz w:val="24"/>
              </w:rPr>
              <w:t>、</w:t>
            </w:r>
            <w:r>
              <w:rPr>
                <w:rFonts w:hint="eastAsia"/>
                <w:sz w:val="24"/>
              </w:rPr>
              <w:t>2</w:t>
            </w:r>
            <w:r>
              <w:rPr>
                <w:sz w:val="24"/>
              </w:rPr>
              <w:t>00</w:t>
            </w:r>
            <w:r w:rsidRPr="00E834F1">
              <w:rPr>
                <w:sz w:val="24"/>
              </w:rPr>
              <w:t>mg/L</w:t>
            </w:r>
            <w:r>
              <w:rPr>
                <w:rFonts w:hint="eastAsia"/>
                <w:sz w:val="24"/>
              </w:rPr>
              <w:t>，经隔油池预处理后接入</w:t>
            </w:r>
            <w:r w:rsidRPr="002D1246">
              <w:rPr>
                <w:rFonts w:hAnsi="宋体"/>
                <w:color w:val="000000"/>
                <w:sz w:val="24"/>
              </w:rPr>
              <w:t>光大水</w:t>
            </w:r>
            <w:proofErr w:type="gramStart"/>
            <w:r w:rsidRPr="002D1246">
              <w:rPr>
                <w:rFonts w:hAnsi="宋体"/>
                <w:color w:val="000000"/>
                <w:sz w:val="24"/>
              </w:rPr>
              <w:t>务</w:t>
            </w:r>
            <w:proofErr w:type="gramEnd"/>
            <w:r w:rsidRPr="002D1246">
              <w:rPr>
                <w:rFonts w:hAnsi="宋体"/>
                <w:color w:val="000000"/>
                <w:sz w:val="24"/>
              </w:rPr>
              <w:t>（江阴）</w:t>
            </w:r>
            <w:proofErr w:type="gramStart"/>
            <w:r w:rsidRPr="002D1246">
              <w:rPr>
                <w:rFonts w:hAnsi="宋体"/>
                <w:color w:val="000000"/>
                <w:sz w:val="24"/>
              </w:rPr>
              <w:t>有限公司</w:t>
            </w:r>
            <w:r>
              <w:rPr>
                <w:rFonts w:hAnsi="宋体" w:hint="eastAsia"/>
                <w:color w:val="000000"/>
                <w:sz w:val="24"/>
              </w:rPr>
              <w:t>澄西</w:t>
            </w:r>
            <w:r w:rsidRPr="002D1246">
              <w:rPr>
                <w:rFonts w:hAnsi="宋体"/>
                <w:color w:val="000000"/>
                <w:sz w:val="24"/>
              </w:rPr>
              <w:t>污水处理</w:t>
            </w:r>
            <w:proofErr w:type="gramEnd"/>
            <w:r w:rsidRPr="002D1246">
              <w:rPr>
                <w:rFonts w:hAnsi="宋体"/>
                <w:color w:val="000000"/>
                <w:sz w:val="24"/>
              </w:rPr>
              <w:t>厂</w:t>
            </w:r>
            <w:r w:rsidRPr="00501E97">
              <w:rPr>
                <w:rFonts w:hAnsi="宋体"/>
                <w:sz w:val="24"/>
              </w:rPr>
              <w:t>集中处理</w:t>
            </w:r>
          </w:p>
          <w:p w14:paraId="48309CBF" w14:textId="77777777" w:rsidR="00C070D4" w:rsidRPr="00E35D5F" w:rsidRDefault="0069627B" w:rsidP="00E35D5F">
            <w:pPr>
              <w:spacing w:line="360" w:lineRule="auto"/>
              <w:ind w:firstLineChars="200" w:firstLine="480"/>
              <w:rPr>
                <w:color w:val="000000"/>
                <w:sz w:val="24"/>
              </w:rPr>
            </w:pPr>
            <w:r>
              <w:rPr>
                <w:rFonts w:hint="eastAsia"/>
                <w:sz w:val="24"/>
              </w:rPr>
              <w:t>综上，本项目</w:t>
            </w:r>
            <w:r w:rsidR="00FB5966">
              <w:rPr>
                <w:rFonts w:hint="eastAsia"/>
                <w:sz w:val="24"/>
              </w:rPr>
              <w:t>排放</w:t>
            </w:r>
            <w:r>
              <w:rPr>
                <w:rFonts w:hint="eastAsia"/>
                <w:sz w:val="24"/>
              </w:rPr>
              <w:t>废水主要为</w:t>
            </w:r>
            <w:r w:rsidR="00C97314">
              <w:rPr>
                <w:rFonts w:hint="eastAsia"/>
                <w:sz w:val="24"/>
              </w:rPr>
              <w:t>清洗废水、纯水制备</w:t>
            </w:r>
            <w:r w:rsidR="00E35D5F">
              <w:rPr>
                <w:rFonts w:hint="eastAsia"/>
                <w:sz w:val="24"/>
              </w:rPr>
              <w:t>浓</w:t>
            </w:r>
            <w:r w:rsidR="00C97314">
              <w:rPr>
                <w:rFonts w:hint="eastAsia"/>
                <w:sz w:val="24"/>
              </w:rPr>
              <w:t>水、生活污水及食堂污水</w:t>
            </w:r>
            <w:r w:rsidR="00462D3A">
              <w:rPr>
                <w:sz w:val="24"/>
              </w:rPr>
              <w:t>，</w:t>
            </w:r>
            <w:r>
              <w:rPr>
                <w:rFonts w:hint="eastAsia"/>
                <w:sz w:val="24"/>
              </w:rPr>
              <w:t>纯水</w:t>
            </w:r>
            <w:proofErr w:type="gramStart"/>
            <w:r>
              <w:rPr>
                <w:rFonts w:hint="eastAsia"/>
                <w:sz w:val="24"/>
              </w:rPr>
              <w:t>制备废</w:t>
            </w:r>
            <w:r w:rsidR="00E35D5F">
              <w:rPr>
                <w:rFonts w:hint="eastAsia"/>
                <w:sz w:val="24"/>
              </w:rPr>
              <w:t>浓水</w:t>
            </w:r>
            <w:proofErr w:type="gramEnd"/>
            <w:r w:rsidR="00E35D5F">
              <w:rPr>
                <w:rFonts w:hint="eastAsia"/>
                <w:sz w:val="24"/>
              </w:rPr>
              <w:t>及</w:t>
            </w:r>
            <w:r w:rsidR="00C97314">
              <w:rPr>
                <w:rFonts w:hint="eastAsia"/>
                <w:bCs/>
                <w:color w:val="000000"/>
                <w:kern w:val="0"/>
                <w:sz w:val="24"/>
              </w:rPr>
              <w:t>清洗废水经厂内污水处理设施预处理后与经化粪池预处理后的</w:t>
            </w:r>
            <w:r w:rsidR="00462D3A" w:rsidRPr="00501E97">
              <w:rPr>
                <w:rFonts w:hAnsi="宋体"/>
                <w:sz w:val="24"/>
              </w:rPr>
              <w:t>生活污水</w:t>
            </w:r>
            <w:r w:rsidR="009F3678">
              <w:rPr>
                <w:rFonts w:hAnsi="宋体" w:hint="eastAsia"/>
                <w:sz w:val="24"/>
              </w:rPr>
              <w:t>、经隔油池处理后的食堂污水</w:t>
            </w:r>
            <w:r w:rsidR="00C97314">
              <w:rPr>
                <w:rFonts w:hAnsi="宋体" w:hint="eastAsia"/>
                <w:sz w:val="24"/>
              </w:rPr>
              <w:t>一起</w:t>
            </w:r>
            <w:r w:rsidR="00462D3A" w:rsidRPr="00501E97">
              <w:rPr>
                <w:rFonts w:hAnsi="宋体"/>
                <w:sz w:val="24"/>
              </w:rPr>
              <w:t>接入</w:t>
            </w:r>
            <w:r w:rsidR="00462D3A" w:rsidRPr="002D1246">
              <w:rPr>
                <w:rFonts w:hAnsi="宋体"/>
                <w:color w:val="000000"/>
                <w:sz w:val="24"/>
              </w:rPr>
              <w:t>光大水</w:t>
            </w:r>
            <w:proofErr w:type="gramStart"/>
            <w:r w:rsidR="00462D3A" w:rsidRPr="002D1246">
              <w:rPr>
                <w:rFonts w:hAnsi="宋体"/>
                <w:color w:val="000000"/>
                <w:sz w:val="24"/>
              </w:rPr>
              <w:t>务</w:t>
            </w:r>
            <w:proofErr w:type="gramEnd"/>
            <w:r w:rsidR="00462D3A" w:rsidRPr="002D1246">
              <w:rPr>
                <w:rFonts w:hAnsi="宋体"/>
                <w:color w:val="000000"/>
                <w:sz w:val="24"/>
              </w:rPr>
              <w:t>（江阴）</w:t>
            </w:r>
            <w:proofErr w:type="gramStart"/>
            <w:r w:rsidR="00462D3A" w:rsidRPr="002D1246">
              <w:rPr>
                <w:rFonts w:hAnsi="宋体"/>
                <w:color w:val="000000"/>
                <w:sz w:val="24"/>
              </w:rPr>
              <w:t>有限公司</w:t>
            </w:r>
            <w:r w:rsidR="00370C6E">
              <w:rPr>
                <w:rFonts w:hAnsi="宋体" w:hint="eastAsia"/>
                <w:color w:val="000000"/>
                <w:sz w:val="24"/>
              </w:rPr>
              <w:t>澄</w:t>
            </w:r>
            <w:r>
              <w:rPr>
                <w:rFonts w:hAnsi="宋体" w:hint="eastAsia"/>
                <w:color w:val="000000"/>
                <w:sz w:val="24"/>
              </w:rPr>
              <w:t>西</w:t>
            </w:r>
            <w:r w:rsidR="00462D3A" w:rsidRPr="002D1246">
              <w:rPr>
                <w:rFonts w:hAnsi="宋体"/>
                <w:color w:val="000000"/>
                <w:sz w:val="24"/>
              </w:rPr>
              <w:t>污水处理</w:t>
            </w:r>
            <w:proofErr w:type="gramEnd"/>
            <w:r w:rsidR="00462D3A" w:rsidRPr="002D1246">
              <w:rPr>
                <w:rFonts w:hAnsi="宋体"/>
                <w:color w:val="000000"/>
                <w:sz w:val="24"/>
              </w:rPr>
              <w:t>厂</w:t>
            </w:r>
            <w:r w:rsidR="00462D3A" w:rsidRPr="00501E97">
              <w:rPr>
                <w:rFonts w:hAnsi="宋体"/>
                <w:sz w:val="24"/>
              </w:rPr>
              <w:t>集中处理</w:t>
            </w:r>
            <w:r w:rsidR="00462D3A">
              <w:rPr>
                <w:sz w:val="24"/>
              </w:rPr>
              <w:t>，</w:t>
            </w:r>
            <w:r w:rsidR="00462D3A">
              <w:rPr>
                <w:color w:val="000000"/>
                <w:sz w:val="24"/>
              </w:rPr>
              <w:t>达</w:t>
            </w:r>
            <w:r w:rsidR="00462D3A" w:rsidRPr="00CB0207">
              <w:rPr>
                <w:sz w:val="24"/>
              </w:rPr>
              <w:t>DB32/1072-20</w:t>
            </w:r>
            <w:r w:rsidR="00E834F1">
              <w:rPr>
                <w:sz w:val="24"/>
              </w:rPr>
              <w:t>18</w:t>
            </w:r>
            <w:r w:rsidR="00462D3A" w:rsidRPr="00CB0207">
              <w:rPr>
                <w:rFonts w:hint="eastAsia"/>
                <w:sz w:val="24"/>
              </w:rPr>
              <w:t>《太湖地区城镇污水处理厂及重点工业行业主要水污染物排放限值》表</w:t>
            </w:r>
            <w:r w:rsidR="00462D3A" w:rsidRPr="00CB0207">
              <w:rPr>
                <w:sz w:val="24"/>
              </w:rPr>
              <w:t>2</w:t>
            </w:r>
            <w:r w:rsidR="00462D3A" w:rsidRPr="00CB0207">
              <w:rPr>
                <w:rFonts w:hint="eastAsia"/>
                <w:sz w:val="24"/>
              </w:rPr>
              <w:t>标准</w:t>
            </w:r>
            <w:r w:rsidR="00462D3A" w:rsidRPr="00955E9E">
              <w:rPr>
                <w:rFonts w:hAnsi="宋体"/>
                <w:sz w:val="24"/>
              </w:rPr>
              <w:t>和《城镇污水处理厂污染物排放标准》（</w:t>
            </w:r>
            <w:r w:rsidR="00462D3A" w:rsidRPr="00955E9E">
              <w:rPr>
                <w:rFonts w:hAnsi="宋体"/>
                <w:sz w:val="24"/>
              </w:rPr>
              <w:t>GB18918-2002</w:t>
            </w:r>
            <w:r w:rsidR="00462D3A" w:rsidRPr="00955E9E">
              <w:rPr>
                <w:rFonts w:hAnsi="宋体"/>
                <w:sz w:val="24"/>
              </w:rPr>
              <w:t>）表</w:t>
            </w:r>
            <w:r w:rsidR="00462D3A" w:rsidRPr="00955E9E">
              <w:rPr>
                <w:rFonts w:hAnsi="宋体"/>
                <w:sz w:val="24"/>
              </w:rPr>
              <w:t>1</w:t>
            </w:r>
            <w:r w:rsidR="00462D3A" w:rsidRPr="00955E9E">
              <w:rPr>
                <w:rFonts w:hAnsi="宋体"/>
                <w:sz w:val="24"/>
              </w:rPr>
              <w:t>一级</w:t>
            </w:r>
            <w:r w:rsidR="00462D3A" w:rsidRPr="00955E9E">
              <w:rPr>
                <w:rFonts w:hAnsi="宋体" w:hint="eastAsia"/>
                <w:sz w:val="24"/>
              </w:rPr>
              <w:t>A</w:t>
            </w:r>
            <w:r w:rsidR="00462D3A" w:rsidRPr="00955E9E">
              <w:rPr>
                <w:rFonts w:hAnsi="宋体"/>
                <w:sz w:val="24"/>
              </w:rPr>
              <w:t>标准后</w:t>
            </w:r>
            <w:r w:rsidR="00462D3A" w:rsidRPr="002D1246">
              <w:rPr>
                <w:rFonts w:hAnsi="宋体"/>
                <w:color w:val="000000"/>
                <w:sz w:val="24"/>
              </w:rPr>
              <w:t>，尾水排入老</w:t>
            </w:r>
            <w:r>
              <w:rPr>
                <w:rFonts w:hAnsi="宋体" w:hint="eastAsia"/>
                <w:color w:val="000000"/>
                <w:sz w:val="24"/>
              </w:rPr>
              <w:t>夏港河</w:t>
            </w:r>
            <w:r w:rsidR="00462D3A" w:rsidRPr="004D1D80">
              <w:rPr>
                <w:sz w:val="24"/>
              </w:rPr>
              <w:t>。建设项目水污染排放情况见表</w:t>
            </w:r>
            <w:r w:rsidR="00E31A83">
              <w:rPr>
                <w:sz w:val="24"/>
              </w:rPr>
              <w:t>5-</w:t>
            </w:r>
            <w:r w:rsidR="00CF6E18">
              <w:rPr>
                <w:rFonts w:hint="eastAsia"/>
                <w:sz w:val="24"/>
              </w:rPr>
              <w:t>7</w:t>
            </w:r>
            <w:r w:rsidR="00A87B11">
              <w:rPr>
                <w:color w:val="000000"/>
                <w:sz w:val="24"/>
              </w:rPr>
              <w:t>。</w:t>
            </w:r>
          </w:p>
          <w:p w14:paraId="0BFA2CAF" w14:textId="77777777" w:rsidR="00462D3A" w:rsidRPr="00AC78EE" w:rsidRDefault="00462D3A" w:rsidP="00462D3A">
            <w:pPr>
              <w:tabs>
                <w:tab w:val="left" w:pos="1446"/>
              </w:tabs>
              <w:spacing w:line="360" w:lineRule="auto"/>
              <w:ind w:firstLineChars="200" w:firstLine="480"/>
              <w:jc w:val="center"/>
              <w:rPr>
                <w:rFonts w:hAnsi="宋体"/>
                <w:sz w:val="24"/>
              </w:rPr>
            </w:pPr>
            <w:r w:rsidRPr="00AC78EE">
              <w:rPr>
                <w:rFonts w:hAnsi="宋体" w:hint="eastAsia"/>
                <w:sz w:val="24"/>
              </w:rPr>
              <w:t>表</w:t>
            </w:r>
            <w:r w:rsidR="00E31A83">
              <w:rPr>
                <w:rFonts w:hAnsi="宋体"/>
                <w:sz w:val="24"/>
              </w:rPr>
              <w:t>5</w:t>
            </w:r>
            <w:r w:rsidR="00CF6E18">
              <w:rPr>
                <w:rFonts w:hAnsi="宋体" w:hint="eastAsia"/>
                <w:sz w:val="24"/>
              </w:rPr>
              <w:t>-7</w:t>
            </w:r>
            <w:r w:rsidRPr="00AC78EE">
              <w:rPr>
                <w:rFonts w:hAnsi="宋体" w:hint="eastAsia"/>
                <w:sz w:val="24"/>
              </w:rPr>
              <w:t xml:space="preserve">     </w:t>
            </w:r>
            <w:r w:rsidRPr="00AC78EE">
              <w:rPr>
                <w:rFonts w:hAnsi="宋体" w:hint="eastAsia"/>
                <w:sz w:val="24"/>
              </w:rPr>
              <w:t>建设项目水污染物排放状况</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
              <w:gridCol w:w="726"/>
              <w:gridCol w:w="726"/>
              <w:gridCol w:w="740"/>
              <w:gridCol w:w="805"/>
              <w:gridCol w:w="789"/>
              <w:gridCol w:w="726"/>
              <w:gridCol w:w="820"/>
              <w:gridCol w:w="1024"/>
              <w:gridCol w:w="895"/>
              <w:gridCol w:w="1286"/>
            </w:tblGrid>
            <w:tr w:rsidR="00462D3A" w:rsidRPr="004D1D80" w14:paraId="5EA9CABA" w14:textId="77777777" w:rsidTr="00D7458F">
              <w:trPr>
                <w:cantSplit/>
                <w:trHeight w:val="340"/>
                <w:jc w:val="center"/>
              </w:trPr>
              <w:tc>
                <w:tcPr>
                  <w:tcW w:w="515" w:type="dxa"/>
                  <w:vMerge w:val="restart"/>
                  <w:tcBorders>
                    <w:top w:val="single" w:sz="12" w:space="0" w:color="auto"/>
                    <w:bottom w:val="single" w:sz="6" w:space="0" w:color="auto"/>
                  </w:tcBorders>
                  <w:vAlign w:val="center"/>
                </w:tcPr>
                <w:p w14:paraId="1790F6EA" w14:textId="77777777" w:rsidR="00462D3A" w:rsidRPr="004D1D80" w:rsidRDefault="00462D3A" w:rsidP="00462D3A">
                  <w:pPr>
                    <w:spacing w:line="240" w:lineRule="atLeast"/>
                    <w:jc w:val="center"/>
                    <w:rPr>
                      <w:szCs w:val="21"/>
                    </w:rPr>
                  </w:pPr>
                  <w:r w:rsidRPr="004D1D80">
                    <w:rPr>
                      <w:rFonts w:hAnsi="宋体"/>
                      <w:szCs w:val="21"/>
                    </w:rPr>
                    <w:t>来源</w:t>
                  </w:r>
                </w:p>
              </w:tc>
              <w:tc>
                <w:tcPr>
                  <w:tcW w:w="690" w:type="dxa"/>
                  <w:vMerge w:val="restart"/>
                  <w:tcBorders>
                    <w:top w:val="single" w:sz="12" w:space="0" w:color="auto"/>
                    <w:bottom w:val="single" w:sz="6" w:space="0" w:color="auto"/>
                  </w:tcBorders>
                  <w:vAlign w:val="center"/>
                </w:tcPr>
                <w:p w14:paraId="2F5D3178" w14:textId="77777777" w:rsidR="00462D3A" w:rsidRPr="004D1D80" w:rsidRDefault="00462D3A" w:rsidP="00462D3A">
                  <w:pPr>
                    <w:pStyle w:val="xl24"/>
                    <w:widowControl w:val="0"/>
                    <w:pBdr>
                      <w:bottom w:val="none" w:sz="0" w:space="0" w:color="auto"/>
                      <w:right w:val="none" w:sz="0" w:space="0" w:color="auto"/>
                    </w:pBdr>
                    <w:spacing w:beforeAutospacing="0" w:afterAutospacing="0" w:line="240" w:lineRule="atLeast"/>
                    <w:rPr>
                      <w:rFonts w:eastAsia="宋体"/>
                      <w:kern w:val="2"/>
                      <w:sz w:val="21"/>
                      <w:szCs w:val="21"/>
                    </w:rPr>
                  </w:pPr>
                  <w:r w:rsidRPr="004D1D80">
                    <w:rPr>
                      <w:rFonts w:eastAsia="宋体" w:hAnsi="宋体"/>
                      <w:kern w:val="2"/>
                      <w:sz w:val="21"/>
                      <w:szCs w:val="21"/>
                    </w:rPr>
                    <w:t>废水量</w:t>
                  </w:r>
                </w:p>
                <w:p w14:paraId="253FA6DB" w14:textId="77777777" w:rsidR="00462D3A" w:rsidRPr="004D1D80" w:rsidRDefault="00462D3A" w:rsidP="00462D3A">
                  <w:pPr>
                    <w:pStyle w:val="xl24"/>
                    <w:widowControl w:val="0"/>
                    <w:pBdr>
                      <w:bottom w:val="none" w:sz="0" w:space="0" w:color="auto"/>
                      <w:right w:val="none" w:sz="0" w:space="0" w:color="auto"/>
                    </w:pBdr>
                    <w:spacing w:beforeAutospacing="0" w:afterAutospacing="0" w:line="240" w:lineRule="atLeast"/>
                    <w:rPr>
                      <w:rFonts w:eastAsia="宋体"/>
                      <w:kern w:val="2"/>
                      <w:sz w:val="21"/>
                      <w:szCs w:val="21"/>
                    </w:rPr>
                  </w:pPr>
                  <w:r w:rsidRPr="004D1D80">
                    <w:rPr>
                      <w:rFonts w:eastAsia="宋体"/>
                      <w:kern w:val="2"/>
                      <w:sz w:val="21"/>
                      <w:szCs w:val="21"/>
                    </w:rPr>
                    <w:t>(t/a)</w:t>
                  </w:r>
                </w:p>
              </w:tc>
              <w:tc>
                <w:tcPr>
                  <w:tcW w:w="690" w:type="dxa"/>
                  <w:vMerge w:val="restart"/>
                  <w:tcBorders>
                    <w:top w:val="single" w:sz="12" w:space="0" w:color="auto"/>
                    <w:bottom w:val="single" w:sz="6" w:space="0" w:color="auto"/>
                  </w:tcBorders>
                  <w:vAlign w:val="center"/>
                </w:tcPr>
                <w:p w14:paraId="15F0E65E" w14:textId="77777777" w:rsidR="00462D3A" w:rsidRPr="004D1D80" w:rsidRDefault="00462D3A" w:rsidP="00462D3A">
                  <w:pPr>
                    <w:spacing w:line="240" w:lineRule="atLeast"/>
                    <w:jc w:val="center"/>
                    <w:rPr>
                      <w:szCs w:val="21"/>
                    </w:rPr>
                  </w:pPr>
                  <w:r w:rsidRPr="004D1D80">
                    <w:rPr>
                      <w:rFonts w:hAnsi="宋体"/>
                      <w:szCs w:val="21"/>
                    </w:rPr>
                    <w:t>污染物名称</w:t>
                  </w:r>
                </w:p>
              </w:tc>
              <w:tc>
                <w:tcPr>
                  <w:tcW w:w="1470" w:type="dxa"/>
                  <w:gridSpan w:val="2"/>
                  <w:tcBorders>
                    <w:top w:val="single" w:sz="12" w:space="0" w:color="auto"/>
                    <w:bottom w:val="single" w:sz="6" w:space="0" w:color="auto"/>
                  </w:tcBorders>
                  <w:vAlign w:val="center"/>
                </w:tcPr>
                <w:p w14:paraId="55C27093" w14:textId="77777777" w:rsidR="00462D3A" w:rsidRPr="004D1D80" w:rsidRDefault="00462D3A" w:rsidP="00462D3A">
                  <w:pPr>
                    <w:spacing w:line="240" w:lineRule="atLeast"/>
                    <w:jc w:val="center"/>
                    <w:rPr>
                      <w:szCs w:val="21"/>
                    </w:rPr>
                  </w:pPr>
                  <w:r w:rsidRPr="004D1D80">
                    <w:rPr>
                      <w:rFonts w:hAnsi="宋体"/>
                      <w:szCs w:val="21"/>
                    </w:rPr>
                    <w:t>污染物产生量</w:t>
                  </w:r>
                </w:p>
              </w:tc>
              <w:tc>
                <w:tcPr>
                  <w:tcW w:w="750" w:type="dxa"/>
                  <w:vMerge w:val="restart"/>
                  <w:tcBorders>
                    <w:top w:val="single" w:sz="12" w:space="0" w:color="auto"/>
                    <w:bottom w:val="single" w:sz="6" w:space="0" w:color="auto"/>
                  </w:tcBorders>
                  <w:vAlign w:val="center"/>
                </w:tcPr>
                <w:p w14:paraId="1F659BBC" w14:textId="77777777" w:rsidR="00462D3A" w:rsidRDefault="00462D3A" w:rsidP="00462D3A">
                  <w:pPr>
                    <w:pStyle w:val="aa"/>
                    <w:spacing w:line="240" w:lineRule="atLeast"/>
                    <w:rPr>
                      <w:rFonts w:ascii="Times New Roman" w:eastAsia="宋体" w:hAnsi="宋体"/>
                      <w:szCs w:val="21"/>
                    </w:rPr>
                  </w:pPr>
                  <w:r w:rsidRPr="004D1D80">
                    <w:rPr>
                      <w:rFonts w:ascii="Times New Roman" w:eastAsia="宋体" w:hAnsi="宋体"/>
                      <w:szCs w:val="21"/>
                    </w:rPr>
                    <w:t>治理</w:t>
                  </w:r>
                </w:p>
                <w:p w14:paraId="18143718" w14:textId="77777777" w:rsidR="00462D3A" w:rsidRPr="004D1D80" w:rsidRDefault="00462D3A" w:rsidP="00462D3A">
                  <w:pPr>
                    <w:pStyle w:val="aa"/>
                    <w:spacing w:line="240" w:lineRule="atLeast"/>
                    <w:rPr>
                      <w:rFonts w:ascii="Times New Roman" w:eastAsia="宋体"/>
                      <w:szCs w:val="21"/>
                    </w:rPr>
                  </w:pPr>
                  <w:r w:rsidRPr="004D1D80">
                    <w:rPr>
                      <w:rFonts w:ascii="Times New Roman" w:eastAsia="宋体" w:hAnsi="宋体"/>
                      <w:szCs w:val="21"/>
                    </w:rPr>
                    <w:t>措施</w:t>
                  </w:r>
                </w:p>
              </w:tc>
              <w:tc>
                <w:tcPr>
                  <w:tcW w:w="690" w:type="dxa"/>
                  <w:vMerge w:val="restart"/>
                  <w:tcBorders>
                    <w:top w:val="single" w:sz="12" w:space="0" w:color="auto"/>
                    <w:bottom w:val="single" w:sz="6" w:space="0" w:color="auto"/>
                  </w:tcBorders>
                  <w:vAlign w:val="center"/>
                </w:tcPr>
                <w:p w14:paraId="5A92453F" w14:textId="77777777" w:rsidR="00462D3A" w:rsidRPr="004D1D80" w:rsidRDefault="00462D3A" w:rsidP="00462D3A">
                  <w:pPr>
                    <w:pStyle w:val="xl24"/>
                    <w:widowControl w:val="0"/>
                    <w:pBdr>
                      <w:bottom w:val="none" w:sz="0" w:space="0" w:color="auto"/>
                      <w:right w:val="none" w:sz="0" w:space="0" w:color="auto"/>
                    </w:pBdr>
                    <w:spacing w:beforeAutospacing="0" w:afterAutospacing="0" w:line="240" w:lineRule="atLeast"/>
                    <w:rPr>
                      <w:rFonts w:eastAsia="宋体"/>
                      <w:kern w:val="2"/>
                      <w:sz w:val="21"/>
                      <w:szCs w:val="21"/>
                    </w:rPr>
                  </w:pPr>
                  <w:r w:rsidRPr="004D1D80">
                    <w:rPr>
                      <w:rFonts w:eastAsia="宋体" w:hAnsi="宋体"/>
                      <w:kern w:val="2"/>
                      <w:sz w:val="21"/>
                      <w:szCs w:val="21"/>
                    </w:rPr>
                    <w:t>排放量</w:t>
                  </w:r>
                </w:p>
                <w:p w14:paraId="38775E33" w14:textId="77777777" w:rsidR="00462D3A" w:rsidRPr="004D1D80" w:rsidRDefault="00462D3A" w:rsidP="00462D3A">
                  <w:pPr>
                    <w:spacing w:line="240" w:lineRule="atLeast"/>
                    <w:jc w:val="center"/>
                    <w:rPr>
                      <w:szCs w:val="21"/>
                    </w:rPr>
                  </w:pPr>
                  <w:r w:rsidRPr="004D1D80">
                    <w:rPr>
                      <w:szCs w:val="21"/>
                    </w:rPr>
                    <w:t>(t/a)</w:t>
                  </w:r>
                </w:p>
              </w:tc>
              <w:tc>
                <w:tcPr>
                  <w:tcW w:w="1754" w:type="dxa"/>
                  <w:gridSpan w:val="2"/>
                  <w:tcBorders>
                    <w:top w:val="single" w:sz="12" w:space="0" w:color="auto"/>
                    <w:bottom w:val="single" w:sz="6" w:space="0" w:color="auto"/>
                  </w:tcBorders>
                  <w:vAlign w:val="center"/>
                </w:tcPr>
                <w:p w14:paraId="56659BF9" w14:textId="77777777" w:rsidR="00462D3A" w:rsidRPr="004D1D80" w:rsidRDefault="00462D3A" w:rsidP="00462D3A">
                  <w:pPr>
                    <w:spacing w:line="240" w:lineRule="atLeast"/>
                    <w:jc w:val="center"/>
                    <w:rPr>
                      <w:szCs w:val="21"/>
                    </w:rPr>
                  </w:pPr>
                  <w:r w:rsidRPr="004D1D80">
                    <w:rPr>
                      <w:rFonts w:hAnsi="宋体"/>
                      <w:szCs w:val="21"/>
                    </w:rPr>
                    <w:t>污染物排放量</w:t>
                  </w:r>
                </w:p>
              </w:tc>
              <w:tc>
                <w:tcPr>
                  <w:tcW w:w="851" w:type="dxa"/>
                  <w:vMerge w:val="restart"/>
                  <w:tcBorders>
                    <w:top w:val="single" w:sz="12" w:space="0" w:color="auto"/>
                    <w:bottom w:val="single" w:sz="12" w:space="0" w:color="auto"/>
                  </w:tcBorders>
                  <w:vAlign w:val="center"/>
                </w:tcPr>
                <w:p w14:paraId="131D8A4F" w14:textId="77777777" w:rsidR="00462D3A" w:rsidRPr="004D1D80" w:rsidRDefault="00462D3A" w:rsidP="00462D3A">
                  <w:pPr>
                    <w:spacing w:line="240" w:lineRule="atLeast"/>
                    <w:jc w:val="center"/>
                    <w:rPr>
                      <w:szCs w:val="21"/>
                    </w:rPr>
                  </w:pPr>
                  <w:r w:rsidRPr="004D1D80">
                    <w:rPr>
                      <w:rFonts w:hAnsi="宋体"/>
                      <w:szCs w:val="21"/>
                    </w:rPr>
                    <w:t>标准浓度限值</w:t>
                  </w:r>
                  <w:r w:rsidRPr="004D1D80">
                    <w:rPr>
                      <w:szCs w:val="21"/>
                    </w:rPr>
                    <w:t>(mg/L)</w:t>
                  </w:r>
                </w:p>
              </w:tc>
              <w:tc>
                <w:tcPr>
                  <w:tcW w:w="1223" w:type="dxa"/>
                  <w:vMerge w:val="restart"/>
                  <w:tcBorders>
                    <w:top w:val="single" w:sz="12" w:space="0" w:color="auto"/>
                    <w:bottom w:val="single" w:sz="12" w:space="0" w:color="auto"/>
                  </w:tcBorders>
                  <w:vAlign w:val="center"/>
                </w:tcPr>
                <w:p w14:paraId="6F4FACEC" w14:textId="77777777" w:rsidR="00462D3A" w:rsidRPr="004D1D80" w:rsidRDefault="00462D3A" w:rsidP="00462D3A">
                  <w:pPr>
                    <w:spacing w:line="240" w:lineRule="atLeast"/>
                    <w:jc w:val="center"/>
                    <w:rPr>
                      <w:szCs w:val="21"/>
                    </w:rPr>
                  </w:pPr>
                  <w:r w:rsidRPr="004D1D80">
                    <w:rPr>
                      <w:rFonts w:hAnsi="宋体"/>
                      <w:szCs w:val="21"/>
                    </w:rPr>
                    <w:t>排放方式和去向</w:t>
                  </w:r>
                </w:p>
              </w:tc>
            </w:tr>
            <w:tr w:rsidR="00462D3A" w:rsidRPr="004D1D80" w14:paraId="0F53337D" w14:textId="77777777" w:rsidTr="00D7458F">
              <w:trPr>
                <w:cantSplit/>
                <w:trHeight w:val="340"/>
                <w:jc w:val="center"/>
              </w:trPr>
              <w:tc>
                <w:tcPr>
                  <w:tcW w:w="515" w:type="dxa"/>
                  <w:vMerge/>
                  <w:tcBorders>
                    <w:top w:val="single" w:sz="6" w:space="0" w:color="auto"/>
                    <w:bottom w:val="single" w:sz="12" w:space="0" w:color="auto"/>
                  </w:tcBorders>
                  <w:vAlign w:val="center"/>
                </w:tcPr>
                <w:p w14:paraId="32D3181D" w14:textId="77777777" w:rsidR="00462D3A" w:rsidRPr="004D1D80" w:rsidRDefault="00462D3A" w:rsidP="00462D3A">
                  <w:pPr>
                    <w:spacing w:line="240" w:lineRule="atLeast"/>
                    <w:jc w:val="center"/>
                    <w:rPr>
                      <w:szCs w:val="21"/>
                    </w:rPr>
                  </w:pPr>
                </w:p>
              </w:tc>
              <w:tc>
                <w:tcPr>
                  <w:tcW w:w="690" w:type="dxa"/>
                  <w:vMerge/>
                  <w:tcBorders>
                    <w:top w:val="single" w:sz="6" w:space="0" w:color="auto"/>
                    <w:bottom w:val="single" w:sz="12" w:space="0" w:color="auto"/>
                  </w:tcBorders>
                  <w:vAlign w:val="center"/>
                </w:tcPr>
                <w:p w14:paraId="6750E281" w14:textId="77777777" w:rsidR="00462D3A" w:rsidRPr="004D1D80" w:rsidRDefault="00462D3A" w:rsidP="00462D3A">
                  <w:pPr>
                    <w:spacing w:line="240" w:lineRule="atLeast"/>
                    <w:jc w:val="center"/>
                    <w:rPr>
                      <w:szCs w:val="21"/>
                    </w:rPr>
                  </w:pPr>
                </w:p>
              </w:tc>
              <w:tc>
                <w:tcPr>
                  <w:tcW w:w="690" w:type="dxa"/>
                  <w:vMerge/>
                  <w:tcBorders>
                    <w:top w:val="single" w:sz="6" w:space="0" w:color="auto"/>
                    <w:bottom w:val="single" w:sz="12" w:space="0" w:color="auto"/>
                  </w:tcBorders>
                  <w:vAlign w:val="center"/>
                </w:tcPr>
                <w:p w14:paraId="250E6421" w14:textId="77777777" w:rsidR="00462D3A" w:rsidRPr="004D1D80" w:rsidRDefault="00462D3A" w:rsidP="00462D3A">
                  <w:pPr>
                    <w:spacing w:line="240" w:lineRule="atLeast"/>
                    <w:jc w:val="center"/>
                    <w:rPr>
                      <w:szCs w:val="21"/>
                    </w:rPr>
                  </w:pPr>
                </w:p>
              </w:tc>
              <w:tc>
                <w:tcPr>
                  <w:tcW w:w="704" w:type="dxa"/>
                  <w:tcBorders>
                    <w:top w:val="single" w:sz="6" w:space="0" w:color="auto"/>
                    <w:bottom w:val="single" w:sz="12" w:space="0" w:color="auto"/>
                  </w:tcBorders>
                  <w:vAlign w:val="center"/>
                </w:tcPr>
                <w:p w14:paraId="342403BB" w14:textId="77777777" w:rsidR="00462D3A" w:rsidRPr="004D1D80" w:rsidRDefault="00462D3A" w:rsidP="00462D3A">
                  <w:pPr>
                    <w:spacing w:line="240" w:lineRule="atLeast"/>
                    <w:jc w:val="center"/>
                    <w:rPr>
                      <w:szCs w:val="21"/>
                    </w:rPr>
                  </w:pPr>
                  <w:r w:rsidRPr="004D1D80">
                    <w:rPr>
                      <w:rFonts w:hAnsi="宋体"/>
                      <w:szCs w:val="21"/>
                    </w:rPr>
                    <w:t>浓度</w:t>
                  </w:r>
                </w:p>
                <w:p w14:paraId="64AFEA2F" w14:textId="77777777" w:rsidR="00462D3A" w:rsidRPr="004D1D80" w:rsidRDefault="00462D3A" w:rsidP="00462D3A">
                  <w:pPr>
                    <w:spacing w:line="240" w:lineRule="atLeast"/>
                    <w:jc w:val="center"/>
                    <w:rPr>
                      <w:szCs w:val="21"/>
                    </w:rPr>
                  </w:pPr>
                  <w:r w:rsidRPr="004D1D80">
                    <w:rPr>
                      <w:szCs w:val="21"/>
                    </w:rPr>
                    <w:t>(mg/L)</w:t>
                  </w:r>
                </w:p>
              </w:tc>
              <w:tc>
                <w:tcPr>
                  <w:tcW w:w="766" w:type="dxa"/>
                  <w:tcBorders>
                    <w:top w:val="single" w:sz="6" w:space="0" w:color="auto"/>
                    <w:bottom w:val="single" w:sz="12" w:space="0" w:color="auto"/>
                  </w:tcBorders>
                  <w:vAlign w:val="center"/>
                </w:tcPr>
                <w:p w14:paraId="4BB7F154" w14:textId="77777777" w:rsidR="00462D3A" w:rsidRPr="004D1D80" w:rsidRDefault="00462D3A" w:rsidP="00462D3A">
                  <w:pPr>
                    <w:spacing w:line="240" w:lineRule="atLeast"/>
                    <w:jc w:val="center"/>
                    <w:rPr>
                      <w:szCs w:val="21"/>
                    </w:rPr>
                  </w:pPr>
                  <w:r w:rsidRPr="004D1D80">
                    <w:rPr>
                      <w:rFonts w:hAnsi="宋体"/>
                      <w:szCs w:val="21"/>
                    </w:rPr>
                    <w:t>量</w:t>
                  </w:r>
                </w:p>
                <w:p w14:paraId="6AB1FEB3" w14:textId="77777777" w:rsidR="00462D3A" w:rsidRPr="004D1D80" w:rsidRDefault="00462D3A" w:rsidP="00462D3A">
                  <w:pPr>
                    <w:spacing w:line="240" w:lineRule="atLeast"/>
                    <w:jc w:val="center"/>
                    <w:rPr>
                      <w:szCs w:val="21"/>
                    </w:rPr>
                  </w:pPr>
                  <w:r w:rsidRPr="004D1D80">
                    <w:rPr>
                      <w:szCs w:val="21"/>
                    </w:rPr>
                    <w:t>(t/a)</w:t>
                  </w:r>
                </w:p>
              </w:tc>
              <w:tc>
                <w:tcPr>
                  <w:tcW w:w="750" w:type="dxa"/>
                  <w:vMerge/>
                  <w:tcBorders>
                    <w:top w:val="single" w:sz="6" w:space="0" w:color="auto"/>
                    <w:bottom w:val="single" w:sz="12" w:space="0" w:color="auto"/>
                  </w:tcBorders>
                  <w:vAlign w:val="center"/>
                </w:tcPr>
                <w:p w14:paraId="49851B67" w14:textId="77777777" w:rsidR="00462D3A" w:rsidRPr="004D1D80" w:rsidRDefault="00462D3A" w:rsidP="00462D3A">
                  <w:pPr>
                    <w:spacing w:line="240" w:lineRule="atLeast"/>
                    <w:jc w:val="center"/>
                    <w:rPr>
                      <w:szCs w:val="21"/>
                    </w:rPr>
                  </w:pPr>
                </w:p>
              </w:tc>
              <w:tc>
                <w:tcPr>
                  <w:tcW w:w="690" w:type="dxa"/>
                  <w:vMerge/>
                  <w:tcBorders>
                    <w:top w:val="single" w:sz="6" w:space="0" w:color="auto"/>
                    <w:bottom w:val="single" w:sz="12" w:space="0" w:color="auto"/>
                  </w:tcBorders>
                  <w:vAlign w:val="center"/>
                </w:tcPr>
                <w:p w14:paraId="12791A5C" w14:textId="77777777" w:rsidR="00462D3A" w:rsidRPr="004D1D80" w:rsidRDefault="00462D3A" w:rsidP="00462D3A">
                  <w:pPr>
                    <w:spacing w:line="240" w:lineRule="atLeast"/>
                    <w:jc w:val="center"/>
                    <w:rPr>
                      <w:szCs w:val="21"/>
                    </w:rPr>
                  </w:pPr>
                </w:p>
              </w:tc>
              <w:tc>
                <w:tcPr>
                  <w:tcW w:w="780" w:type="dxa"/>
                  <w:tcBorders>
                    <w:top w:val="single" w:sz="6" w:space="0" w:color="auto"/>
                    <w:bottom w:val="single" w:sz="12" w:space="0" w:color="auto"/>
                  </w:tcBorders>
                  <w:vAlign w:val="center"/>
                </w:tcPr>
                <w:p w14:paraId="4AF4EA07" w14:textId="77777777" w:rsidR="00462D3A" w:rsidRPr="004D1D80" w:rsidRDefault="00462D3A" w:rsidP="00462D3A">
                  <w:pPr>
                    <w:spacing w:line="240" w:lineRule="atLeast"/>
                    <w:jc w:val="center"/>
                    <w:rPr>
                      <w:szCs w:val="21"/>
                    </w:rPr>
                  </w:pPr>
                  <w:r w:rsidRPr="004D1D80">
                    <w:rPr>
                      <w:rFonts w:hAnsi="宋体"/>
                      <w:szCs w:val="21"/>
                    </w:rPr>
                    <w:t>浓度</w:t>
                  </w:r>
                  <w:r w:rsidRPr="004D1D80">
                    <w:rPr>
                      <w:szCs w:val="21"/>
                    </w:rPr>
                    <w:t>(mg/L)</w:t>
                  </w:r>
                </w:p>
              </w:tc>
              <w:tc>
                <w:tcPr>
                  <w:tcW w:w="974" w:type="dxa"/>
                  <w:tcBorders>
                    <w:top w:val="single" w:sz="6" w:space="0" w:color="auto"/>
                    <w:bottom w:val="single" w:sz="12" w:space="0" w:color="auto"/>
                  </w:tcBorders>
                  <w:vAlign w:val="center"/>
                </w:tcPr>
                <w:p w14:paraId="30C2E7A2" w14:textId="77777777" w:rsidR="00462D3A" w:rsidRPr="004D1D80" w:rsidRDefault="00462D3A" w:rsidP="00462D3A">
                  <w:pPr>
                    <w:spacing w:line="240" w:lineRule="atLeast"/>
                    <w:jc w:val="center"/>
                    <w:rPr>
                      <w:szCs w:val="21"/>
                    </w:rPr>
                  </w:pPr>
                  <w:r w:rsidRPr="004D1D80">
                    <w:rPr>
                      <w:rFonts w:hAnsi="宋体"/>
                      <w:szCs w:val="21"/>
                    </w:rPr>
                    <w:t>量</w:t>
                  </w:r>
                  <w:r w:rsidRPr="004D1D80">
                    <w:rPr>
                      <w:szCs w:val="21"/>
                    </w:rPr>
                    <w:t>(t/a)</w:t>
                  </w:r>
                </w:p>
              </w:tc>
              <w:tc>
                <w:tcPr>
                  <w:tcW w:w="851" w:type="dxa"/>
                  <w:vMerge/>
                  <w:tcBorders>
                    <w:top w:val="single" w:sz="6" w:space="0" w:color="auto"/>
                    <w:bottom w:val="single" w:sz="12" w:space="0" w:color="auto"/>
                  </w:tcBorders>
                  <w:vAlign w:val="center"/>
                </w:tcPr>
                <w:p w14:paraId="403D0A91" w14:textId="77777777" w:rsidR="00462D3A" w:rsidRPr="004D1D80" w:rsidRDefault="00462D3A" w:rsidP="00462D3A">
                  <w:pPr>
                    <w:spacing w:line="240" w:lineRule="atLeast"/>
                    <w:jc w:val="center"/>
                    <w:rPr>
                      <w:szCs w:val="21"/>
                    </w:rPr>
                  </w:pPr>
                </w:p>
              </w:tc>
              <w:tc>
                <w:tcPr>
                  <w:tcW w:w="1223" w:type="dxa"/>
                  <w:vMerge/>
                  <w:tcBorders>
                    <w:top w:val="single" w:sz="6" w:space="0" w:color="auto"/>
                    <w:bottom w:val="single" w:sz="12" w:space="0" w:color="auto"/>
                  </w:tcBorders>
                  <w:vAlign w:val="center"/>
                </w:tcPr>
                <w:p w14:paraId="00CB38EB" w14:textId="77777777" w:rsidR="00462D3A" w:rsidRPr="004D1D80" w:rsidRDefault="00462D3A" w:rsidP="00462D3A">
                  <w:pPr>
                    <w:spacing w:line="240" w:lineRule="atLeast"/>
                    <w:jc w:val="center"/>
                    <w:rPr>
                      <w:szCs w:val="21"/>
                    </w:rPr>
                  </w:pPr>
                </w:p>
              </w:tc>
            </w:tr>
            <w:tr w:rsidR="00DD0533" w:rsidRPr="004D1D80" w14:paraId="35626484" w14:textId="77777777" w:rsidTr="00D7458F">
              <w:trPr>
                <w:cantSplit/>
                <w:trHeight w:val="340"/>
                <w:jc w:val="center"/>
              </w:trPr>
              <w:tc>
                <w:tcPr>
                  <w:tcW w:w="515" w:type="dxa"/>
                  <w:vMerge w:val="restart"/>
                  <w:tcBorders>
                    <w:top w:val="single" w:sz="12" w:space="0" w:color="auto"/>
                    <w:bottom w:val="single" w:sz="6" w:space="0" w:color="auto"/>
                  </w:tcBorders>
                  <w:vAlign w:val="center"/>
                </w:tcPr>
                <w:p w14:paraId="05EB0B05" w14:textId="77777777" w:rsidR="00DD0533" w:rsidRDefault="00DD0533" w:rsidP="00CA7C44">
                  <w:pPr>
                    <w:spacing w:line="240" w:lineRule="atLeast"/>
                    <w:jc w:val="center"/>
                    <w:rPr>
                      <w:rFonts w:hAnsi="宋体"/>
                      <w:szCs w:val="21"/>
                    </w:rPr>
                  </w:pPr>
                  <w:r>
                    <w:rPr>
                      <w:rFonts w:hAnsi="宋体" w:hint="eastAsia"/>
                      <w:szCs w:val="21"/>
                    </w:rPr>
                    <w:t>清洗废水</w:t>
                  </w:r>
                </w:p>
              </w:tc>
              <w:tc>
                <w:tcPr>
                  <w:tcW w:w="690" w:type="dxa"/>
                  <w:vMerge w:val="restart"/>
                  <w:tcBorders>
                    <w:top w:val="single" w:sz="12" w:space="0" w:color="auto"/>
                    <w:bottom w:val="single" w:sz="6" w:space="0" w:color="auto"/>
                  </w:tcBorders>
                  <w:vAlign w:val="center"/>
                </w:tcPr>
                <w:p w14:paraId="25127E2C" w14:textId="77777777" w:rsidR="00DD0533" w:rsidRDefault="00DD0533" w:rsidP="00CA7C44">
                  <w:pPr>
                    <w:spacing w:line="240" w:lineRule="atLeast"/>
                    <w:jc w:val="center"/>
                    <w:rPr>
                      <w:szCs w:val="21"/>
                    </w:rPr>
                  </w:pPr>
                  <w:r>
                    <w:rPr>
                      <w:rFonts w:hint="eastAsia"/>
                      <w:szCs w:val="21"/>
                    </w:rPr>
                    <w:t>3</w:t>
                  </w:r>
                  <w:r>
                    <w:rPr>
                      <w:szCs w:val="21"/>
                    </w:rPr>
                    <w:t>000</w:t>
                  </w:r>
                </w:p>
              </w:tc>
              <w:tc>
                <w:tcPr>
                  <w:tcW w:w="690" w:type="dxa"/>
                  <w:tcBorders>
                    <w:top w:val="single" w:sz="12" w:space="0" w:color="auto"/>
                    <w:bottom w:val="single" w:sz="6" w:space="0" w:color="auto"/>
                  </w:tcBorders>
                  <w:vAlign w:val="center"/>
                </w:tcPr>
                <w:p w14:paraId="517F146B" w14:textId="77777777" w:rsidR="00DD0533" w:rsidRDefault="00DD0533" w:rsidP="00CA7C44">
                  <w:pPr>
                    <w:spacing w:line="240" w:lineRule="atLeast"/>
                    <w:jc w:val="center"/>
                    <w:rPr>
                      <w:szCs w:val="21"/>
                    </w:rPr>
                  </w:pPr>
                  <w:r>
                    <w:rPr>
                      <w:rFonts w:asciiTheme="majorBidi" w:hAnsiTheme="majorBidi" w:cstheme="majorBidi" w:hint="eastAsia"/>
                      <w:szCs w:val="21"/>
                    </w:rPr>
                    <w:t>C</w:t>
                  </w:r>
                  <w:r>
                    <w:rPr>
                      <w:rFonts w:asciiTheme="majorBidi" w:hAnsiTheme="majorBidi" w:cstheme="majorBidi"/>
                      <w:szCs w:val="21"/>
                    </w:rPr>
                    <w:t>OD</w:t>
                  </w:r>
                </w:p>
              </w:tc>
              <w:tc>
                <w:tcPr>
                  <w:tcW w:w="704" w:type="dxa"/>
                  <w:tcBorders>
                    <w:top w:val="single" w:sz="12" w:space="0" w:color="auto"/>
                    <w:bottom w:val="single" w:sz="6" w:space="0" w:color="auto"/>
                  </w:tcBorders>
                  <w:vAlign w:val="center"/>
                </w:tcPr>
                <w:p w14:paraId="133F386F" w14:textId="77777777" w:rsidR="00DD0533" w:rsidRDefault="00DD0533" w:rsidP="00CA7C44">
                  <w:pPr>
                    <w:spacing w:line="240" w:lineRule="atLeast"/>
                    <w:jc w:val="center"/>
                    <w:rPr>
                      <w:szCs w:val="21"/>
                    </w:rPr>
                  </w:pPr>
                  <w:r w:rsidRPr="0080697E">
                    <w:rPr>
                      <w:rFonts w:asciiTheme="majorBidi" w:hAnsiTheme="majorBidi" w:cstheme="majorBidi" w:hint="eastAsia"/>
                      <w:szCs w:val="21"/>
                    </w:rPr>
                    <w:t>3</w:t>
                  </w:r>
                  <w:r w:rsidRPr="0080697E">
                    <w:rPr>
                      <w:rFonts w:asciiTheme="majorBidi" w:hAnsiTheme="majorBidi" w:cstheme="majorBidi"/>
                      <w:szCs w:val="21"/>
                    </w:rPr>
                    <w:t>50</w:t>
                  </w:r>
                </w:p>
              </w:tc>
              <w:tc>
                <w:tcPr>
                  <w:tcW w:w="766" w:type="dxa"/>
                  <w:tcBorders>
                    <w:top w:val="single" w:sz="12" w:space="0" w:color="auto"/>
                    <w:bottom w:val="single" w:sz="6" w:space="0" w:color="auto"/>
                  </w:tcBorders>
                  <w:vAlign w:val="center"/>
                </w:tcPr>
                <w:p w14:paraId="7B64B72A" w14:textId="77777777" w:rsidR="00DD0533" w:rsidRDefault="00DD0533" w:rsidP="00CA7C44">
                  <w:pPr>
                    <w:jc w:val="center"/>
                    <w:rPr>
                      <w:szCs w:val="21"/>
                    </w:rPr>
                  </w:pPr>
                  <w:r>
                    <w:rPr>
                      <w:rFonts w:hint="eastAsia"/>
                      <w:szCs w:val="21"/>
                    </w:rPr>
                    <w:t>1</w:t>
                  </w:r>
                  <w:r>
                    <w:rPr>
                      <w:szCs w:val="21"/>
                    </w:rPr>
                    <w:t>.05</w:t>
                  </w:r>
                </w:p>
              </w:tc>
              <w:tc>
                <w:tcPr>
                  <w:tcW w:w="750" w:type="dxa"/>
                  <w:vMerge w:val="restart"/>
                  <w:tcBorders>
                    <w:top w:val="single" w:sz="12" w:space="0" w:color="auto"/>
                  </w:tcBorders>
                  <w:vAlign w:val="center"/>
                </w:tcPr>
                <w:p w14:paraId="61D3B2FA" w14:textId="77777777" w:rsidR="00DD0533" w:rsidRDefault="00DD0533" w:rsidP="00E35D5F">
                  <w:pPr>
                    <w:spacing w:line="240" w:lineRule="atLeast"/>
                    <w:jc w:val="center"/>
                    <w:rPr>
                      <w:rFonts w:hAnsi="宋体"/>
                      <w:szCs w:val="21"/>
                    </w:rPr>
                  </w:pPr>
                  <w:r>
                    <w:rPr>
                      <w:rFonts w:hAnsi="宋体" w:hint="eastAsia"/>
                      <w:szCs w:val="21"/>
                    </w:rPr>
                    <w:t>厂内污水处理设施</w:t>
                  </w:r>
                </w:p>
              </w:tc>
              <w:tc>
                <w:tcPr>
                  <w:tcW w:w="690" w:type="dxa"/>
                  <w:vMerge w:val="restart"/>
                  <w:tcBorders>
                    <w:top w:val="single" w:sz="12" w:space="0" w:color="auto"/>
                    <w:bottom w:val="single" w:sz="6" w:space="0" w:color="auto"/>
                  </w:tcBorders>
                  <w:vAlign w:val="center"/>
                </w:tcPr>
                <w:p w14:paraId="1186103E" w14:textId="77777777" w:rsidR="00DD0533" w:rsidRDefault="00DD0533" w:rsidP="00CA7C44">
                  <w:pPr>
                    <w:spacing w:line="240" w:lineRule="atLeast"/>
                    <w:jc w:val="center"/>
                    <w:rPr>
                      <w:szCs w:val="21"/>
                    </w:rPr>
                  </w:pPr>
                  <w:r>
                    <w:rPr>
                      <w:rFonts w:hint="eastAsia"/>
                      <w:szCs w:val="21"/>
                    </w:rPr>
                    <w:t>3</w:t>
                  </w:r>
                  <w:r>
                    <w:rPr>
                      <w:szCs w:val="21"/>
                    </w:rPr>
                    <w:t>000</w:t>
                  </w:r>
                </w:p>
              </w:tc>
              <w:tc>
                <w:tcPr>
                  <w:tcW w:w="780" w:type="dxa"/>
                  <w:tcBorders>
                    <w:top w:val="single" w:sz="12" w:space="0" w:color="auto"/>
                    <w:bottom w:val="single" w:sz="6" w:space="0" w:color="auto"/>
                  </w:tcBorders>
                  <w:vAlign w:val="center"/>
                </w:tcPr>
                <w:p w14:paraId="5F29D1D2" w14:textId="77777777" w:rsidR="00DD0533" w:rsidRDefault="00DD0533" w:rsidP="00CA7C44">
                  <w:pPr>
                    <w:spacing w:line="240" w:lineRule="atLeast"/>
                    <w:jc w:val="center"/>
                    <w:rPr>
                      <w:szCs w:val="21"/>
                    </w:rPr>
                  </w:pPr>
                  <w:r w:rsidRPr="0080697E">
                    <w:rPr>
                      <w:rFonts w:asciiTheme="majorBidi" w:hAnsiTheme="majorBidi" w:cstheme="majorBidi" w:hint="eastAsia"/>
                      <w:szCs w:val="21"/>
                    </w:rPr>
                    <w:t>1</w:t>
                  </w:r>
                  <w:r w:rsidRPr="0080697E">
                    <w:rPr>
                      <w:rFonts w:asciiTheme="majorBidi" w:hAnsiTheme="majorBidi" w:cstheme="majorBidi"/>
                      <w:szCs w:val="21"/>
                    </w:rPr>
                    <w:t>47</w:t>
                  </w:r>
                </w:p>
              </w:tc>
              <w:tc>
                <w:tcPr>
                  <w:tcW w:w="974" w:type="dxa"/>
                  <w:tcBorders>
                    <w:top w:val="single" w:sz="12" w:space="0" w:color="auto"/>
                    <w:bottom w:val="single" w:sz="6" w:space="0" w:color="auto"/>
                  </w:tcBorders>
                  <w:vAlign w:val="center"/>
                </w:tcPr>
                <w:p w14:paraId="62634113" w14:textId="77777777" w:rsidR="00DD0533" w:rsidRDefault="00DD0533" w:rsidP="00CA7C44">
                  <w:pPr>
                    <w:jc w:val="center"/>
                    <w:rPr>
                      <w:szCs w:val="21"/>
                    </w:rPr>
                  </w:pPr>
                  <w:r>
                    <w:rPr>
                      <w:rFonts w:hint="eastAsia"/>
                      <w:szCs w:val="21"/>
                    </w:rPr>
                    <w:t>0</w:t>
                  </w:r>
                  <w:r>
                    <w:rPr>
                      <w:szCs w:val="21"/>
                    </w:rPr>
                    <w:t>.441</w:t>
                  </w:r>
                </w:p>
              </w:tc>
              <w:tc>
                <w:tcPr>
                  <w:tcW w:w="851" w:type="dxa"/>
                  <w:tcBorders>
                    <w:top w:val="single" w:sz="12" w:space="0" w:color="auto"/>
                    <w:bottom w:val="single" w:sz="6" w:space="0" w:color="auto"/>
                  </w:tcBorders>
                  <w:vAlign w:val="center"/>
                </w:tcPr>
                <w:p w14:paraId="14C4634D" w14:textId="77777777" w:rsidR="00DD0533" w:rsidRPr="00CA7C44" w:rsidRDefault="00DD0533" w:rsidP="00CA7C44">
                  <w:pPr>
                    <w:spacing w:line="240" w:lineRule="atLeast"/>
                    <w:jc w:val="center"/>
                    <w:rPr>
                      <w:szCs w:val="21"/>
                    </w:rPr>
                  </w:pPr>
                  <w:r w:rsidRPr="00CA7C44">
                    <w:rPr>
                      <w:rFonts w:hint="eastAsia"/>
                      <w:szCs w:val="21"/>
                    </w:rPr>
                    <w:t>5</w:t>
                  </w:r>
                  <w:r w:rsidRPr="00CA7C44">
                    <w:rPr>
                      <w:szCs w:val="21"/>
                    </w:rPr>
                    <w:t>00</w:t>
                  </w:r>
                </w:p>
              </w:tc>
              <w:tc>
                <w:tcPr>
                  <w:tcW w:w="1223" w:type="dxa"/>
                  <w:vMerge w:val="restart"/>
                  <w:tcBorders>
                    <w:top w:val="single" w:sz="12" w:space="0" w:color="auto"/>
                  </w:tcBorders>
                  <w:vAlign w:val="center"/>
                </w:tcPr>
                <w:p w14:paraId="4D223BF1" w14:textId="77777777" w:rsidR="00DD0533" w:rsidRDefault="00DD0533" w:rsidP="00CA7C44">
                  <w:pPr>
                    <w:spacing w:line="240" w:lineRule="atLeast"/>
                    <w:jc w:val="center"/>
                    <w:rPr>
                      <w:szCs w:val="21"/>
                    </w:rPr>
                  </w:pPr>
                  <w:r w:rsidRPr="00CA7C44">
                    <w:rPr>
                      <w:szCs w:val="21"/>
                    </w:rPr>
                    <w:t>光大水</w:t>
                  </w:r>
                  <w:proofErr w:type="gramStart"/>
                  <w:r w:rsidRPr="00CA7C44">
                    <w:rPr>
                      <w:szCs w:val="21"/>
                    </w:rPr>
                    <w:t>务</w:t>
                  </w:r>
                  <w:proofErr w:type="gramEnd"/>
                  <w:r w:rsidRPr="00CA7C44">
                    <w:rPr>
                      <w:szCs w:val="21"/>
                    </w:rPr>
                    <w:t>（江阴）</w:t>
                  </w:r>
                  <w:proofErr w:type="gramStart"/>
                  <w:r w:rsidRPr="00CA7C44">
                    <w:rPr>
                      <w:szCs w:val="21"/>
                    </w:rPr>
                    <w:t>有限公司</w:t>
                  </w:r>
                  <w:r w:rsidRPr="00CA7C44">
                    <w:rPr>
                      <w:rFonts w:hint="eastAsia"/>
                      <w:szCs w:val="21"/>
                    </w:rPr>
                    <w:t>澄西</w:t>
                  </w:r>
                  <w:r w:rsidRPr="00CA7C44">
                    <w:rPr>
                      <w:szCs w:val="21"/>
                    </w:rPr>
                    <w:t>污水处理</w:t>
                  </w:r>
                  <w:proofErr w:type="gramEnd"/>
                  <w:r w:rsidRPr="00CA7C44">
                    <w:rPr>
                      <w:szCs w:val="21"/>
                    </w:rPr>
                    <w:t>厂</w:t>
                  </w:r>
                </w:p>
              </w:tc>
            </w:tr>
            <w:tr w:rsidR="00DD0533" w:rsidRPr="004D1D80" w14:paraId="16BB38DF" w14:textId="77777777" w:rsidTr="00D7458F">
              <w:trPr>
                <w:cantSplit/>
                <w:trHeight w:val="340"/>
                <w:jc w:val="center"/>
              </w:trPr>
              <w:tc>
                <w:tcPr>
                  <w:tcW w:w="515" w:type="dxa"/>
                  <w:vMerge/>
                  <w:tcBorders>
                    <w:top w:val="single" w:sz="6" w:space="0" w:color="auto"/>
                    <w:bottom w:val="single" w:sz="6" w:space="0" w:color="auto"/>
                  </w:tcBorders>
                  <w:vAlign w:val="center"/>
                </w:tcPr>
                <w:p w14:paraId="1AB6FF3C" w14:textId="77777777" w:rsidR="00DD0533" w:rsidRDefault="00DD0533" w:rsidP="00CA7C44">
                  <w:pPr>
                    <w:spacing w:line="240" w:lineRule="atLeast"/>
                    <w:jc w:val="center"/>
                    <w:rPr>
                      <w:rFonts w:hAnsi="宋体"/>
                      <w:szCs w:val="21"/>
                    </w:rPr>
                  </w:pPr>
                </w:p>
              </w:tc>
              <w:tc>
                <w:tcPr>
                  <w:tcW w:w="690" w:type="dxa"/>
                  <w:vMerge/>
                  <w:tcBorders>
                    <w:top w:val="single" w:sz="6" w:space="0" w:color="auto"/>
                    <w:bottom w:val="single" w:sz="6" w:space="0" w:color="auto"/>
                  </w:tcBorders>
                  <w:vAlign w:val="center"/>
                </w:tcPr>
                <w:p w14:paraId="796A6E1F" w14:textId="77777777" w:rsidR="00DD0533" w:rsidRDefault="00DD0533" w:rsidP="00CA7C44">
                  <w:pPr>
                    <w:spacing w:line="240" w:lineRule="atLeast"/>
                    <w:jc w:val="center"/>
                    <w:rPr>
                      <w:szCs w:val="21"/>
                    </w:rPr>
                  </w:pPr>
                </w:p>
              </w:tc>
              <w:tc>
                <w:tcPr>
                  <w:tcW w:w="690" w:type="dxa"/>
                  <w:tcBorders>
                    <w:top w:val="single" w:sz="6" w:space="0" w:color="auto"/>
                    <w:bottom w:val="single" w:sz="6" w:space="0" w:color="auto"/>
                  </w:tcBorders>
                  <w:vAlign w:val="center"/>
                </w:tcPr>
                <w:p w14:paraId="030F867D" w14:textId="77777777" w:rsidR="00DD0533" w:rsidRDefault="00DD0533" w:rsidP="00CA7C44">
                  <w:pPr>
                    <w:spacing w:line="240" w:lineRule="atLeast"/>
                    <w:jc w:val="center"/>
                    <w:rPr>
                      <w:szCs w:val="21"/>
                    </w:rPr>
                  </w:pPr>
                  <w:r>
                    <w:rPr>
                      <w:rFonts w:asciiTheme="majorBidi" w:hAnsiTheme="majorBidi" w:cstheme="majorBidi" w:hint="eastAsia"/>
                      <w:szCs w:val="21"/>
                    </w:rPr>
                    <w:t>S</w:t>
                  </w:r>
                  <w:r>
                    <w:rPr>
                      <w:rFonts w:asciiTheme="majorBidi" w:hAnsiTheme="majorBidi" w:cstheme="majorBidi"/>
                      <w:szCs w:val="21"/>
                    </w:rPr>
                    <w:t>S</w:t>
                  </w:r>
                </w:p>
              </w:tc>
              <w:tc>
                <w:tcPr>
                  <w:tcW w:w="704" w:type="dxa"/>
                  <w:tcBorders>
                    <w:top w:val="single" w:sz="6" w:space="0" w:color="auto"/>
                    <w:bottom w:val="single" w:sz="6" w:space="0" w:color="auto"/>
                  </w:tcBorders>
                  <w:vAlign w:val="center"/>
                </w:tcPr>
                <w:p w14:paraId="05A71A31" w14:textId="77777777" w:rsidR="00DD0533" w:rsidRDefault="00DD0533" w:rsidP="00CA7C44">
                  <w:pPr>
                    <w:spacing w:line="240" w:lineRule="atLeast"/>
                    <w:jc w:val="center"/>
                    <w:rPr>
                      <w:szCs w:val="21"/>
                    </w:rPr>
                  </w:pPr>
                  <w:r w:rsidRPr="0080697E">
                    <w:rPr>
                      <w:rFonts w:asciiTheme="majorBidi" w:hAnsiTheme="majorBidi" w:cstheme="majorBidi"/>
                      <w:szCs w:val="21"/>
                    </w:rPr>
                    <w:t>250</w:t>
                  </w:r>
                </w:p>
              </w:tc>
              <w:tc>
                <w:tcPr>
                  <w:tcW w:w="766" w:type="dxa"/>
                  <w:tcBorders>
                    <w:top w:val="single" w:sz="6" w:space="0" w:color="auto"/>
                    <w:bottom w:val="single" w:sz="6" w:space="0" w:color="auto"/>
                  </w:tcBorders>
                  <w:vAlign w:val="center"/>
                </w:tcPr>
                <w:p w14:paraId="76A486CB" w14:textId="77777777" w:rsidR="00DD0533" w:rsidRDefault="00DD0533" w:rsidP="00CA7C44">
                  <w:pPr>
                    <w:jc w:val="center"/>
                    <w:rPr>
                      <w:szCs w:val="21"/>
                    </w:rPr>
                  </w:pPr>
                  <w:r>
                    <w:rPr>
                      <w:rFonts w:hint="eastAsia"/>
                      <w:szCs w:val="21"/>
                    </w:rPr>
                    <w:t>0</w:t>
                  </w:r>
                  <w:r>
                    <w:rPr>
                      <w:szCs w:val="21"/>
                    </w:rPr>
                    <w:t>.75</w:t>
                  </w:r>
                </w:p>
              </w:tc>
              <w:tc>
                <w:tcPr>
                  <w:tcW w:w="750" w:type="dxa"/>
                  <w:vMerge/>
                  <w:vAlign w:val="center"/>
                </w:tcPr>
                <w:p w14:paraId="20D40509" w14:textId="77777777" w:rsidR="00DD0533" w:rsidRDefault="00DD0533" w:rsidP="00C070D4">
                  <w:pPr>
                    <w:spacing w:line="240" w:lineRule="atLeast"/>
                    <w:jc w:val="center"/>
                    <w:rPr>
                      <w:rFonts w:hAnsi="宋体"/>
                      <w:szCs w:val="21"/>
                    </w:rPr>
                  </w:pPr>
                </w:p>
              </w:tc>
              <w:tc>
                <w:tcPr>
                  <w:tcW w:w="690" w:type="dxa"/>
                  <w:vMerge/>
                  <w:tcBorders>
                    <w:top w:val="single" w:sz="6" w:space="0" w:color="auto"/>
                    <w:bottom w:val="single" w:sz="6" w:space="0" w:color="auto"/>
                  </w:tcBorders>
                  <w:vAlign w:val="center"/>
                </w:tcPr>
                <w:p w14:paraId="00D1F92C" w14:textId="77777777" w:rsidR="00DD0533" w:rsidRDefault="00DD0533" w:rsidP="00CA7C44">
                  <w:pPr>
                    <w:spacing w:line="240" w:lineRule="atLeast"/>
                    <w:jc w:val="center"/>
                    <w:rPr>
                      <w:szCs w:val="21"/>
                    </w:rPr>
                  </w:pPr>
                </w:p>
              </w:tc>
              <w:tc>
                <w:tcPr>
                  <w:tcW w:w="780" w:type="dxa"/>
                  <w:tcBorders>
                    <w:top w:val="single" w:sz="6" w:space="0" w:color="auto"/>
                    <w:bottom w:val="single" w:sz="6" w:space="0" w:color="auto"/>
                  </w:tcBorders>
                  <w:vAlign w:val="center"/>
                </w:tcPr>
                <w:p w14:paraId="1250CABA" w14:textId="77777777" w:rsidR="00DD0533" w:rsidRDefault="00DD0533" w:rsidP="00CA7C44">
                  <w:pPr>
                    <w:spacing w:line="240" w:lineRule="atLeast"/>
                    <w:jc w:val="center"/>
                    <w:rPr>
                      <w:szCs w:val="21"/>
                    </w:rPr>
                  </w:pPr>
                  <w:r w:rsidRPr="0080697E">
                    <w:rPr>
                      <w:rFonts w:asciiTheme="majorBidi" w:hAnsiTheme="majorBidi" w:cstheme="majorBidi" w:hint="eastAsia"/>
                      <w:szCs w:val="21"/>
                    </w:rPr>
                    <w:t>4</w:t>
                  </w:r>
                  <w:r w:rsidRPr="0080697E">
                    <w:rPr>
                      <w:rFonts w:asciiTheme="majorBidi" w:hAnsiTheme="majorBidi" w:cstheme="majorBidi"/>
                      <w:szCs w:val="21"/>
                    </w:rPr>
                    <w:t>1</w:t>
                  </w:r>
                </w:p>
              </w:tc>
              <w:tc>
                <w:tcPr>
                  <w:tcW w:w="974" w:type="dxa"/>
                  <w:tcBorders>
                    <w:top w:val="single" w:sz="6" w:space="0" w:color="auto"/>
                    <w:bottom w:val="single" w:sz="6" w:space="0" w:color="auto"/>
                  </w:tcBorders>
                  <w:vAlign w:val="center"/>
                </w:tcPr>
                <w:p w14:paraId="407E0ED3" w14:textId="77777777" w:rsidR="00DD0533" w:rsidRDefault="00DD0533" w:rsidP="00CA7C44">
                  <w:pPr>
                    <w:jc w:val="center"/>
                    <w:rPr>
                      <w:szCs w:val="21"/>
                    </w:rPr>
                  </w:pPr>
                  <w:r>
                    <w:rPr>
                      <w:rFonts w:hint="eastAsia"/>
                      <w:szCs w:val="21"/>
                    </w:rPr>
                    <w:t>0</w:t>
                  </w:r>
                  <w:r>
                    <w:rPr>
                      <w:szCs w:val="21"/>
                    </w:rPr>
                    <w:t>.123</w:t>
                  </w:r>
                </w:p>
              </w:tc>
              <w:tc>
                <w:tcPr>
                  <w:tcW w:w="851" w:type="dxa"/>
                  <w:tcBorders>
                    <w:top w:val="single" w:sz="6" w:space="0" w:color="auto"/>
                    <w:bottom w:val="single" w:sz="6" w:space="0" w:color="auto"/>
                  </w:tcBorders>
                  <w:vAlign w:val="center"/>
                </w:tcPr>
                <w:p w14:paraId="3F0B7E0C" w14:textId="77777777" w:rsidR="00DD0533" w:rsidRPr="00CA7C44" w:rsidRDefault="00DD0533" w:rsidP="00CA7C44">
                  <w:pPr>
                    <w:spacing w:line="240" w:lineRule="atLeast"/>
                    <w:jc w:val="center"/>
                    <w:rPr>
                      <w:szCs w:val="21"/>
                    </w:rPr>
                  </w:pPr>
                  <w:r w:rsidRPr="00CA7C44">
                    <w:rPr>
                      <w:rFonts w:hint="eastAsia"/>
                      <w:szCs w:val="21"/>
                    </w:rPr>
                    <w:t>4</w:t>
                  </w:r>
                  <w:r w:rsidRPr="00CA7C44">
                    <w:rPr>
                      <w:szCs w:val="21"/>
                    </w:rPr>
                    <w:t>00</w:t>
                  </w:r>
                </w:p>
              </w:tc>
              <w:tc>
                <w:tcPr>
                  <w:tcW w:w="1223" w:type="dxa"/>
                  <w:vMerge/>
                  <w:vAlign w:val="center"/>
                </w:tcPr>
                <w:p w14:paraId="36EF55CC" w14:textId="77777777" w:rsidR="00DD0533" w:rsidRDefault="00DD0533" w:rsidP="00CA7C44">
                  <w:pPr>
                    <w:spacing w:line="240" w:lineRule="atLeast"/>
                    <w:jc w:val="center"/>
                    <w:rPr>
                      <w:szCs w:val="21"/>
                    </w:rPr>
                  </w:pPr>
                </w:p>
              </w:tc>
            </w:tr>
            <w:tr w:rsidR="00DD0533" w:rsidRPr="004D1D80" w14:paraId="243D0FF2" w14:textId="77777777" w:rsidTr="00D7458F">
              <w:trPr>
                <w:cantSplit/>
                <w:trHeight w:val="340"/>
                <w:jc w:val="center"/>
              </w:trPr>
              <w:tc>
                <w:tcPr>
                  <w:tcW w:w="515" w:type="dxa"/>
                  <w:vMerge/>
                  <w:tcBorders>
                    <w:top w:val="single" w:sz="6" w:space="0" w:color="auto"/>
                    <w:bottom w:val="single" w:sz="6" w:space="0" w:color="auto"/>
                  </w:tcBorders>
                  <w:vAlign w:val="center"/>
                </w:tcPr>
                <w:p w14:paraId="27817A9C" w14:textId="77777777" w:rsidR="00DD0533" w:rsidRDefault="00DD0533" w:rsidP="00CA7C44">
                  <w:pPr>
                    <w:spacing w:line="240" w:lineRule="atLeast"/>
                    <w:jc w:val="center"/>
                    <w:rPr>
                      <w:rFonts w:hAnsi="宋体"/>
                      <w:szCs w:val="21"/>
                    </w:rPr>
                  </w:pPr>
                </w:p>
              </w:tc>
              <w:tc>
                <w:tcPr>
                  <w:tcW w:w="690" w:type="dxa"/>
                  <w:vMerge/>
                  <w:tcBorders>
                    <w:top w:val="single" w:sz="6" w:space="0" w:color="auto"/>
                    <w:bottom w:val="single" w:sz="6" w:space="0" w:color="auto"/>
                  </w:tcBorders>
                  <w:vAlign w:val="center"/>
                </w:tcPr>
                <w:p w14:paraId="2D4983F8" w14:textId="77777777" w:rsidR="00DD0533" w:rsidRDefault="00DD0533" w:rsidP="00CA7C44">
                  <w:pPr>
                    <w:spacing w:line="240" w:lineRule="atLeast"/>
                    <w:jc w:val="center"/>
                    <w:rPr>
                      <w:szCs w:val="21"/>
                    </w:rPr>
                  </w:pPr>
                </w:p>
              </w:tc>
              <w:tc>
                <w:tcPr>
                  <w:tcW w:w="690" w:type="dxa"/>
                  <w:tcBorders>
                    <w:top w:val="single" w:sz="6" w:space="0" w:color="auto"/>
                    <w:bottom w:val="single" w:sz="6" w:space="0" w:color="auto"/>
                  </w:tcBorders>
                  <w:vAlign w:val="center"/>
                </w:tcPr>
                <w:p w14:paraId="78589E00" w14:textId="77777777" w:rsidR="00DD0533" w:rsidRDefault="00DD0533" w:rsidP="00CA7C44">
                  <w:pPr>
                    <w:spacing w:line="240" w:lineRule="atLeast"/>
                    <w:jc w:val="center"/>
                    <w:rPr>
                      <w:szCs w:val="21"/>
                    </w:rPr>
                  </w:pPr>
                  <w:r>
                    <w:rPr>
                      <w:rFonts w:asciiTheme="majorBidi" w:hAnsiTheme="majorBidi" w:cstheme="majorBidi" w:hint="eastAsia"/>
                      <w:szCs w:val="21"/>
                    </w:rPr>
                    <w:t>石油类</w:t>
                  </w:r>
                </w:p>
              </w:tc>
              <w:tc>
                <w:tcPr>
                  <w:tcW w:w="704" w:type="dxa"/>
                  <w:tcBorders>
                    <w:top w:val="single" w:sz="6" w:space="0" w:color="auto"/>
                    <w:bottom w:val="single" w:sz="6" w:space="0" w:color="auto"/>
                  </w:tcBorders>
                  <w:vAlign w:val="center"/>
                </w:tcPr>
                <w:p w14:paraId="7AB26F31" w14:textId="77777777" w:rsidR="00DD0533" w:rsidRDefault="00DD0533" w:rsidP="00CA7C44">
                  <w:pPr>
                    <w:spacing w:line="240" w:lineRule="atLeast"/>
                    <w:jc w:val="center"/>
                    <w:rPr>
                      <w:szCs w:val="21"/>
                    </w:rPr>
                  </w:pPr>
                  <w:r w:rsidRPr="0080697E">
                    <w:rPr>
                      <w:rFonts w:asciiTheme="majorBidi" w:hAnsiTheme="majorBidi" w:cstheme="majorBidi" w:hint="eastAsia"/>
                      <w:szCs w:val="21"/>
                    </w:rPr>
                    <w:t>2</w:t>
                  </w:r>
                  <w:r w:rsidRPr="0080697E">
                    <w:rPr>
                      <w:rFonts w:asciiTheme="majorBidi" w:hAnsiTheme="majorBidi" w:cstheme="majorBidi"/>
                      <w:szCs w:val="21"/>
                    </w:rPr>
                    <w:t>6</w:t>
                  </w:r>
                </w:p>
              </w:tc>
              <w:tc>
                <w:tcPr>
                  <w:tcW w:w="766" w:type="dxa"/>
                  <w:tcBorders>
                    <w:top w:val="single" w:sz="6" w:space="0" w:color="auto"/>
                    <w:bottom w:val="single" w:sz="6" w:space="0" w:color="auto"/>
                  </w:tcBorders>
                  <w:vAlign w:val="center"/>
                </w:tcPr>
                <w:p w14:paraId="2A609B1F" w14:textId="77777777" w:rsidR="00DD0533" w:rsidRDefault="00DD0533" w:rsidP="00CA7C44">
                  <w:pPr>
                    <w:jc w:val="center"/>
                    <w:rPr>
                      <w:szCs w:val="21"/>
                    </w:rPr>
                  </w:pPr>
                  <w:r>
                    <w:rPr>
                      <w:rFonts w:hint="eastAsia"/>
                      <w:szCs w:val="21"/>
                    </w:rPr>
                    <w:t>0</w:t>
                  </w:r>
                  <w:r>
                    <w:rPr>
                      <w:szCs w:val="21"/>
                    </w:rPr>
                    <w:t>.078</w:t>
                  </w:r>
                </w:p>
              </w:tc>
              <w:tc>
                <w:tcPr>
                  <w:tcW w:w="750" w:type="dxa"/>
                  <w:vMerge/>
                  <w:vAlign w:val="center"/>
                </w:tcPr>
                <w:p w14:paraId="572BB287" w14:textId="77777777" w:rsidR="00DD0533" w:rsidRDefault="00DD0533" w:rsidP="00C070D4">
                  <w:pPr>
                    <w:spacing w:line="240" w:lineRule="atLeast"/>
                    <w:jc w:val="center"/>
                    <w:rPr>
                      <w:rFonts w:hAnsi="宋体"/>
                      <w:szCs w:val="21"/>
                    </w:rPr>
                  </w:pPr>
                </w:p>
              </w:tc>
              <w:tc>
                <w:tcPr>
                  <w:tcW w:w="690" w:type="dxa"/>
                  <w:vMerge/>
                  <w:tcBorders>
                    <w:top w:val="single" w:sz="6" w:space="0" w:color="auto"/>
                    <w:bottom w:val="single" w:sz="6" w:space="0" w:color="auto"/>
                  </w:tcBorders>
                  <w:vAlign w:val="center"/>
                </w:tcPr>
                <w:p w14:paraId="426CBCB6" w14:textId="77777777" w:rsidR="00DD0533" w:rsidRDefault="00DD0533" w:rsidP="00CA7C44">
                  <w:pPr>
                    <w:spacing w:line="240" w:lineRule="atLeast"/>
                    <w:jc w:val="center"/>
                    <w:rPr>
                      <w:szCs w:val="21"/>
                    </w:rPr>
                  </w:pPr>
                </w:p>
              </w:tc>
              <w:tc>
                <w:tcPr>
                  <w:tcW w:w="780" w:type="dxa"/>
                  <w:tcBorders>
                    <w:top w:val="single" w:sz="6" w:space="0" w:color="auto"/>
                    <w:bottom w:val="single" w:sz="6" w:space="0" w:color="auto"/>
                  </w:tcBorders>
                  <w:vAlign w:val="center"/>
                </w:tcPr>
                <w:p w14:paraId="60905986" w14:textId="77777777" w:rsidR="00DD0533" w:rsidRDefault="00DD0533" w:rsidP="00CA7C44">
                  <w:pPr>
                    <w:spacing w:line="240" w:lineRule="atLeast"/>
                    <w:jc w:val="center"/>
                    <w:rPr>
                      <w:szCs w:val="21"/>
                    </w:rPr>
                  </w:pPr>
                  <w:r w:rsidRPr="0080697E">
                    <w:rPr>
                      <w:rFonts w:asciiTheme="majorBidi" w:hAnsiTheme="majorBidi" w:cstheme="majorBidi" w:hint="eastAsia"/>
                      <w:szCs w:val="21"/>
                    </w:rPr>
                    <w:t>1</w:t>
                  </w:r>
                  <w:r w:rsidRPr="0080697E">
                    <w:rPr>
                      <w:rFonts w:asciiTheme="majorBidi" w:hAnsiTheme="majorBidi" w:cstheme="majorBidi"/>
                      <w:szCs w:val="21"/>
                    </w:rPr>
                    <w:t>2.6</w:t>
                  </w:r>
                </w:p>
              </w:tc>
              <w:tc>
                <w:tcPr>
                  <w:tcW w:w="974" w:type="dxa"/>
                  <w:tcBorders>
                    <w:top w:val="single" w:sz="6" w:space="0" w:color="auto"/>
                    <w:bottom w:val="single" w:sz="6" w:space="0" w:color="auto"/>
                  </w:tcBorders>
                  <w:vAlign w:val="center"/>
                </w:tcPr>
                <w:p w14:paraId="1CC7477E" w14:textId="77777777" w:rsidR="00DD0533" w:rsidRDefault="00DD0533" w:rsidP="00CA7C44">
                  <w:pPr>
                    <w:jc w:val="center"/>
                    <w:rPr>
                      <w:szCs w:val="21"/>
                    </w:rPr>
                  </w:pPr>
                  <w:r>
                    <w:rPr>
                      <w:rFonts w:hint="eastAsia"/>
                      <w:szCs w:val="21"/>
                    </w:rPr>
                    <w:t>0</w:t>
                  </w:r>
                  <w:r>
                    <w:rPr>
                      <w:szCs w:val="21"/>
                    </w:rPr>
                    <w:t>.038</w:t>
                  </w:r>
                </w:p>
              </w:tc>
              <w:tc>
                <w:tcPr>
                  <w:tcW w:w="851" w:type="dxa"/>
                  <w:tcBorders>
                    <w:top w:val="single" w:sz="6" w:space="0" w:color="auto"/>
                    <w:bottom w:val="single" w:sz="6" w:space="0" w:color="auto"/>
                  </w:tcBorders>
                  <w:vAlign w:val="center"/>
                </w:tcPr>
                <w:p w14:paraId="240E7023" w14:textId="77777777" w:rsidR="00DD0533" w:rsidRPr="00CA7C44" w:rsidRDefault="00DD0533" w:rsidP="00CA7C44">
                  <w:pPr>
                    <w:spacing w:line="240" w:lineRule="atLeast"/>
                    <w:jc w:val="center"/>
                    <w:rPr>
                      <w:szCs w:val="21"/>
                    </w:rPr>
                  </w:pPr>
                  <w:r>
                    <w:rPr>
                      <w:rFonts w:hint="eastAsia"/>
                      <w:szCs w:val="21"/>
                    </w:rPr>
                    <w:t>2</w:t>
                  </w:r>
                  <w:r>
                    <w:rPr>
                      <w:szCs w:val="21"/>
                    </w:rPr>
                    <w:t>0</w:t>
                  </w:r>
                </w:p>
              </w:tc>
              <w:tc>
                <w:tcPr>
                  <w:tcW w:w="1223" w:type="dxa"/>
                  <w:vMerge/>
                  <w:vAlign w:val="center"/>
                </w:tcPr>
                <w:p w14:paraId="58F0AD81" w14:textId="77777777" w:rsidR="00DD0533" w:rsidRDefault="00DD0533" w:rsidP="00CA7C44">
                  <w:pPr>
                    <w:spacing w:line="240" w:lineRule="atLeast"/>
                    <w:jc w:val="center"/>
                    <w:rPr>
                      <w:szCs w:val="21"/>
                    </w:rPr>
                  </w:pPr>
                </w:p>
              </w:tc>
            </w:tr>
            <w:tr w:rsidR="00B37A75" w:rsidRPr="004D1D80" w14:paraId="0EFCC588" w14:textId="77777777" w:rsidTr="00D7458F">
              <w:trPr>
                <w:cantSplit/>
                <w:trHeight w:val="340"/>
                <w:jc w:val="center"/>
              </w:trPr>
              <w:tc>
                <w:tcPr>
                  <w:tcW w:w="515" w:type="dxa"/>
                  <w:vMerge w:val="restart"/>
                  <w:tcBorders>
                    <w:top w:val="single" w:sz="6" w:space="0" w:color="auto"/>
                  </w:tcBorders>
                  <w:vAlign w:val="center"/>
                </w:tcPr>
                <w:p w14:paraId="559987D6" w14:textId="77777777" w:rsidR="00B37A75" w:rsidRPr="004D1D80" w:rsidRDefault="00B37A75" w:rsidP="00B37A75">
                  <w:pPr>
                    <w:spacing w:line="240" w:lineRule="atLeast"/>
                    <w:jc w:val="center"/>
                    <w:rPr>
                      <w:rFonts w:hAnsi="宋体"/>
                      <w:szCs w:val="21"/>
                    </w:rPr>
                  </w:pPr>
                  <w:r>
                    <w:rPr>
                      <w:rFonts w:hAnsi="宋体" w:hint="eastAsia"/>
                      <w:szCs w:val="21"/>
                    </w:rPr>
                    <w:t>纯水制备浓水</w:t>
                  </w:r>
                </w:p>
              </w:tc>
              <w:tc>
                <w:tcPr>
                  <w:tcW w:w="690" w:type="dxa"/>
                  <w:vMerge w:val="restart"/>
                  <w:tcBorders>
                    <w:top w:val="single" w:sz="6" w:space="0" w:color="auto"/>
                  </w:tcBorders>
                  <w:vAlign w:val="center"/>
                </w:tcPr>
                <w:p w14:paraId="7DFCFD2C" w14:textId="1C645450" w:rsidR="00B37A75" w:rsidRDefault="00B37A75" w:rsidP="00B37A75">
                  <w:pPr>
                    <w:spacing w:line="240" w:lineRule="atLeast"/>
                    <w:jc w:val="center"/>
                    <w:rPr>
                      <w:szCs w:val="21"/>
                    </w:rPr>
                  </w:pPr>
                  <w:r>
                    <w:rPr>
                      <w:szCs w:val="21"/>
                    </w:rPr>
                    <w:t>60</w:t>
                  </w:r>
                </w:p>
              </w:tc>
              <w:tc>
                <w:tcPr>
                  <w:tcW w:w="690" w:type="dxa"/>
                  <w:tcBorders>
                    <w:top w:val="single" w:sz="6" w:space="0" w:color="auto"/>
                    <w:bottom w:val="single" w:sz="6" w:space="0" w:color="auto"/>
                  </w:tcBorders>
                  <w:vAlign w:val="center"/>
                </w:tcPr>
                <w:p w14:paraId="6D89786B" w14:textId="77777777" w:rsidR="00B37A75" w:rsidRPr="004D1D80" w:rsidRDefault="00B37A75" w:rsidP="00B37A75">
                  <w:pPr>
                    <w:spacing w:line="240" w:lineRule="atLeast"/>
                    <w:jc w:val="center"/>
                    <w:rPr>
                      <w:szCs w:val="21"/>
                    </w:rPr>
                  </w:pPr>
                  <w:r>
                    <w:rPr>
                      <w:rFonts w:hint="eastAsia"/>
                      <w:szCs w:val="21"/>
                    </w:rPr>
                    <w:t>C</w:t>
                  </w:r>
                  <w:r>
                    <w:rPr>
                      <w:szCs w:val="21"/>
                    </w:rPr>
                    <w:t>OD</w:t>
                  </w:r>
                </w:p>
              </w:tc>
              <w:tc>
                <w:tcPr>
                  <w:tcW w:w="704" w:type="dxa"/>
                  <w:tcBorders>
                    <w:top w:val="single" w:sz="6" w:space="0" w:color="auto"/>
                    <w:bottom w:val="single" w:sz="6" w:space="0" w:color="auto"/>
                  </w:tcBorders>
                  <w:vAlign w:val="center"/>
                </w:tcPr>
                <w:p w14:paraId="4DDD8F64" w14:textId="77777777" w:rsidR="00B37A75" w:rsidRPr="004D1D80" w:rsidRDefault="00B37A75" w:rsidP="00B37A75">
                  <w:pPr>
                    <w:spacing w:line="240" w:lineRule="atLeast"/>
                    <w:jc w:val="center"/>
                    <w:rPr>
                      <w:szCs w:val="21"/>
                    </w:rPr>
                  </w:pPr>
                  <w:r>
                    <w:rPr>
                      <w:rFonts w:hint="eastAsia"/>
                      <w:szCs w:val="21"/>
                    </w:rPr>
                    <w:t>4</w:t>
                  </w:r>
                  <w:r>
                    <w:rPr>
                      <w:szCs w:val="21"/>
                    </w:rPr>
                    <w:t>0</w:t>
                  </w:r>
                </w:p>
              </w:tc>
              <w:tc>
                <w:tcPr>
                  <w:tcW w:w="766" w:type="dxa"/>
                  <w:tcBorders>
                    <w:top w:val="single" w:sz="6" w:space="0" w:color="auto"/>
                    <w:bottom w:val="single" w:sz="6" w:space="0" w:color="auto"/>
                  </w:tcBorders>
                  <w:vAlign w:val="center"/>
                </w:tcPr>
                <w:p w14:paraId="47D2C62B" w14:textId="10F39413" w:rsidR="00B37A75" w:rsidRDefault="00B37A75" w:rsidP="00B37A75">
                  <w:pPr>
                    <w:jc w:val="center"/>
                    <w:rPr>
                      <w:szCs w:val="21"/>
                    </w:rPr>
                  </w:pPr>
                  <w:r>
                    <w:rPr>
                      <w:rFonts w:hint="eastAsia"/>
                      <w:szCs w:val="21"/>
                    </w:rPr>
                    <w:t>0</w:t>
                  </w:r>
                  <w:r>
                    <w:rPr>
                      <w:szCs w:val="21"/>
                    </w:rPr>
                    <w:t>.0024</w:t>
                  </w:r>
                </w:p>
              </w:tc>
              <w:tc>
                <w:tcPr>
                  <w:tcW w:w="750" w:type="dxa"/>
                  <w:vMerge/>
                  <w:vAlign w:val="center"/>
                </w:tcPr>
                <w:p w14:paraId="7C094D76" w14:textId="77777777" w:rsidR="00B37A75" w:rsidRDefault="00B37A75" w:rsidP="00B37A75">
                  <w:pPr>
                    <w:spacing w:line="240" w:lineRule="atLeast"/>
                    <w:jc w:val="center"/>
                    <w:rPr>
                      <w:rFonts w:hAnsi="宋体"/>
                      <w:szCs w:val="21"/>
                    </w:rPr>
                  </w:pPr>
                </w:p>
              </w:tc>
              <w:tc>
                <w:tcPr>
                  <w:tcW w:w="690" w:type="dxa"/>
                  <w:vMerge w:val="restart"/>
                  <w:tcBorders>
                    <w:top w:val="single" w:sz="6" w:space="0" w:color="auto"/>
                  </w:tcBorders>
                  <w:vAlign w:val="center"/>
                </w:tcPr>
                <w:p w14:paraId="0BEDB303" w14:textId="478665E6" w:rsidR="00B37A75" w:rsidRDefault="00B37A75" w:rsidP="00B37A75">
                  <w:pPr>
                    <w:spacing w:line="240" w:lineRule="atLeast"/>
                    <w:jc w:val="center"/>
                    <w:rPr>
                      <w:szCs w:val="21"/>
                    </w:rPr>
                  </w:pPr>
                  <w:r>
                    <w:rPr>
                      <w:szCs w:val="21"/>
                    </w:rPr>
                    <w:t>60</w:t>
                  </w:r>
                </w:p>
              </w:tc>
              <w:tc>
                <w:tcPr>
                  <w:tcW w:w="780" w:type="dxa"/>
                  <w:tcBorders>
                    <w:top w:val="single" w:sz="6" w:space="0" w:color="auto"/>
                    <w:bottom w:val="single" w:sz="6" w:space="0" w:color="auto"/>
                  </w:tcBorders>
                  <w:vAlign w:val="center"/>
                </w:tcPr>
                <w:p w14:paraId="38F93968" w14:textId="77777777" w:rsidR="00B37A75" w:rsidRDefault="00B37A75" w:rsidP="00B37A75">
                  <w:pPr>
                    <w:spacing w:line="240" w:lineRule="atLeast"/>
                    <w:jc w:val="center"/>
                    <w:rPr>
                      <w:szCs w:val="21"/>
                    </w:rPr>
                  </w:pPr>
                  <w:r>
                    <w:rPr>
                      <w:rFonts w:hint="eastAsia"/>
                      <w:szCs w:val="21"/>
                    </w:rPr>
                    <w:t>4</w:t>
                  </w:r>
                  <w:r>
                    <w:rPr>
                      <w:szCs w:val="21"/>
                    </w:rPr>
                    <w:t>0</w:t>
                  </w:r>
                </w:p>
              </w:tc>
              <w:tc>
                <w:tcPr>
                  <w:tcW w:w="974" w:type="dxa"/>
                  <w:tcBorders>
                    <w:top w:val="single" w:sz="6" w:space="0" w:color="auto"/>
                    <w:bottom w:val="single" w:sz="6" w:space="0" w:color="auto"/>
                  </w:tcBorders>
                  <w:vAlign w:val="center"/>
                </w:tcPr>
                <w:p w14:paraId="4C1C10EA" w14:textId="30AA21F6" w:rsidR="00B37A75" w:rsidRDefault="00B37A75" w:rsidP="00B37A75">
                  <w:pPr>
                    <w:jc w:val="center"/>
                    <w:rPr>
                      <w:szCs w:val="21"/>
                    </w:rPr>
                  </w:pPr>
                  <w:r>
                    <w:rPr>
                      <w:rFonts w:hint="eastAsia"/>
                      <w:szCs w:val="21"/>
                    </w:rPr>
                    <w:t>0</w:t>
                  </w:r>
                  <w:r>
                    <w:rPr>
                      <w:szCs w:val="21"/>
                    </w:rPr>
                    <w:t>.0024</w:t>
                  </w:r>
                </w:p>
              </w:tc>
              <w:tc>
                <w:tcPr>
                  <w:tcW w:w="851" w:type="dxa"/>
                  <w:tcBorders>
                    <w:top w:val="single" w:sz="6" w:space="0" w:color="auto"/>
                    <w:bottom w:val="single" w:sz="6" w:space="0" w:color="auto"/>
                  </w:tcBorders>
                  <w:vAlign w:val="center"/>
                </w:tcPr>
                <w:p w14:paraId="6BC1BB72" w14:textId="75EFA14F" w:rsidR="00B37A75" w:rsidRPr="009615D7" w:rsidRDefault="009615D7" w:rsidP="00B37A75">
                  <w:pPr>
                    <w:spacing w:line="240" w:lineRule="atLeast"/>
                    <w:jc w:val="center"/>
                    <w:rPr>
                      <w:szCs w:val="21"/>
                    </w:rPr>
                  </w:pPr>
                  <w:r w:rsidRPr="009615D7">
                    <w:rPr>
                      <w:szCs w:val="21"/>
                    </w:rPr>
                    <w:t>500</w:t>
                  </w:r>
                </w:p>
              </w:tc>
              <w:tc>
                <w:tcPr>
                  <w:tcW w:w="1223" w:type="dxa"/>
                  <w:vMerge/>
                  <w:vAlign w:val="center"/>
                </w:tcPr>
                <w:p w14:paraId="0240E779" w14:textId="77777777" w:rsidR="00B37A75" w:rsidRDefault="00B37A75" w:rsidP="00B37A75">
                  <w:pPr>
                    <w:spacing w:line="240" w:lineRule="atLeast"/>
                    <w:jc w:val="center"/>
                    <w:rPr>
                      <w:szCs w:val="21"/>
                    </w:rPr>
                  </w:pPr>
                </w:p>
              </w:tc>
            </w:tr>
            <w:tr w:rsidR="00B37A75" w:rsidRPr="004D1D80" w14:paraId="5FE97D6D" w14:textId="77777777" w:rsidTr="00D7458F">
              <w:trPr>
                <w:cantSplit/>
                <w:trHeight w:val="340"/>
                <w:jc w:val="center"/>
              </w:trPr>
              <w:tc>
                <w:tcPr>
                  <w:tcW w:w="515" w:type="dxa"/>
                  <w:vMerge/>
                  <w:tcBorders>
                    <w:bottom w:val="single" w:sz="6" w:space="0" w:color="auto"/>
                  </w:tcBorders>
                  <w:vAlign w:val="center"/>
                </w:tcPr>
                <w:p w14:paraId="1232AB35" w14:textId="77777777" w:rsidR="00B37A75" w:rsidRPr="004D1D80" w:rsidRDefault="00B37A75" w:rsidP="00B37A75">
                  <w:pPr>
                    <w:spacing w:line="240" w:lineRule="atLeast"/>
                    <w:jc w:val="center"/>
                    <w:rPr>
                      <w:rFonts w:hAnsi="宋体"/>
                      <w:szCs w:val="21"/>
                    </w:rPr>
                  </w:pPr>
                </w:p>
              </w:tc>
              <w:tc>
                <w:tcPr>
                  <w:tcW w:w="690" w:type="dxa"/>
                  <w:vMerge/>
                  <w:tcBorders>
                    <w:bottom w:val="single" w:sz="6" w:space="0" w:color="auto"/>
                  </w:tcBorders>
                  <w:vAlign w:val="center"/>
                </w:tcPr>
                <w:p w14:paraId="3CDECE98" w14:textId="77777777" w:rsidR="00B37A75" w:rsidRDefault="00B37A75" w:rsidP="00B37A75">
                  <w:pPr>
                    <w:spacing w:line="240" w:lineRule="atLeast"/>
                    <w:jc w:val="center"/>
                    <w:rPr>
                      <w:szCs w:val="21"/>
                    </w:rPr>
                  </w:pPr>
                </w:p>
              </w:tc>
              <w:tc>
                <w:tcPr>
                  <w:tcW w:w="690" w:type="dxa"/>
                  <w:tcBorders>
                    <w:top w:val="single" w:sz="6" w:space="0" w:color="auto"/>
                    <w:bottom w:val="single" w:sz="6" w:space="0" w:color="auto"/>
                  </w:tcBorders>
                  <w:vAlign w:val="center"/>
                </w:tcPr>
                <w:p w14:paraId="4AA87BDA" w14:textId="77777777" w:rsidR="00B37A75" w:rsidRPr="004D1D80" w:rsidRDefault="00B37A75" w:rsidP="00B37A75">
                  <w:pPr>
                    <w:spacing w:line="240" w:lineRule="atLeast"/>
                    <w:jc w:val="center"/>
                    <w:rPr>
                      <w:szCs w:val="21"/>
                    </w:rPr>
                  </w:pPr>
                  <w:r>
                    <w:rPr>
                      <w:rFonts w:hint="eastAsia"/>
                      <w:szCs w:val="21"/>
                    </w:rPr>
                    <w:t>S</w:t>
                  </w:r>
                  <w:r>
                    <w:rPr>
                      <w:szCs w:val="21"/>
                    </w:rPr>
                    <w:t>S</w:t>
                  </w:r>
                </w:p>
              </w:tc>
              <w:tc>
                <w:tcPr>
                  <w:tcW w:w="704" w:type="dxa"/>
                  <w:tcBorders>
                    <w:top w:val="single" w:sz="6" w:space="0" w:color="auto"/>
                    <w:bottom w:val="single" w:sz="6" w:space="0" w:color="auto"/>
                  </w:tcBorders>
                  <w:vAlign w:val="center"/>
                </w:tcPr>
                <w:p w14:paraId="3CA443D8" w14:textId="77777777" w:rsidR="00B37A75" w:rsidRPr="004D1D80" w:rsidRDefault="00B37A75" w:rsidP="00B37A75">
                  <w:pPr>
                    <w:spacing w:line="240" w:lineRule="atLeast"/>
                    <w:jc w:val="center"/>
                    <w:rPr>
                      <w:szCs w:val="21"/>
                    </w:rPr>
                  </w:pPr>
                  <w:r>
                    <w:rPr>
                      <w:rFonts w:hint="eastAsia"/>
                      <w:szCs w:val="21"/>
                    </w:rPr>
                    <w:t>3</w:t>
                  </w:r>
                  <w:r>
                    <w:rPr>
                      <w:szCs w:val="21"/>
                    </w:rPr>
                    <w:t>0</w:t>
                  </w:r>
                </w:p>
              </w:tc>
              <w:tc>
                <w:tcPr>
                  <w:tcW w:w="766" w:type="dxa"/>
                  <w:tcBorders>
                    <w:top w:val="single" w:sz="6" w:space="0" w:color="auto"/>
                    <w:bottom w:val="single" w:sz="6" w:space="0" w:color="auto"/>
                  </w:tcBorders>
                  <w:vAlign w:val="center"/>
                </w:tcPr>
                <w:p w14:paraId="04CB93A8" w14:textId="5338E097" w:rsidR="00B37A75" w:rsidRDefault="00B37A75" w:rsidP="00B37A75">
                  <w:pPr>
                    <w:jc w:val="center"/>
                    <w:rPr>
                      <w:szCs w:val="21"/>
                    </w:rPr>
                  </w:pPr>
                  <w:r>
                    <w:rPr>
                      <w:rFonts w:hint="eastAsia"/>
                      <w:szCs w:val="21"/>
                    </w:rPr>
                    <w:t>0</w:t>
                  </w:r>
                  <w:r>
                    <w:rPr>
                      <w:szCs w:val="21"/>
                    </w:rPr>
                    <w:t>.0018</w:t>
                  </w:r>
                </w:p>
              </w:tc>
              <w:tc>
                <w:tcPr>
                  <w:tcW w:w="750" w:type="dxa"/>
                  <w:vMerge/>
                  <w:tcBorders>
                    <w:bottom w:val="single" w:sz="6" w:space="0" w:color="auto"/>
                  </w:tcBorders>
                  <w:vAlign w:val="center"/>
                </w:tcPr>
                <w:p w14:paraId="10EC53E0" w14:textId="77777777" w:rsidR="00B37A75" w:rsidRDefault="00B37A75" w:rsidP="00B37A75">
                  <w:pPr>
                    <w:spacing w:line="240" w:lineRule="atLeast"/>
                    <w:jc w:val="center"/>
                    <w:rPr>
                      <w:rFonts w:hAnsi="宋体"/>
                      <w:szCs w:val="21"/>
                    </w:rPr>
                  </w:pPr>
                </w:p>
              </w:tc>
              <w:tc>
                <w:tcPr>
                  <w:tcW w:w="690" w:type="dxa"/>
                  <w:vMerge/>
                  <w:tcBorders>
                    <w:bottom w:val="single" w:sz="6" w:space="0" w:color="auto"/>
                  </w:tcBorders>
                  <w:vAlign w:val="center"/>
                </w:tcPr>
                <w:p w14:paraId="555A628F" w14:textId="77777777" w:rsidR="00B37A75" w:rsidRDefault="00B37A75" w:rsidP="00B37A75">
                  <w:pPr>
                    <w:spacing w:line="240" w:lineRule="atLeast"/>
                    <w:jc w:val="center"/>
                    <w:rPr>
                      <w:szCs w:val="21"/>
                    </w:rPr>
                  </w:pPr>
                </w:p>
              </w:tc>
              <w:tc>
                <w:tcPr>
                  <w:tcW w:w="780" w:type="dxa"/>
                  <w:tcBorders>
                    <w:top w:val="single" w:sz="6" w:space="0" w:color="auto"/>
                    <w:bottom w:val="single" w:sz="6" w:space="0" w:color="auto"/>
                  </w:tcBorders>
                  <w:vAlign w:val="center"/>
                </w:tcPr>
                <w:p w14:paraId="0783EBE8" w14:textId="77777777" w:rsidR="00B37A75" w:rsidRDefault="00B37A75" w:rsidP="00B37A75">
                  <w:pPr>
                    <w:spacing w:line="240" w:lineRule="atLeast"/>
                    <w:jc w:val="center"/>
                    <w:rPr>
                      <w:szCs w:val="21"/>
                    </w:rPr>
                  </w:pPr>
                  <w:r>
                    <w:rPr>
                      <w:rFonts w:hint="eastAsia"/>
                      <w:szCs w:val="21"/>
                    </w:rPr>
                    <w:t>3</w:t>
                  </w:r>
                  <w:r>
                    <w:rPr>
                      <w:szCs w:val="21"/>
                    </w:rPr>
                    <w:t>0</w:t>
                  </w:r>
                </w:p>
              </w:tc>
              <w:tc>
                <w:tcPr>
                  <w:tcW w:w="974" w:type="dxa"/>
                  <w:tcBorders>
                    <w:top w:val="single" w:sz="6" w:space="0" w:color="auto"/>
                    <w:bottom w:val="single" w:sz="6" w:space="0" w:color="auto"/>
                  </w:tcBorders>
                  <w:vAlign w:val="center"/>
                </w:tcPr>
                <w:p w14:paraId="6AFDE298" w14:textId="48A47070" w:rsidR="00B37A75" w:rsidRDefault="00B37A75" w:rsidP="00B37A75">
                  <w:pPr>
                    <w:jc w:val="center"/>
                    <w:rPr>
                      <w:szCs w:val="21"/>
                    </w:rPr>
                  </w:pPr>
                  <w:r>
                    <w:rPr>
                      <w:rFonts w:hint="eastAsia"/>
                      <w:szCs w:val="21"/>
                    </w:rPr>
                    <w:t>0</w:t>
                  </w:r>
                  <w:r>
                    <w:rPr>
                      <w:szCs w:val="21"/>
                    </w:rPr>
                    <w:t>.0018</w:t>
                  </w:r>
                </w:p>
              </w:tc>
              <w:tc>
                <w:tcPr>
                  <w:tcW w:w="851" w:type="dxa"/>
                  <w:tcBorders>
                    <w:top w:val="single" w:sz="6" w:space="0" w:color="auto"/>
                    <w:bottom w:val="single" w:sz="6" w:space="0" w:color="auto"/>
                  </w:tcBorders>
                  <w:vAlign w:val="center"/>
                </w:tcPr>
                <w:p w14:paraId="28EACDB7" w14:textId="22915F7C" w:rsidR="00B37A75" w:rsidRPr="009615D7" w:rsidRDefault="009615D7" w:rsidP="00B37A75">
                  <w:pPr>
                    <w:spacing w:line="240" w:lineRule="atLeast"/>
                    <w:jc w:val="center"/>
                    <w:rPr>
                      <w:szCs w:val="21"/>
                    </w:rPr>
                  </w:pPr>
                  <w:r w:rsidRPr="009615D7">
                    <w:rPr>
                      <w:szCs w:val="21"/>
                    </w:rPr>
                    <w:t>400</w:t>
                  </w:r>
                </w:p>
              </w:tc>
              <w:tc>
                <w:tcPr>
                  <w:tcW w:w="1223" w:type="dxa"/>
                  <w:vMerge/>
                  <w:vAlign w:val="center"/>
                </w:tcPr>
                <w:p w14:paraId="52E2BFEB" w14:textId="77777777" w:rsidR="00B37A75" w:rsidRDefault="00B37A75" w:rsidP="00B37A75">
                  <w:pPr>
                    <w:spacing w:line="240" w:lineRule="atLeast"/>
                    <w:jc w:val="center"/>
                    <w:rPr>
                      <w:szCs w:val="21"/>
                    </w:rPr>
                  </w:pPr>
                </w:p>
              </w:tc>
            </w:tr>
            <w:tr w:rsidR="00DD0533" w:rsidRPr="004D1D80" w14:paraId="1689FC54" w14:textId="77777777" w:rsidTr="00D7458F">
              <w:trPr>
                <w:cantSplit/>
                <w:trHeight w:val="340"/>
                <w:jc w:val="center"/>
              </w:trPr>
              <w:tc>
                <w:tcPr>
                  <w:tcW w:w="515" w:type="dxa"/>
                  <w:vMerge w:val="restart"/>
                  <w:tcBorders>
                    <w:top w:val="single" w:sz="6" w:space="0" w:color="auto"/>
                  </w:tcBorders>
                  <w:vAlign w:val="center"/>
                </w:tcPr>
                <w:p w14:paraId="1B7D9D62" w14:textId="77777777" w:rsidR="00DD0533" w:rsidRPr="004D1D80" w:rsidRDefault="00DD0533" w:rsidP="00CA7C44">
                  <w:pPr>
                    <w:spacing w:line="240" w:lineRule="atLeast"/>
                    <w:jc w:val="center"/>
                    <w:rPr>
                      <w:szCs w:val="21"/>
                    </w:rPr>
                  </w:pPr>
                  <w:r w:rsidRPr="004D1D80">
                    <w:rPr>
                      <w:rFonts w:hAnsi="宋体"/>
                      <w:szCs w:val="21"/>
                    </w:rPr>
                    <w:t>生活污水</w:t>
                  </w:r>
                </w:p>
              </w:tc>
              <w:tc>
                <w:tcPr>
                  <w:tcW w:w="690" w:type="dxa"/>
                  <w:vMerge w:val="restart"/>
                  <w:tcBorders>
                    <w:top w:val="single" w:sz="6" w:space="0" w:color="auto"/>
                  </w:tcBorders>
                  <w:vAlign w:val="center"/>
                </w:tcPr>
                <w:p w14:paraId="3D0B89D3" w14:textId="77777777" w:rsidR="00DD0533" w:rsidRPr="004D1D80" w:rsidRDefault="00DD0533" w:rsidP="00CA7C44">
                  <w:pPr>
                    <w:spacing w:line="240" w:lineRule="atLeast"/>
                    <w:jc w:val="center"/>
                    <w:rPr>
                      <w:szCs w:val="21"/>
                    </w:rPr>
                  </w:pPr>
                  <w:r>
                    <w:rPr>
                      <w:szCs w:val="21"/>
                    </w:rPr>
                    <w:t>2400</w:t>
                  </w:r>
                </w:p>
              </w:tc>
              <w:tc>
                <w:tcPr>
                  <w:tcW w:w="690" w:type="dxa"/>
                  <w:tcBorders>
                    <w:top w:val="single" w:sz="6" w:space="0" w:color="auto"/>
                  </w:tcBorders>
                  <w:vAlign w:val="center"/>
                </w:tcPr>
                <w:p w14:paraId="7EB33997" w14:textId="77777777" w:rsidR="00DD0533" w:rsidRPr="004D1D80" w:rsidRDefault="00DD0533" w:rsidP="00CA7C44">
                  <w:pPr>
                    <w:spacing w:line="240" w:lineRule="atLeast"/>
                    <w:jc w:val="center"/>
                    <w:rPr>
                      <w:szCs w:val="21"/>
                    </w:rPr>
                  </w:pPr>
                  <w:r w:rsidRPr="004D1D80">
                    <w:rPr>
                      <w:szCs w:val="21"/>
                    </w:rPr>
                    <w:t>COD</w:t>
                  </w:r>
                </w:p>
              </w:tc>
              <w:tc>
                <w:tcPr>
                  <w:tcW w:w="704" w:type="dxa"/>
                  <w:tcBorders>
                    <w:top w:val="single" w:sz="6" w:space="0" w:color="auto"/>
                  </w:tcBorders>
                  <w:vAlign w:val="center"/>
                </w:tcPr>
                <w:p w14:paraId="3CB5632C" w14:textId="77777777" w:rsidR="00DD0533" w:rsidRPr="004D1D80" w:rsidRDefault="00DD0533" w:rsidP="00CA7C44">
                  <w:pPr>
                    <w:spacing w:line="240" w:lineRule="atLeast"/>
                    <w:jc w:val="center"/>
                    <w:rPr>
                      <w:szCs w:val="21"/>
                    </w:rPr>
                  </w:pPr>
                  <w:r w:rsidRPr="004D1D80">
                    <w:rPr>
                      <w:szCs w:val="21"/>
                    </w:rPr>
                    <w:t>400</w:t>
                  </w:r>
                </w:p>
              </w:tc>
              <w:tc>
                <w:tcPr>
                  <w:tcW w:w="766" w:type="dxa"/>
                  <w:tcBorders>
                    <w:top w:val="single" w:sz="6" w:space="0" w:color="auto"/>
                  </w:tcBorders>
                  <w:vAlign w:val="center"/>
                </w:tcPr>
                <w:p w14:paraId="15AA58A4" w14:textId="77777777" w:rsidR="00DD0533" w:rsidRPr="000A016B" w:rsidRDefault="00DD0533" w:rsidP="00CA7C44">
                  <w:pPr>
                    <w:jc w:val="center"/>
                    <w:rPr>
                      <w:szCs w:val="21"/>
                    </w:rPr>
                  </w:pPr>
                  <w:r>
                    <w:rPr>
                      <w:szCs w:val="21"/>
                    </w:rPr>
                    <w:t>0.96</w:t>
                  </w:r>
                </w:p>
              </w:tc>
              <w:tc>
                <w:tcPr>
                  <w:tcW w:w="750" w:type="dxa"/>
                  <w:vMerge w:val="restart"/>
                  <w:tcBorders>
                    <w:top w:val="single" w:sz="6" w:space="0" w:color="auto"/>
                  </w:tcBorders>
                  <w:vAlign w:val="center"/>
                </w:tcPr>
                <w:p w14:paraId="43175442" w14:textId="77777777" w:rsidR="00DD0533" w:rsidRPr="004D1D80" w:rsidRDefault="00DD0533" w:rsidP="00CA7C44">
                  <w:pPr>
                    <w:spacing w:line="240" w:lineRule="atLeast"/>
                    <w:jc w:val="center"/>
                    <w:rPr>
                      <w:szCs w:val="21"/>
                    </w:rPr>
                  </w:pPr>
                  <w:r>
                    <w:rPr>
                      <w:rFonts w:hAnsi="宋体" w:hint="eastAsia"/>
                      <w:szCs w:val="21"/>
                    </w:rPr>
                    <w:t>化粪池</w:t>
                  </w:r>
                </w:p>
              </w:tc>
              <w:tc>
                <w:tcPr>
                  <w:tcW w:w="690" w:type="dxa"/>
                  <w:vMerge w:val="restart"/>
                  <w:tcBorders>
                    <w:top w:val="single" w:sz="6" w:space="0" w:color="auto"/>
                  </w:tcBorders>
                  <w:vAlign w:val="center"/>
                </w:tcPr>
                <w:p w14:paraId="71084928" w14:textId="77777777" w:rsidR="00DD0533" w:rsidRPr="004D1D80" w:rsidRDefault="00DD0533" w:rsidP="00CA7C44">
                  <w:pPr>
                    <w:spacing w:line="240" w:lineRule="atLeast"/>
                    <w:jc w:val="center"/>
                    <w:rPr>
                      <w:szCs w:val="21"/>
                    </w:rPr>
                  </w:pPr>
                  <w:r>
                    <w:rPr>
                      <w:szCs w:val="21"/>
                    </w:rPr>
                    <w:t>2400</w:t>
                  </w:r>
                </w:p>
              </w:tc>
              <w:tc>
                <w:tcPr>
                  <w:tcW w:w="780" w:type="dxa"/>
                  <w:tcBorders>
                    <w:top w:val="single" w:sz="6" w:space="0" w:color="auto"/>
                  </w:tcBorders>
                  <w:vAlign w:val="center"/>
                </w:tcPr>
                <w:p w14:paraId="65EB73EC" w14:textId="77777777" w:rsidR="00DD0533" w:rsidRPr="004D1D80" w:rsidRDefault="00DD0533" w:rsidP="00CA7C44">
                  <w:pPr>
                    <w:spacing w:line="240" w:lineRule="atLeast"/>
                    <w:jc w:val="center"/>
                    <w:rPr>
                      <w:szCs w:val="21"/>
                    </w:rPr>
                  </w:pPr>
                  <w:r>
                    <w:rPr>
                      <w:szCs w:val="21"/>
                    </w:rPr>
                    <w:t>300</w:t>
                  </w:r>
                </w:p>
              </w:tc>
              <w:tc>
                <w:tcPr>
                  <w:tcW w:w="974" w:type="dxa"/>
                  <w:tcBorders>
                    <w:top w:val="single" w:sz="6" w:space="0" w:color="auto"/>
                  </w:tcBorders>
                  <w:vAlign w:val="center"/>
                </w:tcPr>
                <w:p w14:paraId="14CB1042" w14:textId="77777777" w:rsidR="00DD0533" w:rsidRPr="000A016B" w:rsidRDefault="00DD0533" w:rsidP="00CA7C44">
                  <w:pPr>
                    <w:jc w:val="center"/>
                    <w:rPr>
                      <w:szCs w:val="21"/>
                    </w:rPr>
                  </w:pPr>
                  <w:r>
                    <w:rPr>
                      <w:kern w:val="0"/>
                      <w:szCs w:val="21"/>
                    </w:rPr>
                    <w:t>0.72</w:t>
                  </w:r>
                </w:p>
              </w:tc>
              <w:tc>
                <w:tcPr>
                  <w:tcW w:w="851" w:type="dxa"/>
                  <w:tcBorders>
                    <w:top w:val="single" w:sz="6" w:space="0" w:color="auto"/>
                  </w:tcBorders>
                  <w:vAlign w:val="center"/>
                </w:tcPr>
                <w:p w14:paraId="4D3B808E" w14:textId="77777777" w:rsidR="00DD0533" w:rsidRPr="004D1D80" w:rsidRDefault="00DD0533" w:rsidP="00CA7C44">
                  <w:pPr>
                    <w:spacing w:line="240" w:lineRule="atLeast"/>
                    <w:jc w:val="center"/>
                    <w:rPr>
                      <w:szCs w:val="21"/>
                    </w:rPr>
                  </w:pPr>
                  <w:r w:rsidRPr="00CA7C44">
                    <w:rPr>
                      <w:rFonts w:hint="eastAsia"/>
                      <w:szCs w:val="21"/>
                    </w:rPr>
                    <w:t>5</w:t>
                  </w:r>
                  <w:r w:rsidRPr="00CA7C44">
                    <w:rPr>
                      <w:szCs w:val="21"/>
                    </w:rPr>
                    <w:t>00</w:t>
                  </w:r>
                </w:p>
              </w:tc>
              <w:tc>
                <w:tcPr>
                  <w:tcW w:w="1223" w:type="dxa"/>
                  <w:vMerge/>
                  <w:vAlign w:val="center"/>
                </w:tcPr>
                <w:p w14:paraId="7EBF937C" w14:textId="77777777" w:rsidR="00DD0533" w:rsidRPr="004D1D80" w:rsidRDefault="00DD0533" w:rsidP="00CA7C44">
                  <w:pPr>
                    <w:spacing w:line="240" w:lineRule="atLeast"/>
                    <w:jc w:val="center"/>
                    <w:rPr>
                      <w:szCs w:val="21"/>
                    </w:rPr>
                  </w:pPr>
                </w:p>
              </w:tc>
            </w:tr>
            <w:tr w:rsidR="00DD0533" w:rsidRPr="004D1D80" w14:paraId="4B23A5FC" w14:textId="77777777" w:rsidTr="00D7458F">
              <w:trPr>
                <w:cantSplit/>
                <w:trHeight w:val="340"/>
                <w:jc w:val="center"/>
              </w:trPr>
              <w:tc>
                <w:tcPr>
                  <w:tcW w:w="515" w:type="dxa"/>
                  <w:vMerge/>
                  <w:vAlign w:val="center"/>
                </w:tcPr>
                <w:p w14:paraId="46A1D4CB" w14:textId="77777777" w:rsidR="00DD0533" w:rsidRPr="004D1D80" w:rsidRDefault="00DD0533" w:rsidP="00CA7C44">
                  <w:pPr>
                    <w:spacing w:line="240" w:lineRule="atLeast"/>
                    <w:jc w:val="center"/>
                    <w:rPr>
                      <w:szCs w:val="21"/>
                    </w:rPr>
                  </w:pPr>
                </w:p>
              </w:tc>
              <w:tc>
                <w:tcPr>
                  <w:tcW w:w="690" w:type="dxa"/>
                  <w:vMerge/>
                  <w:vAlign w:val="center"/>
                </w:tcPr>
                <w:p w14:paraId="496D4504" w14:textId="77777777" w:rsidR="00DD0533" w:rsidRPr="004D1D80" w:rsidRDefault="00DD0533" w:rsidP="00CA7C44">
                  <w:pPr>
                    <w:spacing w:line="240" w:lineRule="atLeast"/>
                    <w:jc w:val="center"/>
                    <w:rPr>
                      <w:szCs w:val="21"/>
                    </w:rPr>
                  </w:pPr>
                </w:p>
              </w:tc>
              <w:tc>
                <w:tcPr>
                  <w:tcW w:w="690" w:type="dxa"/>
                  <w:vAlign w:val="center"/>
                </w:tcPr>
                <w:p w14:paraId="7FFD790D" w14:textId="77777777" w:rsidR="00DD0533" w:rsidRPr="004D1D80" w:rsidRDefault="00DD0533" w:rsidP="00CA7C44">
                  <w:pPr>
                    <w:spacing w:line="240" w:lineRule="atLeast"/>
                    <w:jc w:val="center"/>
                    <w:rPr>
                      <w:szCs w:val="21"/>
                    </w:rPr>
                  </w:pPr>
                  <w:r w:rsidRPr="004D1D80">
                    <w:rPr>
                      <w:szCs w:val="21"/>
                    </w:rPr>
                    <w:t>SS</w:t>
                  </w:r>
                </w:p>
              </w:tc>
              <w:tc>
                <w:tcPr>
                  <w:tcW w:w="704" w:type="dxa"/>
                  <w:vAlign w:val="center"/>
                </w:tcPr>
                <w:p w14:paraId="3A19D651" w14:textId="77777777" w:rsidR="00DD0533" w:rsidRPr="004D1D80" w:rsidRDefault="00DD0533" w:rsidP="00CA7C44">
                  <w:pPr>
                    <w:spacing w:line="240" w:lineRule="atLeast"/>
                    <w:jc w:val="center"/>
                    <w:rPr>
                      <w:szCs w:val="21"/>
                    </w:rPr>
                  </w:pPr>
                  <w:r w:rsidRPr="004D1D80">
                    <w:rPr>
                      <w:szCs w:val="21"/>
                    </w:rPr>
                    <w:t>300</w:t>
                  </w:r>
                </w:p>
              </w:tc>
              <w:tc>
                <w:tcPr>
                  <w:tcW w:w="766" w:type="dxa"/>
                  <w:vAlign w:val="center"/>
                </w:tcPr>
                <w:p w14:paraId="0C3FBF2A" w14:textId="77777777" w:rsidR="00DD0533" w:rsidRPr="000A016B" w:rsidRDefault="00DD0533" w:rsidP="00CA7C44">
                  <w:pPr>
                    <w:jc w:val="center"/>
                    <w:rPr>
                      <w:szCs w:val="21"/>
                    </w:rPr>
                  </w:pPr>
                  <w:r>
                    <w:rPr>
                      <w:szCs w:val="21"/>
                    </w:rPr>
                    <w:t>0.72</w:t>
                  </w:r>
                </w:p>
              </w:tc>
              <w:tc>
                <w:tcPr>
                  <w:tcW w:w="750" w:type="dxa"/>
                  <w:vMerge/>
                  <w:vAlign w:val="center"/>
                </w:tcPr>
                <w:p w14:paraId="04956AA7" w14:textId="77777777" w:rsidR="00DD0533" w:rsidRPr="004D1D80" w:rsidRDefault="00DD0533" w:rsidP="00CA7C44">
                  <w:pPr>
                    <w:spacing w:line="240" w:lineRule="atLeast"/>
                    <w:jc w:val="center"/>
                    <w:rPr>
                      <w:szCs w:val="21"/>
                    </w:rPr>
                  </w:pPr>
                </w:p>
              </w:tc>
              <w:tc>
                <w:tcPr>
                  <w:tcW w:w="690" w:type="dxa"/>
                  <w:vMerge/>
                  <w:vAlign w:val="center"/>
                </w:tcPr>
                <w:p w14:paraId="73294B93" w14:textId="77777777" w:rsidR="00DD0533" w:rsidRPr="004D1D80" w:rsidRDefault="00DD0533" w:rsidP="00CA7C44">
                  <w:pPr>
                    <w:spacing w:line="240" w:lineRule="atLeast"/>
                    <w:jc w:val="center"/>
                    <w:rPr>
                      <w:szCs w:val="21"/>
                    </w:rPr>
                  </w:pPr>
                </w:p>
              </w:tc>
              <w:tc>
                <w:tcPr>
                  <w:tcW w:w="780" w:type="dxa"/>
                  <w:vAlign w:val="center"/>
                </w:tcPr>
                <w:p w14:paraId="12454E7A" w14:textId="77777777" w:rsidR="00DD0533" w:rsidRPr="004D1D80" w:rsidRDefault="00DD0533" w:rsidP="00CA7C44">
                  <w:pPr>
                    <w:spacing w:line="240" w:lineRule="atLeast"/>
                    <w:jc w:val="center"/>
                    <w:rPr>
                      <w:szCs w:val="21"/>
                    </w:rPr>
                  </w:pPr>
                  <w:r>
                    <w:rPr>
                      <w:szCs w:val="21"/>
                    </w:rPr>
                    <w:t>220</w:t>
                  </w:r>
                </w:p>
              </w:tc>
              <w:tc>
                <w:tcPr>
                  <w:tcW w:w="974" w:type="dxa"/>
                  <w:vAlign w:val="center"/>
                </w:tcPr>
                <w:p w14:paraId="07E04C68" w14:textId="77777777" w:rsidR="00DD0533" w:rsidRPr="000A016B" w:rsidRDefault="00DD0533" w:rsidP="00CA7C44">
                  <w:pPr>
                    <w:jc w:val="center"/>
                    <w:rPr>
                      <w:szCs w:val="21"/>
                    </w:rPr>
                  </w:pPr>
                  <w:r w:rsidRPr="00EA132D">
                    <w:rPr>
                      <w:kern w:val="0"/>
                      <w:szCs w:val="21"/>
                    </w:rPr>
                    <w:t>0.</w:t>
                  </w:r>
                  <w:r>
                    <w:rPr>
                      <w:kern w:val="0"/>
                      <w:szCs w:val="21"/>
                    </w:rPr>
                    <w:t>528</w:t>
                  </w:r>
                </w:p>
              </w:tc>
              <w:tc>
                <w:tcPr>
                  <w:tcW w:w="851" w:type="dxa"/>
                  <w:vAlign w:val="center"/>
                </w:tcPr>
                <w:p w14:paraId="42DFDA18" w14:textId="77777777" w:rsidR="00DD0533" w:rsidRPr="004D1D80" w:rsidRDefault="00DD0533" w:rsidP="00CA7C44">
                  <w:pPr>
                    <w:spacing w:line="240" w:lineRule="atLeast"/>
                    <w:jc w:val="center"/>
                    <w:rPr>
                      <w:szCs w:val="21"/>
                    </w:rPr>
                  </w:pPr>
                  <w:r w:rsidRPr="00CA7C44">
                    <w:rPr>
                      <w:rFonts w:hint="eastAsia"/>
                      <w:szCs w:val="21"/>
                    </w:rPr>
                    <w:t>4</w:t>
                  </w:r>
                  <w:r w:rsidRPr="00CA7C44">
                    <w:rPr>
                      <w:szCs w:val="21"/>
                    </w:rPr>
                    <w:t>00</w:t>
                  </w:r>
                </w:p>
              </w:tc>
              <w:tc>
                <w:tcPr>
                  <w:tcW w:w="1223" w:type="dxa"/>
                  <w:vMerge/>
                  <w:vAlign w:val="center"/>
                </w:tcPr>
                <w:p w14:paraId="20BE99EC" w14:textId="77777777" w:rsidR="00DD0533" w:rsidRPr="004D1D80" w:rsidRDefault="00DD0533" w:rsidP="00CA7C44">
                  <w:pPr>
                    <w:spacing w:line="240" w:lineRule="atLeast"/>
                    <w:jc w:val="center"/>
                    <w:rPr>
                      <w:szCs w:val="21"/>
                    </w:rPr>
                  </w:pPr>
                </w:p>
              </w:tc>
            </w:tr>
            <w:tr w:rsidR="00DD0533" w:rsidRPr="004D1D80" w14:paraId="65B51CB4" w14:textId="77777777" w:rsidTr="00D7458F">
              <w:trPr>
                <w:cantSplit/>
                <w:trHeight w:val="340"/>
                <w:jc w:val="center"/>
              </w:trPr>
              <w:tc>
                <w:tcPr>
                  <w:tcW w:w="515" w:type="dxa"/>
                  <w:vMerge/>
                  <w:vAlign w:val="center"/>
                </w:tcPr>
                <w:p w14:paraId="31A397AE" w14:textId="77777777" w:rsidR="00DD0533" w:rsidRPr="004D1D80" w:rsidRDefault="00DD0533" w:rsidP="00CA7C44">
                  <w:pPr>
                    <w:spacing w:line="240" w:lineRule="atLeast"/>
                    <w:jc w:val="center"/>
                    <w:rPr>
                      <w:szCs w:val="21"/>
                    </w:rPr>
                  </w:pPr>
                </w:p>
              </w:tc>
              <w:tc>
                <w:tcPr>
                  <w:tcW w:w="690" w:type="dxa"/>
                  <w:vMerge/>
                  <w:vAlign w:val="center"/>
                </w:tcPr>
                <w:p w14:paraId="6BFEAD99" w14:textId="77777777" w:rsidR="00DD0533" w:rsidRPr="004D1D80" w:rsidRDefault="00DD0533" w:rsidP="00CA7C44">
                  <w:pPr>
                    <w:spacing w:line="240" w:lineRule="atLeast"/>
                    <w:jc w:val="center"/>
                    <w:rPr>
                      <w:szCs w:val="21"/>
                    </w:rPr>
                  </w:pPr>
                </w:p>
              </w:tc>
              <w:tc>
                <w:tcPr>
                  <w:tcW w:w="690" w:type="dxa"/>
                  <w:vAlign w:val="center"/>
                </w:tcPr>
                <w:p w14:paraId="2456BA0C" w14:textId="77777777" w:rsidR="00DD0533" w:rsidRPr="004D1D80" w:rsidRDefault="00DD0533" w:rsidP="00CA7C44">
                  <w:pPr>
                    <w:spacing w:line="240" w:lineRule="atLeast"/>
                    <w:jc w:val="center"/>
                    <w:rPr>
                      <w:szCs w:val="21"/>
                    </w:rPr>
                  </w:pPr>
                  <w:r w:rsidRPr="004D1D80">
                    <w:rPr>
                      <w:rFonts w:hAnsi="宋体"/>
                      <w:szCs w:val="21"/>
                    </w:rPr>
                    <w:t>氨氮</w:t>
                  </w:r>
                </w:p>
              </w:tc>
              <w:tc>
                <w:tcPr>
                  <w:tcW w:w="704" w:type="dxa"/>
                  <w:vAlign w:val="center"/>
                </w:tcPr>
                <w:p w14:paraId="2E2C34C1" w14:textId="77777777" w:rsidR="00DD0533" w:rsidRPr="004D1D80" w:rsidRDefault="00DD0533" w:rsidP="00CA7C44">
                  <w:pPr>
                    <w:spacing w:line="240" w:lineRule="atLeast"/>
                    <w:jc w:val="center"/>
                    <w:rPr>
                      <w:szCs w:val="21"/>
                    </w:rPr>
                  </w:pPr>
                  <w:r>
                    <w:rPr>
                      <w:rFonts w:hint="eastAsia"/>
                      <w:szCs w:val="21"/>
                    </w:rPr>
                    <w:t>40</w:t>
                  </w:r>
                </w:p>
              </w:tc>
              <w:tc>
                <w:tcPr>
                  <w:tcW w:w="766" w:type="dxa"/>
                  <w:vAlign w:val="center"/>
                </w:tcPr>
                <w:p w14:paraId="70F09425" w14:textId="77777777" w:rsidR="00DD0533" w:rsidRPr="000A016B" w:rsidRDefault="00DD0533" w:rsidP="00CA7C44">
                  <w:pPr>
                    <w:jc w:val="center"/>
                    <w:rPr>
                      <w:szCs w:val="21"/>
                    </w:rPr>
                  </w:pPr>
                  <w:r w:rsidRPr="000A016B">
                    <w:rPr>
                      <w:szCs w:val="21"/>
                    </w:rPr>
                    <w:t>0.</w:t>
                  </w:r>
                  <w:r>
                    <w:rPr>
                      <w:szCs w:val="21"/>
                    </w:rPr>
                    <w:t>096</w:t>
                  </w:r>
                </w:p>
              </w:tc>
              <w:tc>
                <w:tcPr>
                  <w:tcW w:w="750" w:type="dxa"/>
                  <w:vMerge/>
                  <w:vAlign w:val="center"/>
                </w:tcPr>
                <w:p w14:paraId="58704CF2" w14:textId="77777777" w:rsidR="00DD0533" w:rsidRPr="004D1D80" w:rsidRDefault="00DD0533" w:rsidP="00CA7C44">
                  <w:pPr>
                    <w:spacing w:line="240" w:lineRule="atLeast"/>
                    <w:jc w:val="center"/>
                    <w:rPr>
                      <w:szCs w:val="21"/>
                    </w:rPr>
                  </w:pPr>
                </w:p>
              </w:tc>
              <w:tc>
                <w:tcPr>
                  <w:tcW w:w="690" w:type="dxa"/>
                  <w:vMerge/>
                  <w:vAlign w:val="center"/>
                </w:tcPr>
                <w:p w14:paraId="6744C358" w14:textId="77777777" w:rsidR="00DD0533" w:rsidRPr="004D1D80" w:rsidRDefault="00DD0533" w:rsidP="00CA7C44">
                  <w:pPr>
                    <w:spacing w:line="240" w:lineRule="atLeast"/>
                    <w:jc w:val="center"/>
                    <w:rPr>
                      <w:szCs w:val="21"/>
                    </w:rPr>
                  </w:pPr>
                </w:p>
              </w:tc>
              <w:tc>
                <w:tcPr>
                  <w:tcW w:w="780" w:type="dxa"/>
                  <w:vAlign w:val="center"/>
                </w:tcPr>
                <w:p w14:paraId="5406E23B" w14:textId="77777777" w:rsidR="00DD0533" w:rsidRPr="004D1D80" w:rsidRDefault="00DD0533" w:rsidP="00CA7C44">
                  <w:pPr>
                    <w:spacing w:line="240" w:lineRule="atLeast"/>
                    <w:jc w:val="center"/>
                    <w:rPr>
                      <w:szCs w:val="21"/>
                    </w:rPr>
                  </w:pPr>
                  <w:r>
                    <w:rPr>
                      <w:szCs w:val="21"/>
                    </w:rPr>
                    <w:t>36</w:t>
                  </w:r>
                </w:p>
              </w:tc>
              <w:tc>
                <w:tcPr>
                  <w:tcW w:w="974" w:type="dxa"/>
                  <w:vAlign w:val="center"/>
                </w:tcPr>
                <w:p w14:paraId="2721D46A" w14:textId="77777777" w:rsidR="00DD0533" w:rsidRPr="000A016B" w:rsidRDefault="00DD0533" w:rsidP="00CA7C44">
                  <w:pPr>
                    <w:jc w:val="center"/>
                    <w:rPr>
                      <w:szCs w:val="21"/>
                    </w:rPr>
                  </w:pPr>
                  <w:r w:rsidRPr="00EA132D">
                    <w:rPr>
                      <w:kern w:val="0"/>
                      <w:szCs w:val="21"/>
                    </w:rPr>
                    <w:t>0.0</w:t>
                  </w:r>
                  <w:r>
                    <w:rPr>
                      <w:kern w:val="0"/>
                      <w:szCs w:val="21"/>
                    </w:rPr>
                    <w:t>86</w:t>
                  </w:r>
                </w:p>
              </w:tc>
              <w:tc>
                <w:tcPr>
                  <w:tcW w:w="851" w:type="dxa"/>
                  <w:vAlign w:val="center"/>
                </w:tcPr>
                <w:p w14:paraId="57DEBE53" w14:textId="77777777" w:rsidR="00DD0533" w:rsidRPr="004D1D80" w:rsidRDefault="00DD0533" w:rsidP="00CA7C44">
                  <w:pPr>
                    <w:spacing w:line="240" w:lineRule="atLeast"/>
                    <w:jc w:val="center"/>
                    <w:rPr>
                      <w:szCs w:val="21"/>
                    </w:rPr>
                  </w:pPr>
                  <w:r w:rsidRPr="00CA7C44">
                    <w:rPr>
                      <w:rFonts w:hint="eastAsia"/>
                      <w:szCs w:val="21"/>
                    </w:rPr>
                    <w:t>4</w:t>
                  </w:r>
                  <w:r w:rsidRPr="00CA7C44">
                    <w:rPr>
                      <w:szCs w:val="21"/>
                    </w:rPr>
                    <w:t>5</w:t>
                  </w:r>
                </w:p>
              </w:tc>
              <w:tc>
                <w:tcPr>
                  <w:tcW w:w="1223" w:type="dxa"/>
                  <w:vMerge/>
                  <w:vAlign w:val="center"/>
                </w:tcPr>
                <w:p w14:paraId="17384B80" w14:textId="77777777" w:rsidR="00DD0533" w:rsidRPr="004D1D80" w:rsidRDefault="00DD0533" w:rsidP="00CA7C44">
                  <w:pPr>
                    <w:spacing w:line="240" w:lineRule="atLeast"/>
                    <w:jc w:val="center"/>
                    <w:rPr>
                      <w:szCs w:val="21"/>
                    </w:rPr>
                  </w:pPr>
                </w:p>
              </w:tc>
            </w:tr>
            <w:tr w:rsidR="00DD0533" w:rsidRPr="004D1D80" w14:paraId="1BA8C629" w14:textId="77777777" w:rsidTr="00D7458F">
              <w:trPr>
                <w:cantSplit/>
                <w:trHeight w:val="340"/>
                <w:jc w:val="center"/>
              </w:trPr>
              <w:tc>
                <w:tcPr>
                  <w:tcW w:w="515" w:type="dxa"/>
                  <w:vMerge/>
                  <w:vAlign w:val="center"/>
                </w:tcPr>
                <w:p w14:paraId="701B0FDC" w14:textId="77777777" w:rsidR="00DD0533" w:rsidRPr="004D1D80" w:rsidRDefault="00DD0533" w:rsidP="00CA7C44">
                  <w:pPr>
                    <w:spacing w:line="240" w:lineRule="atLeast"/>
                    <w:jc w:val="center"/>
                    <w:rPr>
                      <w:szCs w:val="21"/>
                    </w:rPr>
                  </w:pPr>
                </w:p>
              </w:tc>
              <w:tc>
                <w:tcPr>
                  <w:tcW w:w="690" w:type="dxa"/>
                  <w:vMerge/>
                  <w:vAlign w:val="center"/>
                </w:tcPr>
                <w:p w14:paraId="593C6F65" w14:textId="77777777" w:rsidR="00DD0533" w:rsidRPr="004D1D80" w:rsidRDefault="00DD0533" w:rsidP="00CA7C44">
                  <w:pPr>
                    <w:spacing w:line="240" w:lineRule="atLeast"/>
                    <w:jc w:val="center"/>
                    <w:rPr>
                      <w:szCs w:val="21"/>
                    </w:rPr>
                  </w:pPr>
                </w:p>
              </w:tc>
              <w:tc>
                <w:tcPr>
                  <w:tcW w:w="690" w:type="dxa"/>
                  <w:vAlign w:val="center"/>
                </w:tcPr>
                <w:p w14:paraId="7E8A54EC" w14:textId="77777777" w:rsidR="00DD0533" w:rsidRPr="004D1D80" w:rsidRDefault="00DD0533" w:rsidP="00CA7C44">
                  <w:pPr>
                    <w:spacing w:line="240" w:lineRule="atLeast"/>
                    <w:jc w:val="center"/>
                    <w:rPr>
                      <w:szCs w:val="21"/>
                    </w:rPr>
                  </w:pPr>
                  <w:r w:rsidRPr="004D1D80">
                    <w:rPr>
                      <w:szCs w:val="21"/>
                    </w:rPr>
                    <w:t>TP</w:t>
                  </w:r>
                </w:p>
              </w:tc>
              <w:tc>
                <w:tcPr>
                  <w:tcW w:w="704" w:type="dxa"/>
                  <w:vAlign w:val="center"/>
                </w:tcPr>
                <w:p w14:paraId="1BE8DCC5" w14:textId="77777777" w:rsidR="00DD0533" w:rsidRPr="004D1D80" w:rsidRDefault="00DD0533" w:rsidP="00CA7C44">
                  <w:pPr>
                    <w:spacing w:line="240" w:lineRule="atLeast"/>
                    <w:jc w:val="center"/>
                    <w:rPr>
                      <w:szCs w:val="21"/>
                    </w:rPr>
                  </w:pPr>
                  <w:r w:rsidRPr="004D1D80">
                    <w:rPr>
                      <w:szCs w:val="21"/>
                    </w:rPr>
                    <w:t>4</w:t>
                  </w:r>
                </w:p>
              </w:tc>
              <w:tc>
                <w:tcPr>
                  <w:tcW w:w="766" w:type="dxa"/>
                  <w:vAlign w:val="center"/>
                </w:tcPr>
                <w:p w14:paraId="4F6A2EEF" w14:textId="77777777" w:rsidR="00DD0533" w:rsidRPr="000A016B" w:rsidRDefault="00DD0533" w:rsidP="00CA7C44">
                  <w:pPr>
                    <w:jc w:val="center"/>
                    <w:rPr>
                      <w:szCs w:val="21"/>
                    </w:rPr>
                  </w:pPr>
                  <w:r w:rsidRPr="000A016B">
                    <w:rPr>
                      <w:szCs w:val="21"/>
                    </w:rPr>
                    <w:t>0.0</w:t>
                  </w:r>
                  <w:r>
                    <w:rPr>
                      <w:szCs w:val="21"/>
                    </w:rPr>
                    <w:t>10</w:t>
                  </w:r>
                </w:p>
              </w:tc>
              <w:tc>
                <w:tcPr>
                  <w:tcW w:w="750" w:type="dxa"/>
                  <w:vMerge/>
                  <w:vAlign w:val="center"/>
                </w:tcPr>
                <w:p w14:paraId="37975799" w14:textId="77777777" w:rsidR="00DD0533" w:rsidRPr="004D1D80" w:rsidRDefault="00DD0533" w:rsidP="00CA7C44">
                  <w:pPr>
                    <w:spacing w:line="240" w:lineRule="atLeast"/>
                    <w:jc w:val="center"/>
                    <w:rPr>
                      <w:szCs w:val="21"/>
                    </w:rPr>
                  </w:pPr>
                </w:p>
              </w:tc>
              <w:tc>
                <w:tcPr>
                  <w:tcW w:w="690" w:type="dxa"/>
                  <w:vMerge/>
                  <w:vAlign w:val="center"/>
                </w:tcPr>
                <w:p w14:paraId="44085B14" w14:textId="77777777" w:rsidR="00DD0533" w:rsidRPr="004D1D80" w:rsidRDefault="00DD0533" w:rsidP="00CA7C44">
                  <w:pPr>
                    <w:spacing w:line="240" w:lineRule="atLeast"/>
                    <w:jc w:val="center"/>
                    <w:rPr>
                      <w:szCs w:val="21"/>
                    </w:rPr>
                  </w:pPr>
                </w:p>
              </w:tc>
              <w:tc>
                <w:tcPr>
                  <w:tcW w:w="780" w:type="dxa"/>
                  <w:vAlign w:val="center"/>
                </w:tcPr>
                <w:p w14:paraId="0F9AE795" w14:textId="77777777" w:rsidR="00DD0533" w:rsidRPr="004D1D80" w:rsidRDefault="00DD0533" w:rsidP="00CA7C44">
                  <w:pPr>
                    <w:spacing w:line="240" w:lineRule="atLeast"/>
                    <w:jc w:val="center"/>
                    <w:rPr>
                      <w:szCs w:val="21"/>
                    </w:rPr>
                  </w:pPr>
                  <w:r>
                    <w:rPr>
                      <w:szCs w:val="21"/>
                    </w:rPr>
                    <w:t>2.5</w:t>
                  </w:r>
                </w:p>
              </w:tc>
              <w:tc>
                <w:tcPr>
                  <w:tcW w:w="974" w:type="dxa"/>
                  <w:vAlign w:val="center"/>
                </w:tcPr>
                <w:p w14:paraId="44B30663" w14:textId="77777777" w:rsidR="00DD0533" w:rsidRPr="000A016B" w:rsidRDefault="00DD0533" w:rsidP="00CA7C44">
                  <w:pPr>
                    <w:jc w:val="center"/>
                    <w:rPr>
                      <w:szCs w:val="21"/>
                    </w:rPr>
                  </w:pPr>
                  <w:r w:rsidRPr="00EA132D">
                    <w:rPr>
                      <w:kern w:val="0"/>
                      <w:szCs w:val="21"/>
                    </w:rPr>
                    <w:t>0.00</w:t>
                  </w:r>
                  <w:r>
                    <w:rPr>
                      <w:kern w:val="0"/>
                      <w:szCs w:val="21"/>
                    </w:rPr>
                    <w:t>6</w:t>
                  </w:r>
                </w:p>
              </w:tc>
              <w:tc>
                <w:tcPr>
                  <w:tcW w:w="851" w:type="dxa"/>
                  <w:vAlign w:val="center"/>
                </w:tcPr>
                <w:p w14:paraId="2308D3D7" w14:textId="77777777" w:rsidR="00DD0533" w:rsidRPr="004D1D80" w:rsidRDefault="00DD0533" w:rsidP="00CA7C44">
                  <w:pPr>
                    <w:spacing w:line="240" w:lineRule="atLeast"/>
                    <w:jc w:val="center"/>
                    <w:rPr>
                      <w:szCs w:val="21"/>
                    </w:rPr>
                  </w:pPr>
                  <w:r w:rsidRPr="00CA7C44">
                    <w:rPr>
                      <w:rFonts w:hint="eastAsia"/>
                      <w:szCs w:val="21"/>
                    </w:rPr>
                    <w:t>8</w:t>
                  </w:r>
                </w:p>
              </w:tc>
              <w:tc>
                <w:tcPr>
                  <w:tcW w:w="1223" w:type="dxa"/>
                  <w:vMerge/>
                  <w:vAlign w:val="center"/>
                </w:tcPr>
                <w:p w14:paraId="24B3AAB6" w14:textId="77777777" w:rsidR="00DD0533" w:rsidRPr="004D1D80" w:rsidRDefault="00DD0533" w:rsidP="00CA7C44">
                  <w:pPr>
                    <w:spacing w:line="240" w:lineRule="atLeast"/>
                    <w:jc w:val="center"/>
                    <w:rPr>
                      <w:szCs w:val="21"/>
                    </w:rPr>
                  </w:pPr>
                </w:p>
              </w:tc>
            </w:tr>
            <w:tr w:rsidR="00DD0533" w:rsidRPr="004D1D80" w14:paraId="3D2668CE" w14:textId="77777777" w:rsidTr="00D7458F">
              <w:trPr>
                <w:cantSplit/>
                <w:trHeight w:val="340"/>
                <w:jc w:val="center"/>
              </w:trPr>
              <w:tc>
                <w:tcPr>
                  <w:tcW w:w="515" w:type="dxa"/>
                  <w:vMerge w:val="restart"/>
                  <w:vAlign w:val="center"/>
                </w:tcPr>
                <w:p w14:paraId="34C6D5A8" w14:textId="77777777" w:rsidR="00DD0533" w:rsidRPr="004D1D80" w:rsidRDefault="00DD0533" w:rsidP="00CA7C44">
                  <w:pPr>
                    <w:spacing w:line="240" w:lineRule="atLeast"/>
                    <w:jc w:val="center"/>
                    <w:rPr>
                      <w:szCs w:val="21"/>
                    </w:rPr>
                  </w:pPr>
                  <w:r>
                    <w:rPr>
                      <w:rFonts w:hint="eastAsia"/>
                      <w:szCs w:val="21"/>
                    </w:rPr>
                    <w:t>食堂污水</w:t>
                  </w:r>
                </w:p>
              </w:tc>
              <w:tc>
                <w:tcPr>
                  <w:tcW w:w="690" w:type="dxa"/>
                  <w:vMerge w:val="restart"/>
                  <w:vAlign w:val="center"/>
                </w:tcPr>
                <w:p w14:paraId="4AFF61CD" w14:textId="77777777" w:rsidR="00DD0533" w:rsidRPr="004D1D80" w:rsidRDefault="00DD0533" w:rsidP="00CA7C44">
                  <w:pPr>
                    <w:spacing w:line="240" w:lineRule="atLeast"/>
                    <w:jc w:val="center"/>
                    <w:rPr>
                      <w:szCs w:val="21"/>
                    </w:rPr>
                  </w:pPr>
                  <w:r>
                    <w:rPr>
                      <w:rFonts w:hint="eastAsia"/>
                      <w:szCs w:val="21"/>
                    </w:rPr>
                    <w:t>1</w:t>
                  </w:r>
                  <w:r>
                    <w:rPr>
                      <w:szCs w:val="21"/>
                    </w:rPr>
                    <w:t>080</w:t>
                  </w:r>
                </w:p>
              </w:tc>
              <w:tc>
                <w:tcPr>
                  <w:tcW w:w="690" w:type="dxa"/>
                  <w:vAlign w:val="center"/>
                </w:tcPr>
                <w:p w14:paraId="4257D229" w14:textId="77777777" w:rsidR="00DD0533" w:rsidRPr="004D1D80" w:rsidRDefault="00DD0533" w:rsidP="00CA7C44">
                  <w:pPr>
                    <w:spacing w:line="240" w:lineRule="atLeast"/>
                    <w:jc w:val="center"/>
                    <w:rPr>
                      <w:szCs w:val="21"/>
                    </w:rPr>
                  </w:pPr>
                  <w:r w:rsidRPr="004D1D80">
                    <w:rPr>
                      <w:szCs w:val="21"/>
                    </w:rPr>
                    <w:t>COD</w:t>
                  </w:r>
                </w:p>
              </w:tc>
              <w:tc>
                <w:tcPr>
                  <w:tcW w:w="704" w:type="dxa"/>
                  <w:vAlign w:val="center"/>
                </w:tcPr>
                <w:p w14:paraId="3E263CD2" w14:textId="77777777" w:rsidR="00DD0533" w:rsidRPr="004D1D80" w:rsidRDefault="00DD0533" w:rsidP="00CA7C44">
                  <w:pPr>
                    <w:spacing w:line="240" w:lineRule="atLeast"/>
                    <w:jc w:val="center"/>
                    <w:rPr>
                      <w:szCs w:val="21"/>
                    </w:rPr>
                  </w:pPr>
                  <w:r>
                    <w:rPr>
                      <w:rFonts w:hint="eastAsia"/>
                      <w:szCs w:val="21"/>
                    </w:rPr>
                    <w:t>8</w:t>
                  </w:r>
                  <w:r>
                    <w:rPr>
                      <w:szCs w:val="21"/>
                    </w:rPr>
                    <w:t>00</w:t>
                  </w:r>
                </w:p>
              </w:tc>
              <w:tc>
                <w:tcPr>
                  <w:tcW w:w="766" w:type="dxa"/>
                  <w:vAlign w:val="center"/>
                </w:tcPr>
                <w:p w14:paraId="5BF81A88" w14:textId="77777777" w:rsidR="00DD0533" w:rsidRPr="000A016B" w:rsidRDefault="00DD0533" w:rsidP="00CA7C44">
                  <w:pPr>
                    <w:jc w:val="center"/>
                    <w:rPr>
                      <w:szCs w:val="21"/>
                    </w:rPr>
                  </w:pPr>
                  <w:r>
                    <w:rPr>
                      <w:rFonts w:hint="eastAsia"/>
                      <w:szCs w:val="21"/>
                    </w:rPr>
                    <w:t>0</w:t>
                  </w:r>
                  <w:r>
                    <w:rPr>
                      <w:szCs w:val="21"/>
                    </w:rPr>
                    <w:t>.864</w:t>
                  </w:r>
                </w:p>
              </w:tc>
              <w:tc>
                <w:tcPr>
                  <w:tcW w:w="750" w:type="dxa"/>
                  <w:vMerge w:val="restart"/>
                  <w:vAlign w:val="center"/>
                </w:tcPr>
                <w:p w14:paraId="581EAFDE" w14:textId="77777777" w:rsidR="00DD0533" w:rsidRPr="004D1D80" w:rsidRDefault="00DD0533" w:rsidP="00CA7C44">
                  <w:pPr>
                    <w:spacing w:line="240" w:lineRule="atLeast"/>
                    <w:jc w:val="center"/>
                    <w:rPr>
                      <w:szCs w:val="21"/>
                    </w:rPr>
                  </w:pPr>
                  <w:r>
                    <w:rPr>
                      <w:rFonts w:hint="eastAsia"/>
                      <w:szCs w:val="21"/>
                    </w:rPr>
                    <w:t>隔油池</w:t>
                  </w:r>
                </w:p>
              </w:tc>
              <w:tc>
                <w:tcPr>
                  <w:tcW w:w="690" w:type="dxa"/>
                  <w:vMerge w:val="restart"/>
                  <w:vAlign w:val="center"/>
                </w:tcPr>
                <w:p w14:paraId="2C4DB709" w14:textId="77777777" w:rsidR="00DD0533" w:rsidRPr="004D1D80" w:rsidRDefault="00DD0533" w:rsidP="00CA7C44">
                  <w:pPr>
                    <w:spacing w:line="240" w:lineRule="atLeast"/>
                    <w:jc w:val="center"/>
                    <w:rPr>
                      <w:szCs w:val="21"/>
                    </w:rPr>
                  </w:pPr>
                  <w:r>
                    <w:rPr>
                      <w:rFonts w:hint="eastAsia"/>
                      <w:szCs w:val="21"/>
                    </w:rPr>
                    <w:t>1</w:t>
                  </w:r>
                  <w:r>
                    <w:rPr>
                      <w:szCs w:val="21"/>
                    </w:rPr>
                    <w:t>080</w:t>
                  </w:r>
                </w:p>
              </w:tc>
              <w:tc>
                <w:tcPr>
                  <w:tcW w:w="780" w:type="dxa"/>
                  <w:vAlign w:val="center"/>
                </w:tcPr>
                <w:p w14:paraId="3C739083" w14:textId="77777777" w:rsidR="00DD0533" w:rsidRPr="004D1D80" w:rsidRDefault="00DD0533" w:rsidP="00CA7C44">
                  <w:pPr>
                    <w:spacing w:line="240" w:lineRule="atLeast"/>
                    <w:jc w:val="center"/>
                    <w:rPr>
                      <w:szCs w:val="21"/>
                    </w:rPr>
                  </w:pPr>
                  <w:r>
                    <w:rPr>
                      <w:rFonts w:hint="eastAsia"/>
                      <w:szCs w:val="21"/>
                    </w:rPr>
                    <w:t>4</w:t>
                  </w:r>
                  <w:r>
                    <w:rPr>
                      <w:szCs w:val="21"/>
                    </w:rPr>
                    <w:t>50</w:t>
                  </w:r>
                </w:p>
              </w:tc>
              <w:tc>
                <w:tcPr>
                  <w:tcW w:w="974" w:type="dxa"/>
                  <w:vAlign w:val="center"/>
                </w:tcPr>
                <w:p w14:paraId="387BCCEE" w14:textId="77777777" w:rsidR="00DD0533" w:rsidRPr="00EA132D" w:rsidRDefault="00DD0533" w:rsidP="00CA7C44">
                  <w:pPr>
                    <w:jc w:val="center"/>
                    <w:rPr>
                      <w:kern w:val="0"/>
                      <w:szCs w:val="21"/>
                    </w:rPr>
                  </w:pPr>
                  <w:r>
                    <w:rPr>
                      <w:rFonts w:hint="eastAsia"/>
                      <w:kern w:val="0"/>
                      <w:szCs w:val="21"/>
                    </w:rPr>
                    <w:t>0</w:t>
                  </w:r>
                  <w:r>
                    <w:rPr>
                      <w:kern w:val="0"/>
                      <w:szCs w:val="21"/>
                    </w:rPr>
                    <w:t>.486</w:t>
                  </w:r>
                </w:p>
              </w:tc>
              <w:tc>
                <w:tcPr>
                  <w:tcW w:w="851" w:type="dxa"/>
                  <w:vAlign w:val="center"/>
                </w:tcPr>
                <w:p w14:paraId="00718A0D" w14:textId="77777777" w:rsidR="00DD0533" w:rsidRPr="004D1D80" w:rsidRDefault="00DD0533" w:rsidP="00CA7C44">
                  <w:pPr>
                    <w:spacing w:line="240" w:lineRule="atLeast"/>
                    <w:jc w:val="center"/>
                    <w:rPr>
                      <w:rFonts w:ascii="宋体" w:hAnsi="宋体"/>
                      <w:szCs w:val="21"/>
                    </w:rPr>
                  </w:pPr>
                  <w:r w:rsidRPr="00CA7C44">
                    <w:rPr>
                      <w:rFonts w:hint="eastAsia"/>
                      <w:szCs w:val="21"/>
                    </w:rPr>
                    <w:t>5</w:t>
                  </w:r>
                  <w:r w:rsidRPr="00CA7C44">
                    <w:rPr>
                      <w:szCs w:val="21"/>
                    </w:rPr>
                    <w:t>00</w:t>
                  </w:r>
                </w:p>
              </w:tc>
              <w:tc>
                <w:tcPr>
                  <w:tcW w:w="1223" w:type="dxa"/>
                  <w:vMerge/>
                  <w:vAlign w:val="center"/>
                </w:tcPr>
                <w:p w14:paraId="1EC9C20E" w14:textId="77777777" w:rsidR="00DD0533" w:rsidRPr="004D1D80" w:rsidRDefault="00DD0533" w:rsidP="00CA7C44">
                  <w:pPr>
                    <w:spacing w:line="240" w:lineRule="atLeast"/>
                    <w:jc w:val="center"/>
                    <w:rPr>
                      <w:szCs w:val="21"/>
                    </w:rPr>
                  </w:pPr>
                </w:p>
              </w:tc>
            </w:tr>
            <w:tr w:rsidR="00DD0533" w:rsidRPr="004D1D80" w14:paraId="461EEF10" w14:textId="77777777" w:rsidTr="00D7458F">
              <w:trPr>
                <w:cantSplit/>
                <w:trHeight w:val="340"/>
                <w:jc w:val="center"/>
              </w:trPr>
              <w:tc>
                <w:tcPr>
                  <w:tcW w:w="515" w:type="dxa"/>
                  <w:vMerge/>
                  <w:vAlign w:val="center"/>
                </w:tcPr>
                <w:p w14:paraId="058F8463" w14:textId="77777777" w:rsidR="00DD0533" w:rsidRPr="004D1D80" w:rsidRDefault="00DD0533" w:rsidP="00CA7C44">
                  <w:pPr>
                    <w:spacing w:line="240" w:lineRule="atLeast"/>
                    <w:jc w:val="center"/>
                    <w:rPr>
                      <w:szCs w:val="21"/>
                    </w:rPr>
                  </w:pPr>
                </w:p>
              </w:tc>
              <w:tc>
                <w:tcPr>
                  <w:tcW w:w="690" w:type="dxa"/>
                  <w:vMerge/>
                  <w:vAlign w:val="center"/>
                </w:tcPr>
                <w:p w14:paraId="6DD68827" w14:textId="77777777" w:rsidR="00DD0533" w:rsidRPr="004D1D80" w:rsidRDefault="00DD0533" w:rsidP="00CA7C44">
                  <w:pPr>
                    <w:spacing w:line="240" w:lineRule="atLeast"/>
                    <w:jc w:val="center"/>
                    <w:rPr>
                      <w:szCs w:val="21"/>
                    </w:rPr>
                  </w:pPr>
                </w:p>
              </w:tc>
              <w:tc>
                <w:tcPr>
                  <w:tcW w:w="690" w:type="dxa"/>
                  <w:vAlign w:val="center"/>
                </w:tcPr>
                <w:p w14:paraId="5A32373A" w14:textId="77777777" w:rsidR="00DD0533" w:rsidRPr="004D1D80" w:rsidRDefault="00DD0533" w:rsidP="00CA7C44">
                  <w:pPr>
                    <w:spacing w:line="240" w:lineRule="atLeast"/>
                    <w:jc w:val="center"/>
                    <w:rPr>
                      <w:szCs w:val="21"/>
                    </w:rPr>
                  </w:pPr>
                  <w:r w:rsidRPr="004D1D80">
                    <w:rPr>
                      <w:szCs w:val="21"/>
                    </w:rPr>
                    <w:t>SS</w:t>
                  </w:r>
                </w:p>
              </w:tc>
              <w:tc>
                <w:tcPr>
                  <w:tcW w:w="704" w:type="dxa"/>
                  <w:vAlign w:val="center"/>
                </w:tcPr>
                <w:p w14:paraId="537D9E09" w14:textId="77777777" w:rsidR="00DD0533" w:rsidRPr="004D1D80" w:rsidRDefault="00DD0533" w:rsidP="00CA7C44">
                  <w:pPr>
                    <w:spacing w:line="240" w:lineRule="atLeast"/>
                    <w:jc w:val="center"/>
                    <w:rPr>
                      <w:szCs w:val="21"/>
                    </w:rPr>
                  </w:pPr>
                  <w:r>
                    <w:rPr>
                      <w:rFonts w:hint="eastAsia"/>
                      <w:szCs w:val="21"/>
                    </w:rPr>
                    <w:t>3</w:t>
                  </w:r>
                  <w:r>
                    <w:rPr>
                      <w:szCs w:val="21"/>
                    </w:rPr>
                    <w:t>00</w:t>
                  </w:r>
                </w:p>
              </w:tc>
              <w:tc>
                <w:tcPr>
                  <w:tcW w:w="766" w:type="dxa"/>
                  <w:vAlign w:val="center"/>
                </w:tcPr>
                <w:p w14:paraId="1524A3AD" w14:textId="77777777" w:rsidR="00DD0533" w:rsidRPr="000A016B" w:rsidRDefault="00DD0533" w:rsidP="00CA7C44">
                  <w:pPr>
                    <w:jc w:val="center"/>
                    <w:rPr>
                      <w:szCs w:val="21"/>
                    </w:rPr>
                  </w:pPr>
                  <w:r>
                    <w:rPr>
                      <w:rFonts w:hint="eastAsia"/>
                      <w:szCs w:val="21"/>
                    </w:rPr>
                    <w:t>0</w:t>
                  </w:r>
                  <w:r>
                    <w:rPr>
                      <w:szCs w:val="21"/>
                    </w:rPr>
                    <w:t>.324</w:t>
                  </w:r>
                </w:p>
              </w:tc>
              <w:tc>
                <w:tcPr>
                  <w:tcW w:w="750" w:type="dxa"/>
                  <w:vMerge/>
                  <w:vAlign w:val="center"/>
                </w:tcPr>
                <w:p w14:paraId="39A7E69C" w14:textId="77777777" w:rsidR="00DD0533" w:rsidRPr="004D1D80" w:rsidRDefault="00DD0533" w:rsidP="00CA7C44">
                  <w:pPr>
                    <w:spacing w:line="240" w:lineRule="atLeast"/>
                    <w:jc w:val="center"/>
                    <w:rPr>
                      <w:szCs w:val="21"/>
                    </w:rPr>
                  </w:pPr>
                </w:p>
              </w:tc>
              <w:tc>
                <w:tcPr>
                  <w:tcW w:w="690" w:type="dxa"/>
                  <w:vMerge/>
                  <w:vAlign w:val="center"/>
                </w:tcPr>
                <w:p w14:paraId="7946C270" w14:textId="77777777" w:rsidR="00DD0533" w:rsidRPr="004D1D80" w:rsidRDefault="00DD0533" w:rsidP="00CA7C44">
                  <w:pPr>
                    <w:spacing w:line="240" w:lineRule="atLeast"/>
                    <w:jc w:val="center"/>
                    <w:rPr>
                      <w:szCs w:val="21"/>
                    </w:rPr>
                  </w:pPr>
                </w:p>
              </w:tc>
              <w:tc>
                <w:tcPr>
                  <w:tcW w:w="780" w:type="dxa"/>
                  <w:vAlign w:val="center"/>
                </w:tcPr>
                <w:p w14:paraId="2A9E45BD" w14:textId="77777777" w:rsidR="00DD0533" w:rsidRPr="004D1D80" w:rsidRDefault="00DD0533" w:rsidP="00CA7C44">
                  <w:pPr>
                    <w:spacing w:line="240" w:lineRule="atLeast"/>
                    <w:jc w:val="center"/>
                    <w:rPr>
                      <w:szCs w:val="21"/>
                    </w:rPr>
                  </w:pPr>
                  <w:r>
                    <w:rPr>
                      <w:rFonts w:hint="eastAsia"/>
                      <w:szCs w:val="21"/>
                    </w:rPr>
                    <w:t>2</w:t>
                  </w:r>
                  <w:r>
                    <w:rPr>
                      <w:szCs w:val="21"/>
                    </w:rPr>
                    <w:t>80</w:t>
                  </w:r>
                </w:p>
              </w:tc>
              <w:tc>
                <w:tcPr>
                  <w:tcW w:w="974" w:type="dxa"/>
                  <w:vAlign w:val="center"/>
                </w:tcPr>
                <w:p w14:paraId="14E631AA" w14:textId="77777777" w:rsidR="00DD0533" w:rsidRPr="00EA132D" w:rsidRDefault="00DD0533" w:rsidP="00CA7C44">
                  <w:pPr>
                    <w:jc w:val="center"/>
                    <w:rPr>
                      <w:kern w:val="0"/>
                      <w:szCs w:val="21"/>
                    </w:rPr>
                  </w:pPr>
                  <w:r>
                    <w:rPr>
                      <w:rFonts w:hint="eastAsia"/>
                      <w:kern w:val="0"/>
                      <w:szCs w:val="21"/>
                    </w:rPr>
                    <w:t>0</w:t>
                  </w:r>
                  <w:r>
                    <w:rPr>
                      <w:kern w:val="0"/>
                      <w:szCs w:val="21"/>
                    </w:rPr>
                    <w:t>.302</w:t>
                  </w:r>
                </w:p>
              </w:tc>
              <w:tc>
                <w:tcPr>
                  <w:tcW w:w="851" w:type="dxa"/>
                  <w:vAlign w:val="center"/>
                </w:tcPr>
                <w:p w14:paraId="5E0BFD9B" w14:textId="77777777" w:rsidR="00DD0533" w:rsidRPr="004D1D80" w:rsidRDefault="00DD0533" w:rsidP="00CA7C44">
                  <w:pPr>
                    <w:spacing w:line="240" w:lineRule="atLeast"/>
                    <w:jc w:val="center"/>
                    <w:rPr>
                      <w:rFonts w:ascii="宋体" w:hAnsi="宋体"/>
                      <w:szCs w:val="21"/>
                    </w:rPr>
                  </w:pPr>
                  <w:r w:rsidRPr="00CA7C44">
                    <w:rPr>
                      <w:rFonts w:hint="eastAsia"/>
                      <w:szCs w:val="21"/>
                    </w:rPr>
                    <w:t>4</w:t>
                  </w:r>
                  <w:r w:rsidRPr="00CA7C44">
                    <w:rPr>
                      <w:szCs w:val="21"/>
                    </w:rPr>
                    <w:t>00</w:t>
                  </w:r>
                </w:p>
              </w:tc>
              <w:tc>
                <w:tcPr>
                  <w:tcW w:w="1223" w:type="dxa"/>
                  <w:vMerge/>
                  <w:vAlign w:val="center"/>
                </w:tcPr>
                <w:p w14:paraId="0D0CFBA7" w14:textId="77777777" w:rsidR="00DD0533" w:rsidRPr="004D1D80" w:rsidRDefault="00DD0533" w:rsidP="00CA7C44">
                  <w:pPr>
                    <w:spacing w:line="240" w:lineRule="atLeast"/>
                    <w:jc w:val="center"/>
                    <w:rPr>
                      <w:szCs w:val="21"/>
                    </w:rPr>
                  </w:pPr>
                </w:p>
              </w:tc>
            </w:tr>
            <w:tr w:rsidR="00DD0533" w:rsidRPr="004D1D80" w14:paraId="0C0736C6" w14:textId="77777777" w:rsidTr="00D7458F">
              <w:trPr>
                <w:cantSplit/>
                <w:trHeight w:val="340"/>
                <w:jc w:val="center"/>
              </w:trPr>
              <w:tc>
                <w:tcPr>
                  <w:tcW w:w="515" w:type="dxa"/>
                  <w:vMerge/>
                  <w:vAlign w:val="center"/>
                </w:tcPr>
                <w:p w14:paraId="2BC617E6" w14:textId="77777777" w:rsidR="00DD0533" w:rsidRPr="004D1D80" w:rsidRDefault="00DD0533" w:rsidP="00CA7C44">
                  <w:pPr>
                    <w:spacing w:line="240" w:lineRule="atLeast"/>
                    <w:jc w:val="center"/>
                    <w:rPr>
                      <w:szCs w:val="21"/>
                    </w:rPr>
                  </w:pPr>
                </w:p>
              </w:tc>
              <w:tc>
                <w:tcPr>
                  <w:tcW w:w="690" w:type="dxa"/>
                  <w:vMerge/>
                  <w:vAlign w:val="center"/>
                </w:tcPr>
                <w:p w14:paraId="698F9949" w14:textId="77777777" w:rsidR="00DD0533" w:rsidRPr="004D1D80" w:rsidRDefault="00DD0533" w:rsidP="00CA7C44">
                  <w:pPr>
                    <w:spacing w:line="240" w:lineRule="atLeast"/>
                    <w:jc w:val="center"/>
                    <w:rPr>
                      <w:szCs w:val="21"/>
                    </w:rPr>
                  </w:pPr>
                </w:p>
              </w:tc>
              <w:tc>
                <w:tcPr>
                  <w:tcW w:w="690" w:type="dxa"/>
                  <w:vAlign w:val="center"/>
                </w:tcPr>
                <w:p w14:paraId="44F87157" w14:textId="77777777" w:rsidR="00DD0533" w:rsidRPr="004D1D80" w:rsidRDefault="00DD0533" w:rsidP="00CA7C44">
                  <w:pPr>
                    <w:spacing w:line="240" w:lineRule="atLeast"/>
                    <w:jc w:val="center"/>
                    <w:rPr>
                      <w:szCs w:val="21"/>
                    </w:rPr>
                  </w:pPr>
                  <w:r w:rsidRPr="004D1D80">
                    <w:rPr>
                      <w:rFonts w:hAnsi="宋体"/>
                      <w:szCs w:val="21"/>
                    </w:rPr>
                    <w:t>氨氮</w:t>
                  </w:r>
                </w:p>
              </w:tc>
              <w:tc>
                <w:tcPr>
                  <w:tcW w:w="704" w:type="dxa"/>
                  <w:vAlign w:val="center"/>
                </w:tcPr>
                <w:p w14:paraId="0A20FF0F" w14:textId="77777777" w:rsidR="00DD0533" w:rsidRPr="004D1D80" w:rsidRDefault="00DD0533" w:rsidP="00CA7C44">
                  <w:pPr>
                    <w:spacing w:line="240" w:lineRule="atLeast"/>
                    <w:jc w:val="center"/>
                    <w:rPr>
                      <w:szCs w:val="21"/>
                    </w:rPr>
                  </w:pPr>
                  <w:r>
                    <w:rPr>
                      <w:rFonts w:hint="eastAsia"/>
                      <w:szCs w:val="21"/>
                    </w:rPr>
                    <w:t>3</w:t>
                  </w:r>
                  <w:r>
                    <w:rPr>
                      <w:szCs w:val="21"/>
                    </w:rPr>
                    <w:t>0</w:t>
                  </w:r>
                </w:p>
              </w:tc>
              <w:tc>
                <w:tcPr>
                  <w:tcW w:w="766" w:type="dxa"/>
                  <w:vAlign w:val="center"/>
                </w:tcPr>
                <w:p w14:paraId="2EE59DDE" w14:textId="77777777" w:rsidR="00DD0533" w:rsidRPr="000A016B" w:rsidRDefault="00DD0533" w:rsidP="00CA7C44">
                  <w:pPr>
                    <w:jc w:val="center"/>
                    <w:rPr>
                      <w:szCs w:val="21"/>
                    </w:rPr>
                  </w:pPr>
                  <w:r>
                    <w:rPr>
                      <w:rFonts w:hint="eastAsia"/>
                      <w:szCs w:val="21"/>
                    </w:rPr>
                    <w:t>0</w:t>
                  </w:r>
                  <w:r>
                    <w:rPr>
                      <w:szCs w:val="21"/>
                    </w:rPr>
                    <w:t>.032</w:t>
                  </w:r>
                </w:p>
              </w:tc>
              <w:tc>
                <w:tcPr>
                  <w:tcW w:w="750" w:type="dxa"/>
                  <w:vMerge/>
                  <w:vAlign w:val="center"/>
                </w:tcPr>
                <w:p w14:paraId="39E62910" w14:textId="77777777" w:rsidR="00DD0533" w:rsidRPr="004D1D80" w:rsidRDefault="00DD0533" w:rsidP="00CA7C44">
                  <w:pPr>
                    <w:spacing w:line="240" w:lineRule="atLeast"/>
                    <w:jc w:val="center"/>
                    <w:rPr>
                      <w:szCs w:val="21"/>
                    </w:rPr>
                  </w:pPr>
                </w:p>
              </w:tc>
              <w:tc>
                <w:tcPr>
                  <w:tcW w:w="690" w:type="dxa"/>
                  <w:vMerge/>
                  <w:vAlign w:val="center"/>
                </w:tcPr>
                <w:p w14:paraId="4DC2155E" w14:textId="77777777" w:rsidR="00DD0533" w:rsidRPr="004D1D80" w:rsidRDefault="00DD0533" w:rsidP="00CA7C44">
                  <w:pPr>
                    <w:spacing w:line="240" w:lineRule="atLeast"/>
                    <w:jc w:val="center"/>
                    <w:rPr>
                      <w:szCs w:val="21"/>
                    </w:rPr>
                  </w:pPr>
                </w:p>
              </w:tc>
              <w:tc>
                <w:tcPr>
                  <w:tcW w:w="780" w:type="dxa"/>
                  <w:vAlign w:val="center"/>
                </w:tcPr>
                <w:p w14:paraId="29BA86B9" w14:textId="77777777" w:rsidR="00DD0533" w:rsidRPr="004D1D80" w:rsidRDefault="00DD0533" w:rsidP="00CA7C44">
                  <w:pPr>
                    <w:spacing w:line="240" w:lineRule="atLeast"/>
                    <w:jc w:val="center"/>
                    <w:rPr>
                      <w:szCs w:val="21"/>
                    </w:rPr>
                  </w:pPr>
                  <w:r>
                    <w:rPr>
                      <w:rFonts w:hint="eastAsia"/>
                      <w:szCs w:val="21"/>
                    </w:rPr>
                    <w:t>1</w:t>
                  </w:r>
                  <w:r>
                    <w:rPr>
                      <w:szCs w:val="21"/>
                    </w:rPr>
                    <w:t>8</w:t>
                  </w:r>
                </w:p>
              </w:tc>
              <w:tc>
                <w:tcPr>
                  <w:tcW w:w="974" w:type="dxa"/>
                  <w:vAlign w:val="center"/>
                </w:tcPr>
                <w:p w14:paraId="73CF3D4C" w14:textId="77777777" w:rsidR="00DD0533" w:rsidRPr="00EA132D" w:rsidRDefault="00DD0533" w:rsidP="00CA7C44">
                  <w:pPr>
                    <w:jc w:val="center"/>
                    <w:rPr>
                      <w:kern w:val="0"/>
                      <w:szCs w:val="21"/>
                    </w:rPr>
                  </w:pPr>
                  <w:r>
                    <w:rPr>
                      <w:rFonts w:hint="eastAsia"/>
                      <w:kern w:val="0"/>
                      <w:szCs w:val="21"/>
                    </w:rPr>
                    <w:t>0</w:t>
                  </w:r>
                  <w:r>
                    <w:rPr>
                      <w:kern w:val="0"/>
                      <w:szCs w:val="21"/>
                    </w:rPr>
                    <w:t>.019</w:t>
                  </w:r>
                </w:p>
              </w:tc>
              <w:tc>
                <w:tcPr>
                  <w:tcW w:w="851" w:type="dxa"/>
                  <w:vAlign w:val="center"/>
                </w:tcPr>
                <w:p w14:paraId="706F817F" w14:textId="77777777" w:rsidR="00DD0533" w:rsidRPr="004D1D80" w:rsidRDefault="00DD0533" w:rsidP="00CA7C44">
                  <w:pPr>
                    <w:spacing w:line="240" w:lineRule="atLeast"/>
                    <w:jc w:val="center"/>
                    <w:rPr>
                      <w:rFonts w:ascii="宋体" w:hAnsi="宋体"/>
                      <w:szCs w:val="21"/>
                    </w:rPr>
                  </w:pPr>
                  <w:r w:rsidRPr="00CA7C44">
                    <w:rPr>
                      <w:rFonts w:hint="eastAsia"/>
                      <w:szCs w:val="21"/>
                    </w:rPr>
                    <w:t>4</w:t>
                  </w:r>
                  <w:r w:rsidRPr="00CA7C44">
                    <w:rPr>
                      <w:szCs w:val="21"/>
                    </w:rPr>
                    <w:t>5</w:t>
                  </w:r>
                </w:p>
              </w:tc>
              <w:tc>
                <w:tcPr>
                  <w:tcW w:w="1223" w:type="dxa"/>
                  <w:vMerge/>
                  <w:vAlign w:val="center"/>
                </w:tcPr>
                <w:p w14:paraId="00C7CCC4" w14:textId="77777777" w:rsidR="00DD0533" w:rsidRPr="004D1D80" w:rsidRDefault="00DD0533" w:rsidP="00CA7C44">
                  <w:pPr>
                    <w:spacing w:line="240" w:lineRule="atLeast"/>
                    <w:jc w:val="center"/>
                    <w:rPr>
                      <w:szCs w:val="21"/>
                    </w:rPr>
                  </w:pPr>
                </w:p>
              </w:tc>
            </w:tr>
            <w:tr w:rsidR="00DD0533" w:rsidRPr="004D1D80" w14:paraId="48BA874E" w14:textId="77777777" w:rsidTr="00D7458F">
              <w:trPr>
                <w:cantSplit/>
                <w:trHeight w:val="340"/>
                <w:jc w:val="center"/>
              </w:trPr>
              <w:tc>
                <w:tcPr>
                  <w:tcW w:w="515" w:type="dxa"/>
                  <w:vMerge/>
                  <w:vAlign w:val="center"/>
                </w:tcPr>
                <w:p w14:paraId="0BCD0CEC" w14:textId="77777777" w:rsidR="00DD0533" w:rsidRPr="004D1D80" w:rsidRDefault="00DD0533" w:rsidP="00CA7C44">
                  <w:pPr>
                    <w:spacing w:line="240" w:lineRule="atLeast"/>
                    <w:jc w:val="center"/>
                    <w:rPr>
                      <w:szCs w:val="21"/>
                    </w:rPr>
                  </w:pPr>
                </w:p>
              </w:tc>
              <w:tc>
                <w:tcPr>
                  <w:tcW w:w="690" w:type="dxa"/>
                  <w:vMerge/>
                  <w:vAlign w:val="center"/>
                </w:tcPr>
                <w:p w14:paraId="5475612F" w14:textId="77777777" w:rsidR="00DD0533" w:rsidRPr="004D1D80" w:rsidRDefault="00DD0533" w:rsidP="00CA7C44">
                  <w:pPr>
                    <w:spacing w:line="240" w:lineRule="atLeast"/>
                    <w:jc w:val="center"/>
                    <w:rPr>
                      <w:szCs w:val="21"/>
                    </w:rPr>
                  </w:pPr>
                </w:p>
              </w:tc>
              <w:tc>
                <w:tcPr>
                  <w:tcW w:w="690" w:type="dxa"/>
                  <w:vAlign w:val="center"/>
                </w:tcPr>
                <w:p w14:paraId="361E270C" w14:textId="77777777" w:rsidR="00DD0533" w:rsidRPr="004D1D80" w:rsidRDefault="00DD0533" w:rsidP="00CA7C44">
                  <w:pPr>
                    <w:spacing w:line="240" w:lineRule="atLeast"/>
                    <w:jc w:val="center"/>
                    <w:rPr>
                      <w:szCs w:val="21"/>
                    </w:rPr>
                  </w:pPr>
                  <w:r w:rsidRPr="004D1D80">
                    <w:rPr>
                      <w:szCs w:val="21"/>
                    </w:rPr>
                    <w:t>TP</w:t>
                  </w:r>
                </w:p>
              </w:tc>
              <w:tc>
                <w:tcPr>
                  <w:tcW w:w="704" w:type="dxa"/>
                  <w:vAlign w:val="center"/>
                </w:tcPr>
                <w:p w14:paraId="3DCCC6C9" w14:textId="77777777" w:rsidR="00DD0533" w:rsidRPr="004D1D80" w:rsidRDefault="00DD0533" w:rsidP="00CA7C44">
                  <w:pPr>
                    <w:spacing w:line="240" w:lineRule="atLeast"/>
                    <w:jc w:val="center"/>
                    <w:rPr>
                      <w:szCs w:val="21"/>
                    </w:rPr>
                  </w:pPr>
                  <w:r>
                    <w:rPr>
                      <w:rFonts w:hint="eastAsia"/>
                      <w:szCs w:val="21"/>
                    </w:rPr>
                    <w:t>3</w:t>
                  </w:r>
                </w:p>
              </w:tc>
              <w:tc>
                <w:tcPr>
                  <w:tcW w:w="766" w:type="dxa"/>
                  <w:vAlign w:val="center"/>
                </w:tcPr>
                <w:p w14:paraId="73F2D52C" w14:textId="77777777" w:rsidR="00DD0533" w:rsidRPr="000A016B" w:rsidRDefault="00DD0533" w:rsidP="00CA7C44">
                  <w:pPr>
                    <w:jc w:val="center"/>
                    <w:rPr>
                      <w:szCs w:val="21"/>
                    </w:rPr>
                  </w:pPr>
                  <w:r>
                    <w:rPr>
                      <w:rFonts w:hint="eastAsia"/>
                      <w:szCs w:val="21"/>
                    </w:rPr>
                    <w:t>0</w:t>
                  </w:r>
                  <w:r>
                    <w:rPr>
                      <w:szCs w:val="21"/>
                    </w:rPr>
                    <w:t>.003</w:t>
                  </w:r>
                </w:p>
              </w:tc>
              <w:tc>
                <w:tcPr>
                  <w:tcW w:w="750" w:type="dxa"/>
                  <w:vMerge/>
                  <w:vAlign w:val="center"/>
                </w:tcPr>
                <w:p w14:paraId="45E8F61D" w14:textId="77777777" w:rsidR="00DD0533" w:rsidRPr="004D1D80" w:rsidRDefault="00DD0533" w:rsidP="00CA7C44">
                  <w:pPr>
                    <w:spacing w:line="240" w:lineRule="atLeast"/>
                    <w:jc w:val="center"/>
                    <w:rPr>
                      <w:szCs w:val="21"/>
                    </w:rPr>
                  </w:pPr>
                </w:p>
              </w:tc>
              <w:tc>
                <w:tcPr>
                  <w:tcW w:w="690" w:type="dxa"/>
                  <w:vMerge/>
                  <w:vAlign w:val="center"/>
                </w:tcPr>
                <w:p w14:paraId="15369D91" w14:textId="77777777" w:rsidR="00DD0533" w:rsidRPr="004D1D80" w:rsidRDefault="00DD0533" w:rsidP="00CA7C44">
                  <w:pPr>
                    <w:spacing w:line="240" w:lineRule="atLeast"/>
                    <w:jc w:val="center"/>
                    <w:rPr>
                      <w:szCs w:val="21"/>
                    </w:rPr>
                  </w:pPr>
                </w:p>
              </w:tc>
              <w:tc>
                <w:tcPr>
                  <w:tcW w:w="780" w:type="dxa"/>
                  <w:vAlign w:val="center"/>
                </w:tcPr>
                <w:p w14:paraId="6B476DC8" w14:textId="77777777" w:rsidR="00DD0533" w:rsidRPr="004D1D80" w:rsidRDefault="00DD0533" w:rsidP="00CA7C44">
                  <w:pPr>
                    <w:spacing w:line="240" w:lineRule="atLeast"/>
                    <w:jc w:val="center"/>
                    <w:rPr>
                      <w:szCs w:val="21"/>
                    </w:rPr>
                  </w:pPr>
                  <w:r>
                    <w:rPr>
                      <w:rFonts w:hint="eastAsia"/>
                      <w:szCs w:val="21"/>
                    </w:rPr>
                    <w:t>1</w:t>
                  </w:r>
                  <w:r>
                    <w:rPr>
                      <w:szCs w:val="21"/>
                    </w:rPr>
                    <w:t>.3</w:t>
                  </w:r>
                </w:p>
              </w:tc>
              <w:tc>
                <w:tcPr>
                  <w:tcW w:w="974" w:type="dxa"/>
                  <w:vAlign w:val="center"/>
                </w:tcPr>
                <w:p w14:paraId="2E4B9502" w14:textId="77777777" w:rsidR="00DD0533" w:rsidRPr="00EA132D" w:rsidRDefault="00DD0533" w:rsidP="00CA7C44">
                  <w:pPr>
                    <w:jc w:val="center"/>
                    <w:rPr>
                      <w:kern w:val="0"/>
                      <w:szCs w:val="21"/>
                    </w:rPr>
                  </w:pPr>
                  <w:r>
                    <w:rPr>
                      <w:rFonts w:hint="eastAsia"/>
                      <w:kern w:val="0"/>
                      <w:szCs w:val="21"/>
                    </w:rPr>
                    <w:t>0</w:t>
                  </w:r>
                  <w:r>
                    <w:rPr>
                      <w:kern w:val="0"/>
                      <w:szCs w:val="21"/>
                    </w:rPr>
                    <w:t>.001</w:t>
                  </w:r>
                </w:p>
              </w:tc>
              <w:tc>
                <w:tcPr>
                  <w:tcW w:w="851" w:type="dxa"/>
                  <w:vAlign w:val="center"/>
                </w:tcPr>
                <w:p w14:paraId="24A0313D" w14:textId="77777777" w:rsidR="00DD0533" w:rsidRPr="004D1D80" w:rsidRDefault="00DD0533" w:rsidP="00CA7C44">
                  <w:pPr>
                    <w:spacing w:line="240" w:lineRule="atLeast"/>
                    <w:jc w:val="center"/>
                    <w:rPr>
                      <w:rFonts w:ascii="宋体" w:hAnsi="宋体"/>
                      <w:szCs w:val="21"/>
                    </w:rPr>
                  </w:pPr>
                  <w:r w:rsidRPr="00CA7C44">
                    <w:rPr>
                      <w:rFonts w:hint="eastAsia"/>
                      <w:szCs w:val="21"/>
                    </w:rPr>
                    <w:t>8</w:t>
                  </w:r>
                </w:p>
              </w:tc>
              <w:tc>
                <w:tcPr>
                  <w:tcW w:w="1223" w:type="dxa"/>
                  <w:vMerge/>
                  <w:vAlign w:val="center"/>
                </w:tcPr>
                <w:p w14:paraId="308DBDE3" w14:textId="77777777" w:rsidR="00DD0533" w:rsidRPr="004D1D80" w:rsidRDefault="00DD0533" w:rsidP="00CA7C44">
                  <w:pPr>
                    <w:spacing w:line="240" w:lineRule="atLeast"/>
                    <w:jc w:val="center"/>
                    <w:rPr>
                      <w:szCs w:val="21"/>
                    </w:rPr>
                  </w:pPr>
                </w:p>
              </w:tc>
            </w:tr>
            <w:tr w:rsidR="00DD0533" w:rsidRPr="004D1D80" w14:paraId="7AEBCD7C" w14:textId="77777777" w:rsidTr="00D7458F">
              <w:trPr>
                <w:cantSplit/>
                <w:trHeight w:val="340"/>
                <w:jc w:val="center"/>
              </w:trPr>
              <w:tc>
                <w:tcPr>
                  <w:tcW w:w="515" w:type="dxa"/>
                  <w:vMerge/>
                  <w:vAlign w:val="center"/>
                </w:tcPr>
                <w:p w14:paraId="36E58D02" w14:textId="77777777" w:rsidR="00DD0533" w:rsidRPr="004D1D80" w:rsidRDefault="00DD0533" w:rsidP="005917CB">
                  <w:pPr>
                    <w:spacing w:line="240" w:lineRule="atLeast"/>
                    <w:jc w:val="center"/>
                    <w:rPr>
                      <w:szCs w:val="21"/>
                    </w:rPr>
                  </w:pPr>
                </w:p>
              </w:tc>
              <w:tc>
                <w:tcPr>
                  <w:tcW w:w="690" w:type="dxa"/>
                  <w:vMerge/>
                  <w:vAlign w:val="center"/>
                </w:tcPr>
                <w:p w14:paraId="1F5F5F1E" w14:textId="77777777" w:rsidR="00DD0533" w:rsidRPr="004D1D80" w:rsidRDefault="00DD0533" w:rsidP="005917CB">
                  <w:pPr>
                    <w:spacing w:line="240" w:lineRule="atLeast"/>
                    <w:jc w:val="center"/>
                    <w:rPr>
                      <w:szCs w:val="21"/>
                    </w:rPr>
                  </w:pPr>
                </w:p>
              </w:tc>
              <w:tc>
                <w:tcPr>
                  <w:tcW w:w="690" w:type="dxa"/>
                  <w:vAlign w:val="center"/>
                </w:tcPr>
                <w:p w14:paraId="28D0D020" w14:textId="77777777" w:rsidR="00DD0533" w:rsidRPr="004D1D80" w:rsidRDefault="00DD0533" w:rsidP="005917CB">
                  <w:pPr>
                    <w:spacing w:line="240" w:lineRule="atLeast"/>
                    <w:jc w:val="center"/>
                    <w:rPr>
                      <w:szCs w:val="21"/>
                    </w:rPr>
                  </w:pPr>
                  <w:r>
                    <w:rPr>
                      <w:rFonts w:hint="eastAsia"/>
                      <w:szCs w:val="21"/>
                    </w:rPr>
                    <w:t>动植物油</w:t>
                  </w:r>
                </w:p>
              </w:tc>
              <w:tc>
                <w:tcPr>
                  <w:tcW w:w="704" w:type="dxa"/>
                  <w:vAlign w:val="center"/>
                </w:tcPr>
                <w:p w14:paraId="6DCD2760" w14:textId="77777777" w:rsidR="00DD0533" w:rsidRPr="004D1D80" w:rsidRDefault="00DD0533" w:rsidP="005917CB">
                  <w:pPr>
                    <w:spacing w:line="240" w:lineRule="atLeast"/>
                    <w:jc w:val="center"/>
                    <w:rPr>
                      <w:szCs w:val="21"/>
                    </w:rPr>
                  </w:pPr>
                  <w:r>
                    <w:rPr>
                      <w:rFonts w:hint="eastAsia"/>
                      <w:szCs w:val="21"/>
                    </w:rPr>
                    <w:t>2</w:t>
                  </w:r>
                  <w:r>
                    <w:rPr>
                      <w:szCs w:val="21"/>
                    </w:rPr>
                    <w:t>00</w:t>
                  </w:r>
                </w:p>
              </w:tc>
              <w:tc>
                <w:tcPr>
                  <w:tcW w:w="766" w:type="dxa"/>
                  <w:vAlign w:val="center"/>
                </w:tcPr>
                <w:p w14:paraId="726C8036" w14:textId="77777777" w:rsidR="00DD0533" w:rsidRPr="000A016B" w:rsidRDefault="00DD0533" w:rsidP="005917CB">
                  <w:pPr>
                    <w:jc w:val="center"/>
                    <w:rPr>
                      <w:szCs w:val="21"/>
                    </w:rPr>
                  </w:pPr>
                  <w:r>
                    <w:rPr>
                      <w:rFonts w:hint="eastAsia"/>
                      <w:szCs w:val="21"/>
                    </w:rPr>
                    <w:t>0</w:t>
                  </w:r>
                  <w:r>
                    <w:rPr>
                      <w:szCs w:val="21"/>
                    </w:rPr>
                    <w:t>.216</w:t>
                  </w:r>
                </w:p>
              </w:tc>
              <w:tc>
                <w:tcPr>
                  <w:tcW w:w="750" w:type="dxa"/>
                  <w:vMerge/>
                  <w:vAlign w:val="center"/>
                </w:tcPr>
                <w:p w14:paraId="477F9F03" w14:textId="77777777" w:rsidR="00DD0533" w:rsidRPr="004D1D80" w:rsidRDefault="00DD0533" w:rsidP="005917CB">
                  <w:pPr>
                    <w:spacing w:line="240" w:lineRule="atLeast"/>
                    <w:jc w:val="center"/>
                    <w:rPr>
                      <w:szCs w:val="21"/>
                    </w:rPr>
                  </w:pPr>
                </w:p>
              </w:tc>
              <w:tc>
                <w:tcPr>
                  <w:tcW w:w="690" w:type="dxa"/>
                  <w:vMerge/>
                  <w:vAlign w:val="center"/>
                </w:tcPr>
                <w:p w14:paraId="060418A0" w14:textId="77777777" w:rsidR="00DD0533" w:rsidRPr="004D1D80" w:rsidRDefault="00DD0533" w:rsidP="005917CB">
                  <w:pPr>
                    <w:spacing w:line="240" w:lineRule="atLeast"/>
                    <w:jc w:val="center"/>
                    <w:rPr>
                      <w:szCs w:val="21"/>
                    </w:rPr>
                  </w:pPr>
                </w:p>
              </w:tc>
              <w:tc>
                <w:tcPr>
                  <w:tcW w:w="780" w:type="dxa"/>
                  <w:vAlign w:val="center"/>
                </w:tcPr>
                <w:p w14:paraId="66316021" w14:textId="77777777" w:rsidR="00DD0533" w:rsidRPr="004D1D80" w:rsidRDefault="00DD0533" w:rsidP="005917CB">
                  <w:pPr>
                    <w:spacing w:line="240" w:lineRule="atLeast"/>
                    <w:jc w:val="center"/>
                    <w:rPr>
                      <w:szCs w:val="21"/>
                    </w:rPr>
                  </w:pPr>
                  <w:r>
                    <w:rPr>
                      <w:rFonts w:hint="eastAsia"/>
                      <w:szCs w:val="21"/>
                    </w:rPr>
                    <w:t>5</w:t>
                  </w:r>
                  <w:r>
                    <w:rPr>
                      <w:szCs w:val="21"/>
                    </w:rPr>
                    <w:t>8</w:t>
                  </w:r>
                </w:p>
              </w:tc>
              <w:tc>
                <w:tcPr>
                  <w:tcW w:w="974" w:type="dxa"/>
                  <w:vAlign w:val="center"/>
                </w:tcPr>
                <w:p w14:paraId="0F41C010" w14:textId="77777777" w:rsidR="00DD0533" w:rsidRPr="00EA132D" w:rsidRDefault="00DD0533" w:rsidP="005917CB">
                  <w:pPr>
                    <w:jc w:val="center"/>
                    <w:rPr>
                      <w:kern w:val="0"/>
                      <w:szCs w:val="21"/>
                    </w:rPr>
                  </w:pPr>
                  <w:r>
                    <w:rPr>
                      <w:rFonts w:hint="eastAsia"/>
                      <w:kern w:val="0"/>
                      <w:szCs w:val="21"/>
                    </w:rPr>
                    <w:t>0</w:t>
                  </w:r>
                  <w:r>
                    <w:rPr>
                      <w:kern w:val="0"/>
                      <w:szCs w:val="21"/>
                    </w:rPr>
                    <w:t>.063</w:t>
                  </w:r>
                </w:p>
              </w:tc>
              <w:tc>
                <w:tcPr>
                  <w:tcW w:w="851" w:type="dxa"/>
                  <w:vAlign w:val="center"/>
                </w:tcPr>
                <w:p w14:paraId="6871D2C4" w14:textId="77777777" w:rsidR="00DD0533" w:rsidRPr="004D1D80" w:rsidRDefault="00DD0533" w:rsidP="005917CB">
                  <w:pPr>
                    <w:spacing w:line="240" w:lineRule="atLeast"/>
                    <w:jc w:val="center"/>
                    <w:rPr>
                      <w:rFonts w:ascii="宋体" w:hAnsi="宋体"/>
                      <w:szCs w:val="21"/>
                    </w:rPr>
                  </w:pPr>
                  <w:r>
                    <w:rPr>
                      <w:rFonts w:ascii="宋体" w:hAnsi="宋体" w:hint="eastAsia"/>
                      <w:szCs w:val="21"/>
                    </w:rPr>
                    <w:t>1</w:t>
                  </w:r>
                  <w:r>
                    <w:rPr>
                      <w:rFonts w:ascii="宋体" w:hAnsi="宋体"/>
                      <w:szCs w:val="21"/>
                    </w:rPr>
                    <w:t>00</w:t>
                  </w:r>
                </w:p>
              </w:tc>
              <w:tc>
                <w:tcPr>
                  <w:tcW w:w="1223" w:type="dxa"/>
                  <w:vMerge/>
                  <w:vAlign w:val="center"/>
                </w:tcPr>
                <w:p w14:paraId="71AFA8CE" w14:textId="77777777" w:rsidR="00DD0533" w:rsidRPr="004D1D80" w:rsidRDefault="00DD0533" w:rsidP="005917CB">
                  <w:pPr>
                    <w:spacing w:line="240" w:lineRule="atLeast"/>
                    <w:jc w:val="center"/>
                    <w:rPr>
                      <w:szCs w:val="21"/>
                    </w:rPr>
                  </w:pPr>
                </w:p>
              </w:tc>
            </w:tr>
          </w:tbl>
          <w:p w14:paraId="4337088E" w14:textId="77777777" w:rsidR="00A01960" w:rsidRDefault="00A01960" w:rsidP="007B2379">
            <w:pPr>
              <w:adjustRightInd w:val="0"/>
              <w:snapToGrid w:val="0"/>
              <w:spacing w:line="360" w:lineRule="auto"/>
              <w:rPr>
                <w:color w:val="000000"/>
                <w:sz w:val="24"/>
              </w:rPr>
            </w:pPr>
            <w:r>
              <w:rPr>
                <w:rFonts w:hint="eastAsia"/>
                <w:color w:val="000000"/>
                <w:sz w:val="24"/>
              </w:rPr>
              <w:t>3</w:t>
            </w:r>
            <w:r>
              <w:rPr>
                <w:rFonts w:hint="eastAsia"/>
                <w:color w:val="000000"/>
                <w:sz w:val="24"/>
              </w:rPr>
              <w:t>、固废</w:t>
            </w:r>
          </w:p>
          <w:p w14:paraId="315008D4" w14:textId="77777777" w:rsidR="00A01960" w:rsidRDefault="007B2379" w:rsidP="007B2379">
            <w:pPr>
              <w:adjustRightInd w:val="0"/>
              <w:snapToGrid w:val="0"/>
              <w:spacing w:line="360" w:lineRule="auto"/>
              <w:ind w:firstLineChars="200" w:firstLine="480"/>
              <w:rPr>
                <w:color w:val="000000"/>
                <w:sz w:val="24"/>
              </w:rPr>
            </w:pPr>
            <w:r>
              <w:rPr>
                <w:rFonts w:hint="eastAsia"/>
                <w:color w:val="000000"/>
                <w:sz w:val="24"/>
              </w:rPr>
              <w:lastRenderedPageBreak/>
              <w:t>3.1</w:t>
            </w:r>
            <w:r w:rsidR="00A01960">
              <w:rPr>
                <w:rFonts w:hint="eastAsia"/>
                <w:color w:val="000000"/>
                <w:sz w:val="24"/>
              </w:rPr>
              <w:t>固</w:t>
            </w:r>
            <w:proofErr w:type="gramStart"/>
            <w:r w:rsidR="00A01960">
              <w:rPr>
                <w:rFonts w:hint="eastAsia"/>
                <w:color w:val="000000"/>
                <w:sz w:val="24"/>
              </w:rPr>
              <w:t>废产生</w:t>
            </w:r>
            <w:proofErr w:type="gramEnd"/>
            <w:r w:rsidR="00A01960">
              <w:rPr>
                <w:rFonts w:hint="eastAsia"/>
                <w:color w:val="000000"/>
                <w:sz w:val="24"/>
              </w:rPr>
              <w:t>量核算</w:t>
            </w:r>
          </w:p>
          <w:p w14:paraId="666F6D4D" w14:textId="5B1977C4" w:rsidR="0063283A" w:rsidRDefault="00155733" w:rsidP="007B2379">
            <w:pPr>
              <w:adjustRightInd w:val="0"/>
              <w:snapToGrid w:val="0"/>
              <w:spacing w:line="360" w:lineRule="auto"/>
              <w:ind w:firstLineChars="200" w:firstLine="480"/>
              <w:rPr>
                <w:color w:val="000000"/>
                <w:sz w:val="24"/>
              </w:rPr>
            </w:pPr>
            <w:r>
              <w:rPr>
                <w:rFonts w:hint="eastAsia"/>
                <w:color w:val="000000"/>
                <w:sz w:val="24"/>
              </w:rPr>
              <w:t>根据工程分析，本项目固体废物主要为</w:t>
            </w:r>
            <w:r w:rsidR="00C541D0">
              <w:rPr>
                <w:color w:val="000000"/>
                <w:sz w:val="24"/>
              </w:rPr>
              <w:t>退火工序产生的氧化皮，</w:t>
            </w:r>
            <w:r w:rsidR="00C070D4">
              <w:rPr>
                <w:rFonts w:hint="eastAsia"/>
                <w:color w:val="000000"/>
                <w:sz w:val="24"/>
              </w:rPr>
              <w:t>抛丸工序产生的废钢丸，切割工序产生的金属边角料，酸洗工序产生的酸洗废液</w:t>
            </w:r>
            <w:r w:rsidR="000D50D8">
              <w:rPr>
                <w:rFonts w:hint="eastAsia"/>
                <w:color w:val="000000"/>
                <w:sz w:val="24"/>
              </w:rPr>
              <w:t>，</w:t>
            </w:r>
            <w:r w:rsidR="00C070D4">
              <w:rPr>
                <w:rFonts w:hint="eastAsia"/>
                <w:color w:val="000000"/>
                <w:sz w:val="24"/>
              </w:rPr>
              <w:t>布袋除尘过程产生的滤尘，</w:t>
            </w:r>
            <w:r w:rsidR="00330280">
              <w:rPr>
                <w:rFonts w:hint="eastAsia"/>
                <w:color w:val="000000"/>
                <w:sz w:val="24"/>
              </w:rPr>
              <w:t>废水处理过程产生的污泥，</w:t>
            </w:r>
            <w:r w:rsidR="000D50D8">
              <w:rPr>
                <w:rFonts w:hint="eastAsia"/>
                <w:color w:val="000000"/>
                <w:sz w:val="24"/>
              </w:rPr>
              <w:t>原料使用产生的废空桶</w:t>
            </w:r>
            <w:r w:rsidR="00DD0533">
              <w:rPr>
                <w:rFonts w:hint="eastAsia"/>
                <w:color w:val="000000"/>
                <w:sz w:val="24"/>
              </w:rPr>
              <w:t>/</w:t>
            </w:r>
            <w:r w:rsidR="00DD0533">
              <w:rPr>
                <w:rFonts w:hint="eastAsia"/>
                <w:color w:val="000000"/>
                <w:sz w:val="24"/>
              </w:rPr>
              <w:t>袋</w:t>
            </w:r>
            <w:r w:rsidR="000D50D8">
              <w:rPr>
                <w:rFonts w:hint="eastAsia"/>
                <w:color w:val="000000"/>
                <w:sz w:val="24"/>
              </w:rPr>
              <w:t>，</w:t>
            </w:r>
            <w:r w:rsidR="00C070D4">
              <w:rPr>
                <w:rFonts w:hint="eastAsia"/>
                <w:color w:val="000000"/>
                <w:sz w:val="24"/>
              </w:rPr>
              <w:t>设备维修过程产生的废机油</w:t>
            </w:r>
            <w:r w:rsidR="008366CF">
              <w:rPr>
                <w:rFonts w:hint="eastAsia"/>
                <w:color w:val="000000"/>
                <w:sz w:val="24"/>
              </w:rPr>
              <w:t>及职工生活产生的生活垃圾</w:t>
            </w:r>
            <w:r w:rsidR="00DD0533">
              <w:rPr>
                <w:rFonts w:hint="eastAsia"/>
                <w:color w:val="000000"/>
                <w:sz w:val="24"/>
              </w:rPr>
              <w:t>、食堂餐厨垃圾</w:t>
            </w:r>
            <w:r>
              <w:rPr>
                <w:rFonts w:hint="eastAsia"/>
                <w:color w:val="000000"/>
                <w:sz w:val="24"/>
              </w:rPr>
              <w:t>。</w:t>
            </w:r>
          </w:p>
          <w:p w14:paraId="5BC11D54" w14:textId="71AF0F11" w:rsidR="0063283A" w:rsidRDefault="00C541D0" w:rsidP="007B2379">
            <w:pPr>
              <w:adjustRightInd w:val="0"/>
              <w:snapToGrid w:val="0"/>
              <w:spacing w:line="360" w:lineRule="auto"/>
              <w:ind w:firstLineChars="200" w:firstLine="480"/>
              <w:rPr>
                <w:color w:val="000000"/>
                <w:sz w:val="24"/>
              </w:rPr>
            </w:pPr>
            <w:r>
              <w:rPr>
                <w:color w:val="000000"/>
                <w:sz w:val="24"/>
              </w:rPr>
              <w:t>根据企业提供资料，</w:t>
            </w:r>
            <w:r>
              <w:rPr>
                <w:rFonts w:hint="eastAsia"/>
                <w:color w:val="000000"/>
                <w:sz w:val="24"/>
              </w:rPr>
              <w:t>退火</w:t>
            </w:r>
            <w:r>
              <w:rPr>
                <w:color w:val="000000"/>
                <w:sz w:val="24"/>
              </w:rPr>
              <w:t>工序</w:t>
            </w:r>
            <w:r>
              <w:rPr>
                <w:rFonts w:hint="eastAsia"/>
                <w:color w:val="000000"/>
                <w:sz w:val="24"/>
              </w:rPr>
              <w:t>氧化皮产生</w:t>
            </w:r>
            <w:r>
              <w:rPr>
                <w:color w:val="000000"/>
                <w:sz w:val="24"/>
              </w:rPr>
              <w:t>量约为</w:t>
            </w:r>
            <w:r>
              <w:rPr>
                <w:color w:val="000000"/>
                <w:sz w:val="24"/>
              </w:rPr>
              <w:t>25</w:t>
            </w:r>
            <w:r w:rsidRPr="00DD0533">
              <w:rPr>
                <w:sz w:val="24"/>
              </w:rPr>
              <w:t>t/a</w:t>
            </w:r>
            <w:r>
              <w:rPr>
                <w:sz w:val="24"/>
              </w:rPr>
              <w:t>；</w:t>
            </w:r>
            <w:r w:rsidR="00F857CD">
              <w:rPr>
                <w:rFonts w:hint="eastAsia"/>
                <w:color w:val="000000"/>
                <w:sz w:val="24"/>
              </w:rPr>
              <w:t>根据厂家提供资料，本项目</w:t>
            </w:r>
            <w:r w:rsidR="008E472C" w:rsidRPr="00FA0FAE">
              <w:rPr>
                <w:color w:val="000000"/>
                <w:sz w:val="24"/>
              </w:rPr>
              <w:t>抛丸机中的钢丸可循环使用，当</w:t>
            </w:r>
            <w:proofErr w:type="gramStart"/>
            <w:r w:rsidR="008E472C" w:rsidRPr="00FA0FAE">
              <w:rPr>
                <w:color w:val="000000"/>
                <w:sz w:val="24"/>
              </w:rPr>
              <w:t>钢丸</w:t>
            </w:r>
            <w:r w:rsidR="008E472C" w:rsidRPr="00FA0FAE">
              <w:rPr>
                <w:rFonts w:hint="eastAsia"/>
                <w:color w:val="000000"/>
                <w:sz w:val="24"/>
              </w:rPr>
              <w:t>被</w:t>
            </w:r>
            <w:r w:rsidR="008E472C" w:rsidRPr="00FA0FAE">
              <w:rPr>
                <w:color w:val="000000"/>
                <w:sz w:val="24"/>
              </w:rPr>
              <w:t>击碎成</w:t>
            </w:r>
            <w:proofErr w:type="gramEnd"/>
            <w:r w:rsidR="008E472C" w:rsidRPr="00FA0FAE">
              <w:rPr>
                <w:color w:val="000000"/>
                <w:sz w:val="24"/>
              </w:rPr>
              <w:t>光滑小</w:t>
            </w:r>
            <w:r w:rsidR="008E472C">
              <w:rPr>
                <w:rFonts w:hint="eastAsia"/>
                <w:color w:val="000000"/>
                <w:sz w:val="24"/>
              </w:rPr>
              <w:t>颗粒</w:t>
            </w:r>
            <w:r w:rsidR="008E472C" w:rsidRPr="00FA0FAE">
              <w:rPr>
                <w:color w:val="000000"/>
                <w:sz w:val="24"/>
              </w:rPr>
              <w:t>后便定期更换，部分细小颗粒随空气带出，根据工程经验</w:t>
            </w:r>
            <w:r w:rsidR="008E472C" w:rsidRPr="00DD0533">
              <w:rPr>
                <w:sz w:val="24"/>
              </w:rPr>
              <w:t>，钢丸损耗按</w:t>
            </w:r>
            <w:r w:rsidR="008E472C" w:rsidRPr="00DD0533">
              <w:rPr>
                <w:rFonts w:hint="eastAsia"/>
                <w:sz w:val="24"/>
              </w:rPr>
              <w:t>20</w:t>
            </w:r>
            <w:r w:rsidR="008E472C" w:rsidRPr="00DD0533">
              <w:rPr>
                <w:sz w:val="24"/>
              </w:rPr>
              <w:t>%</w:t>
            </w:r>
            <w:r w:rsidR="008E472C" w:rsidRPr="00DD0533">
              <w:rPr>
                <w:sz w:val="24"/>
              </w:rPr>
              <w:t>计，则更换下的废钢</w:t>
            </w:r>
            <w:proofErr w:type="gramStart"/>
            <w:r w:rsidR="008E472C" w:rsidRPr="00DD0533">
              <w:rPr>
                <w:sz w:val="24"/>
              </w:rPr>
              <w:t>丸</w:t>
            </w:r>
            <w:proofErr w:type="gramEnd"/>
            <w:r w:rsidR="008E472C" w:rsidRPr="00DD0533">
              <w:rPr>
                <w:sz w:val="24"/>
              </w:rPr>
              <w:t>产生量约</w:t>
            </w:r>
            <w:r w:rsidR="008D0C3B">
              <w:rPr>
                <w:sz w:val="24"/>
              </w:rPr>
              <w:t>100</w:t>
            </w:r>
            <w:r w:rsidR="008E472C" w:rsidRPr="00DD0533">
              <w:rPr>
                <w:sz w:val="24"/>
              </w:rPr>
              <w:t>t/a</w:t>
            </w:r>
            <w:r w:rsidR="008E472C" w:rsidRPr="00DD0533">
              <w:rPr>
                <w:sz w:val="24"/>
              </w:rPr>
              <w:t>；</w:t>
            </w:r>
            <w:r w:rsidR="008E472C" w:rsidRPr="00DD0533">
              <w:rPr>
                <w:rFonts w:hint="eastAsia"/>
                <w:sz w:val="24"/>
              </w:rPr>
              <w:t>除尘系统需定期清理捕集的粉尘，本项目粉尘</w:t>
            </w:r>
            <w:r w:rsidR="008E472C" w:rsidRPr="00DD0533">
              <w:rPr>
                <w:rFonts w:ascii="宋体" w:cs="宋体" w:hint="eastAsia"/>
                <w:kern w:val="0"/>
                <w:sz w:val="24"/>
              </w:rPr>
              <w:t>主要为金属氧化皮及击碎的钢丸颗粒，根据捕集效率计算得金属粉</w:t>
            </w:r>
            <w:r w:rsidR="008E472C" w:rsidRPr="002A2261">
              <w:rPr>
                <w:rFonts w:ascii="宋体" w:cs="宋体" w:hint="eastAsia"/>
                <w:kern w:val="0"/>
                <w:sz w:val="24"/>
              </w:rPr>
              <w:t>尘产生量约</w:t>
            </w:r>
            <w:r w:rsidR="00E13D68" w:rsidRPr="002A2261">
              <w:rPr>
                <w:kern w:val="0"/>
                <w:sz w:val="24"/>
              </w:rPr>
              <w:t>111.</w:t>
            </w:r>
            <w:r w:rsidR="00B92698" w:rsidRPr="002A2261">
              <w:rPr>
                <w:kern w:val="0"/>
                <w:sz w:val="24"/>
              </w:rPr>
              <w:t>5</w:t>
            </w:r>
            <w:r w:rsidR="008E472C" w:rsidRPr="002A2261">
              <w:rPr>
                <w:kern w:val="0"/>
                <w:sz w:val="24"/>
              </w:rPr>
              <w:t>t/</w:t>
            </w:r>
            <w:r w:rsidR="00E13D68" w:rsidRPr="002A2261">
              <w:rPr>
                <w:rFonts w:hint="eastAsia"/>
                <w:kern w:val="0"/>
                <w:sz w:val="24"/>
              </w:rPr>
              <w:t>a</w:t>
            </w:r>
            <w:r w:rsidR="008E472C" w:rsidRPr="002A2261">
              <w:rPr>
                <w:rFonts w:hint="eastAsia"/>
                <w:sz w:val="24"/>
              </w:rPr>
              <w:t>；根据</w:t>
            </w:r>
            <w:r w:rsidR="008E472C">
              <w:rPr>
                <w:rFonts w:hint="eastAsia"/>
                <w:color w:val="000000"/>
                <w:sz w:val="24"/>
              </w:rPr>
              <w:t>厂家提供</w:t>
            </w:r>
            <w:r w:rsidR="008E472C">
              <w:rPr>
                <w:color w:val="000000"/>
                <w:sz w:val="24"/>
              </w:rPr>
              <w:t>资料，</w:t>
            </w:r>
            <w:r w:rsidR="008E472C">
              <w:rPr>
                <w:rFonts w:hint="eastAsia"/>
                <w:color w:val="000000"/>
                <w:sz w:val="24"/>
              </w:rPr>
              <w:t>企业钢板利用率约为</w:t>
            </w:r>
            <w:r w:rsidR="008E472C">
              <w:rPr>
                <w:color w:val="000000"/>
                <w:sz w:val="24"/>
              </w:rPr>
              <w:t>94</w:t>
            </w:r>
            <w:r w:rsidR="008E472C">
              <w:rPr>
                <w:rFonts w:hint="eastAsia"/>
                <w:color w:val="000000"/>
                <w:sz w:val="24"/>
              </w:rPr>
              <w:t>%</w:t>
            </w:r>
            <w:r w:rsidR="008E472C">
              <w:rPr>
                <w:rFonts w:hint="eastAsia"/>
                <w:color w:val="000000"/>
                <w:sz w:val="24"/>
              </w:rPr>
              <w:t>，本项目钢板用量为</w:t>
            </w:r>
            <w:r w:rsidR="00150D6C">
              <w:rPr>
                <w:color w:val="000000"/>
                <w:sz w:val="24"/>
              </w:rPr>
              <w:t>31900</w:t>
            </w:r>
            <w:r w:rsidR="008E472C">
              <w:rPr>
                <w:rFonts w:hint="eastAsia"/>
                <w:color w:val="000000"/>
                <w:sz w:val="24"/>
              </w:rPr>
              <w:t>t</w:t>
            </w:r>
            <w:r w:rsidR="008E472C">
              <w:rPr>
                <w:color w:val="000000"/>
                <w:sz w:val="24"/>
              </w:rPr>
              <w:t>/a</w:t>
            </w:r>
            <w:r w:rsidR="008E472C">
              <w:rPr>
                <w:rFonts w:hint="eastAsia"/>
                <w:color w:val="000000"/>
                <w:sz w:val="24"/>
              </w:rPr>
              <w:t>，则切割过程产生的金属边角料约</w:t>
            </w:r>
            <w:r w:rsidR="00150D6C">
              <w:rPr>
                <w:color w:val="000000"/>
                <w:sz w:val="24"/>
              </w:rPr>
              <w:t>1900</w:t>
            </w:r>
            <w:r w:rsidR="008E472C">
              <w:rPr>
                <w:rFonts w:hint="eastAsia"/>
                <w:color w:val="000000"/>
                <w:sz w:val="24"/>
              </w:rPr>
              <w:t>t/a</w:t>
            </w:r>
            <w:r w:rsidR="008E472C">
              <w:rPr>
                <w:rFonts w:hint="eastAsia"/>
                <w:color w:val="000000"/>
                <w:sz w:val="24"/>
              </w:rPr>
              <w:t>；</w:t>
            </w:r>
            <w:r w:rsidR="004C6F39">
              <w:rPr>
                <w:rFonts w:hint="eastAsia"/>
                <w:color w:val="000000"/>
                <w:sz w:val="24"/>
              </w:rPr>
              <w:t>根据企业提供资料，</w:t>
            </w:r>
            <w:r w:rsidR="001F3D5D">
              <w:rPr>
                <w:rFonts w:hint="eastAsia"/>
                <w:color w:val="000000"/>
                <w:sz w:val="24"/>
              </w:rPr>
              <w:t>酸洗溶液定期更换一次，更换量约为</w:t>
            </w:r>
            <w:r w:rsidR="00150D6C">
              <w:rPr>
                <w:color w:val="000000"/>
                <w:sz w:val="24"/>
              </w:rPr>
              <w:t>960</w:t>
            </w:r>
            <w:r w:rsidR="001F3D5D">
              <w:rPr>
                <w:rFonts w:hint="eastAsia"/>
                <w:color w:val="000000"/>
                <w:sz w:val="24"/>
              </w:rPr>
              <w:t>t</w:t>
            </w:r>
            <w:r w:rsidR="001F3D5D">
              <w:rPr>
                <w:color w:val="000000"/>
                <w:sz w:val="24"/>
              </w:rPr>
              <w:t>/a</w:t>
            </w:r>
            <w:r w:rsidR="001F3D5D">
              <w:rPr>
                <w:rFonts w:hint="eastAsia"/>
                <w:color w:val="000000"/>
                <w:sz w:val="24"/>
              </w:rPr>
              <w:t>，废水处理过程中产生的污泥量为</w:t>
            </w:r>
            <w:r w:rsidR="00150D6C">
              <w:rPr>
                <w:color w:val="000000"/>
                <w:sz w:val="24"/>
              </w:rPr>
              <w:t>200</w:t>
            </w:r>
            <w:r w:rsidR="001F3D5D">
              <w:rPr>
                <w:rFonts w:hint="eastAsia"/>
                <w:color w:val="000000"/>
                <w:sz w:val="24"/>
              </w:rPr>
              <w:t>t</w:t>
            </w:r>
            <w:r w:rsidR="001F3D5D">
              <w:rPr>
                <w:color w:val="000000"/>
                <w:sz w:val="24"/>
              </w:rPr>
              <w:t>/a</w:t>
            </w:r>
            <w:r w:rsidR="001F3D5D">
              <w:rPr>
                <w:rFonts w:hint="eastAsia"/>
                <w:color w:val="000000"/>
                <w:sz w:val="24"/>
              </w:rPr>
              <w:t>，废空桶</w:t>
            </w:r>
            <w:r w:rsidR="001F3D5D">
              <w:rPr>
                <w:rFonts w:hint="eastAsia"/>
                <w:color w:val="000000"/>
                <w:sz w:val="24"/>
              </w:rPr>
              <w:t>/</w:t>
            </w:r>
            <w:proofErr w:type="gramStart"/>
            <w:r w:rsidR="001F3D5D">
              <w:rPr>
                <w:rFonts w:hint="eastAsia"/>
                <w:color w:val="000000"/>
                <w:sz w:val="24"/>
              </w:rPr>
              <w:t>袋产生</w:t>
            </w:r>
            <w:proofErr w:type="gramEnd"/>
            <w:r w:rsidR="001F3D5D">
              <w:rPr>
                <w:rFonts w:hint="eastAsia"/>
                <w:color w:val="000000"/>
                <w:sz w:val="24"/>
              </w:rPr>
              <w:t>量为</w:t>
            </w:r>
            <w:r w:rsidR="001F3D5D">
              <w:rPr>
                <w:rFonts w:hint="eastAsia"/>
                <w:color w:val="000000"/>
                <w:sz w:val="24"/>
              </w:rPr>
              <w:t>2t</w:t>
            </w:r>
            <w:r w:rsidR="001F3D5D">
              <w:rPr>
                <w:color w:val="000000"/>
                <w:sz w:val="24"/>
              </w:rPr>
              <w:t>/a</w:t>
            </w:r>
            <w:r w:rsidR="001F3D5D">
              <w:rPr>
                <w:rFonts w:hint="eastAsia"/>
                <w:color w:val="000000"/>
                <w:sz w:val="24"/>
              </w:rPr>
              <w:t>，</w:t>
            </w:r>
            <w:r w:rsidR="004C6F39">
              <w:rPr>
                <w:rFonts w:hint="eastAsia"/>
                <w:color w:val="000000"/>
                <w:sz w:val="24"/>
              </w:rPr>
              <w:t>废机油产生量约为</w:t>
            </w:r>
            <w:r w:rsidR="004C6F39">
              <w:rPr>
                <w:rFonts w:hint="eastAsia"/>
                <w:color w:val="000000"/>
                <w:sz w:val="24"/>
              </w:rPr>
              <w:t>1t</w:t>
            </w:r>
            <w:r w:rsidR="004C6F39">
              <w:rPr>
                <w:color w:val="000000"/>
                <w:sz w:val="24"/>
              </w:rPr>
              <w:t>/a</w:t>
            </w:r>
            <w:r w:rsidR="004C6F39">
              <w:rPr>
                <w:rFonts w:hint="eastAsia"/>
                <w:color w:val="000000"/>
                <w:sz w:val="24"/>
              </w:rPr>
              <w:t>；</w:t>
            </w:r>
            <w:r w:rsidR="004C6F39" w:rsidRPr="004C6F39">
              <w:rPr>
                <w:color w:val="000000"/>
                <w:sz w:val="24"/>
              </w:rPr>
              <w:t>本项目</w:t>
            </w:r>
            <w:r w:rsidR="004C6F39" w:rsidRPr="004C6F39">
              <w:rPr>
                <w:rFonts w:hint="eastAsia"/>
                <w:color w:val="000000"/>
                <w:sz w:val="24"/>
              </w:rPr>
              <w:t>新增劳动</w:t>
            </w:r>
            <w:r w:rsidR="004C6F39" w:rsidRPr="004C6F39">
              <w:rPr>
                <w:color w:val="000000"/>
                <w:sz w:val="24"/>
              </w:rPr>
              <w:t>定员</w:t>
            </w:r>
            <w:r w:rsidR="004C6F39" w:rsidRPr="004C6F39">
              <w:rPr>
                <w:color w:val="000000"/>
                <w:sz w:val="24"/>
              </w:rPr>
              <w:t>10</w:t>
            </w:r>
            <w:r w:rsidR="004C6F39">
              <w:rPr>
                <w:color w:val="000000"/>
                <w:sz w:val="24"/>
              </w:rPr>
              <w:t>0</w:t>
            </w:r>
            <w:r w:rsidR="004C6F39" w:rsidRPr="004C6F39">
              <w:rPr>
                <w:color w:val="000000"/>
                <w:sz w:val="24"/>
              </w:rPr>
              <w:t>人，年生产</w:t>
            </w:r>
            <w:r w:rsidR="004C6F39" w:rsidRPr="004C6F39">
              <w:rPr>
                <w:color w:val="000000"/>
                <w:sz w:val="24"/>
              </w:rPr>
              <w:t>300</w:t>
            </w:r>
            <w:r w:rsidR="004C6F39" w:rsidRPr="004C6F39">
              <w:rPr>
                <w:color w:val="000000"/>
                <w:sz w:val="24"/>
              </w:rPr>
              <w:t>天，生活垃圾</w:t>
            </w:r>
            <w:r w:rsidR="00DD0533">
              <w:rPr>
                <w:rFonts w:hint="eastAsia"/>
                <w:color w:val="000000"/>
                <w:sz w:val="24"/>
              </w:rPr>
              <w:t>及餐厨垃圾</w:t>
            </w:r>
            <w:r w:rsidR="004C6F39" w:rsidRPr="004C6F39">
              <w:rPr>
                <w:color w:val="000000"/>
                <w:sz w:val="24"/>
              </w:rPr>
              <w:t>产生量按</w:t>
            </w:r>
            <w:r w:rsidR="004C6F39" w:rsidRPr="004C6F39">
              <w:rPr>
                <w:rFonts w:hint="eastAsia"/>
                <w:color w:val="000000"/>
                <w:sz w:val="24"/>
              </w:rPr>
              <w:t>0.5</w:t>
            </w:r>
            <w:r w:rsidR="004C6F39" w:rsidRPr="004C6F39">
              <w:rPr>
                <w:color w:val="000000"/>
                <w:sz w:val="24"/>
              </w:rPr>
              <w:t>kg/</w:t>
            </w:r>
            <w:r w:rsidR="004C6F39" w:rsidRPr="004C6F39">
              <w:rPr>
                <w:color w:val="000000"/>
                <w:sz w:val="24"/>
              </w:rPr>
              <w:t>人</w:t>
            </w:r>
            <w:r w:rsidR="004C6F39" w:rsidRPr="004C6F39">
              <w:rPr>
                <w:color w:val="000000"/>
                <w:sz w:val="24"/>
              </w:rPr>
              <w:t>·</w:t>
            </w:r>
            <w:r w:rsidR="004C6F39" w:rsidRPr="004C6F39">
              <w:rPr>
                <w:color w:val="000000"/>
                <w:sz w:val="24"/>
              </w:rPr>
              <w:t>天计算，则年生活垃圾</w:t>
            </w:r>
            <w:r w:rsidR="00DD0533">
              <w:rPr>
                <w:rFonts w:hint="eastAsia"/>
                <w:color w:val="000000"/>
                <w:sz w:val="24"/>
              </w:rPr>
              <w:t>及餐厨垃圾</w:t>
            </w:r>
            <w:r w:rsidR="004C6F39" w:rsidRPr="004C6F39">
              <w:rPr>
                <w:color w:val="000000"/>
                <w:sz w:val="24"/>
              </w:rPr>
              <w:t>产生量</w:t>
            </w:r>
            <w:r w:rsidR="00DD0533">
              <w:rPr>
                <w:rFonts w:hint="eastAsia"/>
                <w:color w:val="000000"/>
                <w:sz w:val="24"/>
              </w:rPr>
              <w:t>均</w:t>
            </w:r>
            <w:r w:rsidR="004C6F39" w:rsidRPr="004C6F39">
              <w:rPr>
                <w:color w:val="000000"/>
                <w:sz w:val="24"/>
              </w:rPr>
              <w:t>为</w:t>
            </w:r>
            <w:r w:rsidR="004C6F39">
              <w:rPr>
                <w:color w:val="000000"/>
                <w:sz w:val="24"/>
              </w:rPr>
              <w:t>15</w:t>
            </w:r>
            <w:r w:rsidR="004C6F39" w:rsidRPr="004C6F39">
              <w:rPr>
                <w:color w:val="000000"/>
                <w:sz w:val="24"/>
              </w:rPr>
              <w:t>t/a</w:t>
            </w:r>
            <w:r w:rsidR="004C6F39">
              <w:rPr>
                <w:rFonts w:hint="eastAsia"/>
                <w:color w:val="000000"/>
                <w:sz w:val="24"/>
              </w:rPr>
              <w:t>。</w:t>
            </w:r>
          </w:p>
          <w:p w14:paraId="1A8F111C" w14:textId="77777777" w:rsidR="00106EAB" w:rsidRDefault="00106EAB" w:rsidP="007B2379">
            <w:pPr>
              <w:adjustRightInd w:val="0"/>
              <w:snapToGrid w:val="0"/>
              <w:spacing w:line="360" w:lineRule="auto"/>
              <w:ind w:firstLineChars="200" w:firstLine="480"/>
              <w:rPr>
                <w:color w:val="000000"/>
                <w:sz w:val="24"/>
              </w:rPr>
            </w:pPr>
            <w:r>
              <w:rPr>
                <w:rFonts w:hint="eastAsia"/>
                <w:color w:val="000000"/>
                <w:sz w:val="24"/>
              </w:rPr>
              <w:t>3.2</w:t>
            </w:r>
            <w:r>
              <w:rPr>
                <w:rFonts w:hint="eastAsia"/>
                <w:color w:val="000000"/>
                <w:sz w:val="24"/>
              </w:rPr>
              <w:t>工程分析内容</w:t>
            </w:r>
          </w:p>
          <w:p w14:paraId="7D9020BB" w14:textId="77777777" w:rsidR="00A01960" w:rsidRDefault="00A01960" w:rsidP="007B2379">
            <w:pPr>
              <w:adjustRightInd w:val="0"/>
              <w:snapToGrid w:val="0"/>
              <w:spacing w:line="360" w:lineRule="auto"/>
              <w:ind w:firstLineChars="200" w:firstLine="480"/>
              <w:rPr>
                <w:color w:val="000000"/>
                <w:sz w:val="24"/>
              </w:rPr>
            </w:pPr>
            <w:r>
              <w:rPr>
                <w:rFonts w:hint="eastAsia"/>
                <w:color w:val="000000"/>
                <w:sz w:val="24"/>
              </w:rPr>
              <w:t>（</w:t>
            </w:r>
            <w:r w:rsidR="00106EAB">
              <w:rPr>
                <w:rFonts w:hint="eastAsia"/>
                <w:color w:val="000000"/>
                <w:sz w:val="24"/>
              </w:rPr>
              <w:t>1</w:t>
            </w:r>
            <w:r>
              <w:rPr>
                <w:rFonts w:hint="eastAsia"/>
                <w:color w:val="000000"/>
                <w:sz w:val="24"/>
              </w:rPr>
              <w:t>）固体废物属性判定</w:t>
            </w:r>
          </w:p>
          <w:p w14:paraId="6B71EEB4" w14:textId="4D64EEBB" w:rsidR="00E31780" w:rsidRPr="00AC5D55" w:rsidRDefault="00FC7A4A" w:rsidP="00AC5D55">
            <w:pPr>
              <w:adjustRightInd w:val="0"/>
              <w:snapToGrid w:val="0"/>
              <w:spacing w:line="360" w:lineRule="auto"/>
              <w:ind w:firstLineChars="200" w:firstLine="480"/>
              <w:rPr>
                <w:rFonts w:hAnsi="宋体"/>
                <w:sz w:val="24"/>
              </w:rPr>
            </w:pPr>
            <w:r>
              <w:rPr>
                <w:color w:val="000000"/>
                <w:sz w:val="24"/>
              </w:rPr>
              <w:t>具体</w:t>
            </w:r>
            <w:r>
              <w:rPr>
                <w:rFonts w:hint="eastAsia"/>
                <w:color w:val="000000"/>
                <w:sz w:val="24"/>
              </w:rPr>
              <w:t>固废属性判定</w:t>
            </w:r>
            <w:r>
              <w:rPr>
                <w:color w:val="000000"/>
                <w:sz w:val="24"/>
              </w:rPr>
              <w:t>如表</w:t>
            </w:r>
            <w:r w:rsidR="00CF6E18">
              <w:rPr>
                <w:rFonts w:hint="eastAsia"/>
                <w:color w:val="000000"/>
                <w:sz w:val="24"/>
              </w:rPr>
              <w:t>5-8</w:t>
            </w:r>
            <w:r>
              <w:rPr>
                <w:color w:val="000000"/>
                <w:sz w:val="24"/>
              </w:rPr>
              <w:t>所示。</w:t>
            </w:r>
          </w:p>
          <w:p w14:paraId="0CDF4F87" w14:textId="77777777" w:rsidR="00FC7A4A" w:rsidRPr="00106EAB" w:rsidRDefault="00FC7A4A" w:rsidP="00FC6958">
            <w:pPr>
              <w:tabs>
                <w:tab w:val="left" w:pos="8110"/>
              </w:tabs>
              <w:spacing w:line="360" w:lineRule="auto"/>
              <w:jc w:val="center"/>
              <w:rPr>
                <w:rFonts w:hAnsi="宋体"/>
                <w:color w:val="000000"/>
                <w:sz w:val="24"/>
              </w:rPr>
            </w:pPr>
            <w:r w:rsidRPr="00106EAB">
              <w:rPr>
                <w:rFonts w:hAnsi="宋体" w:hint="eastAsia"/>
                <w:color w:val="000000"/>
                <w:sz w:val="24"/>
              </w:rPr>
              <w:t>表</w:t>
            </w:r>
            <w:r w:rsidRPr="00106EAB">
              <w:rPr>
                <w:rFonts w:hAnsi="宋体" w:hint="eastAsia"/>
                <w:color w:val="000000"/>
                <w:sz w:val="24"/>
              </w:rPr>
              <w:t>5-</w:t>
            </w:r>
            <w:r w:rsidR="00CF6E18">
              <w:rPr>
                <w:rFonts w:hAnsi="宋体" w:hint="eastAsia"/>
                <w:color w:val="000000"/>
                <w:sz w:val="24"/>
              </w:rPr>
              <w:t>8</w:t>
            </w:r>
            <w:r w:rsidR="007E135B">
              <w:rPr>
                <w:rFonts w:hAnsi="宋体"/>
                <w:color w:val="000000"/>
                <w:sz w:val="24"/>
              </w:rPr>
              <w:t xml:space="preserve">      </w:t>
            </w:r>
            <w:r w:rsidRPr="00106EAB">
              <w:rPr>
                <w:rFonts w:hAnsi="宋体"/>
                <w:color w:val="000000"/>
                <w:sz w:val="24"/>
              </w:rPr>
              <w:t>建设项目副产物产生情况汇总表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6"/>
              <w:gridCol w:w="1329"/>
              <w:gridCol w:w="1462"/>
              <w:gridCol w:w="585"/>
              <w:gridCol w:w="1023"/>
              <w:gridCol w:w="1169"/>
              <w:gridCol w:w="1023"/>
              <w:gridCol w:w="878"/>
              <w:gridCol w:w="1053"/>
            </w:tblGrid>
            <w:tr w:rsidR="00FC7A4A" w14:paraId="7FA93009" w14:textId="77777777" w:rsidTr="00057E55">
              <w:trPr>
                <w:trHeight w:val="227"/>
                <w:jc w:val="center"/>
              </w:trPr>
              <w:tc>
                <w:tcPr>
                  <w:tcW w:w="556" w:type="dxa"/>
                  <w:vMerge w:val="restart"/>
                  <w:tcBorders>
                    <w:top w:val="single" w:sz="12" w:space="0" w:color="auto"/>
                    <w:bottom w:val="single" w:sz="4" w:space="0" w:color="auto"/>
                  </w:tcBorders>
                  <w:vAlign w:val="center"/>
                </w:tcPr>
                <w:p w14:paraId="6DFAA351" w14:textId="77777777" w:rsidR="00FC7A4A" w:rsidRDefault="00FC7A4A" w:rsidP="00FC7A4A">
                  <w:pPr>
                    <w:adjustRightInd w:val="0"/>
                    <w:snapToGrid w:val="0"/>
                    <w:jc w:val="center"/>
                    <w:rPr>
                      <w:b/>
                      <w:szCs w:val="21"/>
                    </w:rPr>
                  </w:pPr>
                  <w:r>
                    <w:rPr>
                      <w:b/>
                      <w:szCs w:val="21"/>
                    </w:rPr>
                    <w:t>序号</w:t>
                  </w:r>
                </w:p>
              </w:tc>
              <w:tc>
                <w:tcPr>
                  <w:tcW w:w="1329" w:type="dxa"/>
                  <w:vMerge w:val="restart"/>
                  <w:tcBorders>
                    <w:top w:val="single" w:sz="12" w:space="0" w:color="auto"/>
                    <w:bottom w:val="single" w:sz="4" w:space="0" w:color="auto"/>
                  </w:tcBorders>
                  <w:vAlign w:val="center"/>
                </w:tcPr>
                <w:p w14:paraId="435839E2" w14:textId="77777777" w:rsidR="00FC7A4A" w:rsidRDefault="00FC7A4A" w:rsidP="00FC7A4A">
                  <w:pPr>
                    <w:adjustRightInd w:val="0"/>
                    <w:snapToGrid w:val="0"/>
                    <w:jc w:val="center"/>
                    <w:rPr>
                      <w:b/>
                      <w:szCs w:val="21"/>
                    </w:rPr>
                  </w:pPr>
                  <w:r>
                    <w:rPr>
                      <w:b/>
                      <w:szCs w:val="21"/>
                    </w:rPr>
                    <w:t>副产物</w:t>
                  </w:r>
                </w:p>
                <w:p w14:paraId="2AB17CD4" w14:textId="77777777" w:rsidR="00FC7A4A" w:rsidRDefault="00FC7A4A" w:rsidP="00FC7A4A">
                  <w:pPr>
                    <w:adjustRightInd w:val="0"/>
                    <w:snapToGrid w:val="0"/>
                    <w:jc w:val="center"/>
                    <w:rPr>
                      <w:b/>
                      <w:szCs w:val="21"/>
                    </w:rPr>
                  </w:pPr>
                  <w:r>
                    <w:rPr>
                      <w:b/>
                      <w:szCs w:val="21"/>
                    </w:rPr>
                    <w:t>名称</w:t>
                  </w:r>
                </w:p>
              </w:tc>
              <w:tc>
                <w:tcPr>
                  <w:tcW w:w="1462" w:type="dxa"/>
                  <w:vMerge w:val="restart"/>
                  <w:tcBorders>
                    <w:top w:val="single" w:sz="12" w:space="0" w:color="auto"/>
                    <w:bottom w:val="single" w:sz="4" w:space="0" w:color="auto"/>
                  </w:tcBorders>
                  <w:vAlign w:val="center"/>
                </w:tcPr>
                <w:p w14:paraId="760E8FCD" w14:textId="77777777" w:rsidR="00FC7A4A" w:rsidRDefault="00FC7A4A" w:rsidP="00FC7A4A">
                  <w:pPr>
                    <w:adjustRightInd w:val="0"/>
                    <w:snapToGrid w:val="0"/>
                    <w:jc w:val="center"/>
                    <w:rPr>
                      <w:b/>
                      <w:szCs w:val="21"/>
                    </w:rPr>
                  </w:pPr>
                  <w:r>
                    <w:rPr>
                      <w:b/>
                      <w:szCs w:val="21"/>
                    </w:rPr>
                    <w:t>产生</w:t>
                  </w:r>
                </w:p>
                <w:p w14:paraId="27AFB3EB" w14:textId="77777777" w:rsidR="00FC7A4A" w:rsidRDefault="00FC7A4A" w:rsidP="00FC7A4A">
                  <w:pPr>
                    <w:adjustRightInd w:val="0"/>
                    <w:snapToGrid w:val="0"/>
                    <w:jc w:val="center"/>
                    <w:rPr>
                      <w:b/>
                      <w:szCs w:val="21"/>
                    </w:rPr>
                  </w:pPr>
                  <w:r>
                    <w:rPr>
                      <w:b/>
                      <w:szCs w:val="21"/>
                    </w:rPr>
                    <w:t>工序</w:t>
                  </w:r>
                </w:p>
              </w:tc>
              <w:tc>
                <w:tcPr>
                  <w:tcW w:w="585" w:type="dxa"/>
                  <w:vMerge w:val="restart"/>
                  <w:tcBorders>
                    <w:top w:val="single" w:sz="12" w:space="0" w:color="auto"/>
                    <w:bottom w:val="single" w:sz="4" w:space="0" w:color="auto"/>
                  </w:tcBorders>
                  <w:vAlign w:val="center"/>
                </w:tcPr>
                <w:p w14:paraId="1A960F5F" w14:textId="77777777" w:rsidR="00FC7A4A" w:rsidRDefault="00FC7A4A" w:rsidP="00FC7A4A">
                  <w:pPr>
                    <w:adjustRightInd w:val="0"/>
                    <w:snapToGrid w:val="0"/>
                    <w:jc w:val="center"/>
                    <w:rPr>
                      <w:b/>
                      <w:szCs w:val="21"/>
                    </w:rPr>
                  </w:pPr>
                  <w:r>
                    <w:rPr>
                      <w:b/>
                      <w:szCs w:val="21"/>
                    </w:rPr>
                    <w:t>形态</w:t>
                  </w:r>
                </w:p>
              </w:tc>
              <w:tc>
                <w:tcPr>
                  <w:tcW w:w="1023" w:type="dxa"/>
                  <w:vMerge w:val="restart"/>
                  <w:tcBorders>
                    <w:top w:val="single" w:sz="12" w:space="0" w:color="auto"/>
                    <w:bottom w:val="single" w:sz="4" w:space="0" w:color="auto"/>
                  </w:tcBorders>
                  <w:vAlign w:val="center"/>
                </w:tcPr>
                <w:p w14:paraId="09D8708E" w14:textId="77777777" w:rsidR="00FC7A4A" w:rsidRDefault="00FC7A4A" w:rsidP="00FC7A4A">
                  <w:pPr>
                    <w:adjustRightInd w:val="0"/>
                    <w:snapToGrid w:val="0"/>
                    <w:jc w:val="center"/>
                    <w:rPr>
                      <w:b/>
                      <w:szCs w:val="21"/>
                    </w:rPr>
                  </w:pPr>
                  <w:r>
                    <w:rPr>
                      <w:b/>
                      <w:szCs w:val="21"/>
                    </w:rPr>
                    <w:t>主要成分</w:t>
                  </w:r>
                </w:p>
              </w:tc>
              <w:tc>
                <w:tcPr>
                  <w:tcW w:w="1169" w:type="dxa"/>
                  <w:vMerge w:val="restart"/>
                  <w:tcBorders>
                    <w:top w:val="single" w:sz="12" w:space="0" w:color="auto"/>
                    <w:bottom w:val="single" w:sz="4" w:space="0" w:color="auto"/>
                  </w:tcBorders>
                  <w:vAlign w:val="center"/>
                </w:tcPr>
                <w:p w14:paraId="4F629E2C" w14:textId="77777777" w:rsidR="00FC7A4A" w:rsidRDefault="00FC7A4A" w:rsidP="00FC7A4A">
                  <w:pPr>
                    <w:adjustRightInd w:val="0"/>
                    <w:snapToGrid w:val="0"/>
                    <w:jc w:val="center"/>
                    <w:rPr>
                      <w:b/>
                      <w:szCs w:val="21"/>
                    </w:rPr>
                  </w:pPr>
                  <w:r>
                    <w:rPr>
                      <w:b/>
                      <w:szCs w:val="21"/>
                    </w:rPr>
                    <w:t>预测产生量</w:t>
                  </w:r>
                </w:p>
                <w:p w14:paraId="155AECBB" w14:textId="77777777" w:rsidR="00FC7A4A" w:rsidRDefault="00FC7A4A" w:rsidP="00FC7A4A">
                  <w:pPr>
                    <w:adjustRightInd w:val="0"/>
                    <w:snapToGrid w:val="0"/>
                    <w:jc w:val="center"/>
                    <w:rPr>
                      <w:b/>
                      <w:szCs w:val="21"/>
                    </w:rPr>
                  </w:pPr>
                  <w:r>
                    <w:rPr>
                      <w:b/>
                      <w:szCs w:val="21"/>
                    </w:rPr>
                    <w:t>（吨</w:t>
                  </w:r>
                  <w:r>
                    <w:rPr>
                      <w:b/>
                      <w:szCs w:val="21"/>
                    </w:rPr>
                    <w:t>/</w:t>
                  </w:r>
                  <w:r>
                    <w:rPr>
                      <w:b/>
                      <w:szCs w:val="21"/>
                    </w:rPr>
                    <w:t>年）</w:t>
                  </w:r>
                </w:p>
              </w:tc>
              <w:tc>
                <w:tcPr>
                  <w:tcW w:w="2954" w:type="dxa"/>
                  <w:gridSpan w:val="3"/>
                  <w:tcBorders>
                    <w:top w:val="single" w:sz="12" w:space="0" w:color="auto"/>
                    <w:bottom w:val="single" w:sz="4" w:space="0" w:color="auto"/>
                  </w:tcBorders>
                  <w:vAlign w:val="center"/>
                </w:tcPr>
                <w:p w14:paraId="5C38873E" w14:textId="77777777" w:rsidR="00FC7A4A" w:rsidRDefault="00FC7A4A" w:rsidP="00FC7A4A">
                  <w:pPr>
                    <w:adjustRightInd w:val="0"/>
                    <w:snapToGrid w:val="0"/>
                    <w:jc w:val="center"/>
                    <w:rPr>
                      <w:b/>
                      <w:szCs w:val="21"/>
                    </w:rPr>
                  </w:pPr>
                  <w:r>
                    <w:rPr>
                      <w:b/>
                      <w:szCs w:val="21"/>
                    </w:rPr>
                    <w:t>种类判断</w:t>
                  </w:r>
                </w:p>
              </w:tc>
            </w:tr>
            <w:tr w:rsidR="00FC7A4A" w14:paraId="6B3D033E" w14:textId="77777777" w:rsidTr="00E21A9D">
              <w:trPr>
                <w:trHeight w:val="227"/>
                <w:jc w:val="center"/>
              </w:trPr>
              <w:tc>
                <w:tcPr>
                  <w:tcW w:w="556" w:type="dxa"/>
                  <w:vMerge/>
                  <w:tcBorders>
                    <w:top w:val="single" w:sz="4" w:space="0" w:color="auto"/>
                    <w:bottom w:val="single" w:sz="12" w:space="0" w:color="auto"/>
                  </w:tcBorders>
                  <w:vAlign w:val="center"/>
                </w:tcPr>
                <w:p w14:paraId="18A4B34C" w14:textId="77777777" w:rsidR="00FC7A4A" w:rsidRDefault="00FC7A4A" w:rsidP="00FC7A4A">
                  <w:pPr>
                    <w:adjustRightInd w:val="0"/>
                    <w:snapToGrid w:val="0"/>
                    <w:jc w:val="center"/>
                    <w:rPr>
                      <w:b/>
                      <w:szCs w:val="21"/>
                    </w:rPr>
                  </w:pPr>
                </w:p>
              </w:tc>
              <w:tc>
                <w:tcPr>
                  <w:tcW w:w="1329" w:type="dxa"/>
                  <w:vMerge/>
                  <w:tcBorders>
                    <w:top w:val="single" w:sz="4" w:space="0" w:color="auto"/>
                    <w:bottom w:val="single" w:sz="12" w:space="0" w:color="auto"/>
                  </w:tcBorders>
                  <w:vAlign w:val="center"/>
                </w:tcPr>
                <w:p w14:paraId="017F1EFD" w14:textId="77777777" w:rsidR="00FC7A4A" w:rsidRDefault="00FC7A4A" w:rsidP="00FC7A4A">
                  <w:pPr>
                    <w:adjustRightInd w:val="0"/>
                    <w:snapToGrid w:val="0"/>
                    <w:jc w:val="center"/>
                    <w:rPr>
                      <w:b/>
                      <w:szCs w:val="21"/>
                    </w:rPr>
                  </w:pPr>
                </w:p>
              </w:tc>
              <w:tc>
                <w:tcPr>
                  <w:tcW w:w="1462" w:type="dxa"/>
                  <w:vMerge/>
                  <w:tcBorders>
                    <w:top w:val="single" w:sz="4" w:space="0" w:color="auto"/>
                    <w:bottom w:val="single" w:sz="12" w:space="0" w:color="auto"/>
                  </w:tcBorders>
                  <w:vAlign w:val="center"/>
                </w:tcPr>
                <w:p w14:paraId="04D4821E" w14:textId="77777777" w:rsidR="00FC7A4A" w:rsidRDefault="00FC7A4A" w:rsidP="00FC7A4A">
                  <w:pPr>
                    <w:adjustRightInd w:val="0"/>
                    <w:snapToGrid w:val="0"/>
                    <w:jc w:val="center"/>
                    <w:rPr>
                      <w:b/>
                      <w:szCs w:val="21"/>
                    </w:rPr>
                  </w:pPr>
                </w:p>
              </w:tc>
              <w:tc>
                <w:tcPr>
                  <w:tcW w:w="585" w:type="dxa"/>
                  <w:vMerge/>
                  <w:tcBorders>
                    <w:top w:val="single" w:sz="4" w:space="0" w:color="auto"/>
                    <w:bottom w:val="single" w:sz="12" w:space="0" w:color="auto"/>
                  </w:tcBorders>
                  <w:vAlign w:val="center"/>
                </w:tcPr>
                <w:p w14:paraId="679060D6" w14:textId="77777777" w:rsidR="00FC7A4A" w:rsidRDefault="00FC7A4A" w:rsidP="00FC7A4A">
                  <w:pPr>
                    <w:adjustRightInd w:val="0"/>
                    <w:snapToGrid w:val="0"/>
                    <w:jc w:val="center"/>
                    <w:rPr>
                      <w:b/>
                      <w:szCs w:val="21"/>
                    </w:rPr>
                  </w:pPr>
                </w:p>
              </w:tc>
              <w:tc>
                <w:tcPr>
                  <w:tcW w:w="1023" w:type="dxa"/>
                  <w:vMerge/>
                  <w:tcBorders>
                    <w:top w:val="single" w:sz="4" w:space="0" w:color="auto"/>
                    <w:bottom w:val="single" w:sz="12" w:space="0" w:color="auto"/>
                  </w:tcBorders>
                  <w:vAlign w:val="center"/>
                </w:tcPr>
                <w:p w14:paraId="28DFCFF6" w14:textId="77777777" w:rsidR="00FC7A4A" w:rsidRDefault="00FC7A4A" w:rsidP="00FC7A4A">
                  <w:pPr>
                    <w:adjustRightInd w:val="0"/>
                    <w:snapToGrid w:val="0"/>
                    <w:jc w:val="center"/>
                    <w:rPr>
                      <w:b/>
                      <w:szCs w:val="21"/>
                    </w:rPr>
                  </w:pPr>
                </w:p>
              </w:tc>
              <w:tc>
                <w:tcPr>
                  <w:tcW w:w="1169" w:type="dxa"/>
                  <w:vMerge/>
                  <w:tcBorders>
                    <w:top w:val="single" w:sz="4" w:space="0" w:color="auto"/>
                    <w:bottom w:val="single" w:sz="12" w:space="0" w:color="auto"/>
                  </w:tcBorders>
                  <w:vAlign w:val="center"/>
                </w:tcPr>
                <w:p w14:paraId="2D39DF45" w14:textId="77777777" w:rsidR="00FC7A4A" w:rsidRDefault="00FC7A4A" w:rsidP="00FC7A4A">
                  <w:pPr>
                    <w:adjustRightInd w:val="0"/>
                    <w:snapToGrid w:val="0"/>
                    <w:jc w:val="center"/>
                    <w:rPr>
                      <w:b/>
                      <w:szCs w:val="21"/>
                    </w:rPr>
                  </w:pPr>
                </w:p>
              </w:tc>
              <w:tc>
                <w:tcPr>
                  <w:tcW w:w="1023" w:type="dxa"/>
                  <w:tcBorders>
                    <w:top w:val="single" w:sz="4" w:space="0" w:color="auto"/>
                    <w:bottom w:val="single" w:sz="12" w:space="0" w:color="auto"/>
                  </w:tcBorders>
                  <w:vAlign w:val="center"/>
                </w:tcPr>
                <w:p w14:paraId="203717CF" w14:textId="77777777" w:rsidR="00FC7A4A" w:rsidRDefault="00FC7A4A" w:rsidP="00FC7A4A">
                  <w:pPr>
                    <w:adjustRightInd w:val="0"/>
                    <w:snapToGrid w:val="0"/>
                    <w:jc w:val="center"/>
                    <w:rPr>
                      <w:b/>
                      <w:szCs w:val="21"/>
                    </w:rPr>
                  </w:pPr>
                  <w:r>
                    <w:rPr>
                      <w:b/>
                      <w:szCs w:val="21"/>
                    </w:rPr>
                    <w:t>固体废物</w:t>
                  </w:r>
                </w:p>
              </w:tc>
              <w:tc>
                <w:tcPr>
                  <w:tcW w:w="878" w:type="dxa"/>
                  <w:tcBorders>
                    <w:top w:val="single" w:sz="4" w:space="0" w:color="auto"/>
                    <w:bottom w:val="single" w:sz="12" w:space="0" w:color="auto"/>
                  </w:tcBorders>
                  <w:vAlign w:val="center"/>
                </w:tcPr>
                <w:p w14:paraId="7C992D72" w14:textId="77777777" w:rsidR="00FC7A4A" w:rsidRDefault="00FC7A4A" w:rsidP="00FC7A4A">
                  <w:pPr>
                    <w:adjustRightInd w:val="0"/>
                    <w:snapToGrid w:val="0"/>
                    <w:jc w:val="center"/>
                    <w:rPr>
                      <w:b/>
                      <w:szCs w:val="21"/>
                    </w:rPr>
                  </w:pPr>
                  <w:r>
                    <w:rPr>
                      <w:b/>
                      <w:szCs w:val="21"/>
                    </w:rPr>
                    <w:t>副产品</w:t>
                  </w:r>
                </w:p>
              </w:tc>
              <w:tc>
                <w:tcPr>
                  <w:tcW w:w="1053" w:type="dxa"/>
                  <w:tcBorders>
                    <w:top w:val="single" w:sz="4" w:space="0" w:color="auto"/>
                    <w:bottom w:val="single" w:sz="12" w:space="0" w:color="auto"/>
                  </w:tcBorders>
                  <w:vAlign w:val="center"/>
                </w:tcPr>
                <w:p w14:paraId="1B717909" w14:textId="77777777" w:rsidR="00FC7A4A" w:rsidRDefault="00FC7A4A" w:rsidP="00FC7A4A">
                  <w:pPr>
                    <w:adjustRightInd w:val="0"/>
                    <w:snapToGrid w:val="0"/>
                    <w:jc w:val="center"/>
                    <w:rPr>
                      <w:b/>
                      <w:szCs w:val="21"/>
                    </w:rPr>
                  </w:pPr>
                  <w:r>
                    <w:rPr>
                      <w:b/>
                      <w:szCs w:val="21"/>
                    </w:rPr>
                    <w:t>判定依据</w:t>
                  </w:r>
                </w:p>
              </w:tc>
            </w:tr>
            <w:tr w:rsidR="00E21A9D" w14:paraId="270DF96A" w14:textId="77777777" w:rsidTr="00E21A9D">
              <w:trPr>
                <w:trHeight w:val="340"/>
                <w:jc w:val="center"/>
              </w:trPr>
              <w:tc>
                <w:tcPr>
                  <w:tcW w:w="556" w:type="dxa"/>
                  <w:tcBorders>
                    <w:top w:val="single" w:sz="12" w:space="0" w:color="auto"/>
                    <w:bottom w:val="single" w:sz="6" w:space="0" w:color="auto"/>
                  </w:tcBorders>
                  <w:vAlign w:val="center"/>
                </w:tcPr>
                <w:p w14:paraId="621BAAE3" w14:textId="13DD2817" w:rsidR="00E21A9D" w:rsidRDefault="00E21A9D" w:rsidP="00E21A9D">
                  <w:pPr>
                    <w:adjustRightInd w:val="0"/>
                    <w:snapToGrid w:val="0"/>
                    <w:jc w:val="center"/>
                    <w:rPr>
                      <w:szCs w:val="21"/>
                    </w:rPr>
                  </w:pPr>
                  <w:r>
                    <w:rPr>
                      <w:rFonts w:hint="eastAsia"/>
                      <w:szCs w:val="21"/>
                    </w:rPr>
                    <w:t>1</w:t>
                  </w:r>
                </w:p>
              </w:tc>
              <w:tc>
                <w:tcPr>
                  <w:tcW w:w="1329" w:type="dxa"/>
                  <w:tcBorders>
                    <w:top w:val="single" w:sz="12" w:space="0" w:color="auto"/>
                    <w:bottom w:val="single" w:sz="6" w:space="0" w:color="auto"/>
                  </w:tcBorders>
                  <w:vAlign w:val="center"/>
                </w:tcPr>
                <w:p w14:paraId="5A77B74E" w14:textId="4F91B2A4" w:rsidR="00E21A9D" w:rsidRDefault="00E21A9D" w:rsidP="00E21A9D">
                  <w:pPr>
                    <w:adjustRightInd w:val="0"/>
                    <w:snapToGrid w:val="0"/>
                    <w:jc w:val="center"/>
                    <w:rPr>
                      <w:szCs w:val="21"/>
                    </w:rPr>
                  </w:pPr>
                  <w:r>
                    <w:rPr>
                      <w:rFonts w:hint="eastAsia"/>
                      <w:szCs w:val="21"/>
                    </w:rPr>
                    <w:t>氧化皮</w:t>
                  </w:r>
                </w:p>
              </w:tc>
              <w:tc>
                <w:tcPr>
                  <w:tcW w:w="1462" w:type="dxa"/>
                  <w:tcBorders>
                    <w:top w:val="single" w:sz="12" w:space="0" w:color="auto"/>
                    <w:bottom w:val="single" w:sz="6" w:space="0" w:color="auto"/>
                  </w:tcBorders>
                  <w:vAlign w:val="center"/>
                </w:tcPr>
                <w:p w14:paraId="3DC01A4E" w14:textId="25C22D0D" w:rsidR="00E21A9D" w:rsidRDefault="00E21A9D" w:rsidP="00E21A9D">
                  <w:pPr>
                    <w:adjustRightInd w:val="0"/>
                    <w:snapToGrid w:val="0"/>
                    <w:jc w:val="center"/>
                    <w:rPr>
                      <w:szCs w:val="21"/>
                    </w:rPr>
                  </w:pPr>
                  <w:r>
                    <w:rPr>
                      <w:rFonts w:hint="eastAsia"/>
                      <w:szCs w:val="21"/>
                    </w:rPr>
                    <w:t>退火工序</w:t>
                  </w:r>
                </w:p>
              </w:tc>
              <w:tc>
                <w:tcPr>
                  <w:tcW w:w="585" w:type="dxa"/>
                  <w:tcBorders>
                    <w:top w:val="single" w:sz="12" w:space="0" w:color="auto"/>
                    <w:bottom w:val="single" w:sz="6" w:space="0" w:color="auto"/>
                  </w:tcBorders>
                  <w:vAlign w:val="center"/>
                </w:tcPr>
                <w:p w14:paraId="0DBDFC8E" w14:textId="6D1AB3D8" w:rsidR="00E21A9D" w:rsidRDefault="00E21A9D" w:rsidP="00E21A9D">
                  <w:pPr>
                    <w:adjustRightInd w:val="0"/>
                    <w:snapToGrid w:val="0"/>
                    <w:jc w:val="center"/>
                    <w:rPr>
                      <w:szCs w:val="21"/>
                    </w:rPr>
                  </w:pPr>
                  <w:r>
                    <w:rPr>
                      <w:rFonts w:hint="eastAsia"/>
                      <w:szCs w:val="21"/>
                    </w:rPr>
                    <w:t>固</w:t>
                  </w:r>
                </w:p>
              </w:tc>
              <w:tc>
                <w:tcPr>
                  <w:tcW w:w="1023" w:type="dxa"/>
                  <w:tcBorders>
                    <w:top w:val="single" w:sz="12" w:space="0" w:color="auto"/>
                    <w:bottom w:val="single" w:sz="6" w:space="0" w:color="auto"/>
                  </w:tcBorders>
                  <w:vAlign w:val="center"/>
                </w:tcPr>
                <w:p w14:paraId="4C8E7B5F" w14:textId="4A2A0977" w:rsidR="00E21A9D" w:rsidRDefault="00E21A9D" w:rsidP="00E21A9D">
                  <w:pPr>
                    <w:adjustRightInd w:val="0"/>
                    <w:snapToGrid w:val="0"/>
                    <w:jc w:val="center"/>
                    <w:rPr>
                      <w:szCs w:val="21"/>
                    </w:rPr>
                  </w:pPr>
                  <w:r>
                    <w:rPr>
                      <w:rFonts w:hint="eastAsia"/>
                      <w:szCs w:val="21"/>
                    </w:rPr>
                    <w:t>金属</w:t>
                  </w:r>
                </w:p>
              </w:tc>
              <w:tc>
                <w:tcPr>
                  <w:tcW w:w="1169" w:type="dxa"/>
                  <w:tcBorders>
                    <w:top w:val="single" w:sz="12" w:space="0" w:color="auto"/>
                    <w:bottom w:val="single" w:sz="6" w:space="0" w:color="auto"/>
                  </w:tcBorders>
                  <w:vAlign w:val="center"/>
                </w:tcPr>
                <w:p w14:paraId="111FD6AA" w14:textId="2AA44CD9" w:rsidR="00E21A9D" w:rsidRDefault="00E21A9D" w:rsidP="00E21A9D">
                  <w:pPr>
                    <w:adjustRightInd w:val="0"/>
                    <w:snapToGrid w:val="0"/>
                    <w:jc w:val="center"/>
                    <w:rPr>
                      <w:szCs w:val="21"/>
                    </w:rPr>
                  </w:pPr>
                  <w:r>
                    <w:rPr>
                      <w:rFonts w:hint="eastAsia"/>
                      <w:szCs w:val="21"/>
                    </w:rPr>
                    <w:t>25</w:t>
                  </w:r>
                </w:p>
              </w:tc>
              <w:tc>
                <w:tcPr>
                  <w:tcW w:w="1023" w:type="dxa"/>
                  <w:tcBorders>
                    <w:top w:val="single" w:sz="12" w:space="0" w:color="auto"/>
                    <w:bottom w:val="single" w:sz="6" w:space="0" w:color="auto"/>
                  </w:tcBorders>
                  <w:vAlign w:val="center"/>
                </w:tcPr>
                <w:p w14:paraId="0D7AE17F" w14:textId="452117A9" w:rsidR="00E21A9D" w:rsidRDefault="00E21A9D" w:rsidP="00E21A9D">
                  <w:pPr>
                    <w:adjustRightInd w:val="0"/>
                    <w:snapToGrid w:val="0"/>
                    <w:jc w:val="center"/>
                    <w:rPr>
                      <w:szCs w:val="21"/>
                    </w:rPr>
                  </w:pPr>
                  <w:r>
                    <w:rPr>
                      <w:rFonts w:hint="eastAsia"/>
                      <w:szCs w:val="21"/>
                    </w:rPr>
                    <w:t>√</w:t>
                  </w:r>
                </w:p>
              </w:tc>
              <w:tc>
                <w:tcPr>
                  <w:tcW w:w="878" w:type="dxa"/>
                  <w:tcBorders>
                    <w:top w:val="single" w:sz="12" w:space="0" w:color="auto"/>
                    <w:bottom w:val="single" w:sz="6" w:space="0" w:color="auto"/>
                  </w:tcBorders>
                  <w:vAlign w:val="center"/>
                </w:tcPr>
                <w:p w14:paraId="3E297F48" w14:textId="77777777" w:rsidR="00E21A9D" w:rsidRDefault="00E21A9D" w:rsidP="00E21A9D">
                  <w:pPr>
                    <w:adjustRightInd w:val="0"/>
                    <w:snapToGrid w:val="0"/>
                    <w:jc w:val="center"/>
                    <w:rPr>
                      <w:szCs w:val="21"/>
                    </w:rPr>
                  </w:pPr>
                </w:p>
              </w:tc>
              <w:tc>
                <w:tcPr>
                  <w:tcW w:w="1053" w:type="dxa"/>
                  <w:tcBorders>
                    <w:top w:val="single" w:sz="12" w:space="0" w:color="auto"/>
                    <w:bottom w:val="single" w:sz="6" w:space="0" w:color="auto"/>
                  </w:tcBorders>
                  <w:vAlign w:val="center"/>
                </w:tcPr>
                <w:p w14:paraId="5904C532" w14:textId="77777777" w:rsidR="00E21A9D" w:rsidRDefault="00E21A9D" w:rsidP="00E21A9D">
                  <w:pPr>
                    <w:adjustRightInd w:val="0"/>
                    <w:snapToGrid w:val="0"/>
                    <w:jc w:val="center"/>
                    <w:rPr>
                      <w:szCs w:val="21"/>
                    </w:rPr>
                  </w:pPr>
                </w:p>
              </w:tc>
            </w:tr>
            <w:tr w:rsidR="00E21A9D" w14:paraId="7102E2D3" w14:textId="77777777" w:rsidTr="00E21A9D">
              <w:trPr>
                <w:trHeight w:val="340"/>
                <w:jc w:val="center"/>
              </w:trPr>
              <w:tc>
                <w:tcPr>
                  <w:tcW w:w="556" w:type="dxa"/>
                  <w:tcBorders>
                    <w:top w:val="single" w:sz="6" w:space="0" w:color="auto"/>
                  </w:tcBorders>
                  <w:vAlign w:val="center"/>
                </w:tcPr>
                <w:p w14:paraId="1EB24B79" w14:textId="2657A49E" w:rsidR="00E21A9D" w:rsidRDefault="00E21A9D" w:rsidP="00E21A9D">
                  <w:pPr>
                    <w:adjustRightInd w:val="0"/>
                    <w:snapToGrid w:val="0"/>
                    <w:jc w:val="center"/>
                    <w:rPr>
                      <w:szCs w:val="21"/>
                    </w:rPr>
                  </w:pPr>
                  <w:r>
                    <w:rPr>
                      <w:szCs w:val="21"/>
                    </w:rPr>
                    <w:t>2</w:t>
                  </w:r>
                </w:p>
              </w:tc>
              <w:tc>
                <w:tcPr>
                  <w:tcW w:w="1329" w:type="dxa"/>
                  <w:tcBorders>
                    <w:top w:val="single" w:sz="6" w:space="0" w:color="auto"/>
                  </w:tcBorders>
                  <w:vAlign w:val="center"/>
                </w:tcPr>
                <w:p w14:paraId="390634CD" w14:textId="582D1D90" w:rsidR="00E21A9D" w:rsidRDefault="00E21A9D" w:rsidP="00E21A9D">
                  <w:pPr>
                    <w:adjustRightInd w:val="0"/>
                    <w:snapToGrid w:val="0"/>
                    <w:jc w:val="center"/>
                    <w:rPr>
                      <w:szCs w:val="21"/>
                    </w:rPr>
                  </w:pPr>
                  <w:r>
                    <w:rPr>
                      <w:rFonts w:hint="eastAsia"/>
                      <w:szCs w:val="21"/>
                    </w:rPr>
                    <w:t>废钢丸</w:t>
                  </w:r>
                </w:p>
              </w:tc>
              <w:tc>
                <w:tcPr>
                  <w:tcW w:w="1462" w:type="dxa"/>
                  <w:tcBorders>
                    <w:top w:val="single" w:sz="6" w:space="0" w:color="auto"/>
                  </w:tcBorders>
                  <w:vAlign w:val="center"/>
                </w:tcPr>
                <w:p w14:paraId="3E248021" w14:textId="43D0D5E5" w:rsidR="00E21A9D" w:rsidRDefault="00E21A9D" w:rsidP="00E21A9D">
                  <w:pPr>
                    <w:adjustRightInd w:val="0"/>
                    <w:snapToGrid w:val="0"/>
                    <w:jc w:val="center"/>
                    <w:rPr>
                      <w:szCs w:val="21"/>
                    </w:rPr>
                  </w:pPr>
                  <w:r>
                    <w:rPr>
                      <w:szCs w:val="21"/>
                    </w:rPr>
                    <w:t>抛丸工序</w:t>
                  </w:r>
                </w:p>
              </w:tc>
              <w:tc>
                <w:tcPr>
                  <w:tcW w:w="585" w:type="dxa"/>
                  <w:tcBorders>
                    <w:top w:val="single" w:sz="6" w:space="0" w:color="auto"/>
                  </w:tcBorders>
                  <w:vAlign w:val="center"/>
                </w:tcPr>
                <w:p w14:paraId="19543BCC" w14:textId="52C240F7" w:rsidR="00E21A9D" w:rsidRDefault="00E21A9D" w:rsidP="00E21A9D">
                  <w:pPr>
                    <w:adjustRightInd w:val="0"/>
                    <w:snapToGrid w:val="0"/>
                    <w:jc w:val="center"/>
                    <w:rPr>
                      <w:szCs w:val="21"/>
                    </w:rPr>
                  </w:pPr>
                  <w:r>
                    <w:rPr>
                      <w:rFonts w:hint="eastAsia"/>
                      <w:szCs w:val="21"/>
                    </w:rPr>
                    <w:t>固</w:t>
                  </w:r>
                </w:p>
              </w:tc>
              <w:tc>
                <w:tcPr>
                  <w:tcW w:w="1023" w:type="dxa"/>
                  <w:tcBorders>
                    <w:top w:val="single" w:sz="6" w:space="0" w:color="auto"/>
                  </w:tcBorders>
                  <w:vAlign w:val="center"/>
                </w:tcPr>
                <w:p w14:paraId="4F86B15D" w14:textId="089B4727" w:rsidR="00E21A9D" w:rsidRDefault="00E21A9D" w:rsidP="00E21A9D">
                  <w:pPr>
                    <w:adjustRightInd w:val="0"/>
                    <w:snapToGrid w:val="0"/>
                    <w:jc w:val="center"/>
                    <w:rPr>
                      <w:szCs w:val="21"/>
                    </w:rPr>
                  </w:pPr>
                  <w:r>
                    <w:rPr>
                      <w:rFonts w:hint="eastAsia"/>
                      <w:szCs w:val="21"/>
                    </w:rPr>
                    <w:t>金属</w:t>
                  </w:r>
                </w:p>
              </w:tc>
              <w:tc>
                <w:tcPr>
                  <w:tcW w:w="1169" w:type="dxa"/>
                  <w:tcBorders>
                    <w:top w:val="single" w:sz="6" w:space="0" w:color="auto"/>
                  </w:tcBorders>
                  <w:vAlign w:val="center"/>
                </w:tcPr>
                <w:p w14:paraId="7D4F15B9" w14:textId="23640CCB" w:rsidR="00E21A9D" w:rsidRPr="002A1CDA" w:rsidRDefault="008D0C3B" w:rsidP="00E21A9D">
                  <w:pPr>
                    <w:adjustRightInd w:val="0"/>
                    <w:snapToGrid w:val="0"/>
                    <w:jc w:val="center"/>
                    <w:rPr>
                      <w:szCs w:val="21"/>
                    </w:rPr>
                  </w:pPr>
                  <w:r>
                    <w:rPr>
                      <w:szCs w:val="21"/>
                    </w:rPr>
                    <w:t>100</w:t>
                  </w:r>
                </w:p>
              </w:tc>
              <w:tc>
                <w:tcPr>
                  <w:tcW w:w="1023" w:type="dxa"/>
                  <w:tcBorders>
                    <w:top w:val="single" w:sz="6" w:space="0" w:color="auto"/>
                  </w:tcBorders>
                  <w:vAlign w:val="center"/>
                </w:tcPr>
                <w:p w14:paraId="5E014B59" w14:textId="142F0973" w:rsidR="00E21A9D" w:rsidRDefault="00E21A9D" w:rsidP="00E21A9D">
                  <w:pPr>
                    <w:adjustRightInd w:val="0"/>
                    <w:snapToGrid w:val="0"/>
                    <w:jc w:val="center"/>
                    <w:rPr>
                      <w:szCs w:val="21"/>
                    </w:rPr>
                  </w:pPr>
                  <w:r>
                    <w:rPr>
                      <w:rFonts w:hint="eastAsia"/>
                      <w:szCs w:val="21"/>
                    </w:rPr>
                    <w:t>√</w:t>
                  </w:r>
                </w:p>
              </w:tc>
              <w:tc>
                <w:tcPr>
                  <w:tcW w:w="878" w:type="dxa"/>
                  <w:tcBorders>
                    <w:top w:val="single" w:sz="6" w:space="0" w:color="auto"/>
                  </w:tcBorders>
                  <w:vAlign w:val="center"/>
                </w:tcPr>
                <w:p w14:paraId="72B479F5" w14:textId="77777777" w:rsidR="00E21A9D" w:rsidRDefault="00E21A9D" w:rsidP="00E21A9D">
                  <w:pPr>
                    <w:adjustRightInd w:val="0"/>
                    <w:snapToGrid w:val="0"/>
                    <w:jc w:val="center"/>
                    <w:rPr>
                      <w:szCs w:val="21"/>
                    </w:rPr>
                  </w:pPr>
                </w:p>
              </w:tc>
              <w:tc>
                <w:tcPr>
                  <w:tcW w:w="1053" w:type="dxa"/>
                  <w:vMerge w:val="restart"/>
                  <w:tcBorders>
                    <w:top w:val="single" w:sz="6" w:space="0" w:color="auto"/>
                  </w:tcBorders>
                  <w:vAlign w:val="center"/>
                </w:tcPr>
                <w:p w14:paraId="10B7AA09" w14:textId="77777777" w:rsidR="00E21A9D" w:rsidRDefault="00E21A9D" w:rsidP="00E21A9D">
                  <w:pPr>
                    <w:adjustRightInd w:val="0"/>
                    <w:snapToGrid w:val="0"/>
                    <w:jc w:val="center"/>
                    <w:rPr>
                      <w:szCs w:val="21"/>
                    </w:rPr>
                  </w:pPr>
                  <w:r>
                    <w:rPr>
                      <w:rFonts w:hint="eastAsia"/>
                      <w:szCs w:val="21"/>
                    </w:rPr>
                    <w:t>固体废物鉴别导则</w:t>
                  </w:r>
                </w:p>
              </w:tc>
            </w:tr>
            <w:tr w:rsidR="00E21A9D" w14:paraId="67A59987" w14:textId="77777777" w:rsidTr="003E2718">
              <w:trPr>
                <w:trHeight w:val="340"/>
                <w:jc w:val="center"/>
              </w:trPr>
              <w:tc>
                <w:tcPr>
                  <w:tcW w:w="556" w:type="dxa"/>
                  <w:vAlign w:val="center"/>
                </w:tcPr>
                <w:p w14:paraId="16C4A467" w14:textId="0B5305F6" w:rsidR="00E21A9D" w:rsidRDefault="00E21A9D" w:rsidP="00E21A9D">
                  <w:pPr>
                    <w:adjustRightInd w:val="0"/>
                    <w:snapToGrid w:val="0"/>
                    <w:jc w:val="center"/>
                    <w:rPr>
                      <w:szCs w:val="21"/>
                    </w:rPr>
                  </w:pPr>
                  <w:r>
                    <w:rPr>
                      <w:szCs w:val="21"/>
                    </w:rPr>
                    <w:t>3</w:t>
                  </w:r>
                </w:p>
              </w:tc>
              <w:tc>
                <w:tcPr>
                  <w:tcW w:w="1329" w:type="dxa"/>
                  <w:vAlign w:val="center"/>
                </w:tcPr>
                <w:p w14:paraId="10E3BEB0" w14:textId="77777777" w:rsidR="00E21A9D" w:rsidRDefault="00E21A9D" w:rsidP="00E21A9D">
                  <w:pPr>
                    <w:adjustRightInd w:val="0"/>
                    <w:snapToGrid w:val="0"/>
                    <w:jc w:val="center"/>
                    <w:rPr>
                      <w:szCs w:val="21"/>
                    </w:rPr>
                  </w:pPr>
                  <w:r>
                    <w:rPr>
                      <w:rFonts w:hint="eastAsia"/>
                      <w:szCs w:val="21"/>
                    </w:rPr>
                    <w:t>金属边角料</w:t>
                  </w:r>
                </w:p>
              </w:tc>
              <w:tc>
                <w:tcPr>
                  <w:tcW w:w="1462" w:type="dxa"/>
                  <w:vAlign w:val="center"/>
                </w:tcPr>
                <w:p w14:paraId="0C17336B" w14:textId="77777777" w:rsidR="00E21A9D" w:rsidRDefault="00E21A9D" w:rsidP="00E21A9D">
                  <w:pPr>
                    <w:adjustRightInd w:val="0"/>
                    <w:snapToGrid w:val="0"/>
                    <w:jc w:val="center"/>
                    <w:rPr>
                      <w:szCs w:val="21"/>
                    </w:rPr>
                  </w:pPr>
                  <w:r>
                    <w:rPr>
                      <w:szCs w:val="21"/>
                    </w:rPr>
                    <w:t>切割工序</w:t>
                  </w:r>
                </w:p>
              </w:tc>
              <w:tc>
                <w:tcPr>
                  <w:tcW w:w="585" w:type="dxa"/>
                  <w:vAlign w:val="center"/>
                </w:tcPr>
                <w:p w14:paraId="711C3C4D" w14:textId="77777777" w:rsidR="00E21A9D" w:rsidRDefault="00E21A9D" w:rsidP="00E21A9D">
                  <w:pPr>
                    <w:adjustRightInd w:val="0"/>
                    <w:snapToGrid w:val="0"/>
                    <w:jc w:val="center"/>
                    <w:rPr>
                      <w:szCs w:val="21"/>
                    </w:rPr>
                  </w:pPr>
                  <w:r>
                    <w:rPr>
                      <w:szCs w:val="21"/>
                    </w:rPr>
                    <w:t>固</w:t>
                  </w:r>
                </w:p>
              </w:tc>
              <w:tc>
                <w:tcPr>
                  <w:tcW w:w="1023" w:type="dxa"/>
                  <w:vAlign w:val="center"/>
                </w:tcPr>
                <w:p w14:paraId="63424B29" w14:textId="77777777" w:rsidR="00E21A9D" w:rsidRDefault="00E21A9D" w:rsidP="00E21A9D">
                  <w:pPr>
                    <w:adjustRightInd w:val="0"/>
                    <w:snapToGrid w:val="0"/>
                    <w:jc w:val="center"/>
                    <w:rPr>
                      <w:szCs w:val="21"/>
                    </w:rPr>
                  </w:pPr>
                  <w:r>
                    <w:rPr>
                      <w:rFonts w:hint="eastAsia"/>
                      <w:szCs w:val="21"/>
                    </w:rPr>
                    <w:t>金属</w:t>
                  </w:r>
                </w:p>
              </w:tc>
              <w:tc>
                <w:tcPr>
                  <w:tcW w:w="1169" w:type="dxa"/>
                  <w:vAlign w:val="center"/>
                </w:tcPr>
                <w:p w14:paraId="014A4109" w14:textId="361E2E24" w:rsidR="00E21A9D" w:rsidRPr="002A1CDA" w:rsidRDefault="00150D6C" w:rsidP="00E21A9D">
                  <w:pPr>
                    <w:adjustRightInd w:val="0"/>
                    <w:snapToGrid w:val="0"/>
                    <w:jc w:val="center"/>
                    <w:rPr>
                      <w:szCs w:val="21"/>
                    </w:rPr>
                  </w:pPr>
                  <w:r>
                    <w:rPr>
                      <w:szCs w:val="21"/>
                    </w:rPr>
                    <w:t>1900</w:t>
                  </w:r>
                </w:p>
              </w:tc>
              <w:tc>
                <w:tcPr>
                  <w:tcW w:w="1023" w:type="dxa"/>
                  <w:vAlign w:val="center"/>
                </w:tcPr>
                <w:p w14:paraId="18ADA148" w14:textId="77777777" w:rsidR="00E21A9D" w:rsidRDefault="00E21A9D" w:rsidP="00E21A9D">
                  <w:pPr>
                    <w:adjustRightInd w:val="0"/>
                    <w:snapToGrid w:val="0"/>
                    <w:jc w:val="center"/>
                    <w:rPr>
                      <w:szCs w:val="21"/>
                    </w:rPr>
                  </w:pPr>
                  <w:r>
                    <w:rPr>
                      <w:rFonts w:hint="eastAsia"/>
                      <w:szCs w:val="21"/>
                    </w:rPr>
                    <w:t>√</w:t>
                  </w:r>
                </w:p>
              </w:tc>
              <w:tc>
                <w:tcPr>
                  <w:tcW w:w="878" w:type="dxa"/>
                  <w:vAlign w:val="center"/>
                </w:tcPr>
                <w:p w14:paraId="581104AC" w14:textId="77777777" w:rsidR="00E21A9D" w:rsidRDefault="00E21A9D" w:rsidP="00E21A9D">
                  <w:pPr>
                    <w:adjustRightInd w:val="0"/>
                    <w:snapToGrid w:val="0"/>
                    <w:jc w:val="center"/>
                    <w:rPr>
                      <w:szCs w:val="21"/>
                    </w:rPr>
                  </w:pPr>
                </w:p>
              </w:tc>
              <w:tc>
                <w:tcPr>
                  <w:tcW w:w="1053" w:type="dxa"/>
                  <w:vMerge/>
                  <w:vAlign w:val="center"/>
                </w:tcPr>
                <w:p w14:paraId="1FED24B3" w14:textId="77777777" w:rsidR="00E21A9D" w:rsidRDefault="00E21A9D" w:rsidP="00E21A9D">
                  <w:pPr>
                    <w:adjustRightInd w:val="0"/>
                    <w:snapToGrid w:val="0"/>
                    <w:jc w:val="center"/>
                    <w:rPr>
                      <w:szCs w:val="21"/>
                    </w:rPr>
                  </w:pPr>
                </w:p>
              </w:tc>
            </w:tr>
            <w:tr w:rsidR="00E21A9D" w14:paraId="18011D8F" w14:textId="77777777" w:rsidTr="003E2718">
              <w:trPr>
                <w:trHeight w:val="340"/>
                <w:jc w:val="center"/>
              </w:trPr>
              <w:tc>
                <w:tcPr>
                  <w:tcW w:w="556" w:type="dxa"/>
                  <w:vAlign w:val="center"/>
                </w:tcPr>
                <w:p w14:paraId="56FFBA37" w14:textId="0B186990" w:rsidR="00E21A9D" w:rsidRDefault="00E21A9D" w:rsidP="00E21A9D">
                  <w:pPr>
                    <w:adjustRightInd w:val="0"/>
                    <w:snapToGrid w:val="0"/>
                    <w:jc w:val="center"/>
                    <w:rPr>
                      <w:szCs w:val="21"/>
                    </w:rPr>
                  </w:pPr>
                  <w:r>
                    <w:rPr>
                      <w:szCs w:val="21"/>
                    </w:rPr>
                    <w:t>4</w:t>
                  </w:r>
                </w:p>
              </w:tc>
              <w:tc>
                <w:tcPr>
                  <w:tcW w:w="1329" w:type="dxa"/>
                  <w:vAlign w:val="center"/>
                </w:tcPr>
                <w:p w14:paraId="2B97B895" w14:textId="77777777" w:rsidR="00E21A9D" w:rsidRDefault="00E21A9D" w:rsidP="00E21A9D">
                  <w:pPr>
                    <w:adjustRightInd w:val="0"/>
                    <w:snapToGrid w:val="0"/>
                    <w:jc w:val="center"/>
                    <w:rPr>
                      <w:szCs w:val="21"/>
                    </w:rPr>
                  </w:pPr>
                  <w:r>
                    <w:rPr>
                      <w:szCs w:val="21"/>
                    </w:rPr>
                    <w:t>滤尘</w:t>
                  </w:r>
                </w:p>
              </w:tc>
              <w:tc>
                <w:tcPr>
                  <w:tcW w:w="1462" w:type="dxa"/>
                  <w:vAlign w:val="center"/>
                </w:tcPr>
                <w:p w14:paraId="7690F57B" w14:textId="77777777" w:rsidR="00E21A9D" w:rsidRDefault="00E21A9D" w:rsidP="00E21A9D">
                  <w:pPr>
                    <w:adjustRightInd w:val="0"/>
                    <w:snapToGrid w:val="0"/>
                    <w:jc w:val="center"/>
                    <w:rPr>
                      <w:szCs w:val="21"/>
                    </w:rPr>
                  </w:pPr>
                  <w:r>
                    <w:rPr>
                      <w:szCs w:val="21"/>
                    </w:rPr>
                    <w:t>布袋除尘</w:t>
                  </w:r>
                </w:p>
              </w:tc>
              <w:tc>
                <w:tcPr>
                  <w:tcW w:w="585" w:type="dxa"/>
                  <w:vAlign w:val="center"/>
                </w:tcPr>
                <w:p w14:paraId="32266938" w14:textId="77777777" w:rsidR="00E21A9D" w:rsidRDefault="00E21A9D" w:rsidP="00E21A9D">
                  <w:pPr>
                    <w:adjustRightInd w:val="0"/>
                    <w:snapToGrid w:val="0"/>
                    <w:jc w:val="center"/>
                    <w:rPr>
                      <w:szCs w:val="21"/>
                    </w:rPr>
                  </w:pPr>
                  <w:r>
                    <w:rPr>
                      <w:rFonts w:hint="eastAsia"/>
                      <w:szCs w:val="21"/>
                    </w:rPr>
                    <w:t>固</w:t>
                  </w:r>
                </w:p>
              </w:tc>
              <w:tc>
                <w:tcPr>
                  <w:tcW w:w="1023" w:type="dxa"/>
                  <w:vAlign w:val="center"/>
                </w:tcPr>
                <w:p w14:paraId="069F54CD" w14:textId="77777777" w:rsidR="00E21A9D" w:rsidRDefault="00E21A9D" w:rsidP="00E21A9D">
                  <w:pPr>
                    <w:adjustRightInd w:val="0"/>
                    <w:snapToGrid w:val="0"/>
                    <w:jc w:val="center"/>
                    <w:rPr>
                      <w:szCs w:val="21"/>
                    </w:rPr>
                  </w:pPr>
                  <w:r>
                    <w:rPr>
                      <w:rFonts w:hint="eastAsia"/>
                      <w:szCs w:val="21"/>
                    </w:rPr>
                    <w:t>金属</w:t>
                  </w:r>
                </w:p>
              </w:tc>
              <w:tc>
                <w:tcPr>
                  <w:tcW w:w="1169" w:type="dxa"/>
                  <w:vAlign w:val="center"/>
                </w:tcPr>
                <w:p w14:paraId="2984EC94" w14:textId="77777777" w:rsidR="00E21A9D" w:rsidRPr="002A1CDA" w:rsidRDefault="00E21A9D" w:rsidP="00E21A9D">
                  <w:pPr>
                    <w:adjustRightInd w:val="0"/>
                    <w:snapToGrid w:val="0"/>
                    <w:jc w:val="center"/>
                    <w:rPr>
                      <w:szCs w:val="21"/>
                    </w:rPr>
                  </w:pPr>
                  <w:r w:rsidRPr="002A2261">
                    <w:rPr>
                      <w:szCs w:val="21"/>
                    </w:rPr>
                    <w:t>111.5</w:t>
                  </w:r>
                </w:p>
              </w:tc>
              <w:tc>
                <w:tcPr>
                  <w:tcW w:w="1023" w:type="dxa"/>
                  <w:vAlign w:val="center"/>
                </w:tcPr>
                <w:p w14:paraId="6B74B4C4" w14:textId="77777777" w:rsidR="00E21A9D" w:rsidRDefault="00E21A9D" w:rsidP="00E21A9D">
                  <w:pPr>
                    <w:adjustRightInd w:val="0"/>
                    <w:snapToGrid w:val="0"/>
                    <w:jc w:val="center"/>
                    <w:rPr>
                      <w:szCs w:val="21"/>
                    </w:rPr>
                  </w:pPr>
                  <w:r>
                    <w:rPr>
                      <w:rFonts w:hint="eastAsia"/>
                      <w:szCs w:val="21"/>
                    </w:rPr>
                    <w:t>√</w:t>
                  </w:r>
                </w:p>
              </w:tc>
              <w:tc>
                <w:tcPr>
                  <w:tcW w:w="878" w:type="dxa"/>
                  <w:vAlign w:val="center"/>
                </w:tcPr>
                <w:p w14:paraId="7747BC95" w14:textId="77777777" w:rsidR="00E21A9D" w:rsidRDefault="00E21A9D" w:rsidP="00E21A9D">
                  <w:pPr>
                    <w:adjustRightInd w:val="0"/>
                    <w:snapToGrid w:val="0"/>
                    <w:jc w:val="center"/>
                    <w:rPr>
                      <w:szCs w:val="21"/>
                    </w:rPr>
                  </w:pPr>
                </w:p>
              </w:tc>
              <w:tc>
                <w:tcPr>
                  <w:tcW w:w="1053" w:type="dxa"/>
                  <w:vMerge/>
                  <w:vAlign w:val="center"/>
                </w:tcPr>
                <w:p w14:paraId="161AAA3A" w14:textId="77777777" w:rsidR="00E21A9D" w:rsidRDefault="00E21A9D" w:rsidP="00E21A9D">
                  <w:pPr>
                    <w:adjustRightInd w:val="0"/>
                    <w:snapToGrid w:val="0"/>
                    <w:jc w:val="center"/>
                    <w:rPr>
                      <w:szCs w:val="21"/>
                    </w:rPr>
                  </w:pPr>
                </w:p>
              </w:tc>
            </w:tr>
            <w:tr w:rsidR="00E21A9D" w14:paraId="2ED0F272" w14:textId="77777777" w:rsidTr="003E2718">
              <w:trPr>
                <w:trHeight w:val="340"/>
                <w:jc w:val="center"/>
              </w:trPr>
              <w:tc>
                <w:tcPr>
                  <w:tcW w:w="556" w:type="dxa"/>
                  <w:vAlign w:val="center"/>
                </w:tcPr>
                <w:p w14:paraId="7DD7AA0C" w14:textId="42967FD2" w:rsidR="00E21A9D" w:rsidRDefault="00E21A9D" w:rsidP="00E21A9D">
                  <w:pPr>
                    <w:adjustRightInd w:val="0"/>
                    <w:snapToGrid w:val="0"/>
                    <w:jc w:val="center"/>
                    <w:rPr>
                      <w:szCs w:val="21"/>
                    </w:rPr>
                  </w:pPr>
                  <w:r>
                    <w:rPr>
                      <w:rFonts w:hint="eastAsia"/>
                      <w:szCs w:val="21"/>
                    </w:rPr>
                    <w:t>5</w:t>
                  </w:r>
                </w:p>
              </w:tc>
              <w:tc>
                <w:tcPr>
                  <w:tcW w:w="1329" w:type="dxa"/>
                  <w:vAlign w:val="center"/>
                </w:tcPr>
                <w:p w14:paraId="55A389EA" w14:textId="77777777" w:rsidR="00E21A9D" w:rsidRPr="00B315DA" w:rsidRDefault="00E21A9D" w:rsidP="00E21A9D">
                  <w:pPr>
                    <w:adjustRightInd w:val="0"/>
                    <w:snapToGrid w:val="0"/>
                    <w:jc w:val="center"/>
                    <w:rPr>
                      <w:szCs w:val="21"/>
                    </w:rPr>
                  </w:pPr>
                  <w:r w:rsidRPr="00B315DA">
                    <w:rPr>
                      <w:szCs w:val="21"/>
                    </w:rPr>
                    <w:t>酸洗废液</w:t>
                  </w:r>
                </w:p>
              </w:tc>
              <w:tc>
                <w:tcPr>
                  <w:tcW w:w="1462" w:type="dxa"/>
                  <w:vAlign w:val="center"/>
                </w:tcPr>
                <w:p w14:paraId="7DEEC413" w14:textId="77777777" w:rsidR="00E21A9D" w:rsidRPr="00B315DA" w:rsidRDefault="00E21A9D" w:rsidP="00E21A9D">
                  <w:pPr>
                    <w:adjustRightInd w:val="0"/>
                    <w:snapToGrid w:val="0"/>
                    <w:jc w:val="center"/>
                    <w:rPr>
                      <w:szCs w:val="21"/>
                    </w:rPr>
                  </w:pPr>
                  <w:r w:rsidRPr="00B315DA">
                    <w:rPr>
                      <w:rFonts w:hint="eastAsia"/>
                      <w:szCs w:val="21"/>
                    </w:rPr>
                    <w:t>酸洗工序</w:t>
                  </w:r>
                </w:p>
              </w:tc>
              <w:tc>
                <w:tcPr>
                  <w:tcW w:w="585" w:type="dxa"/>
                  <w:vAlign w:val="center"/>
                </w:tcPr>
                <w:p w14:paraId="4BE50696" w14:textId="77777777" w:rsidR="00E21A9D" w:rsidRPr="00B315DA" w:rsidRDefault="00E21A9D" w:rsidP="00E21A9D">
                  <w:pPr>
                    <w:adjustRightInd w:val="0"/>
                    <w:snapToGrid w:val="0"/>
                    <w:jc w:val="center"/>
                    <w:rPr>
                      <w:szCs w:val="21"/>
                    </w:rPr>
                  </w:pPr>
                  <w:r w:rsidRPr="00B315DA">
                    <w:rPr>
                      <w:rFonts w:hint="eastAsia"/>
                      <w:szCs w:val="21"/>
                    </w:rPr>
                    <w:t>液</w:t>
                  </w:r>
                </w:p>
              </w:tc>
              <w:tc>
                <w:tcPr>
                  <w:tcW w:w="1023" w:type="dxa"/>
                  <w:vAlign w:val="center"/>
                </w:tcPr>
                <w:p w14:paraId="2C3A81BC" w14:textId="77777777" w:rsidR="00E21A9D" w:rsidRPr="00B315DA" w:rsidRDefault="00E21A9D" w:rsidP="00E21A9D">
                  <w:pPr>
                    <w:adjustRightInd w:val="0"/>
                    <w:snapToGrid w:val="0"/>
                    <w:jc w:val="center"/>
                    <w:rPr>
                      <w:szCs w:val="21"/>
                    </w:rPr>
                  </w:pPr>
                  <w:r w:rsidRPr="00B315DA">
                    <w:rPr>
                      <w:szCs w:val="21"/>
                    </w:rPr>
                    <w:t>盐酸溶液</w:t>
                  </w:r>
                </w:p>
              </w:tc>
              <w:tc>
                <w:tcPr>
                  <w:tcW w:w="1169" w:type="dxa"/>
                  <w:vAlign w:val="center"/>
                </w:tcPr>
                <w:p w14:paraId="5B8FC996" w14:textId="0DC54CBF" w:rsidR="00E21A9D" w:rsidRPr="00B315DA" w:rsidRDefault="00150D6C" w:rsidP="00E21A9D">
                  <w:pPr>
                    <w:adjustRightInd w:val="0"/>
                    <w:snapToGrid w:val="0"/>
                    <w:jc w:val="center"/>
                    <w:rPr>
                      <w:szCs w:val="21"/>
                    </w:rPr>
                  </w:pPr>
                  <w:r>
                    <w:rPr>
                      <w:szCs w:val="21"/>
                    </w:rPr>
                    <w:t>960</w:t>
                  </w:r>
                </w:p>
              </w:tc>
              <w:tc>
                <w:tcPr>
                  <w:tcW w:w="1023" w:type="dxa"/>
                  <w:vAlign w:val="center"/>
                </w:tcPr>
                <w:p w14:paraId="3635537D" w14:textId="77777777" w:rsidR="00E21A9D" w:rsidRDefault="00E21A9D" w:rsidP="00E21A9D">
                  <w:pPr>
                    <w:adjustRightInd w:val="0"/>
                    <w:snapToGrid w:val="0"/>
                    <w:jc w:val="center"/>
                    <w:rPr>
                      <w:szCs w:val="21"/>
                    </w:rPr>
                  </w:pPr>
                  <w:r>
                    <w:rPr>
                      <w:rFonts w:hint="eastAsia"/>
                      <w:szCs w:val="21"/>
                    </w:rPr>
                    <w:t>√</w:t>
                  </w:r>
                </w:p>
              </w:tc>
              <w:tc>
                <w:tcPr>
                  <w:tcW w:w="878" w:type="dxa"/>
                  <w:vAlign w:val="center"/>
                </w:tcPr>
                <w:p w14:paraId="36D0ADA4" w14:textId="77777777" w:rsidR="00E21A9D" w:rsidRDefault="00E21A9D" w:rsidP="00E21A9D">
                  <w:pPr>
                    <w:adjustRightInd w:val="0"/>
                    <w:snapToGrid w:val="0"/>
                    <w:jc w:val="center"/>
                    <w:rPr>
                      <w:szCs w:val="21"/>
                    </w:rPr>
                  </w:pPr>
                </w:p>
              </w:tc>
              <w:tc>
                <w:tcPr>
                  <w:tcW w:w="1053" w:type="dxa"/>
                  <w:vMerge/>
                  <w:vAlign w:val="center"/>
                </w:tcPr>
                <w:p w14:paraId="7EA22E23" w14:textId="77777777" w:rsidR="00E21A9D" w:rsidRDefault="00E21A9D" w:rsidP="00E21A9D">
                  <w:pPr>
                    <w:adjustRightInd w:val="0"/>
                    <w:snapToGrid w:val="0"/>
                    <w:jc w:val="center"/>
                    <w:rPr>
                      <w:szCs w:val="21"/>
                    </w:rPr>
                  </w:pPr>
                </w:p>
              </w:tc>
            </w:tr>
            <w:tr w:rsidR="00E21A9D" w14:paraId="0688B021" w14:textId="77777777" w:rsidTr="003E2718">
              <w:trPr>
                <w:trHeight w:val="340"/>
                <w:jc w:val="center"/>
              </w:trPr>
              <w:tc>
                <w:tcPr>
                  <w:tcW w:w="556" w:type="dxa"/>
                  <w:vAlign w:val="center"/>
                </w:tcPr>
                <w:p w14:paraId="20F1D176" w14:textId="22B27235" w:rsidR="00E21A9D" w:rsidRDefault="00E21A9D" w:rsidP="00E21A9D">
                  <w:pPr>
                    <w:adjustRightInd w:val="0"/>
                    <w:snapToGrid w:val="0"/>
                    <w:jc w:val="center"/>
                    <w:rPr>
                      <w:szCs w:val="21"/>
                    </w:rPr>
                  </w:pPr>
                  <w:r>
                    <w:rPr>
                      <w:rFonts w:hint="eastAsia"/>
                      <w:szCs w:val="21"/>
                    </w:rPr>
                    <w:t>6</w:t>
                  </w:r>
                </w:p>
              </w:tc>
              <w:tc>
                <w:tcPr>
                  <w:tcW w:w="1329" w:type="dxa"/>
                  <w:vAlign w:val="center"/>
                </w:tcPr>
                <w:p w14:paraId="77FD71BB" w14:textId="77777777" w:rsidR="00E21A9D" w:rsidRDefault="00E21A9D" w:rsidP="00E21A9D">
                  <w:pPr>
                    <w:adjustRightInd w:val="0"/>
                    <w:snapToGrid w:val="0"/>
                    <w:jc w:val="center"/>
                    <w:rPr>
                      <w:szCs w:val="21"/>
                    </w:rPr>
                  </w:pPr>
                  <w:r>
                    <w:rPr>
                      <w:rFonts w:hint="eastAsia"/>
                      <w:szCs w:val="21"/>
                    </w:rPr>
                    <w:t>污泥</w:t>
                  </w:r>
                </w:p>
              </w:tc>
              <w:tc>
                <w:tcPr>
                  <w:tcW w:w="1462" w:type="dxa"/>
                  <w:vAlign w:val="center"/>
                </w:tcPr>
                <w:p w14:paraId="51011948" w14:textId="77777777" w:rsidR="00E21A9D" w:rsidRDefault="00E21A9D" w:rsidP="00E21A9D">
                  <w:pPr>
                    <w:adjustRightInd w:val="0"/>
                    <w:snapToGrid w:val="0"/>
                    <w:jc w:val="center"/>
                    <w:rPr>
                      <w:szCs w:val="21"/>
                    </w:rPr>
                  </w:pPr>
                  <w:r>
                    <w:rPr>
                      <w:rFonts w:hint="eastAsia"/>
                      <w:szCs w:val="21"/>
                    </w:rPr>
                    <w:t>废水处理</w:t>
                  </w:r>
                </w:p>
              </w:tc>
              <w:tc>
                <w:tcPr>
                  <w:tcW w:w="585" w:type="dxa"/>
                  <w:vAlign w:val="center"/>
                </w:tcPr>
                <w:p w14:paraId="3233ACDC" w14:textId="77777777" w:rsidR="00E21A9D" w:rsidRDefault="00E21A9D" w:rsidP="00E21A9D">
                  <w:pPr>
                    <w:adjustRightInd w:val="0"/>
                    <w:snapToGrid w:val="0"/>
                    <w:jc w:val="center"/>
                    <w:rPr>
                      <w:szCs w:val="21"/>
                    </w:rPr>
                  </w:pPr>
                  <w:r>
                    <w:rPr>
                      <w:rFonts w:hint="eastAsia"/>
                      <w:szCs w:val="21"/>
                    </w:rPr>
                    <w:t>固</w:t>
                  </w:r>
                </w:p>
              </w:tc>
              <w:tc>
                <w:tcPr>
                  <w:tcW w:w="1023" w:type="dxa"/>
                  <w:vAlign w:val="center"/>
                </w:tcPr>
                <w:p w14:paraId="037B3543" w14:textId="77777777" w:rsidR="00E21A9D" w:rsidRDefault="00E21A9D" w:rsidP="00E21A9D">
                  <w:pPr>
                    <w:adjustRightInd w:val="0"/>
                    <w:snapToGrid w:val="0"/>
                    <w:jc w:val="center"/>
                    <w:rPr>
                      <w:szCs w:val="21"/>
                    </w:rPr>
                  </w:pPr>
                  <w:r>
                    <w:rPr>
                      <w:rFonts w:hint="eastAsia"/>
                      <w:szCs w:val="21"/>
                    </w:rPr>
                    <w:t>废水污泥</w:t>
                  </w:r>
                </w:p>
              </w:tc>
              <w:tc>
                <w:tcPr>
                  <w:tcW w:w="1169" w:type="dxa"/>
                  <w:vAlign w:val="center"/>
                </w:tcPr>
                <w:p w14:paraId="28B70DCE" w14:textId="2DD0B9AE" w:rsidR="00E21A9D" w:rsidRPr="00AF3D37" w:rsidRDefault="00150D6C" w:rsidP="00E21A9D">
                  <w:pPr>
                    <w:adjustRightInd w:val="0"/>
                    <w:snapToGrid w:val="0"/>
                    <w:jc w:val="center"/>
                    <w:rPr>
                      <w:szCs w:val="21"/>
                    </w:rPr>
                  </w:pPr>
                  <w:r>
                    <w:rPr>
                      <w:szCs w:val="21"/>
                    </w:rPr>
                    <w:t>200</w:t>
                  </w:r>
                </w:p>
              </w:tc>
              <w:tc>
                <w:tcPr>
                  <w:tcW w:w="1023" w:type="dxa"/>
                  <w:vAlign w:val="center"/>
                </w:tcPr>
                <w:p w14:paraId="11994FBC" w14:textId="77777777" w:rsidR="00E21A9D" w:rsidRDefault="00E21A9D" w:rsidP="00E21A9D">
                  <w:pPr>
                    <w:adjustRightInd w:val="0"/>
                    <w:snapToGrid w:val="0"/>
                    <w:jc w:val="center"/>
                    <w:rPr>
                      <w:szCs w:val="21"/>
                    </w:rPr>
                  </w:pPr>
                  <w:r>
                    <w:rPr>
                      <w:rFonts w:hint="eastAsia"/>
                      <w:szCs w:val="21"/>
                    </w:rPr>
                    <w:t>√</w:t>
                  </w:r>
                </w:p>
              </w:tc>
              <w:tc>
                <w:tcPr>
                  <w:tcW w:w="878" w:type="dxa"/>
                  <w:vAlign w:val="center"/>
                </w:tcPr>
                <w:p w14:paraId="4194A61B" w14:textId="77777777" w:rsidR="00E21A9D" w:rsidRDefault="00E21A9D" w:rsidP="00E21A9D">
                  <w:pPr>
                    <w:adjustRightInd w:val="0"/>
                    <w:snapToGrid w:val="0"/>
                    <w:jc w:val="center"/>
                    <w:rPr>
                      <w:szCs w:val="21"/>
                    </w:rPr>
                  </w:pPr>
                </w:p>
              </w:tc>
              <w:tc>
                <w:tcPr>
                  <w:tcW w:w="1053" w:type="dxa"/>
                  <w:vMerge/>
                  <w:vAlign w:val="center"/>
                </w:tcPr>
                <w:p w14:paraId="7EB5263B" w14:textId="77777777" w:rsidR="00E21A9D" w:rsidRDefault="00E21A9D" w:rsidP="00E21A9D">
                  <w:pPr>
                    <w:adjustRightInd w:val="0"/>
                    <w:snapToGrid w:val="0"/>
                    <w:jc w:val="center"/>
                    <w:rPr>
                      <w:szCs w:val="21"/>
                    </w:rPr>
                  </w:pPr>
                </w:p>
              </w:tc>
            </w:tr>
            <w:tr w:rsidR="00E21A9D" w14:paraId="2CB62D2F" w14:textId="77777777" w:rsidTr="003E2718">
              <w:trPr>
                <w:trHeight w:val="340"/>
                <w:jc w:val="center"/>
              </w:trPr>
              <w:tc>
                <w:tcPr>
                  <w:tcW w:w="556" w:type="dxa"/>
                  <w:vAlign w:val="center"/>
                </w:tcPr>
                <w:p w14:paraId="44D99DDB" w14:textId="32D429B4" w:rsidR="00E21A9D" w:rsidRDefault="00E21A9D" w:rsidP="00E21A9D">
                  <w:pPr>
                    <w:adjustRightInd w:val="0"/>
                    <w:snapToGrid w:val="0"/>
                    <w:jc w:val="center"/>
                    <w:rPr>
                      <w:szCs w:val="21"/>
                    </w:rPr>
                  </w:pPr>
                  <w:r>
                    <w:rPr>
                      <w:szCs w:val="21"/>
                    </w:rPr>
                    <w:t>7</w:t>
                  </w:r>
                </w:p>
              </w:tc>
              <w:tc>
                <w:tcPr>
                  <w:tcW w:w="1329" w:type="dxa"/>
                  <w:vAlign w:val="center"/>
                </w:tcPr>
                <w:p w14:paraId="6B89B96A" w14:textId="77777777" w:rsidR="00E21A9D" w:rsidRDefault="00E21A9D" w:rsidP="00E21A9D">
                  <w:pPr>
                    <w:adjustRightInd w:val="0"/>
                    <w:snapToGrid w:val="0"/>
                    <w:jc w:val="center"/>
                    <w:rPr>
                      <w:szCs w:val="21"/>
                    </w:rPr>
                  </w:pPr>
                  <w:r>
                    <w:rPr>
                      <w:szCs w:val="21"/>
                    </w:rPr>
                    <w:t>废空桶</w:t>
                  </w:r>
                  <w:r>
                    <w:rPr>
                      <w:rFonts w:hint="eastAsia"/>
                      <w:szCs w:val="21"/>
                    </w:rPr>
                    <w:t>/</w:t>
                  </w:r>
                  <w:r>
                    <w:rPr>
                      <w:rFonts w:hint="eastAsia"/>
                      <w:szCs w:val="21"/>
                    </w:rPr>
                    <w:t>袋</w:t>
                  </w:r>
                </w:p>
              </w:tc>
              <w:tc>
                <w:tcPr>
                  <w:tcW w:w="1462" w:type="dxa"/>
                  <w:vAlign w:val="center"/>
                </w:tcPr>
                <w:p w14:paraId="1D9B1610" w14:textId="77777777" w:rsidR="00E21A9D" w:rsidRDefault="00E21A9D" w:rsidP="00E21A9D">
                  <w:pPr>
                    <w:adjustRightInd w:val="0"/>
                    <w:snapToGrid w:val="0"/>
                    <w:jc w:val="center"/>
                    <w:rPr>
                      <w:szCs w:val="21"/>
                    </w:rPr>
                  </w:pPr>
                  <w:r>
                    <w:rPr>
                      <w:szCs w:val="21"/>
                    </w:rPr>
                    <w:t>原料使用</w:t>
                  </w:r>
                </w:p>
              </w:tc>
              <w:tc>
                <w:tcPr>
                  <w:tcW w:w="585" w:type="dxa"/>
                  <w:vAlign w:val="center"/>
                </w:tcPr>
                <w:p w14:paraId="61AA35B5" w14:textId="77777777" w:rsidR="00E21A9D" w:rsidRDefault="00E21A9D" w:rsidP="00E21A9D">
                  <w:pPr>
                    <w:adjustRightInd w:val="0"/>
                    <w:snapToGrid w:val="0"/>
                    <w:jc w:val="center"/>
                    <w:rPr>
                      <w:szCs w:val="21"/>
                    </w:rPr>
                  </w:pPr>
                  <w:r>
                    <w:rPr>
                      <w:rFonts w:hint="eastAsia"/>
                      <w:szCs w:val="21"/>
                    </w:rPr>
                    <w:t>固</w:t>
                  </w:r>
                </w:p>
              </w:tc>
              <w:tc>
                <w:tcPr>
                  <w:tcW w:w="1023" w:type="dxa"/>
                  <w:vAlign w:val="center"/>
                </w:tcPr>
                <w:p w14:paraId="59DB4F0C" w14:textId="77777777" w:rsidR="00E21A9D" w:rsidRDefault="00E21A9D" w:rsidP="00E21A9D">
                  <w:pPr>
                    <w:adjustRightInd w:val="0"/>
                    <w:snapToGrid w:val="0"/>
                    <w:jc w:val="center"/>
                    <w:rPr>
                      <w:szCs w:val="21"/>
                    </w:rPr>
                  </w:pPr>
                  <w:r>
                    <w:rPr>
                      <w:rFonts w:hint="eastAsia"/>
                      <w:szCs w:val="21"/>
                    </w:rPr>
                    <w:t>包装桶</w:t>
                  </w:r>
                  <w:r>
                    <w:rPr>
                      <w:rFonts w:hint="eastAsia"/>
                      <w:szCs w:val="21"/>
                    </w:rPr>
                    <w:t>/</w:t>
                  </w:r>
                  <w:r>
                    <w:rPr>
                      <w:rFonts w:hint="eastAsia"/>
                      <w:szCs w:val="21"/>
                    </w:rPr>
                    <w:t>袋</w:t>
                  </w:r>
                </w:p>
              </w:tc>
              <w:tc>
                <w:tcPr>
                  <w:tcW w:w="1169" w:type="dxa"/>
                  <w:vAlign w:val="center"/>
                </w:tcPr>
                <w:p w14:paraId="4D746796" w14:textId="77777777" w:rsidR="00E21A9D" w:rsidRPr="00AF3D37" w:rsidRDefault="00E21A9D" w:rsidP="00E21A9D">
                  <w:pPr>
                    <w:adjustRightInd w:val="0"/>
                    <w:snapToGrid w:val="0"/>
                    <w:jc w:val="center"/>
                    <w:rPr>
                      <w:szCs w:val="21"/>
                    </w:rPr>
                  </w:pPr>
                  <w:r>
                    <w:rPr>
                      <w:szCs w:val="21"/>
                    </w:rPr>
                    <w:t>2</w:t>
                  </w:r>
                </w:p>
              </w:tc>
              <w:tc>
                <w:tcPr>
                  <w:tcW w:w="1023" w:type="dxa"/>
                  <w:vAlign w:val="center"/>
                </w:tcPr>
                <w:p w14:paraId="05B6B25F" w14:textId="77777777" w:rsidR="00E21A9D" w:rsidRDefault="00E21A9D" w:rsidP="00E21A9D">
                  <w:pPr>
                    <w:adjustRightInd w:val="0"/>
                    <w:snapToGrid w:val="0"/>
                    <w:jc w:val="center"/>
                    <w:rPr>
                      <w:szCs w:val="21"/>
                    </w:rPr>
                  </w:pPr>
                  <w:r>
                    <w:rPr>
                      <w:rFonts w:hint="eastAsia"/>
                      <w:szCs w:val="21"/>
                    </w:rPr>
                    <w:t>√</w:t>
                  </w:r>
                </w:p>
              </w:tc>
              <w:tc>
                <w:tcPr>
                  <w:tcW w:w="878" w:type="dxa"/>
                  <w:vAlign w:val="center"/>
                </w:tcPr>
                <w:p w14:paraId="4CE5A7EC" w14:textId="77777777" w:rsidR="00E21A9D" w:rsidRDefault="00E21A9D" w:rsidP="00E21A9D">
                  <w:pPr>
                    <w:adjustRightInd w:val="0"/>
                    <w:snapToGrid w:val="0"/>
                    <w:jc w:val="center"/>
                    <w:rPr>
                      <w:szCs w:val="21"/>
                    </w:rPr>
                  </w:pPr>
                </w:p>
              </w:tc>
              <w:tc>
                <w:tcPr>
                  <w:tcW w:w="1053" w:type="dxa"/>
                  <w:vMerge/>
                  <w:vAlign w:val="center"/>
                </w:tcPr>
                <w:p w14:paraId="2167F888" w14:textId="77777777" w:rsidR="00E21A9D" w:rsidRDefault="00E21A9D" w:rsidP="00E21A9D">
                  <w:pPr>
                    <w:adjustRightInd w:val="0"/>
                    <w:snapToGrid w:val="0"/>
                    <w:jc w:val="center"/>
                    <w:rPr>
                      <w:szCs w:val="21"/>
                    </w:rPr>
                  </w:pPr>
                </w:p>
              </w:tc>
            </w:tr>
            <w:tr w:rsidR="00E21A9D" w14:paraId="70F39D8E" w14:textId="77777777" w:rsidTr="003E2718">
              <w:trPr>
                <w:trHeight w:val="340"/>
                <w:jc w:val="center"/>
              </w:trPr>
              <w:tc>
                <w:tcPr>
                  <w:tcW w:w="556" w:type="dxa"/>
                  <w:vAlign w:val="center"/>
                </w:tcPr>
                <w:p w14:paraId="63F02B41" w14:textId="1050BF0D" w:rsidR="00E21A9D" w:rsidRDefault="00E21A9D" w:rsidP="00E21A9D">
                  <w:pPr>
                    <w:adjustRightInd w:val="0"/>
                    <w:snapToGrid w:val="0"/>
                    <w:jc w:val="center"/>
                    <w:rPr>
                      <w:szCs w:val="21"/>
                    </w:rPr>
                  </w:pPr>
                  <w:r>
                    <w:rPr>
                      <w:rFonts w:hint="eastAsia"/>
                      <w:szCs w:val="21"/>
                    </w:rPr>
                    <w:t>8</w:t>
                  </w:r>
                </w:p>
              </w:tc>
              <w:tc>
                <w:tcPr>
                  <w:tcW w:w="1329" w:type="dxa"/>
                  <w:vAlign w:val="center"/>
                </w:tcPr>
                <w:p w14:paraId="0FB84BE3" w14:textId="77777777" w:rsidR="00E21A9D" w:rsidRDefault="00E21A9D" w:rsidP="00E21A9D">
                  <w:pPr>
                    <w:adjustRightInd w:val="0"/>
                    <w:snapToGrid w:val="0"/>
                    <w:jc w:val="center"/>
                    <w:rPr>
                      <w:szCs w:val="21"/>
                    </w:rPr>
                  </w:pPr>
                  <w:r>
                    <w:rPr>
                      <w:szCs w:val="21"/>
                    </w:rPr>
                    <w:t>废机油</w:t>
                  </w:r>
                </w:p>
              </w:tc>
              <w:tc>
                <w:tcPr>
                  <w:tcW w:w="1462" w:type="dxa"/>
                  <w:vAlign w:val="center"/>
                </w:tcPr>
                <w:p w14:paraId="2C43ECD4" w14:textId="77777777" w:rsidR="00E21A9D" w:rsidRDefault="00E21A9D" w:rsidP="00E21A9D">
                  <w:pPr>
                    <w:adjustRightInd w:val="0"/>
                    <w:snapToGrid w:val="0"/>
                    <w:jc w:val="center"/>
                    <w:rPr>
                      <w:szCs w:val="21"/>
                    </w:rPr>
                  </w:pPr>
                  <w:r>
                    <w:rPr>
                      <w:szCs w:val="21"/>
                    </w:rPr>
                    <w:t>设备维修</w:t>
                  </w:r>
                </w:p>
              </w:tc>
              <w:tc>
                <w:tcPr>
                  <w:tcW w:w="585" w:type="dxa"/>
                  <w:vAlign w:val="center"/>
                </w:tcPr>
                <w:p w14:paraId="44E13EAE" w14:textId="77777777" w:rsidR="00E21A9D" w:rsidRDefault="00E21A9D" w:rsidP="00E21A9D">
                  <w:pPr>
                    <w:adjustRightInd w:val="0"/>
                    <w:snapToGrid w:val="0"/>
                    <w:jc w:val="center"/>
                    <w:rPr>
                      <w:szCs w:val="21"/>
                    </w:rPr>
                  </w:pPr>
                  <w:r>
                    <w:rPr>
                      <w:rFonts w:hint="eastAsia"/>
                      <w:szCs w:val="21"/>
                    </w:rPr>
                    <w:t>液</w:t>
                  </w:r>
                </w:p>
              </w:tc>
              <w:tc>
                <w:tcPr>
                  <w:tcW w:w="1023" w:type="dxa"/>
                  <w:vAlign w:val="center"/>
                </w:tcPr>
                <w:p w14:paraId="102E85DC" w14:textId="77777777" w:rsidR="00E21A9D" w:rsidRDefault="00E21A9D" w:rsidP="00E21A9D">
                  <w:pPr>
                    <w:adjustRightInd w:val="0"/>
                    <w:snapToGrid w:val="0"/>
                    <w:jc w:val="center"/>
                    <w:rPr>
                      <w:szCs w:val="21"/>
                    </w:rPr>
                  </w:pPr>
                  <w:r>
                    <w:rPr>
                      <w:rFonts w:hint="eastAsia"/>
                      <w:szCs w:val="21"/>
                    </w:rPr>
                    <w:t>矿物油</w:t>
                  </w:r>
                </w:p>
              </w:tc>
              <w:tc>
                <w:tcPr>
                  <w:tcW w:w="1169" w:type="dxa"/>
                  <w:vAlign w:val="center"/>
                </w:tcPr>
                <w:p w14:paraId="63D20AEF" w14:textId="77777777" w:rsidR="00E21A9D" w:rsidRDefault="00E21A9D" w:rsidP="00E21A9D">
                  <w:pPr>
                    <w:adjustRightInd w:val="0"/>
                    <w:snapToGrid w:val="0"/>
                    <w:jc w:val="center"/>
                    <w:rPr>
                      <w:szCs w:val="21"/>
                    </w:rPr>
                  </w:pPr>
                  <w:r>
                    <w:rPr>
                      <w:szCs w:val="21"/>
                    </w:rPr>
                    <w:t>1</w:t>
                  </w:r>
                </w:p>
              </w:tc>
              <w:tc>
                <w:tcPr>
                  <w:tcW w:w="1023" w:type="dxa"/>
                  <w:vAlign w:val="center"/>
                </w:tcPr>
                <w:p w14:paraId="0BFA4DA4" w14:textId="77777777" w:rsidR="00E21A9D" w:rsidRDefault="00E21A9D" w:rsidP="00E21A9D">
                  <w:pPr>
                    <w:adjustRightInd w:val="0"/>
                    <w:snapToGrid w:val="0"/>
                    <w:jc w:val="center"/>
                    <w:rPr>
                      <w:szCs w:val="21"/>
                    </w:rPr>
                  </w:pPr>
                  <w:r>
                    <w:rPr>
                      <w:rFonts w:hint="eastAsia"/>
                      <w:szCs w:val="21"/>
                    </w:rPr>
                    <w:t>√</w:t>
                  </w:r>
                </w:p>
              </w:tc>
              <w:tc>
                <w:tcPr>
                  <w:tcW w:w="878" w:type="dxa"/>
                  <w:vAlign w:val="center"/>
                </w:tcPr>
                <w:p w14:paraId="1C8145C0" w14:textId="77777777" w:rsidR="00E21A9D" w:rsidRDefault="00E21A9D" w:rsidP="00E21A9D">
                  <w:pPr>
                    <w:adjustRightInd w:val="0"/>
                    <w:snapToGrid w:val="0"/>
                    <w:jc w:val="center"/>
                    <w:rPr>
                      <w:szCs w:val="21"/>
                    </w:rPr>
                  </w:pPr>
                </w:p>
              </w:tc>
              <w:tc>
                <w:tcPr>
                  <w:tcW w:w="1053" w:type="dxa"/>
                  <w:vMerge/>
                  <w:vAlign w:val="center"/>
                </w:tcPr>
                <w:p w14:paraId="265DA0EE" w14:textId="77777777" w:rsidR="00E21A9D" w:rsidRDefault="00E21A9D" w:rsidP="00E21A9D">
                  <w:pPr>
                    <w:adjustRightInd w:val="0"/>
                    <w:snapToGrid w:val="0"/>
                    <w:jc w:val="center"/>
                    <w:rPr>
                      <w:szCs w:val="21"/>
                    </w:rPr>
                  </w:pPr>
                </w:p>
              </w:tc>
            </w:tr>
            <w:tr w:rsidR="00E21A9D" w14:paraId="46317ADE" w14:textId="77777777" w:rsidTr="003E2718">
              <w:trPr>
                <w:trHeight w:val="340"/>
                <w:jc w:val="center"/>
              </w:trPr>
              <w:tc>
                <w:tcPr>
                  <w:tcW w:w="556" w:type="dxa"/>
                  <w:vAlign w:val="center"/>
                </w:tcPr>
                <w:p w14:paraId="4CF03B49" w14:textId="04BE1557" w:rsidR="00E21A9D" w:rsidRDefault="00E21A9D" w:rsidP="00E21A9D">
                  <w:pPr>
                    <w:adjustRightInd w:val="0"/>
                    <w:snapToGrid w:val="0"/>
                    <w:jc w:val="center"/>
                    <w:rPr>
                      <w:szCs w:val="21"/>
                    </w:rPr>
                  </w:pPr>
                  <w:r>
                    <w:rPr>
                      <w:rFonts w:hint="eastAsia"/>
                      <w:szCs w:val="21"/>
                    </w:rPr>
                    <w:t>9</w:t>
                  </w:r>
                </w:p>
              </w:tc>
              <w:tc>
                <w:tcPr>
                  <w:tcW w:w="1329" w:type="dxa"/>
                  <w:vAlign w:val="center"/>
                </w:tcPr>
                <w:p w14:paraId="371F2C2C" w14:textId="77777777" w:rsidR="00E21A9D" w:rsidRDefault="00E21A9D" w:rsidP="00E21A9D">
                  <w:pPr>
                    <w:adjustRightInd w:val="0"/>
                    <w:snapToGrid w:val="0"/>
                    <w:jc w:val="center"/>
                    <w:rPr>
                      <w:szCs w:val="21"/>
                    </w:rPr>
                  </w:pPr>
                  <w:r>
                    <w:rPr>
                      <w:rFonts w:hint="eastAsia"/>
                      <w:szCs w:val="21"/>
                    </w:rPr>
                    <w:t>生活垃圾</w:t>
                  </w:r>
                </w:p>
              </w:tc>
              <w:tc>
                <w:tcPr>
                  <w:tcW w:w="1462" w:type="dxa"/>
                  <w:vAlign w:val="center"/>
                </w:tcPr>
                <w:p w14:paraId="41EE66DB" w14:textId="77777777" w:rsidR="00E21A9D" w:rsidRDefault="00E21A9D" w:rsidP="00E21A9D">
                  <w:pPr>
                    <w:adjustRightInd w:val="0"/>
                    <w:snapToGrid w:val="0"/>
                    <w:jc w:val="center"/>
                    <w:rPr>
                      <w:szCs w:val="21"/>
                    </w:rPr>
                  </w:pPr>
                  <w:r>
                    <w:rPr>
                      <w:rFonts w:hint="eastAsia"/>
                      <w:szCs w:val="21"/>
                    </w:rPr>
                    <w:t>生活活动</w:t>
                  </w:r>
                </w:p>
              </w:tc>
              <w:tc>
                <w:tcPr>
                  <w:tcW w:w="585" w:type="dxa"/>
                  <w:vAlign w:val="center"/>
                </w:tcPr>
                <w:p w14:paraId="71ECB559" w14:textId="77777777" w:rsidR="00E21A9D" w:rsidRDefault="00E21A9D" w:rsidP="00E21A9D">
                  <w:pPr>
                    <w:adjustRightInd w:val="0"/>
                    <w:snapToGrid w:val="0"/>
                    <w:jc w:val="center"/>
                    <w:rPr>
                      <w:szCs w:val="21"/>
                    </w:rPr>
                  </w:pPr>
                  <w:r>
                    <w:rPr>
                      <w:rFonts w:hint="eastAsia"/>
                      <w:szCs w:val="21"/>
                    </w:rPr>
                    <w:t>固</w:t>
                  </w:r>
                </w:p>
              </w:tc>
              <w:tc>
                <w:tcPr>
                  <w:tcW w:w="1023" w:type="dxa"/>
                  <w:vAlign w:val="center"/>
                </w:tcPr>
                <w:p w14:paraId="20F616B6" w14:textId="77777777" w:rsidR="00E21A9D" w:rsidRDefault="00E21A9D" w:rsidP="00E21A9D">
                  <w:pPr>
                    <w:adjustRightInd w:val="0"/>
                    <w:snapToGrid w:val="0"/>
                    <w:jc w:val="center"/>
                    <w:rPr>
                      <w:szCs w:val="21"/>
                    </w:rPr>
                  </w:pPr>
                  <w:r>
                    <w:rPr>
                      <w:rFonts w:hint="eastAsia"/>
                      <w:szCs w:val="21"/>
                    </w:rPr>
                    <w:t>生活垃圾</w:t>
                  </w:r>
                </w:p>
              </w:tc>
              <w:tc>
                <w:tcPr>
                  <w:tcW w:w="1169" w:type="dxa"/>
                  <w:vAlign w:val="center"/>
                </w:tcPr>
                <w:p w14:paraId="1BD215DE" w14:textId="77777777" w:rsidR="00E21A9D" w:rsidRDefault="00E21A9D" w:rsidP="00E21A9D">
                  <w:pPr>
                    <w:adjustRightInd w:val="0"/>
                    <w:snapToGrid w:val="0"/>
                    <w:jc w:val="center"/>
                    <w:rPr>
                      <w:szCs w:val="21"/>
                    </w:rPr>
                  </w:pPr>
                  <w:r>
                    <w:rPr>
                      <w:szCs w:val="21"/>
                    </w:rPr>
                    <w:t>15</w:t>
                  </w:r>
                </w:p>
              </w:tc>
              <w:tc>
                <w:tcPr>
                  <w:tcW w:w="1023" w:type="dxa"/>
                  <w:vAlign w:val="center"/>
                </w:tcPr>
                <w:p w14:paraId="659D9FA4" w14:textId="77777777" w:rsidR="00E21A9D" w:rsidRDefault="00E21A9D" w:rsidP="00E21A9D">
                  <w:pPr>
                    <w:adjustRightInd w:val="0"/>
                    <w:snapToGrid w:val="0"/>
                    <w:jc w:val="center"/>
                    <w:rPr>
                      <w:szCs w:val="21"/>
                    </w:rPr>
                  </w:pPr>
                  <w:r>
                    <w:rPr>
                      <w:rFonts w:hint="eastAsia"/>
                      <w:szCs w:val="21"/>
                    </w:rPr>
                    <w:t>√</w:t>
                  </w:r>
                </w:p>
              </w:tc>
              <w:tc>
                <w:tcPr>
                  <w:tcW w:w="878" w:type="dxa"/>
                  <w:vAlign w:val="center"/>
                </w:tcPr>
                <w:p w14:paraId="6B02470B" w14:textId="77777777" w:rsidR="00E21A9D" w:rsidRDefault="00E21A9D" w:rsidP="00E21A9D">
                  <w:pPr>
                    <w:adjustRightInd w:val="0"/>
                    <w:snapToGrid w:val="0"/>
                    <w:jc w:val="center"/>
                    <w:rPr>
                      <w:szCs w:val="21"/>
                    </w:rPr>
                  </w:pPr>
                </w:p>
              </w:tc>
              <w:tc>
                <w:tcPr>
                  <w:tcW w:w="1053" w:type="dxa"/>
                  <w:vMerge/>
                  <w:vAlign w:val="center"/>
                </w:tcPr>
                <w:p w14:paraId="516C637C" w14:textId="77777777" w:rsidR="00E21A9D" w:rsidRDefault="00E21A9D" w:rsidP="00E21A9D">
                  <w:pPr>
                    <w:adjustRightInd w:val="0"/>
                    <w:snapToGrid w:val="0"/>
                    <w:jc w:val="center"/>
                    <w:rPr>
                      <w:szCs w:val="21"/>
                    </w:rPr>
                  </w:pPr>
                </w:p>
              </w:tc>
            </w:tr>
            <w:tr w:rsidR="00E21A9D" w14:paraId="74B254BD" w14:textId="77777777" w:rsidTr="003E2718">
              <w:trPr>
                <w:trHeight w:val="340"/>
                <w:jc w:val="center"/>
              </w:trPr>
              <w:tc>
                <w:tcPr>
                  <w:tcW w:w="556" w:type="dxa"/>
                  <w:vAlign w:val="center"/>
                </w:tcPr>
                <w:p w14:paraId="734362EC" w14:textId="26D2B9BA" w:rsidR="00E21A9D" w:rsidRDefault="00E21A9D" w:rsidP="00E21A9D">
                  <w:pPr>
                    <w:adjustRightInd w:val="0"/>
                    <w:snapToGrid w:val="0"/>
                    <w:jc w:val="center"/>
                    <w:rPr>
                      <w:szCs w:val="21"/>
                    </w:rPr>
                  </w:pPr>
                  <w:r>
                    <w:rPr>
                      <w:rFonts w:hint="eastAsia"/>
                      <w:szCs w:val="21"/>
                    </w:rPr>
                    <w:t>10</w:t>
                  </w:r>
                </w:p>
              </w:tc>
              <w:tc>
                <w:tcPr>
                  <w:tcW w:w="1329" w:type="dxa"/>
                  <w:vAlign w:val="center"/>
                </w:tcPr>
                <w:p w14:paraId="7B36F47D" w14:textId="77777777" w:rsidR="00E21A9D" w:rsidRDefault="00E21A9D" w:rsidP="00E21A9D">
                  <w:pPr>
                    <w:adjustRightInd w:val="0"/>
                    <w:snapToGrid w:val="0"/>
                    <w:jc w:val="center"/>
                    <w:rPr>
                      <w:szCs w:val="21"/>
                    </w:rPr>
                  </w:pPr>
                  <w:r>
                    <w:rPr>
                      <w:rFonts w:hint="eastAsia"/>
                      <w:szCs w:val="21"/>
                    </w:rPr>
                    <w:t>餐厨垃圾</w:t>
                  </w:r>
                </w:p>
              </w:tc>
              <w:tc>
                <w:tcPr>
                  <w:tcW w:w="1462" w:type="dxa"/>
                  <w:vAlign w:val="center"/>
                </w:tcPr>
                <w:p w14:paraId="064E49E3" w14:textId="77777777" w:rsidR="00E21A9D" w:rsidRDefault="00E21A9D" w:rsidP="00E21A9D">
                  <w:pPr>
                    <w:adjustRightInd w:val="0"/>
                    <w:snapToGrid w:val="0"/>
                    <w:jc w:val="center"/>
                    <w:rPr>
                      <w:szCs w:val="21"/>
                    </w:rPr>
                  </w:pPr>
                  <w:r>
                    <w:rPr>
                      <w:rFonts w:hint="eastAsia"/>
                      <w:szCs w:val="21"/>
                    </w:rPr>
                    <w:t>食堂</w:t>
                  </w:r>
                </w:p>
              </w:tc>
              <w:tc>
                <w:tcPr>
                  <w:tcW w:w="585" w:type="dxa"/>
                  <w:vAlign w:val="center"/>
                </w:tcPr>
                <w:p w14:paraId="0475414A" w14:textId="77777777" w:rsidR="00E21A9D" w:rsidRDefault="00E21A9D" w:rsidP="00E21A9D">
                  <w:pPr>
                    <w:adjustRightInd w:val="0"/>
                    <w:snapToGrid w:val="0"/>
                    <w:jc w:val="center"/>
                    <w:rPr>
                      <w:szCs w:val="21"/>
                    </w:rPr>
                  </w:pPr>
                  <w:r>
                    <w:rPr>
                      <w:rFonts w:hint="eastAsia"/>
                      <w:szCs w:val="21"/>
                    </w:rPr>
                    <w:t>固</w:t>
                  </w:r>
                  <w:r>
                    <w:rPr>
                      <w:rFonts w:hint="eastAsia"/>
                      <w:szCs w:val="21"/>
                    </w:rPr>
                    <w:t>/</w:t>
                  </w:r>
                  <w:r>
                    <w:rPr>
                      <w:rFonts w:hint="eastAsia"/>
                      <w:szCs w:val="21"/>
                    </w:rPr>
                    <w:t>液</w:t>
                  </w:r>
                </w:p>
              </w:tc>
              <w:tc>
                <w:tcPr>
                  <w:tcW w:w="1023" w:type="dxa"/>
                  <w:vAlign w:val="center"/>
                </w:tcPr>
                <w:p w14:paraId="215673B9" w14:textId="77777777" w:rsidR="00E21A9D" w:rsidRDefault="00E21A9D" w:rsidP="00E21A9D">
                  <w:pPr>
                    <w:adjustRightInd w:val="0"/>
                    <w:snapToGrid w:val="0"/>
                    <w:jc w:val="center"/>
                    <w:rPr>
                      <w:szCs w:val="21"/>
                    </w:rPr>
                  </w:pPr>
                  <w:r>
                    <w:rPr>
                      <w:rFonts w:hint="eastAsia"/>
                      <w:szCs w:val="21"/>
                    </w:rPr>
                    <w:t>餐厨垃圾</w:t>
                  </w:r>
                </w:p>
              </w:tc>
              <w:tc>
                <w:tcPr>
                  <w:tcW w:w="1169" w:type="dxa"/>
                  <w:vAlign w:val="center"/>
                </w:tcPr>
                <w:p w14:paraId="0CA250C2" w14:textId="77777777" w:rsidR="00E21A9D" w:rsidRDefault="00E21A9D" w:rsidP="00E21A9D">
                  <w:pPr>
                    <w:adjustRightInd w:val="0"/>
                    <w:snapToGrid w:val="0"/>
                    <w:jc w:val="center"/>
                    <w:rPr>
                      <w:szCs w:val="21"/>
                    </w:rPr>
                  </w:pPr>
                  <w:r>
                    <w:rPr>
                      <w:szCs w:val="21"/>
                    </w:rPr>
                    <w:t>15</w:t>
                  </w:r>
                </w:p>
              </w:tc>
              <w:tc>
                <w:tcPr>
                  <w:tcW w:w="1023" w:type="dxa"/>
                  <w:vAlign w:val="center"/>
                </w:tcPr>
                <w:p w14:paraId="4A00E011" w14:textId="77777777" w:rsidR="00E21A9D" w:rsidRDefault="00E21A9D" w:rsidP="00E21A9D">
                  <w:pPr>
                    <w:adjustRightInd w:val="0"/>
                    <w:snapToGrid w:val="0"/>
                    <w:jc w:val="center"/>
                    <w:rPr>
                      <w:szCs w:val="21"/>
                    </w:rPr>
                  </w:pPr>
                  <w:r>
                    <w:rPr>
                      <w:rFonts w:hint="eastAsia"/>
                      <w:szCs w:val="21"/>
                    </w:rPr>
                    <w:t>√</w:t>
                  </w:r>
                </w:p>
              </w:tc>
              <w:tc>
                <w:tcPr>
                  <w:tcW w:w="878" w:type="dxa"/>
                  <w:vAlign w:val="center"/>
                </w:tcPr>
                <w:p w14:paraId="1EA0D1DB" w14:textId="77777777" w:rsidR="00E21A9D" w:rsidRDefault="00E21A9D" w:rsidP="00E21A9D">
                  <w:pPr>
                    <w:adjustRightInd w:val="0"/>
                    <w:snapToGrid w:val="0"/>
                    <w:jc w:val="center"/>
                    <w:rPr>
                      <w:szCs w:val="21"/>
                    </w:rPr>
                  </w:pPr>
                </w:p>
              </w:tc>
              <w:tc>
                <w:tcPr>
                  <w:tcW w:w="1053" w:type="dxa"/>
                  <w:vMerge/>
                  <w:vAlign w:val="center"/>
                </w:tcPr>
                <w:p w14:paraId="1A9F84B2" w14:textId="77777777" w:rsidR="00E21A9D" w:rsidRDefault="00E21A9D" w:rsidP="00E21A9D">
                  <w:pPr>
                    <w:adjustRightInd w:val="0"/>
                    <w:snapToGrid w:val="0"/>
                    <w:jc w:val="center"/>
                    <w:rPr>
                      <w:szCs w:val="21"/>
                    </w:rPr>
                  </w:pPr>
                </w:p>
              </w:tc>
            </w:tr>
          </w:tbl>
          <w:p w14:paraId="7869B9B6" w14:textId="77777777" w:rsidR="00106EAB" w:rsidRDefault="00A01960" w:rsidP="00FC7A4A">
            <w:pPr>
              <w:spacing w:line="360" w:lineRule="auto"/>
              <w:ind w:firstLineChars="150" w:firstLine="360"/>
              <w:jc w:val="left"/>
              <w:rPr>
                <w:color w:val="000000"/>
                <w:sz w:val="24"/>
              </w:rPr>
            </w:pPr>
            <w:r w:rsidRPr="00FC7A4A">
              <w:rPr>
                <w:rFonts w:hint="eastAsia"/>
                <w:color w:val="000000"/>
                <w:sz w:val="24"/>
              </w:rPr>
              <w:t>（</w:t>
            </w:r>
            <w:r w:rsidR="00106EAB">
              <w:rPr>
                <w:rFonts w:hint="eastAsia"/>
                <w:color w:val="000000"/>
                <w:sz w:val="24"/>
              </w:rPr>
              <w:t>2</w:t>
            </w:r>
            <w:r w:rsidRPr="00FC7A4A">
              <w:rPr>
                <w:rFonts w:hint="eastAsia"/>
                <w:color w:val="000000"/>
                <w:sz w:val="24"/>
              </w:rPr>
              <w:t>）</w:t>
            </w:r>
            <w:r w:rsidR="00106EAB">
              <w:rPr>
                <w:rFonts w:hint="eastAsia"/>
                <w:color w:val="000000"/>
                <w:sz w:val="24"/>
              </w:rPr>
              <w:t>固体废物产生情况汇总</w:t>
            </w:r>
          </w:p>
          <w:p w14:paraId="0B06806B" w14:textId="77777777" w:rsidR="00E31A83" w:rsidRPr="00E31A83" w:rsidRDefault="00FC7A4A" w:rsidP="00E31A83">
            <w:pPr>
              <w:spacing w:line="360" w:lineRule="auto"/>
              <w:ind w:firstLineChars="150" w:firstLine="360"/>
              <w:jc w:val="left"/>
              <w:rPr>
                <w:color w:val="000000"/>
                <w:sz w:val="24"/>
              </w:rPr>
            </w:pPr>
            <w:r w:rsidRPr="00FC7A4A">
              <w:rPr>
                <w:rFonts w:hint="eastAsia"/>
                <w:color w:val="000000"/>
                <w:sz w:val="24"/>
              </w:rPr>
              <w:t>本项目</w:t>
            </w:r>
            <w:r w:rsidR="00106EAB">
              <w:rPr>
                <w:rFonts w:hint="eastAsia"/>
                <w:color w:val="000000"/>
                <w:sz w:val="24"/>
              </w:rPr>
              <w:t>营运期</w:t>
            </w:r>
            <w:r w:rsidRPr="00FC7A4A">
              <w:rPr>
                <w:rFonts w:hint="eastAsia"/>
                <w:color w:val="000000"/>
                <w:sz w:val="24"/>
              </w:rPr>
              <w:t>固体废物分析结果</w:t>
            </w:r>
            <w:r w:rsidR="00106EAB">
              <w:rPr>
                <w:rFonts w:hint="eastAsia"/>
                <w:color w:val="000000"/>
                <w:sz w:val="24"/>
              </w:rPr>
              <w:t>详</w:t>
            </w:r>
            <w:r w:rsidR="00A01960" w:rsidRPr="00FC7A4A">
              <w:rPr>
                <w:rFonts w:hint="eastAsia"/>
                <w:color w:val="000000"/>
                <w:sz w:val="24"/>
              </w:rPr>
              <w:t>见表</w:t>
            </w:r>
            <w:r w:rsidR="00A01960" w:rsidRPr="00FC7A4A">
              <w:rPr>
                <w:rFonts w:hint="eastAsia"/>
                <w:color w:val="000000"/>
                <w:sz w:val="24"/>
              </w:rPr>
              <w:t>5-</w:t>
            </w:r>
            <w:r w:rsidR="00CF6E18">
              <w:rPr>
                <w:rFonts w:hint="eastAsia"/>
                <w:color w:val="000000"/>
                <w:sz w:val="24"/>
              </w:rPr>
              <w:t>9</w:t>
            </w:r>
            <w:r w:rsidRPr="00FC7A4A">
              <w:rPr>
                <w:rFonts w:hint="eastAsia"/>
                <w:color w:val="000000"/>
                <w:sz w:val="24"/>
              </w:rPr>
              <w:t>。</w:t>
            </w:r>
          </w:p>
          <w:p w14:paraId="137941BF" w14:textId="77777777" w:rsidR="00A01960" w:rsidRPr="00106EAB" w:rsidRDefault="00A01960" w:rsidP="00106EAB">
            <w:pPr>
              <w:tabs>
                <w:tab w:val="left" w:pos="8110"/>
              </w:tabs>
              <w:adjustRightInd w:val="0"/>
              <w:snapToGrid w:val="0"/>
              <w:ind w:leftChars="-15" w:left="-31" w:firstLineChars="200" w:firstLine="480"/>
              <w:jc w:val="center"/>
              <w:rPr>
                <w:rFonts w:hAnsi="宋体"/>
                <w:color w:val="000000"/>
                <w:sz w:val="24"/>
              </w:rPr>
            </w:pPr>
            <w:r w:rsidRPr="00106EAB">
              <w:rPr>
                <w:rFonts w:hAnsi="宋体"/>
                <w:color w:val="000000"/>
                <w:sz w:val="24"/>
              </w:rPr>
              <w:t>表</w:t>
            </w:r>
            <w:r w:rsidRPr="00106EAB">
              <w:rPr>
                <w:rFonts w:hAnsi="宋体" w:hint="eastAsia"/>
                <w:color w:val="000000"/>
                <w:sz w:val="24"/>
              </w:rPr>
              <w:t>5-</w:t>
            </w:r>
            <w:r w:rsidR="00CF6E18">
              <w:rPr>
                <w:rFonts w:hAnsi="宋体" w:hint="eastAsia"/>
                <w:color w:val="000000"/>
                <w:sz w:val="24"/>
              </w:rPr>
              <w:t>9</w:t>
            </w:r>
            <w:r w:rsidR="007E135B">
              <w:rPr>
                <w:rFonts w:hAnsi="宋体"/>
                <w:color w:val="000000"/>
                <w:sz w:val="24"/>
              </w:rPr>
              <w:t xml:space="preserve">      </w:t>
            </w:r>
            <w:r w:rsidR="00FC7A4A" w:rsidRPr="00106EAB">
              <w:rPr>
                <w:rFonts w:hAnsi="宋体"/>
                <w:color w:val="000000"/>
                <w:sz w:val="24"/>
              </w:rPr>
              <w:t>营运期固体废物分析结果汇总表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134"/>
              <w:gridCol w:w="901"/>
              <w:gridCol w:w="992"/>
              <w:gridCol w:w="425"/>
              <w:gridCol w:w="1084"/>
              <w:gridCol w:w="993"/>
              <w:gridCol w:w="567"/>
              <w:gridCol w:w="708"/>
              <w:gridCol w:w="914"/>
              <w:gridCol w:w="960"/>
            </w:tblGrid>
            <w:tr w:rsidR="00551C49" w14:paraId="11990532" w14:textId="77777777" w:rsidTr="00E21A9D">
              <w:trPr>
                <w:trHeight w:val="227"/>
                <w:jc w:val="center"/>
              </w:trPr>
              <w:tc>
                <w:tcPr>
                  <w:tcW w:w="400" w:type="dxa"/>
                  <w:tcBorders>
                    <w:top w:val="single" w:sz="12" w:space="0" w:color="auto"/>
                    <w:bottom w:val="single" w:sz="12" w:space="0" w:color="auto"/>
                  </w:tcBorders>
                  <w:vAlign w:val="center"/>
                </w:tcPr>
                <w:p w14:paraId="2DDBEAB2" w14:textId="77777777" w:rsidR="00551C49" w:rsidRDefault="00551C49" w:rsidP="00EC0566">
                  <w:pPr>
                    <w:adjustRightInd w:val="0"/>
                    <w:snapToGrid w:val="0"/>
                    <w:jc w:val="center"/>
                    <w:rPr>
                      <w:b/>
                      <w:szCs w:val="21"/>
                    </w:rPr>
                  </w:pPr>
                  <w:r>
                    <w:rPr>
                      <w:b/>
                      <w:szCs w:val="21"/>
                    </w:rPr>
                    <w:lastRenderedPageBreak/>
                    <w:t>序号</w:t>
                  </w:r>
                </w:p>
              </w:tc>
              <w:tc>
                <w:tcPr>
                  <w:tcW w:w="1134" w:type="dxa"/>
                  <w:tcBorders>
                    <w:top w:val="single" w:sz="12" w:space="0" w:color="auto"/>
                    <w:bottom w:val="single" w:sz="12" w:space="0" w:color="auto"/>
                  </w:tcBorders>
                  <w:vAlign w:val="center"/>
                </w:tcPr>
                <w:p w14:paraId="68C76BE1" w14:textId="77777777" w:rsidR="00551C49" w:rsidRDefault="00551C49" w:rsidP="00EC0566">
                  <w:pPr>
                    <w:adjustRightInd w:val="0"/>
                    <w:snapToGrid w:val="0"/>
                    <w:jc w:val="center"/>
                    <w:rPr>
                      <w:b/>
                      <w:szCs w:val="21"/>
                    </w:rPr>
                  </w:pPr>
                  <w:r>
                    <w:rPr>
                      <w:b/>
                      <w:szCs w:val="21"/>
                    </w:rPr>
                    <w:t>固废名称</w:t>
                  </w:r>
                </w:p>
              </w:tc>
              <w:tc>
                <w:tcPr>
                  <w:tcW w:w="901" w:type="dxa"/>
                  <w:tcBorders>
                    <w:top w:val="single" w:sz="12" w:space="0" w:color="auto"/>
                    <w:bottom w:val="single" w:sz="12" w:space="0" w:color="auto"/>
                  </w:tcBorders>
                  <w:vAlign w:val="center"/>
                </w:tcPr>
                <w:p w14:paraId="45827FF0" w14:textId="77777777" w:rsidR="00551C49" w:rsidRDefault="00551C49" w:rsidP="00EC0566">
                  <w:pPr>
                    <w:adjustRightInd w:val="0"/>
                    <w:snapToGrid w:val="0"/>
                    <w:jc w:val="center"/>
                    <w:rPr>
                      <w:b/>
                      <w:szCs w:val="21"/>
                    </w:rPr>
                  </w:pPr>
                  <w:r>
                    <w:rPr>
                      <w:b/>
                      <w:szCs w:val="21"/>
                    </w:rPr>
                    <w:t>属性</w:t>
                  </w:r>
                </w:p>
              </w:tc>
              <w:tc>
                <w:tcPr>
                  <w:tcW w:w="992" w:type="dxa"/>
                  <w:tcBorders>
                    <w:top w:val="single" w:sz="12" w:space="0" w:color="auto"/>
                    <w:bottom w:val="single" w:sz="12" w:space="0" w:color="auto"/>
                  </w:tcBorders>
                  <w:vAlign w:val="center"/>
                </w:tcPr>
                <w:p w14:paraId="3A72F4ED" w14:textId="77777777" w:rsidR="00551C49" w:rsidRDefault="00551C49" w:rsidP="00EC0566">
                  <w:pPr>
                    <w:adjustRightInd w:val="0"/>
                    <w:snapToGrid w:val="0"/>
                    <w:jc w:val="center"/>
                    <w:rPr>
                      <w:b/>
                      <w:szCs w:val="21"/>
                    </w:rPr>
                  </w:pPr>
                  <w:r>
                    <w:rPr>
                      <w:b/>
                      <w:szCs w:val="21"/>
                    </w:rPr>
                    <w:t>产生工序</w:t>
                  </w:r>
                </w:p>
              </w:tc>
              <w:tc>
                <w:tcPr>
                  <w:tcW w:w="425" w:type="dxa"/>
                  <w:tcBorders>
                    <w:top w:val="single" w:sz="12" w:space="0" w:color="auto"/>
                    <w:bottom w:val="single" w:sz="12" w:space="0" w:color="auto"/>
                  </w:tcBorders>
                  <w:vAlign w:val="center"/>
                </w:tcPr>
                <w:p w14:paraId="672B00A9" w14:textId="77777777" w:rsidR="00551C49" w:rsidRDefault="00551C49" w:rsidP="00EC0566">
                  <w:pPr>
                    <w:adjustRightInd w:val="0"/>
                    <w:snapToGrid w:val="0"/>
                    <w:jc w:val="center"/>
                    <w:rPr>
                      <w:b/>
                      <w:szCs w:val="21"/>
                    </w:rPr>
                  </w:pPr>
                  <w:r>
                    <w:rPr>
                      <w:b/>
                      <w:szCs w:val="21"/>
                    </w:rPr>
                    <w:t>形态</w:t>
                  </w:r>
                </w:p>
              </w:tc>
              <w:tc>
                <w:tcPr>
                  <w:tcW w:w="1084" w:type="dxa"/>
                  <w:tcBorders>
                    <w:top w:val="single" w:sz="12" w:space="0" w:color="auto"/>
                    <w:bottom w:val="single" w:sz="12" w:space="0" w:color="auto"/>
                  </w:tcBorders>
                  <w:vAlign w:val="center"/>
                </w:tcPr>
                <w:p w14:paraId="77C5480E" w14:textId="77777777" w:rsidR="005706CC" w:rsidRDefault="00551C49" w:rsidP="00106EAB">
                  <w:pPr>
                    <w:adjustRightInd w:val="0"/>
                    <w:snapToGrid w:val="0"/>
                    <w:jc w:val="center"/>
                    <w:rPr>
                      <w:b/>
                      <w:szCs w:val="21"/>
                    </w:rPr>
                  </w:pPr>
                  <w:r>
                    <w:rPr>
                      <w:b/>
                      <w:szCs w:val="21"/>
                    </w:rPr>
                    <w:t>主要</w:t>
                  </w:r>
                </w:p>
                <w:p w14:paraId="666A3A2B" w14:textId="77777777" w:rsidR="00551C49" w:rsidRDefault="00551C49" w:rsidP="00106EAB">
                  <w:pPr>
                    <w:adjustRightInd w:val="0"/>
                    <w:snapToGrid w:val="0"/>
                    <w:jc w:val="center"/>
                    <w:rPr>
                      <w:b/>
                      <w:szCs w:val="21"/>
                    </w:rPr>
                  </w:pPr>
                  <w:r>
                    <w:rPr>
                      <w:b/>
                      <w:szCs w:val="21"/>
                    </w:rPr>
                    <w:t>成分</w:t>
                  </w:r>
                </w:p>
              </w:tc>
              <w:tc>
                <w:tcPr>
                  <w:tcW w:w="993" w:type="dxa"/>
                  <w:tcBorders>
                    <w:top w:val="single" w:sz="12" w:space="0" w:color="auto"/>
                    <w:bottom w:val="single" w:sz="12" w:space="0" w:color="auto"/>
                  </w:tcBorders>
                  <w:vAlign w:val="center"/>
                </w:tcPr>
                <w:p w14:paraId="144671D8" w14:textId="77777777" w:rsidR="00551C49" w:rsidRDefault="00551C49" w:rsidP="00EC0566">
                  <w:pPr>
                    <w:adjustRightInd w:val="0"/>
                    <w:snapToGrid w:val="0"/>
                    <w:jc w:val="center"/>
                    <w:rPr>
                      <w:b/>
                      <w:szCs w:val="21"/>
                    </w:rPr>
                  </w:pPr>
                  <w:r>
                    <w:rPr>
                      <w:b/>
                      <w:szCs w:val="21"/>
                    </w:rPr>
                    <w:t>危险特性</w:t>
                  </w:r>
                </w:p>
                <w:p w14:paraId="6D8A265C" w14:textId="77777777" w:rsidR="00551C49" w:rsidRDefault="00551C49" w:rsidP="00EC0566">
                  <w:pPr>
                    <w:adjustRightInd w:val="0"/>
                    <w:snapToGrid w:val="0"/>
                    <w:jc w:val="center"/>
                    <w:rPr>
                      <w:b/>
                      <w:szCs w:val="21"/>
                    </w:rPr>
                  </w:pPr>
                  <w:r>
                    <w:rPr>
                      <w:b/>
                      <w:szCs w:val="21"/>
                    </w:rPr>
                    <w:t>鉴别方法</w:t>
                  </w:r>
                </w:p>
              </w:tc>
              <w:tc>
                <w:tcPr>
                  <w:tcW w:w="567" w:type="dxa"/>
                  <w:tcBorders>
                    <w:top w:val="single" w:sz="12" w:space="0" w:color="auto"/>
                    <w:bottom w:val="single" w:sz="12" w:space="0" w:color="auto"/>
                  </w:tcBorders>
                  <w:vAlign w:val="center"/>
                </w:tcPr>
                <w:p w14:paraId="67EE8EC8" w14:textId="77777777" w:rsidR="00551C49" w:rsidRDefault="00551C49" w:rsidP="00EC0566">
                  <w:pPr>
                    <w:adjustRightInd w:val="0"/>
                    <w:snapToGrid w:val="0"/>
                    <w:jc w:val="center"/>
                    <w:rPr>
                      <w:b/>
                      <w:szCs w:val="21"/>
                    </w:rPr>
                  </w:pPr>
                  <w:r>
                    <w:rPr>
                      <w:b/>
                      <w:szCs w:val="21"/>
                    </w:rPr>
                    <w:t>危险</w:t>
                  </w:r>
                </w:p>
                <w:p w14:paraId="45E87622" w14:textId="77777777" w:rsidR="00551C49" w:rsidRDefault="00551C49" w:rsidP="00EC0566">
                  <w:pPr>
                    <w:adjustRightInd w:val="0"/>
                    <w:snapToGrid w:val="0"/>
                    <w:jc w:val="center"/>
                    <w:rPr>
                      <w:b/>
                      <w:szCs w:val="21"/>
                    </w:rPr>
                  </w:pPr>
                  <w:r>
                    <w:rPr>
                      <w:b/>
                      <w:szCs w:val="21"/>
                    </w:rPr>
                    <w:t>特性</w:t>
                  </w:r>
                </w:p>
              </w:tc>
              <w:tc>
                <w:tcPr>
                  <w:tcW w:w="708" w:type="dxa"/>
                  <w:tcBorders>
                    <w:top w:val="single" w:sz="12" w:space="0" w:color="auto"/>
                    <w:bottom w:val="single" w:sz="12" w:space="0" w:color="auto"/>
                  </w:tcBorders>
                  <w:vAlign w:val="center"/>
                </w:tcPr>
                <w:p w14:paraId="0208CA46" w14:textId="77777777" w:rsidR="00551C49" w:rsidRDefault="00551C49" w:rsidP="00EC0566">
                  <w:pPr>
                    <w:adjustRightInd w:val="0"/>
                    <w:snapToGrid w:val="0"/>
                    <w:jc w:val="center"/>
                    <w:rPr>
                      <w:b/>
                      <w:szCs w:val="21"/>
                    </w:rPr>
                  </w:pPr>
                  <w:r>
                    <w:rPr>
                      <w:b/>
                      <w:szCs w:val="21"/>
                    </w:rPr>
                    <w:t>废物</w:t>
                  </w:r>
                </w:p>
                <w:p w14:paraId="2644A3B1" w14:textId="77777777" w:rsidR="00551C49" w:rsidRDefault="00551C49" w:rsidP="00EC0566">
                  <w:pPr>
                    <w:adjustRightInd w:val="0"/>
                    <w:snapToGrid w:val="0"/>
                    <w:jc w:val="center"/>
                    <w:rPr>
                      <w:b/>
                      <w:szCs w:val="21"/>
                    </w:rPr>
                  </w:pPr>
                  <w:r>
                    <w:rPr>
                      <w:b/>
                      <w:szCs w:val="21"/>
                    </w:rPr>
                    <w:t>类别</w:t>
                  </w:r>
                </w:p>
              </w:tc>
              <w:tc>
                <w:tcPr>
                  <w:tcW w:w="914" w:type="dxa"/>
                  <w:tcBorders>
                    <w:top w:val="single" w:sz="12" w:space="0" w:color="auto"/>
                    <w:bottom w:val="single" w:sz="12" w:space="0" w:color="auto"/>
                  </w:tcBorders>
                  <w:vAlign w:val="center"/>
                </w:tcPr>
                <w:p w14:paraId="324882FD" w14:textId="77777777" w:rsidR="00551C49" w:rsidRDefault="00551C49" w:rsidP="00EC0566">
                  <w:pPr>
                    <w:adjustRightInd w:val="0"/>
                    <w:snapToGrid w:val="0"/>
                    <w:jc w:val="center"/>
                    <w:rPr>
                      <w:b/>
                      <w:szCs w:val="21"/>
                    </w:rPr>
                  </w:pPr>
                  <w:r>
                    <w:rPr>
                      <w:b/>
                      <w:szCs w:val="21"/>
                    </w:rPr>
                    <w:t>废物</w:t>
                  </w:r>
                </w:p>
                <w:p w14:paraId="22D5EB8B" w14:textId="77777777" w:rsidR="00551C49" w:rsidRDefault="00551C49" w:rsidP="00EC0566">
                  <w:pPr>
                    <w:adjustRightInd w:val="0"/>
                    <w:snapToGrid w:val="0"/>
                    <w:jc w:val="center"/>
                    <w:rPr>
                      <w:b/>
                      <w:szCs w:val="21"/>
                    </w:rPr>
                  </w:pPr>
                  <w:r>
                    <w:rPr>
                      <w:b/>
                      <w:szCs w:val="21"/>
                    </w:rPr>
                    <w:t>代码</w:t>
                  </w:r>
                </w:p>
              </w:tc>
              <w:tc>
                <w:tcPr>
                  <w:tcW w:w="960" w:type="dxa"/>
                  <w:tcBorders>
                    <w:top w:val="single" w:sz="12" w:space="0" w:color="auto"/>
                    <w:bottom w:val="single" w:sz="12" w:space="0" w:color="auto"/>
                  </w:tcBorders>
                  <w:vAlign w:val="center"/>
                </w:tcPr>
                <w:p w14:paraId="03B9FFDA" w14:textId="77777777" w:rsidR="00551C49" w:rsidRDefault="00551C49" w:rsidP="003E472A">
                  <w:pPr>
                    <w:adjustRightInd w:val="0"/>
                    <w:snapToGrid w:val="0"/>
                    <w:jc w:val="center"/>
                    <w:rPr>
                      <w:b/>
                      <w:szCs w:val="21"/>
                    </w:rPr>
                  </w:pPr>
                  <w:r>
                    <w:rPr>
                      <w:b/>
                      <w:szCs w:val="21"/>
                    </w:rPr>
                    <w:t>估算产生量</w:t>
                  </w:r>
                  <w:r>
                    <w:rPr>
                      <w:b/>
                      <w:szCs w:val="21"/>
                    </w:rPr>
                    <w:t>(t/a)</w:t>
                  </w:r>
                </w:p>
              </w:tc>
            </w:tr>
            <w:tr w:rsidR="008D0C3B" w14:paraId="197DF5A9" w14:textId="77777777" w:rsidTr="00E21A9D">
              <w:trPr>
                <w:trHeight w:val="340"/>
                <w:jc w:val="center"/>
              </w:trPr>
              <w:tc>
                <w:tcPr>
                  <w:tcW w:w="400" w:type="dxa"/>
                  <w:tcBorders>
                    <w:top w:val="single" w:sz="12" w:space="0" w:color="auto"/>
                    <w:bottom w:val="single" w:sz="6" w:space="0" w:color="auto"/>
                  </w:tcBorders>
                  <w:vAlign w:val="center"/>
                </w:tcPr>
                <w:p w14:paraId="5590985C" w14:textId="547E2F40" w:rsidR="008D0C3B" w:rsidRDefault="008D0C3B" w:rsidP="008D0C3B">
                  <w:pPr>
                    <w:adjustRightInd w:val="0"/>
                    <w:snapToGrid w:val="0"/>
                    <w:jc w:val="center"/>
                    <w:rPr>
                      <w:szCs w:val="21"/>
                    </w:rPr>
                  </w:pPr>
                  <w:r>
                    <w:rPr>
                      <w:rFonts w:hint="eastAsia"/>
                      <w:szCs w:val="21"/>
                    </w:rPr>
                    <w:t>1</w:t>
                  </w:r>
                </w:p>
              </w:tc>
              <w:tc>
                <w:tcPr>
                  <w:tcW w:w="1134" w:type="dxa"/>
                  <w:tcBorders>
                    <w:top w:val="single" w:sz="12" w:space="0" w:color="auto"/>
                    <w:bottom w:val="single" w:sz="6" w:space="0" w:color="auto"/>
                  </w:tcBorders>
                  <w:vAlign w:val="center"/>
                </w:tcPr>
                <w:p w14:paraId="2731EE4B" w14:textId="7458D6D0" w:rsidR="008D0C3B" w:rsidRDefault="008D0C3B" w:rsidP="008D0C3B">
                  <w:pPr>
                    <w:adjustRightInd w:val="0"/>
                    <w:snapToGrid w:val="0"/>
                    <w:jc w:val="center"/>
                    <w:rPr>
                      <w:szCs w:val="21"/>
                    </w:rPr>
                  </w:pPr>
                  <w:r>
                    <w:rPr>
                      <w:rFonts w:hint="eastAsia"/>
                      <w:szCs w:val="21"/>
                    </w:rPr>
                    <w:t>氧化皮</w:t>
                  </w:r>
                </w:p>
              </w:tc>
              <w:tc>
                <w:tcPr>
                  <w:tcW w:w="901" w:type="dxa"/>
                  <w:vMerge w:val="restart"/>
                  <w:tcBorders>
                    <w:top w:val="single" w:sz="12" w:space="0" w:color="auto"/>
                  </w:tcBorders>
                  <w:vAlign w:val="center"/>
                </w:tcPr>
                <w:p w14:paraId="418F8A2A" w14:textId="6CAC10DC" w:rsidR="008D0C3B" w:rsidRDefault="008D0C3B" w:rsidP="008D0C3B">
                  <w:pPr>
                    <w:adjustRightInd w:val="0"/>
                    <w:snapToGrid w:val="0"/>
                    <w:jc w:val="center"/>
                    <w:rPr>
                      <w:szCs w:val="21"/>
                    </w:rPr>
                  </w:pPr>
                  <w:r>
                    <w:rPr>
                      <w:rFonts w:hint="eastAsia"/>
                      <w:szCs w:val="21"/>
                    </w:rPr>
                    <w:t>一般固体废物</w:t>
                  </w:r>
                </w:p>
              </w:tc>
              <w:tc>
                <w:tcPr>
                  <w:tcW w:w="992" w:type="dxa"/>
                  <w:tcBorders>
                    <w:top w:val="single" w:sz="12" w:space="0" w:color="auto"/>
                    <w:bottom w:val="single" w:sz="6" w:space="0" w:color="auto"/>
                  </w:tcBorders>
                  <w:vAlign w:val="center"/>
                </w:tcPr>
                <w:p w14:paraId="3AB43BB5" w14:textId="466A9832" w:rsidR="008D0C3B" w:rsidRDefault="008D0C3B" w:rsidP="008D0C3B">
                  <w:pPr>
                    <w:adjustRightInd w:val="0"/>
                    <w:snapToGrid w:val="0"/>
                    <w:jc w:val="center"/>
                    <w:rPr>
                      <w:szCs w:val="21"/>
                    </w:rPr>
                  </w:pPr>
                  <w:r>
                    <w:rPr>
                      <w:rFonts w:hint="eastAsia"/>
                      <w:szCs w:val="21"/>
                    </w:rPr>
                    <w:t>退火工序</w:t>
                  </w:r>
                </w:p>
              </w:tc>
              <w:tc>
                <w:tcPr>
                  <w:tcW w:w="425" w:type="dxa"/>
                  <w:tcBorders>
                    <w:top w:val="single" w:sz="12" w:space="0" w:color="auto"/>
                    <w:bottom w:val="single" w:sz="6" w:space="0" w:color="auto"/>
                  </w:tcBorders>
                  <w:vAlign w:val="center"/>
                </w:tcPr>
                <w:p w14:paraId="2F636F6A" w14:textId="5851BABB" w:rsidR="008D0C3B" w:rsidRDefault="008D0C3B" w:rsidP="008D0C3B">
                  <w:pPr>
                    <w:adjustRightInd w:val="0"/>
                    <w:snapToGrid w:val="0"/>
                    <w:jc w:val="center"/>
                    <w:rPr>
                      <w:szCs w:val="21"/>
                    </w:rPr>
                  </w:pPr>
                  <w:r>
                    <w:rPr>
                      <w:rFonts w:hint="eastAsia"/>
                      <w:szCs w:val="21"/>
                    </w:rPr>
                    <w:t>固</w:t>
                  </w:r>
                </w:p>
              </w:tc>
              <w:tc>
                <w:tcPr>
                  <w:tcW w:w="1084" w:type="dxa"/>
                  <w:tcBorders>
                    <w:top w:val="single" w:sz="12" w:space="0" w:color="auto"/>
                    <w:bottom w:val="single" w:sz="6" w:space="0" w:color="auto"/>
                  </w:tcBorders>
                  <w:vAlign w:val="center"/>
                </w:tcPr>
                <w:p w14:paraId="14B5F520" w14:textId="206F8DE5" w:rsidR="008D0C3B" w:rsidRDefault="008D0C3B" w:rsidP="008D0C3B">
                  <w:pPr>
                    <w:adjustRightInd w:val="0"/>
                    <w:snapToGrid w:val="0"/>
                    <w:jc w:val="center"/>
                    <w:rPr>
                      <w:szCs w:val="21"/>
                    </w:rPr>
                  </w:pPr>
                  <w:r>
                    <w:rPr>
                      <w:rFonts w:hint="eastAsia"/>
                      <w:szCs w:val="21"/>
                    </w:rPr>
                    <w:t>金属</w:t>
                  </w:r>
                </w:p>
              </w:tc>
              <w:tc>
                <w:tcPr>
                  <w:tcW w:w="993" w:type="dxa"/>
                  <w:tcBorders>
                    <w:top w:val="single" w:sz="12" w:space="0" w:color="auto"/>
                    <w:bottom w:val="single" w:sz="6" w:space="0" w:color="auto"/>
                  </w:tcBorders>
                  <w:vAlign w:val="center"/>
                </w:tcPr>
                <w:p w14:paraId="23898845" w14:textId="1BEAE827" w:rsidR="008D0C3B" w:rsidRDefault="008D0C3B" w:rsidP="008D0C3B">
                  <w:pPr>
                    <w:adjustRightInd w:val="0"/>
                    <w:snapToGrid w:val="0"/>
                    <w:jc w:val="center"/>
                    <w:rPr>
                      <w:szCs w:val="21"/>
                    </w:rPr>
                  </w:pPr>
                  <w:r>
                    <w:rPr>
                      <w:rFonts w:hint="eastAsia"/>
                      <w:szCs w:val="21"/>
                    </w:rPr>
                    <w:t>/</w:t>
                  </w:r>
                </w:p>
              </w:tc>
              <w:tc>
                <w:tcPr>
                  <w:tcW w:w="567" w:type="dxa"/>
                  <w:tcBorders>
                    <w:top w:val="single" w:sz="12" w:space="0" w:color="auto"/>
                    <w:bottom w:val="single" w:sz="6" w:space="0" w:color="auto"/>
                  </w:tcBorders>
                  <w:vAlign w:val="center"/>
                </w:tcPr>
                <w:p w14:paraId="6E3D8905" w14:textId="09052E8A" w:rsidR="008D0C3B" w:rsidRDefault="008D0C3B" w:rsidP="008D0C3B">
                  <w:pPr>
                    <w:adjustRightInd w:val="0"/>
                    <w:snapToGrid w:val="0"/>
                    <w:jc w:val="center"/>
                    <w:rPr>
                      <w:szCs w:val="21"/>
                    </w:rPr>
                  </w:pPr>
                  <w:r>
                    <w:rPr>
                      <w:rFonts w:hint="eastAsia"/>
                      <w:szCs w:val="21"/>
                    </w:rPr>
                    <w:t>/</w:t>
                  </w:r>
                </w:p>
              </w:tc>
              <w:tc>
                <w:tcPr>
                  <w:tcW w:w="708" w:type="dxa"/>
                  <w:tcBorders>
                    <w:top w:val="single" w:sz="12" w:space="0" w:color="auto"/>
                    <w:bottom w:val="single" w:sz="6" w:space="0" w:color="auto"/>
                  </w:tcBorders>
                  <w:vAlign w:val="center"/>
                </w:tcPr>
                <w:p w14:paraId="49BE695F" w14:textId="34A38607" w:rsidR="008D0C3B" w:rsidRDefault="008D0C3B" w:rsidP="008D0C3B">
                  <w:pPr>
                    <w:adjustRightInd w:val="0"/>
                    <w:snapToGrid w:val="0"/>
                    <w:jc w:val="center"/>
                    <w:rPr>
                      <w:szCs w:val="21"/>
                    </w:rPr>
                  </w:pPr>
                  <w:r>
                    <w:rPr>
                      <w:rFonts w:hint="eastAsia"/>
                      <w:szCs w:val="21"/>
                    </w:rPr>
                    <w:t>82</w:t>
                  </w:r>
                </w:p>
              </w:tc>
              <w:tc>
                <w:tcPr>
                  <w:tcW w:w="914" w:type="dxa"/>
                  <w:tcBorders>
                    <w:top w:val="single" w:sz="12" w:space="0" w:color="auto"/>
                    <w:bottom w:val="single" w:sz="6" w:space="0" w:color="auto"/>
                  </w:tcBorders>
                  <w:vAlign w:val="center"/>
                </w:tcPr>
                <w:p w14:paraId="28DD325C" w14:textId="3A611902" w:rsidR="008D0C3B" w:rsidRDefault="008D0C3B" w:rsidP="008D0C3B">
                  <w:pPr>
                    <w:adjustRightInd w:val="0"/>
                    <w:snapToGrid w:val="0"/>
                    <w:jc w:val="center"/>
                    <w:rPr>
                      <w:szCs w:val="21"/>
                    </w:rPr>
                  </w:pPr>
                  <w:r>
                    <w:rPr>
                      <w:rFonts w:hint="eastAsia"/>
                      <w:szCs w:val="21"/>
                    </w:rPr>
                    <w:t>/</w:t>
                  </w:r>
                </w:p>
              </w:tc>
              <w:tc>
                <w:tcPr>
                  <w:tcW w:w="960" w:type="dxa"/>
                  <w:tcBorders>
                    <w:top w:val="single" w:sz="12" w:space="0" w:color="auto"/>
                    <w:bottom w:val="single" w:sz="6" w:space="0" w:color="auto"/>
                  </w:tcBorders>
                  <w:vAlign w:val="center"/>
                </w:tcPr>
                <w:p w14:paraId="48E1CCE3" w14:textId="78495871" w:rsidR="008D0C3B" w:rsidRDefault="008D0C3B" w:rsidP="008D0C3B">
                  <w:pPr>
                    <w:adjustRightInd w:val="0"/>
                    <w:snapToGrid w:val="0"/>
                    <w:jc w:val="center"/>
                    <w:rPr>
                      <w:szCs w:val="21"/>
                    </w:rPr>
                  </w:pPr>
                  <w:r>
                    <w:rPr>
                      <w:rFonts w:hint="eastAsia"/>
                      <w:szCs w:val="21"/>
                    </w:rPr>
                    <w:t>25</w:t>
                  </w:r>
                </w:p>
              </w:tc>
            </w:tr>
            <w:tr w:rsidR="008D0C3B" w14:paraId="0BEAC1FB" w14:textId="77777777" w:rsidTr="00E21A9D">
              <w:trPr>
                <w:trHeight w:val="340"/>
                <w:jc w:val="center"/>
              </w:trPr>
              <w:tc>
                <w:tcPr>
                  <w:tcW w:w="400" w:type="dxa"/>
                  <w:tcBorders>
                    <w:top w:val="single" w:sz="6" w:space="0" w:color="auto"/>
                  </w:tcBorders>
                  <w:vAlign w:val="center"/>
                </w:tcPr>
                <w:p w14:paraId="36690F14" w14:textId="07E789A3" w:rsidR="008D0C3B" w:rsidRDefault="008D0C3B" w:rsidP="008D0C3B">
                  <w:pPr>
                    <w:adjustRightInd w:val="0"/>
                    <w:snapToGrid w:val="0"/>
                    <w:jc w:val="center"/>
                    <w:rPr>
                      <w:szCs w:val="21"/>
                    </w:rPr>
                  </w:pPr>
                  <w:r>
                    <w:rPr>
                      <w:szCs w:val="21"/>
                    </w:rPr>
                    <w:t>2</w:t>
                  </w:r>
                </w:p>
              </w:tc>
              <w:tc>
                <w:tcPr>
                  <w:tcW w:w="1134" w:type="dxa"/>
                  <w:tcBorders>
                    <w:top w:val="single" w:sz="6" w:space="0" w:color="auto"/>
                  </w:tcBorders>
                  <w:vAlign w:val="center"/>
                </w:tcPr>
                <w:p w14:paraId="777449C7" w14:textId="77777777" w:rsidR="008D0C3B" w:rsidRDefault="008D0C3B" w:rsidP="008D0C3B">
                  <w:pPr>
                    <w:adjustRightInd w:val="0"/>
                    <w:snapToGrid w:val="0"/>
                    <w:jc w:val="center"/>
                    <w:rPr>
                      <w:szCs w:val="21"/>
                    </w:rPr>
                  </w:pPr>
                  <w:r>
                    <w:rPr>
                      <w:rFonts w:hint="eastAsia"/>
                      <w:szCs w:val="21"/>
                    </w:rPr>
                    <w:t>废钢丸</w:t>
                  </w:r>
                </w:p>
              </w:tc>
              <w:tc>
                <w:tcPr>
                  <w:tcW w:w="901" w:type="dxa"/>
                  <w:vMerge/>
                  <w:vAlign w:val="center"/>
                </w:tcPr>
                <w:p w14:paraId="433F5D7D" w14:textId="5CCAD722" w:rsidR="008D0C3B" w:rsidRDefault="008D0C3B" w:rsidP="008D0C3B">
                  <w:pPr>
                    <w:adjustRightInd w:val="0"/>
                    <w:snapToGrid w:val="0"/>
                    <w:jc w:val="center"/>
                    <w:rPr>
                      <w:szCs w:val="21"/>
                    </w:rPr>
                  </w:pPr>
                </w:p>
              </w:tc>
              <w:tc>
                <w:tcPr>
                  <w:tcW w:w="992" w:type="dxa"/>
                  <w:tcBorders>
                    <w:top w:val="single" w:sz="6" w:space="0" w:color="auto"/>
                  </w:tcBorders>
                  <w:vAlign w:val="center"/>
                </w:tcPr>
                <w:p w14:paraId="70F26A89" w14:textId="77777777" w:rsidR="008D0C3B" w:rsidRDefault="008D0C3B" w:rsidP="008D0C3B">
                  <w:pPr>
                    <w:adjustRightInd w:val="0"/>
                    <w:snapToGrid w:val="0"/>
                    <w:jc w:val="center"/>
                    <w:rPr>
                      <w:szCs w:val="21"/>
                    </w:rPr>
                  </w:pPr>
                  <w:r>
                    <w:rPr>
                      <w:szCs w:val="21"/>
                    </w:rPr>
                    <w:t>抛丸工序</w:t>
                  </w:r>
                </w:p>
              </w:tc>
              <w:tc>
                <w:tcPr>
                  <w:tcW w:w="425" w:type="dxa"/>
                  <w:tcBorders>
                    <w:top w:val="single" w:sz="6" w:space="0" w:color="auto"/>
                  </w:tcBorders>
                  <w:vAlign w:val="center"/>
                </w:tcPr>
                <w:p w14:paraId="1EEDF9B7" w14:textId="77777777" w:rsidR="008D0C3B" w:rsidRDefault="008D0C3B" w:rsidP="008D0C3B">
                  <w:pPr>
                    <w:adjustRightInd w:val="0"/>
                    <w:snapToGrid w:val="0"/>
                    <w:jc w:val="center"/>
                    <w:rPr>
                      <w:szCs w:val="21"/>
                    </w:rPr>
                  </w:pPr>
                  <w:r>
                    <w:rPr>
                      <w:rFonts w:hint="eastAsia"/>
                      <w:szCs w:val="21"/>
                    </w:rPr>
                    <w:t>固</w:t>
                  </w:r>
                </w:p>
              </w:tc>
              <w:tc>
                <w:tcPr>
                  <w:tcW w:w="1084" w:type="dxa"/>
                  <w:tcBorders>
                    <w:top w:val="single" w:sz="6" w:space="0" w:color="auto"/>
                  </w:tcBorders>
                  <w:vAlign w:val="center"/>
                </w:tcPr>
                <w:p w14:paraId="2A91A358" w14:textId="77777777" w:rsidR="008D0C3B" w:rsidRDefault="008D0C3B" w:rsidP="008D0C3B">
                  <w:pPr>
                    <w:adjustRightInd w:val="0"/>
                    <w:snapToGrid w:val="0"/>
                    <w:jc w:val="center"/>
                    <w:rPr>
                      <w:szCs w:val="21"/>
                    </w:rPr>
                  </w:pPr>
                  <w:r>
                    <w:rPr>
                      <w:rFonts w:hint="eastAsia"/>
                      <w:szCs w:val="21"/>
                    </w:rPr>
                    <w:t>金属</w:t>
                  </w:r>
                </w:p>
              </w:tc>
              <w:tc>
                <w:tcPr>
                  <w:tcW w:w="993" w:type="dxa"/>
                  <w:tcBorders>
                    <w:top w:val="single" w:sz="6" w:space="0" w:color="auto"/>
                  </w:tcBorders>
                  <w:vAlign w:val="center"/>
                </w:tcPr>
                <w:p w14:paraId="303433D9" w14:textId="77777777" w:rsidR="008D0C3B" w:rsidRDefault="008D0C3B" w:rsidP="008D0C3B">
                  <w:pPr>
                    <w:adjustRightInd w:val="0"/>
                    <w:snapToGrid w:val="0"/>
                    <w:jc w:val="center"/>
                    <w:rPr>
                      <w:szCs w:val="21"/>
                    </w:rPr>
                  </w:pPr>
                  <w:r>
                    <w:rPr>
                      <w:rFonts w:hint="eastAsia"/>
                      <w:szCs w:val="21"/>
                    </w:rPr>
                    <w:t>/</w:t>
                  </w:r>
                </w:p>
              </w:tc>
              <w:tc>
                <w:tcPr>
                  <w:tcW w:w="567" w:type="dxa"/>
                  <w:tcBorders>
                    <w:top w:val="single" w:sz="6" w:space="0" w:color="auto"/>
                  </w:tcBorders>
                  <w:vAlign w:val="center"/>
                </w:tcPr>
                <w:p w14:paraId="5DB5CD3E" w14:textId="77777777" w:rsidR="008D0C3B" w:rsidRDefault="008D0C3B" w:rsidP="008D0C3B">
                  <w:pPr>
                    <w:adjustRightInd w:val="0"/>
                    <w:snapToGrid w:val="0"/>
                    <w:jc w:val="center"/>
                    <w:rPr>
                      <w:szCs w:val="21"/>
                    </w:rPr>
                  </w:pPr>
                  <w:r>
                    <w:rPr>
                      <w:rFonts w:hint="eastAsia"/>
                      <w:szCs w:val="21"/>
                    </w:rPr>
                    <w:t>/</w:t>
                  </w:r>
                </w:p>
              </w:tc>
              <w:tc>
                <w:tcPr>
                  <w:tcW w:w="708" w:type="dxa"/>
                  <w:tcBorders>
                    <w:top w:val="single" w:sz="6" w:space="0" w:color="auto"/>
                  </w:tcBorders>
                  <w:vAlign w:val="center"/>
                </w:tcPr>
                <w:p w14:paraId="228FB352" w14:textId="77777777" w:rsidR="008D0C3B" w:rsidRDefault="008D0C3B" w:rsidP="008D0C3B">
                  <w:pPr>
                    <w:adjustRightInd w:val="0"/>
                    <w:snapToGrid w:val="0"/>
                    <w:jc w:val="center"/>
                    <w:rPr>
                      <w:szCs w:val="21"/>
                    </w:rPr>
                  </w:pPr>
                  <w:r>
                    <w:rPr>
                      <w:rFonts w:hint="eastAsia"/>
                      <w:szCs w:val="21"/>
                    </w:rPr>
                    <w:t>8</w:t>
                  </w:r>
                  <w:r>
                    <w:rPr>
                      <w:szCs w:val="21"/>
                    </w:rPr>
                    <w:t>2</w:t>
                  </w:r>
                </w:p>
              </w:tc>
              <w:tc>
                <w:tcPr>
                  <w:tcW w:w="914" w:type="dxa"/>
                  <w:tcBorders>
                    <w:top w:val="single" w:sz="6" w:space="0" w:color="auto"/>
                  </w:tcBorders>
                  <w:vAlign w:val="center"/>
                </w:tcPr>
                <w:p w14:paraId="7DDF0490" w14:textId="77777777" w:rsidR="008D0C3B" w:rsidRDefault="008D0C3B" w:rsidP="008D0C3B">
                  <w:pPr>
                    <w:adjustRightInd w:val="0"/>
                    <w:snapToGrid w:val="0"/>
                    <w:jc w:val="center"/>
                    <w:rPr>
                      <w:szCs w:val="21"/>
                    </w:rPr>
                  </w:pPr>
                  <w:r>
                    <w:rPr>
                      <w:rFonts w:hint="eastAsia"/>
                      <w:szCs w:val="21"/>
                    </w:rPr>
                    <w:t>/</w:t>
                  </w:r>
                </w:p>
              </w:tc>
              <w:tc>
                <w:tcPr>
                  <w:tcW w:w="960" w:type="dxa"/>
                  <w:tcBorders>
                    <w:top w:val="single" w:sz="6" w:space="0" w:color="auto"/>
                  </w:tcBorders>
                  <w:vAlign w:val="center"/>
                </w:tcPr>
                <w:p w14:paraId="6FBEF5DB" w14:textId="26437742" w:rsidR="008D0C3B" w:rsidRDefault="008D0C3B" w:rsidP="008D0C3B">
                  <w:pPr>
                    <w:adjustRightInd w:val="0"/>
                    <w:snapToGrid w:val="0"/>
                    <w:jc w:val="center"/>
                    <w:rPr>
                      <w:szCs w:val="21"/>
                    </w:rPr>
                  </w:pPr>
                  <w:r>
                    <w:rPr>
                      <w:szCs w:val="21"/>
                    </w:rPr>
                    <w:t>100</w:t>
                  </w:r>
                </w:p>
              </w:tc>
            </w:tr>
            <w:tr w:rsidR="008D0C3B" w14:paraId="2E3D962B" w14:textId="77777777" w:rsidTr="004F65BA">
              <w:trPr>
                <w:trHeight w:val="421"/>
                <w:jc w:val="center"/>
              </w:trPr>
              <w:tc>
                <w:tcPr>
                  <w:tcW w:w="400" w:type="dxa"/>
                  <w:vAlign w:val="center"/>
                </w:tcPr>
                <w:p w14:paraId="4820718E" w14:textId="5897EE75" w:rsidR="008D0C3B" w:rsidRDefault="008D0C3B" w:rsidP="008D0C3B">
                  <w:pPr>
                    <w:adjustRightInd w:val="0"/>
                    <w:snapToGrid w:val="0"/>
                    <w:jc w:val="center"/>
                    <w:rPr>
                      <w:szCs w:val="21"/>
                    </w:rPr>
                  </w:pPr>
                  <w:r>
                    <w:rPr>
                      <w:szCs w:val="21"/>
                    </w:rPr>
                    <w:t>3</w:t>
                  </w:r>
                </w:p>
              </w:tc>
              <w:tc>
                <w:tcPr>
                  <w:tcW w:w="1134" w:type="dxa"/>
                  <w:vAlign w:val="center"/>
                </w:tcPr>
                <w:p w14:paraId="1FB13758" w14:textId="77777777" w:rsidR="008D0C3B" w:rsidRDefault="008D0C3B" w:rsidP="008D0C3B">
                  <w:pPr>
                    <w:adjustRightInd w:val="0"/>
                    <w:snapToGrid w:val="0"/>
                    <w:jc w:val="center"/>
                    <w:rPr>
                      <w:szCs w:val="21"/>
                    </w:rPr>
                  </w:pPr>
                  <w:r>
                    <w:rPr>
                      <w:rFonts w:hint="eastAsia"/>
                      <w:szCs w:val="21"/>
                    </w:rPr>
                    <w:t>金属边角料</w:t>
                  </w:r>
                </w:p>
              </w:tc>
              <w:tc>
                <w:tcPr>
                  <w:tcW w:w="901" w:type="dxa"/>
                  <w:vMerge/>
                  <w:vAlign w:val="center"/>
                </w:tcPr>
                <w:p w14:paraId="6CA4EDE1" w14:textId="77777777" w:rsidR="008D0C3B" w:rsidRDefault="008D0C3B" w:rsidP="008D0C3B">
                  <w:pPr>
                    <w:adjustRightInd w:val="0"/>
                    <w:snapToGrid w:val="0"/>
                    <w:jc w:val="center"/>
                    <w:rPr>
                      <w:szCs w:val="21"/>
                    </w:rPr>
                  </w:pPr>
                </w:p>
              </w:tc>
              <w:tc>
                <w:tcPr>
                  <w:tcW w:w="992" w:type="dxa"/>
                  <w:vAlign w:val="center"/>
                </w:tcPr>
                <w:p w14:paraId="0E46B273" w14:textId="77777777" w:rsidR="008D0C3B" w:rsidRDefault="008D0C3B" w:rsidP="008D0C3B">
                  <w:pPr>
                    <w:adjustRightInd w:val="0"/>
                    <w:snapToGrid w:val="0"/>
                    <w:jc w:val="center"/>
                    <w:rPr>
                      <w:szCs w:val="21"/>
                    </w:rPr>
                  </w:pPr>
                  <w:r>
                    <w:rPr>
                      <w:szCs w:val="21"/>
                    </w:rPr>
                    <w:t>切割工序</w:t>
                  </w:r>
                </w:p>
              </w:tc>
              <w:tc>
                <w:tcPr>
                  <w:tcW w:w="425" w:type="dxa"/>
                  <w:vAlign w:val="center"/>
                </w:tcPr>
                <w:p w14:paraId="493893DC" w14:textId="77777777" w:rsidR="008D0C3B" w:rsidRDefault="008D0C3B" w:rsidP="008D0C3B">
                  <w:pPr>
                    <w:adjustRightInd w:val="0"/>
                    <w:snapToGrid w:val="0"/>
                    <w:jc w:val="center"/>
                    <w:rPr>
                      <w:szCs w:val="21"/>
                    </w:rPr>
                  </w:pPr>
                  <w:r>
                    <w:rPr>
                      <w:szCs w:val="21"/>
                    </w:rPr>
                    <w:t>固</w:t>
                  </w:r>
                </w:p>
              </w:tc>
              <w:tc>
                <w:tcPr>
                  <w:tcW w:w="1084" w:type="dxa"/>
                  <w:vAlign w:val="center"/>
                </w:tcPr>
                <w:p w14:paraId="1A8D2D99" w14:textId="77777777" w:rsidR="008D0C3B" w:rsidRDefault="008D0C3B" w:rsidP="008D0C3B">
                  <w:pPr>
                    <w:adjustRightInd w:val="0"/>
                    <w:snapToGrid w:val="0"/>
                    <w:jc w:val="center"/>
                    <w:rPr>
                      <w:szCs w:val="21"/>
                    </w:rPr>
                  </w:pPr>
                  <w:r>
                    <w:rPr>
                      <w:rFonts w:hint="eastAsia"/>
                      <w:szCs w:val="21"/>
                    </w:rPr>
                    <w:t>金属</w:t>
                  </w:r>
                </w:p>
              </w:tc>
              <w:tc>
                <w:tcPr>
                  <w:tcW w:w="993" w:type="dxa"/>
                  <w:vAlign w:val="center"/>
                </w:tcPr>
                <w:p w14:paraId="351B15C8" w14:textId="77777777" w:rsidR="008D0C3B" w:rsidRDefault="008D0C3B" w:rsidP="008D0C3B">
                  <w:pPr>
                    <w:adjustRightInd w:val="0"/>
                    <w:snapToGrid w:val="0"/>
                    <w:jc w:val="center"/>
                    <w:rPr>
                      <w:szCs w:val="21"/>
                    </w:rPr>
                  </w:pPr>
                  <w:r>
                    <w:rPr>
                      <w:rFonts w:hint="eastAsia"/>
                      <w:szCs w:val="21"/>
                    </w:rPr>
                    <w:t>/</w:t>
                  </w:r>
                </w:p>
              </w:tc>
              <w:tc>
                <w:tcPr>
                  <w:tcW w:w="567" w:type="dxa"/>
                  <w:vAlign w:val="center"/>
                </w:tcPr>
                <w:p w14:paraId="6B1F7345" w14:textId="77777777" w:rsidR="008D0C3B" w:rsidRDefault="008D0C3B" w:rsidP="008D0C3B">
                  <w:pPr>
                    <w:adjustRightInd w:val="0"/>
                    <w:snapToGrid w:val="0"/>
                    <w:jc w:val="center"/>
                    <w:rPr>
                      <w:szCs w:val="21"/>
                    </w:rPr>
                  </w:pPr>
                  <w:r>
                    <w:rPr>
                      <w:rFonts w:hint="eastAsia"/>
                      <w:szCs w:val="21"/>
                    </w:rPr>
                    <w:t>/</w:t>
                  </w:r>
                </w:p>
              </w:tc>
              <w:tc>
                <w:tcPr>
                  <w:tcW w:w="708" w:type="dxa"/>
                  <w:vAlign w:val="center"/>
                </w:tcPr>
                <w:p w14:paraId="30960133" w14:textId="77777777" w:rsidR="008D0C3B" w:rsidRDefault="008D0C3B" w:rsidP="008D0C3B">
                  <w:pPr>
                    <w:adjustRightInd w:val="0"/>
                    <w:snapToGrid w:val="0"/>
                    <w:jc w:val="center"/>
                    <w:rPr>
                      <w:szCs w:val="21"/>
                    </w:rPr>
                  </w:pPr>
                  <w:r>
                    <w:rPr>
                      <w:rFonts w:hint="eastAsia"/>
                      <w:szCs w:val="21"/>
                    </w:rPr>
                    <w:t>8</w:t>
                  </w:r>
                  <w:r>
                    <w:rPr>
                      <w:szCs w:val="21"/>
                    </w:rPr>
                    <w:t>2</w:t>
                  </w:r>
                </w:p>
              </w:tc>
              <w:tc>
                <w:tcPr>
                  <w:tcW w:w="914" w:type="dxa"/>
                  <w:vAlign w:val="center"/>
                </w:tcPr>
                <w:p w14:paraId="05B8C0FF" w14:textId="77777777" w:rsidR="008D0C3B" w:rsidRDefault="008D0C3B" w:rsidP="008D0C3B">
                  <w:pPr>
                    <w:adjustRightInd w:val="0"/>
                    <w:snapToGrid w:val="0"/>
                    <w:jc w:val="center"/>
                    <w:rPr>
                      <w:szCs w:val="21"/>
                    </w:rPr>
                  </w:pPr>
                  <w:r>
                    <w:rPr>
                      <w:rFonts w:hint="eastAsia"/>
                      <w:szCs w:val="21"/>
                    </w:rPr>
                    <w:t>/</w:t>
                  </w:r>
                </w:p>
              </w:tc>
              <w:tc>
                <w:tcPr>
                  <w:tcW w:w="960" w:type="dxa"/>
                  <w:vAlign w:val="center"/>
                </w:tcPr>
                <w:p w14:paraId="1BD0A458" w14:textId="72F776A0" w:rsidR="008D0C3B" w:rsidRDefault="008D0C3B" w:rsidP="008D0C3B">
                  <w:pPr>
                    <w:adjustRightInd w:val="0"/>
                    <w:snapToGrid w:val="0"/>
                    <w:jc w:val="center"/>
                    <w:rPr>
                      <w:szCs w:val="21"/>
                    </w:rPr>
                  </w:pPr>
                  <w:r>
                    <w:rPr>
                      <w:szCs w:val="21"/>
                    </w:rPr>
                    <w:t>1900</w:t>
                  </w:r>
                </w:p>
              </w:tc>
            </w:tr>
            <w:tr w:rsidR="008D0C3B" w14:paraId="16862A02" w14:textId="77777777" w:rsidTr="004F65BA">
              <w:trPr>
                <w:trHeight w:val="322"/>
                <w:jc w:val="center"/>
              </w:trPr>
              <w:tc>
                <w:tcPr>
                  <w:tcW w:w="400" w:type="dxa"/>
                  <w:vAlign w:val="center"/>
                </w:tcPr>
                <w:p w14:paraId="0BB6AD11" w14:textId="57A3D9D7" w:rsidR="008D0C3B" w:rsidRDefault="008D0C3B" w:rsidP="008D0C3B">
                  <w:pPr>
                    <w:adjustRightInd w:val="0"/>
                    <w:snapToGrid w:val="0"/>
                    <w:jc w:val="center"/>
                    <w:rPr>
                      <w:szCs w:val="21"/>
                    </w:rPr>
                  </w:pPr>
                  <w:r>
                    <w:rPr>
                      <w:szCs w:val="21"/>
                    </w:rPr>
                    <w:t>4</w:t>
                  </w:r>
                </w:p>
              </w:tc>
              <w:tc>
                <w:tcPr>
                  <w:tcW w:w="1134" w:type="dxa"/>
                  <w:vAlign w:val="center"/>
                </w:tcPr>
                <w:p w14:paraId="7A1A168D" w14:textId="77777777" w:rsidR="008D0C3B" w:rsidRDefault="008D0C3B" w:rsidP="008D0C3B">
                  <w:pPr>
                    <w:adjustRightInd w:val="0"/>
                    <w:snapToGrid w:val="0"/>
                    <w:jc w:val="center"/>
                    <w:rPr>
                      <w:szCs w:val="21"/>
                    </w:rPr>
                  </w:pPr>
                  <w:r>
                    <w:rPr>
                      <w:szCs w:val="21"/>
                    </w:rPr>
                    <w:t>滤尘</w:t>
                  </w:r>
                </w:p>
              </w:tc>
              <w:tc>
                <w:tcPr>
                  <w:tcW w:w="901" w:type="dxa"/>
                  <w:vMerge/>
                  <w:vAlign w:val="center"/>
                </w:tcPr>
                <w:p w14:paraId="55E013F6" w14:textId="77777777" w:rsidR="008D0C3B" w:rsidRDefault="008D0C3B" w:rsidP="008D0C3B">
                  <w:pPr>
                    <w:adjustRightInd w:val="0"/>
                    <w:snapToGrid w:val="0"/>
                    <w:jc w:val="center"/>
                    <w:rPr>
                      <w:szCs w:val="21"/>
                    </w:rPr>
                  </w:pPr>
                </w:p>
              </w:tc>
              <w:tc>
                <w:tcPr>
                  <w:tcW w:w="992" w:type="dxa"/>
                  <w:vAlign w:val="center"/>
                </w:tcPr>
                <w:p w14:paraId="106A9E36" w14:textId="77777777" w:rsidR="008D0C3B" w:rsidRDefault="008D0C3B" w:rsidP="008D0C3B">
                  <w:pPr>
                    <w:adjustRightInd w:val="0"/>
                    <w:snapToGrid w:val="0"/>
                    <w:jc w:val="center"/>
                    <w:rPr>
                      <w:szCs w:val="21"/>
                    </w:rPr>
                  </w:pPr>
                  <w:r>
                    <w:rPr>
                      <w:szCs w:val="21"/>
                    </w:rPr>
                    <w:t>布袋除尘</w:t>
                  </w:r>
                </w:p>
              </w:tc>
              <w:tc>
                <w:tcPr>
                  <w:tcW w:w="425" w:type="dxa"/>
                  <w:vAlign w:val="center"/>
                </w:tcPr>
                <w:p w14:paraId="654428EC" w14:textId="77777777" w:rsidR="008D0C3B" w:rsidRDefault="008D0C3B" w:rsidP="008D0C3B">
                  <w:pPr>
                    <w:adjustRightInd w:val="0"/>
                    <w:snapToGrid w:val="0"/>
                    <w:jc w:val="center"/>
                    <w:rPr>
                      <w:szCs w:val="21"/>
                    </w:rPr>
                  </w:pPr>
                  <w:r>
                    <w:rPr>
                      <w:rFonts w:hint="eastAsia"/>
                      <w:szCs w:val="21"/>
                    </w:rPr>
                    <w:t>固</w:t>
                  </w:r>
                </w:p>
              </w:tc>
              <w:tc>
                <w:tcPr>
                  <w:tcW w:w="1084" w:type="dxa"/>
                  <w:vAlign w:val="center"/>
                </w:tcPr>
                <w:p w14:paraId="02E2E57E" w14:textId="77777777" w:rsidR="008D0C3B" w:rsidRDefault="008D0C3B" w:rsidP="008D0C3B">
                  <w:pPr>
                    <w:adjustRightInd w:val="0"/>
                    <w:snapToGrid w:val="0"/>
                    <w:jc w:val="center"/>
                    <w:rPr>
                      <w:szCs w:val="21"/>
                    </w:rPr>
                  </w:pPr>
                  <w:r>
                    <w:rPr>
                      <w:rFonts w:hint="eastAsia"/>
                      <w:szCs w:val="21"/>
                    </w:rPr>
                    <w:t>金属</w:t>
                  </w:r>
                </w:p>
              </w:tc>
              <w:tc>
                <w:tcPr>
                  <w:tcW w:w="993" w:type="dxa"/>
                  <w:vAlign w:val="center"/>
                </w:tcPr>
                <w:p w14:paraId="558ABAA2" w14:textId="77777777" w:rsidR="008D0C3B" w:rsidRDefault="008D0C3B" w:rsidP="008D0C3B">
                  <w:pPr>
                    <w:adjustRightInd w:val="0"/>
                    <w:snapToGrid w:val="0"/>
                    <w:jc w:val="center"/>
                    <w:rPr>
                      <w:szCs w:val="21"/>
                    </w:rPr>
                  </w:pPr>
                  <w:r>
                    <w:rPr>
                      <w:rFonts w:hint="eastAsia"/>
                      <w:szCs w:val="21"/>
                    </w:rPr>
                    <w:t>/</w:t>
                  </w:r>
                </w:p>
              </w:tc>
              <w:tc>
                <w:tcPr>
                  <w:tcW w:w="567" w:type="dxa"/>
                  <w:vAlign w:val="center"/>
                </w:tcPr>
                <w:p w14:paraId="4626CAF8" w14:textId="77777777" w:rsidR="008D0C3B" w:rsidRDefault="008D0C3B" w:rsidP="008D0C3B">
                  <w:pPr>
                    <w:adjustRightInd w:val="0"/>
                    <w:snapToGrid w:val="0"/>
                    <w:jc w:val="center"/>
                    <w:rPr>
                      <w:szCs w:val="21"/>
                    </w:rPr>
                  </w:pPr>
                  <w:r>
                    <w:rPr>
                      <w:rFonts w:hint="eastAsia"/>
                      <w:szCs w:val="21"/>
                    </w:rPr>
                    <w:t>/</w:t>
                  </w:r>
                </w:p>
              </w:tc>
              <w:tc>
                <w:tcPr>
                  <w:tcW w:w="708" w:type="dxa"/>
                  <w:vAlign w:val="center"/>
                </w:tcPr>
                <w:p w14:paraId="59456F13" w14:textId="77777777" w:rsidR="008D0C3B" w:rsidRDefault="008D0C3B" w:rsidP="008D0C3B">
                  <w:pPr>
                    <w:adjustRightInd w:val="0"/>
                    <w:snapToGrid w:val="0"/>
                    <w:jc w:val="center"/>
                    <w:rPr>
                      <w:szCs w:val="21"/>
                    </w:rPr>
                  </w:pPr>
                  <w:r>
                    <w:rPr>
                      <w:rFonts w:hint="eastAsia"/>
                      <w:szCs w:val="21"/>
                    </w:rPr>
                    <w:t>7</w:t>
                  </w:r>
                  <w:r>
                    <w:rPr>
                      <w:szCs w:val="21"/>
                    </w:rPr>
                    <w:t>8</w:t>
                  </w:r>
                </w:p>
              </w:tc>
              <w:tc>
                <w:tcPr>
                  <w:tcW w:w="914" w:type="dxa"/>
                  <w:vAlign w:val="center"/>
                </w:tcPr>
                <w:p w14:paraId="57C303B8" w14:textId="77777777" w:rsidR="008D0C3B" w:rsidRPr="00DD12EC" w:rsidRDefault="008D0C3B" w:rsidP="008D0C3B">
                  <w:pPr>
                    <w:adjustRightInd w:val="0"/>
                    <w:snapToGrid w:val="0"/>
                    <w:jc w:val="center"/>
                    <w:rPr>
                      <w:spacing w:val="-20"/>
                      <w:szCs w:val="21"/>
                    </w:rPr>
                  </w:pPr>
                  <w:r>
                    <w:rPr>
                      <w:rFonts w:hint="eastAsia"/>
                      <w:szCs w:val="21"/>
                    </w:rPr>
                    <w:t>/</w:t>
                  </w:r>
                </w:p>
              </w:tc>
              <w:tc>
                <w:tcPr>
                  <w:tcW w:w="960" w:type="dxa"/>
                  <w:vAlign w:val="center"/>
                </w:tcPr>
                <w:p w14:paraId="6F727F2F" w14:textId="71D4E54D" w:rsidR="008D0C3B" w:rsidRDefault="008D0C3B" w:rsidP="008D0C3B">
                  <w:pPr>
                    <w:adjustRightInd w:val="0"/>
                    <w:snapToGrid w:val="0"/>
                    <w:jc w:val="center"/>
                    <w:rPr>
                      <w:szCs w:val="21"/>
                    </w:rPr>
                  </w:pPr>
                  <w:r w:rsidRPr="002A2261">
                    <w:rPr>
                      <w:szCs w:val="21"/>
                    </w:rPr>
                    <w:t>111.5</w:t>
                  </w:r>
                </w:p>
              </w:tc>
            </w:tr>
            <w:tr w:rsidR="008D0C3B" w14:paraId="318D0DBC" w14:textId="77777777" w:rsidTr="004F65BA">
              <w:trPr>
                <w:trHeight w:val="340"/>
                <w:jc w:val="center"/>
              </w:trPr>
              <w:tc>
                <w:tcPr>
                  <w:tcW w:w="400" w:type="dxa"/>
                  <w:vAlign w:val="center"/>
                </w:tcPr>
                <w:p w14:paraId="340652FD" w14:textId="43E8F70E" w:rsidR="008D0C3B" w:rsidRDefault="008D0C3B" w:rsidP="008D0C3B">
                  <w:pPr>
                    <w:adjustRightInd w:val="0"/>
                    <w:snapToGrid w:val="0"/>
                    <w:jc w:val="center"/>
                    <w:rPr>
                      <w:szCs w:val="21"/>
                    </w:rPr>
                  </w:pPr>
                  <w:r>
                    <w:rPr>
                      <w:rFonts w:hint="eastAsia"/>
                      <w:szCs w:val="21"/>
                    </w:rPr>
                    <w:t>5</w:t>
                  </w:r>
                </w:p>
              </w:tc>
              <w:tc>
                <w:tcPr>
                  <w:tcW w:w="1134" w:type="dxa"/>
                  <w:vAlign w:val="center"/>
                </w:tcPr>
                <w:p w14:paraId="71AA7997" w14:textId="77777777" w:rsidR="008D0C3B" w:rsidRPr="00243324" w:rsidRDefault="008D0C3B" w:rsidP="008D0C3B">
                  <w:pPr>
                    <w:adjustRightInd w:val="0"/>
                    <w:snapToGrid w:val="0"/>
                    <w:jc w:val="center"/>
                    <w:rPr>
                      <w:szCs w:val="21"/>
                    </w:rPr>
                  </w:pPr>
                  <w:r w:rsidRPr="00243324">
                    <w:rPr>
                      <w:szCs w:val="21"/>
                    </w:rPr>
                    <w:t>酸洗废液</w:t>
                  </w:r>
                </w:p>
              </w:tc>
              <w:tc>
                <w:tcPr>
                  <w:tcW w:w="901" w:type="dxa"/>
                  <w:vMerge w:val="restart"/>
                  <w:vAlign w:val="center"/>
                </w:tcPr>
                <w:p w14:paraId="34079336" w14:textId="77777777" w:rsidR="008D0C3B" w:rsidRPr="00243324" w:rsidRDefault="008D0C3B" w:rsidP="008D0C3B">
                  <w:pPr>
                    <w:adjustRightInd w:val="0"/>
                    <w:snapToGrid w:val="0"/>
                    <w:jc w:val="center"/>
                    <w:rPr>
                      <w:szCs w:val="21"/>
                    </w:rPr>
                  </w:pPr>
                  <w:r w:rsidRPr="00243324">
                    <w:rPr>
                      <w:rFonts w:hint="eastAsia"/>
                      <w:szCs w:val="21"/>
                    </w:rPr>
                    <w:t>危险废物</w:t>
                  </w:r>
                </w:p>
              </w:tc>
              <w:tc>
                <w:tcPr>
                  <w:tcW w:w="992" w:type="dxa"/>
                  <w:vAlign w:val="center"/>
                </w:tcPr>
                <w:p w14:paraId="21A7541D" w14:textId="77777777" w:rsidR="008D0C3B" w:rsidRPr="00243324" w:rsidRDefault="008D0C3B" w:rsidP="008D0C3B">
                  <w:pPr>
                    <w:adjustRightInd w:val="0"/>
                    <w:snapToGrid w:val="0"/>
                    <w:jc w:val="center"/>
                    <w:rPr>
                      <w:szCs w:val="21"/>
                    </w:rPr>
                  </w:pPr>
                  <w:r w:rsidRPr="00243324">
                    <w:rPr>
                      <w:rFonts w:hint="eastAsia"/>
                      <w:szCs w:val="21"/>
                    </w:rPr>
                    <w:t>酸洗工序</w:t>
                  </w:r>
                </w:p>
              </w:tc>
              <w:tc>
                <w:tcPr>
                  <w:tcW w:w="425" w:type="dxa"/>
                  <w:vAlign w:val="center"/>
                </w:tcPr>
                <w:p w14:paraId="2B5299AE" w14:textId="77777777" w:rsidR="008D0C3B" w:rsidRPr="00243324" w:rsidRDefault="008D0C3B" w:rsidP="008D0C3B">
                  <w:pPr>
                    <w:adjustRightInd w:val="0"/>
                    <w:snapToGrid w:val="0"/>
                    <w:jc w:val="center"/>
                    <w:rPr>
                      <w:szCs w:val="21"/>
                    </w:rPr>
                  </w:pPr>
                  <w:r w:rsidRPr="00243324">
                    <w:rPr>
                      <w:rFonts w:hint="eastAsia"/>
                      <w:szCs w:val="21"/>
                    </w:rPr>
                    <w:t>液</w:t>
                  </w:r>
                </w:p>
              </w:tc>
              <w:tc>
                <w:tcPr>
                  <w:tcW w:w="1084" w:type="dxa"/>
                  <w:vAlign w:val="center"/>
                </w:tcPr>
                <w:p w14:paraId="1ADE6415" w14:textId="77777777" w:rsidR="008D0C3B" w:rsidRPr="00243324" w:rsidRDefault="008D0C3B" w:rsidP="008D0C3B">
                  <w:pPr>
                    <w:adjustRightInd w:val="0"/>
                    <w:snapToGrid w:val="0"/>
                    <w:jc w:val="center"/>
                    <w:rPr>
                      <w:szCs w:val="21"/>
                    </w:rPr>
                  </w:pPr>
                  <w:r w:rsidRPr="00243324">
                    <w:rPr>
                      <w:szCs w:val="21"/>
                    </w:rPr>
                    <w:t>盐酸溶液</w:t>
                  </w:r>
                </w:p>
              </w:tc>
              <w:tc>
                <w:tcPr>
                  <w:tcW w:w="993" w:type="dxa"/>
                  <w:vMerge w:val="restart"/>
                  <w:vAlign w:val="center"/>
                </w:tcPr>
                <w:p w14:paraId="60B23220" w14:textId="77777777" w:rsidR="008D0C3B" w:rsidRPr="00243324" w:rsidRDefault="008D0C3B" w:rsidP="008D0C3B">
                  <w:pPr>
                    <w:adjustRightInd w:val="0"/>
                    <w:snapToGrid w:val="0"/>
                    <w:jc w:val="center"/>
                    <w:rPr>
                      <w:spacing w:val="-20"/>
                      <w:szCs w:val="21"/>
                    </w:rPr>
                  </w:pPr>
                  <w:r w:rsidRPr="00243324">
                    <w:rPr>
                      <w:spacing w:val="-20"/>
                      <w:szCs w:val="21"/>
                    </w:rPr>
                    <w:t>《国家危险废物名录》（</w:t>
                  </w:r>
                  <w:r w:rsidRPr="00243324">
                    <w:rPr>
                      <w:spacing w:val="-20"/>
                      <w:szCs w:val="21"/>
                    </w:rPr>
                    <w:t>20</w:t>
                  </w:r>
                  <w:r w:rsidRPr="00243324">
                    <w:rPr>
                      <w:rFonts w:hint="eastAsia"/>
                      <w:spacing w:val="-20"/>
                      <w:szCs w:val="21"/>
                    </w:rPr>
                    <w:t>16</w:t>
                  </w:r>
                  <w:r w:rsidRPr="00243324">
                    <w:rPr>
                      <w:spacing w:val="-20"/>
                      <w:szCs w:val="21"/>
                    </w:rPr>
                    <w:t>年）</w:t>
                  </w:r>
                </w:p>
              </w:tc>
              <w:tc>
                <w:tcPr>
                  <w:tcW w:w="567" w:type="dxa"/>
                  <w:vAlign w:val="center"/>
                </w:tcPr>
                <w:p w14:paraId="2F39CDD1" w14:textId="77777777" w:rsidR="008D0C3B" w:rsidRDefault="008D0C3B" w:rsidP="008D0C3B">
                  <w:pPr>
                    <w:adjustRightInd w:val="0"/>
                    <w:snapToGrid w:val="0"/>
                    <w:jc w:val="center"/>
                    <w:rPr>
                      <w:szCs w:val="21"/>
                    </w:rPr>
                  </w:pPr>
                  <w:r w:rsidRPr="00163C33">
                    <w:rPr>
                      <w:rFonts w:hint="eastAsia"/>
                    </w:rPr>
                    <w:t>T</w:t>
                  </w:r>
                </w:p>
              </w:tc>
              <w:tc>
                <w:tcPr>
                  <w:tcW w:w="708" w:type="dxa"/>
                  <w:vAlign w:val="center"/>
                </w:tcPr>
                <w:p w14:paraId="57999CBF" w14:textId="77777777" w:rsidR="008D0C3B" w:rsidRDefault="008D0C3B" w:rsidP="008D0C3B">
                  <w:pPr>
                    <w:adjustRightInd w:val="0"/>
                    <w:snapToGrid w:val="0"/>
                    <w:jc w:val="center"/>
                    <w:rPr>
                      <w:szCs w:val="21"/>
                    </w:rPr>
                  </w:pPr>
                  <w:r w:rsidRPr="00163C33">
                    <w:rPr>
                      <w:rFonts w:hint="eastAsia"/>
                    </w:rPr>
                    <w:t>HW17</w:t>
                  </w:r>
                </w:p>
              </w:tc>
              <w:tc>
                <w:tcPr>
                  <w:tcW w:w="914" w:type="dxa"/>
                  <w:vAlign w:val="center"/>
                </w:tcPr>
                <w:p w14:paraId="3B1F32B7" w14:textId="77777777" w:rsidR="008D0C3B" w:rsidRPr="00DD12EC" w:rsidRDefault="008D0C3B" w:rsidP="008D0C3B">
                  <w:pPr>
                    <w:adjustRightInd w:val="0"/>
                    <w:snapToGrid w:val="0"/>
                    <w:jc w:val="center"/>
                    <w:rPr>
                      <w:spacing w:val="-20"/>
                      <w:szCs w:val="21"/>
                    </w:rPr>
                  </w:pPr>
                  <w:r>
                    <w:rPr>
                      <w:spacing w:val="-20"/>
                      <w:szCs w:val="21"/>
                    </w:rPr>
                    <w:t>346-064-17</w:t>
                  </w:r>
                </w:p>
              </w:tc>
              <w:tc>
                <w:tcPr>
                  <w:tcW w:w="960" w:type="dxa"/>
                  <w:vAlign w:val="center"/>
                </w:tcPr>
                <w:p w14:paraId="36E95C77" w14:textId="7EA72B31" w:rsidR="008D0C3B" w:rsidRDefault="008D0C3B" w:rsidP="008D0C3B">
                  <w:pPr>
                    <w:adjustRightInd w:val="0"/>
                    <w:snapToGrid w:val="0"/>
                    <w:jc w:val="center"/>
                    <w:rPr>
                      <w:szCs w:val="21"/>
                    </w:rPr>
                  </w:pPr>
                  <w:r>
                    <w:rPr>
                      <w:szCs w:val="21"/>
                    </w:rPr>
                    <w:t>960</w:t>
                  </w:r>
                </w:p>
              </w:tc>
            </w:tr>
            <w:tr w:rsidR="008D0C3B" w14:paraId="12DB972C" w14:textId="77777777" w:rsidTr="004F65BA">
              <w:trPr>
                <w:trHeight w:val="340"/>
                <w:jc w:val="center"/>
              </w:trPr>
              <w:tc>
                <w:tcPr>
                  <w:tcW w:w="400" w:type="dxa"/>
                  <w:vAlign w:val="center"/>
                </w:tcPr>
                <w:p w14:paraId="0B54AA3C" w14:textId="5B5AA7C8" w:rsidR="008D0C3B" w:rsidRDefault="008D0C3B" w:rsidP="008D0C3B">
                  <w:pPr>
                    <w:adjustRightInd w:val="0"/>
                    <w:snapToGrid w:val="0"/>
                    <w:jc w:val="center"/>
                    <w:rPr>
                      <w:szCs w:val="21"/>
                    </w:rPr>
                  </w:pPr>
                  <w:r>
                    <w:rPr>
                      <w:rFonts w:hint="eastAsia"/>
                      <w:szCs w:val="21"/>
                    </w:rPr>
                    <w:t>6</w:t>
                  </w:r>
                </w:p>
              </w:tc>
              <w:tc>
                <w:tcPr>
                  <w:tcW w:w="1134" w:type="dxa"/>
                  <w:vAlign w:val="center"/>
                </w:tcPr>
                <w:p w14:paraId="4A137778" w14:textId="77777777" w:rsidR="008D0C3B" w:rsidRDefault="008D0C3B" w:rsidP="008D0C3B">
                  <w:pPr>
                    <w:adjustRightInd w:val="0"/>
                    <w:snapToGrid w:val="0"/>
                    <w:jc w:val="center"/>
                    <w:rPr>
                      <w:szCs w:val="21"/>
                    </w:rPr>
                  </w:pPr>
                  <w:r>
                    <w:rPr>
                      <w:rFonts w:hint="eastAsia"/>
                      <w:szCs w:val="21"/>
                    </w:rPr>
                    <w:t>污泥</w:t>
                  </w:r>
                </w:p>
              </w:tc>
              <w:tc>
                <w:tcPr>
                  <w:tcW w:w="901" w:type="dxa"/>
                  <w:vMerge/>
                  <w:vAlign w:val="center"/>
                </w:tcPr>
                <w:p w14:paraId="67DB0EDB" w14:textId="77777777" w:rsidR="008D0C3B" w:rsidRDefault="008D0C3B" w:rsidP="008D0C3B">
                  <w:pPr>
                    <w:adjustRightInd w:val="0"/>
                    <w:snapToGrid w:val="0"/>
                    <w:jc w:val="center"/>
                    <w:rPr>
                      <w:szCs w:val="21"/>
                    </w:rPr>
                  </w:pPr>
                </w:p>
              </w:tc>
              <w:tc>
                <w:tcPr>
                  <w:tcW w:w="992" w:type="dxa"/>
                  <w:vAlign w:val="center"/>
                </w:tcPr>
                <w:p w14:paraId="59D5E6B6" w14:textId="77777777" w:rsidR="008D0C3B" w:rsidRDefault="008D0C3B" w:rsidP="008D0C3B">
                  <w:pPr>
                    <w:adjustRightInd w:val="0"/>
                    <w:snapToGrid w:val="0"/>
                    <w:jc w:val="center"/>
                    <w:rPr>
                      <w:szCs w:val="21"/>
                    </w:rPr>
                  </w:pPr>
                  <w:r>
                    <w:rPr>
                      <w:rFonts w:hint="eastAsia"/>
                      <w:szCs w:val="21"/>
                    </w:rPr>
                    <w:t>废水处理</w:t>
                  </w:r>
                </w:p>
              </w:tc>
              <w:tc>
                <w:tcPr>
                  <w:tcW w:w="425" w:type="dxa"/>
                  <w:vAlign w:val="center"/>
                </w:tcPr>
                <w:p w14:paraId="7E00B752" w14:textId="77777777" w:rsidR="008D0C3B" w:rsidRDefault="008D0C3B" w:rsidP="008D0C3B">
                  <w:pPr>
                    <w:adjustRightInd w:val="0"/>
                    <w:snapToGrid w:val="0"/>
                    <w:jc w:val="center"/>
                    <w:rPr>
                      <w:szCs w:val="21"/>
                    </w:rPr>
                  </w:pPr>
                  <w:r>
                    <w:rPr>
                      <w:rFonts w:hint="eastAsia"/>
                      <w:szCs w:val="21"/>
                    </w:rPr>
                    <w:t>固</w:t>
                  </w:r>
                </w:p>
              </w:tc>
              <w:tc>
                <w:tcPr>
                  <w:tcW w:w="1084" w:type="dxa"/>
                  <w:vAlign w:val="center"/>
                </w:tcPr>
                <w:p w14:paraId="7C85B182" w14:textId="77777777" w:rsidR="008D0C3B" w:rsidRDefault="008D0C3B" w:rsidP="008D0C3B">
                  <w:pPr>
                    <w:adjustRightInd w:val="0"/>
                    <w:snapToGrid w:val="0"/>
                    <w:jc w:val="center"/>
                    <w:rPr>
                      <w:szCs w:val="21"/>
                    </w:rPr>
                  </w:pPr>
                  <w:r>
                    <w:rPr>
                      <w:rFonts w:hint="eastAsia"/>
                      <w:szCs w:val="21"/>
                    </w:rPr>
                    <w:t>废水污泥</w:t>
                  </w:r>
                </w:p>
              </w:tc>
              <w:tc>
                <w:tcPr>
                  <w:tcW w:w="993" w:type="dxa"/>
                  <w:vMerge/>
                  <w:vAlign w:val="center"/>
                </w:tcPr>
                <w:p w14:paraId="2FF7B7A5" w14:textId="77777777" w:rsidR="008D0C3B" w:rsidRPr="00DD12EC" w:rsidRDefault="008D0C3B" w:rsidP="008D0C3B">
                  <w:pPr>
                    <w:adjustRightInd w:val="0"/>
                    <w:snapToGrid w:val="0"/>
                    <w:jc w:val="center"/>
                    <w:rPr>
                      <w:spacing w:val="-20"/>
                      <w:szCs w:val="21"/>
                    </w:rPr>
                  </w:pPr>
                </w:p>
              </w:tc>
              <w:tc>
                <w:tcPr>
                  <w:tcW w:w="567" w:type="dxa"/>
                  <w:vAlign w:val="center"/>
                </w:tcPr>
                <w:p w14:paraId="4D4D12AD" w14:textId="77777777" w:rsidR="008D0C3B" w:rsidRPr="00163C33" w:rsidRDefault="008D0C3B" w:rsidP="008D0C3B">
                  <w:pPr>
                    <w:adjustRightInd w:val="0"/>
                    <w:snapToGrid w:val="0"/>
                    <w:jc w:val="center"/>
                  </w:pPr>
                  <w:r>
                    <w:rPr>
                      <w:rFonts w:eastAsia="仿宋_GB2312" w:hint="eastAsia"/>
                      <w:snapToGrid w:val="0"/>
                      <w:kern w:val="0"/>
                    </w:rPr>
                    <w:t>T</w:t>
                  </w:r>
                </w:p>
              </w:tc>
              <w:tc>
                <w:tcPr>
                  <w:tcW w:w="708" w:type="dxa"/>
                  <w:vAlign w:val="center"/>
                </w:tcPr>
                <w:p w14:paraId="20D2599B" w14:textId="77777777" w:rsidR="008D0C3B" w:rsidRPr="00163C33" w:rsidRDefault="008D0C3B" w:rsidP="008D0C3B">
                  <w:pPr>
                    <w:adjustRightInd w:val="0"/>
                    <w:snapToGrid w:val="0"/>
                    <w:jc w:val="center"/>
                  </w:pPr>
                  <w:r>
                    <w:rPr>
                      <w:rFonts w:eastAsia="仿宋_GB2312" w:hint="eastAsia"/>
                    </w:rPr>
                    <w:t>HW17</w:t>
                  </w:r>
                </w:p>
              </w:tc>
              <w:tc>
                <w:tcPr>
                  <w:tcW w:w="914" w:type="dxa"/>
                  <w:vAlign w:val="center"/>
                </w:tcPr>
                <w:p w14:paraId="40C45238" w14:textId="77777777" w:rsidR="008D0C3B" w:rsidRPr="00AF3D37" w:rsidRDefault="008D0C3B" w:rsidP="008D0C3B">
                  <w:pPr>
                    <w:adjustRightInd w:val="0"/>
                    <w:snapToGrid w:val="0"/>
                    <w:jc w:val="center"/>
                    <w:rPr>
                      <w:spacing w:val="-20"/>
                      <w:szCs w:val="21"/>
                    </w:rPr>
                  </w:pPr>
                  <w:r w:rsidRPr="00AF3D37">
                    <w:rPr>
                      <w:rFonts w:eastAsia="仿宋_GB2312" w:hint="eastAsia"/>
                      <w:spacing w:val="-20"/>
                    </w:rPr>
                    <w:t>346-064-17</w:t>
                  </w:r>
                </w:p>
              </w:tc>
              <w:tc>
                <w:tcPr>
                  <w:tcW w:w="960" w:type="dxa"/>
                  <w:vAlign w:val="center"/>
                </w:tcPr>
                <w:p w14:paraId="4693100D" w14:textId="6977BC8D" w:rsidR="008D0C3B" w:rsidRDefault="008D0C3B" w:rsidP="008D0C3B">
                  <w:pPr>
                    <w:adjustRightInd w:val="0"/>
                    <w:snapToGrid w:val="0"/>
                    <w:jc w:val="center"/>
                    <w:rPr>
                      <w:szCs w:val="21"/>
                    </w:rPr>
                  </w:pPr>
                  <w:r>
                    <w:rPr>
                      <w:szCs w:val="21"/>
                    </w:rPr>
                    <w:t>200</w:t>
                  </w:r>
                </w:p>
              </w:tc>
            </w:tr>
            <w:tr w:rsidR="008D0C3B" w14:paraId="68B93021" w14:textId="77777777" w:rsidTr="004F65BA">
              <w:trPr>
                <w:trHeight w:val="340"/>
                <w:jc w:val="center"/>
              </w:trPr>
              <w:tc>
                <w:tcPr>
                  <w:tcW w:w="400" w:type="dxa"/>
                  <w:vAlign w:val="center"/>
                </w:tcPr>
                <w:p w14:paraId="0D431B4D" w14:textId="3FE37960" w:rsidR="008D0C3B" w:rsidRDefault="008D0C3B" w:rsidP="008D0C3B">
                  <w:pPr>
                    <w:adjustRightInd w:val="0"/>
                    <w:snapToGrid w:val="0"/>
                    <w:jc w:val="center"/>
                    <w:rPr>
                      <w:szCs w:val="21"/>
                    </w:rPr>
                  </w:pPr>
                  <w:r>
                    <w:rPr>
                      <w:szCs w:val="21"/>
                    </w:rPr>
                    <w:t>7</w:t>
                  </w:r>
                </w:p>
              </w:tc>
              <w:tc>
                <w:tcPr>
                  <w:tcW w:w="1134" w:type="dxa"/>
                  <w:vAlign w:val="center"/>
                </w:tcPr>
                <w:p w14:paraId="627B01CF" w14:textId="77777777" w:rsidR="008D0C3B" w:rsidRDefault="008D0C3B" w:rsidP="008D0C3B">
                  <w:pPr>
                    <w:adjustRightInd w:val="0"/>
                    <w:snapToGrid w:val="0"/>
                    <w:jc w:val="center"/>
                    <w:rPr>
                      <w:szCs w:val="21"/>
                    </w:rPr>
                  </w:pPr>
                  <w:r>
                    <w:rPr>
                      <w:szCs w:val="21"/>
                    </w:rPr>
                    <w:t>废空桶</w:t>
                  </w:r>
                  <w:r>
                    <w:rPr>
                      <w:rFonts w:hint="eastAsia"/>
                      <w:szCs w:val="21"/>
                    </w:rPr>
                    <w:t>/</w:t>
                  </w:r>
                  <w:r>
                    <w:rPr>
                      <w:rFonts w:hint="eastAsia"/>
                      <w:szCs w:val="21"/>
                    </w:rPr>
                    <w:t>袋</w:t>
                  </w:r>
                </w:p>
              </w:tc>
              <w:tc>
                <w:tcPr>
                  <w:tcW w:w="901" w:type="dxa"/>
                  <w:vMerge/>
                  <w:vAlign w:val="center"/>
                </w:tcPr>
                <w:p w14:paraId="24013BD1" w14:textId="77777777" w:rsidR="008D0C3B" w:rsidRDefault="008D0C3B" w:rsidP="008D0C3B">
                  <w:pPr>
                    <w:adjustRightInd w:val="0"/>
                    <w:snapToGrid w:val="0"/>
                    <w:jc w:val="center"/>
                    <w:rPr>
                      <w:szCs w:val="21"/>
                    </w:rPr>
                  </w:pPr>
                </w:p>
              </w:tc>
              <w:tc>
                <w:tcPr>
                  <w:tcW w:w="992" w:type="dxa"/>
                  <w:vAlign w:val="center"/>
                </w:tcPr>
                <w:p w14:paraId="5E607DB1" w14:textId="77777777" w:rsidR="008D0C3B" w:rsidRDefault="008D0C3B" w:rsidP="008D0C3B">
                  <w:pPr>
                    <w:adjustRightInd w:val="0"/>
                    <w:snapToGrid w:val="0"/>
                    <w:jc w:val="center"/>
                    <w:rPr>
                      <w:szCs w:val="21"/>
                    </w:rPr>
                  </w:pPr>
                  <w:r>
                    <w:rPr>
                      <w:szCs w:val="21"/>
                    </w:rPr>
                    <w:t>原料使用</w:t>
                  </w:r>
                </w:p>
              </w:tc>
              <w:tc>
                <w:tcPr>
                  <w:tcW w:w="425" w:type="dxa"/>
                  <w:vAlign w:val="center"/>
                </w:tcPr>
                <w:p w14:paraId="36C2D50E" w14:textId="77777777" w:rsidR="008D0C3B" w:rsidRDefault="008D0C3B" w:rsidP="008D0C3B">
                  <w:pPr>
                    <w:adjustRightInd w:val="0"/>
                    <w:snapToGrid w:val="0"/>
                    <w:jc w:val="center"/>
                    <w:rPr>
                      <w:szCs w:val="21"/>
                    </w:rPr>
                  </w:pPr>
                  <w:r>
                    <w:rPr>
                      <w:rFonts w:hint="eastAsia"/>
                      <w:szCs w:val="21"/>
                    </w:rPr>
                    <w:t>固</w:t>
                  </w:r>
                </w:p>
              </w:tc>
              <w:tc>
                <w:tcPr>
                  <w:tcW w:w="1084" w:type="dxa"/>
                  <w:vAlign w:val="center"/>
                </w:tcPr>
                <w:p w14:paraId="6B74472F" w14:textId="77777777" w:rsidR="008D0C3B" w:rsidRDefault="008D0C3B" w:rsidP="008D0C3B">
                  <w:pPr>
                    <w:adjustRightInd w:val="0"/>
                    <w:snapToGrid w:val="0"/>
                    <w:jc w:val="center"/>
                    <w:rPr>
                      <w:szCs w:val="21"/>
                    </w:rPr>
                  </w:pPr>
                  <w:r>
                    <w:rPr>
                      <w:rFonts w:hint="eastAsia"/>
                      <w:szCs w:val="21"/>
                    </w:rPr>
                    <w:t>包装桶</w:t>
                  </w:r>
                  <w:r>
                    <w:rPr>
                      <w:rFonts w:hint="eastAsia"/>
                      <w:szCs w:val="21"/>
                    </w:rPr>
                    <w:t>/</w:t>
                  </w:r>
                  <w:r>
                    <w:rPr>
                      <w:rFonts w:hint="eastAsia"/>
                      <w:szCs w:val="21"/>
                    </w:rPr>
                    <w:t>袋</w:t>
                  </w:r>
                </w:p>
              </w:tc>
              <w:tc>
                <w:tcPr>
                  <w:tcW w:w="993" w:type="dxa"/>
                  <w:vMerge/>
                  <w:vAlign w:val="center"/>
                </w:tcPr>
                <w:p w14:paraId="66DBD2C1" w14:textId="77777777" w:rsidR="008D0C3B" w:rsidRPr="00DD12EC" w:rsidRDefault="008D0C3B" w:rsidP="008D0C3B">
                  <w:pPr>
                    <w:adjustRightInd w:val="0"/>
                    <w:snapToGrid w:val="0"/>
                    <w:jc w:val="center"/>
                    <w:rPr>
                      <w:spacing w:val="-20"/>
                      <w:szCs w:val="21"/>
                    </w:rPr>
                  </w:pPr>
                </w:p>
              </w:tc>
              <w:tc>
                <w:tcPr>
                  <w:tcW w:w="567" w:type="dxa"/>
                  <w:vAlign w:val="center"/>
                </w:tcPr>
                <w:p w14:paraId="1A31198C" w14:textId="77777777" w:rsidR="008D0C3B" w:rsidRDefault="008D0C3B" w:rsidP="008D0C3B">
                  <w:pPr>
                    <w:adjustRightInd w:val="0"/>
                    <w:snapToGrid w:val="0"/>
                    <w:jc w:val="center"/>
                    <w:rPr>
                      <w:szCs w:val="21"/>
                    </w:rPr>
                  </w:pPr>
                  <w:r w:rsidRPr="00163C33">
                    <w:rPr>
                      <w:rFonts w:hint="eastAsia"/>
                    </w:rPr>
                    <w:t>T/In</w:t>
                  </w:r>
                </w:p>
              </w:tc>
              <w:tc>
                <w:tcPr>
                  <w:tcW w:w="708" w:type="dxa"/>
                  <w:vAlign w:val="center"/>
                </w:tcPr>
                <w:p w14:paraId="68ADC4C2" w14:textId="77777777" w:rsidR="008D0C3B" w:rsidRDefault="008D0C3B" w:rsidP="008D0C3B">
                  <w:pPr>
                    <w:adjustRightInd w:val="0"/>
                    <w:snapToGrid w:val="0"/>
                    <w:jc w:val="center"/>
                    <w:rPr>
                      <w:szCs w:val="21"/>
                    </w:rPr>
                  </w:pPr>
                  <w:r w:rsidRPr="00163C33">
                    <w:rPr>
                      <w:rFonts w:hint="eastAsia"/>
                    </w:rPr>
                    <w:t>HW49</w:t>
                  </w:r>
                </w:p>
              </w:tc>
              <w:tc>
                <w:tcPr>
                  <w:tcW w:w="914" w:type="dxa"/>
                  <w:vAlign w:val="center"/>
                </w:tcPr>
                <w:p w14:paraId="6D622974" w14:textId="77777777" w:rsidR="008D0C3B" w:rsidRPr="00DD12EC" w:rsidRDefault="008D0C3B" w:rsidP="008D0C3B">
                  <w:pPr>
                    <w:adjustRightInd w:val="0"/>
                    <w:snapToGrid w:val="0"/>
                    <w:jc w:val="center"/>
                    <w:rPr>
                      <w:spacing w:val="-20"/>
                      <w:szCs w:val="21"/>
                    </w:rPr>
                  </w:pPr>
                  <w:r>
                    <w:rPr>
                      <w:rFonts w:hint="eastAsia"/>
                      <w:spacing w:val="-20"/>
                      <w:szCs w:val="21"/>
                    </w:rPr>
                    <w:t>9</w:t>
                  </w:r>
                  <w:r>
                    <w:rPr>
                      <w:spacing w:val="-20"/>
                      <w:szCs w:val="21"/>
                    </w:rPr>
                    <w:t>00-041-49</w:t>
                  </w:r>
                </w:p>
              </w:tc>
              <w:tc>
                <w:tcPr>
                  <w:tcW w:w="960" w:type="dxa"/>
                  <w:vAlign w:val="center"/>
                </w:tcPr>
                <w:p w14:paraId="69DD4551" w14:textId="7DA85DC1" w:rsidR="008D0C3B" w:rsidRDefault="008D0C3B" w:rsidP="008D0C3B">
                  <w:pPr>
                    <w:adjustRightInd w:val="0"/>
                    <w:snapToGrid w:val="0"/>
                    <w:jc w:val="center"/>
                    <w:rPr>
                      <w:szCs w:val="21"/>
                    </w:rPr>
                  </w:pPr>
                  <w:r>
                    <w:rPr>
                      <w:szCs w:val="21"/>
                    </w:rPr>
                    <w:t>2</w:t>
                  </w:r>
                </w:p>
              </w:tc>
            </w:tr>
            <w:tr w:rsidR="008D0C3B" w14:paraId="1AA682A3" w14:textId="77777777" w:rsidTr="004F65BA">
              <w:trPr>
                <w:trHeight w:val="340"/>
                <w:jc w:val="center"/>
              </w:trPr>
              <w:tc>
                <w:tcPr>
                  <w:tcW w:w="400" w:type="dxa"/>
                  <w:vAlign w:val="center"/>
                </w:tcPr>
                <w:p w14:paraId="23785DEC" w14:textId="14B429ED" w:rsidR="008D0C3B" w:rsidRDefault="008D0C3B" w:rsidP="008D0C3B">
                  <w:pPr>
                    <w:adjustRightInd w:val="0"/>
                    <w:snapToGrid w:val="0"/>
                    <w:jc w:val="center"/>
                    <w:rPr>
                      <w:szCs w:val="21"/>
                    </w:rPr>
                  </w:pPr>
                  <w:r>
                    <w:rPr>
                      <w:rFonts w:hint="eastAsia"/>
                      <w:szCs w:val="21"/>
                    </w:rPr>
                    <w:t>8</w:t>
                  </w:r>
                </w:p>
              </w:tc>
              <w:tc>
                <w:tcPr>
                  <w:tcW w:w="1134" w:type="dxa"/>
                  <w:vAlign w:val="center"/>
                </w:tcPr>
                <w:p w14:paraId="5BB7EAD8" w14:textId="77777777" w:rsidR="008D0C3B" w:rsidRDefault="008D0C3B" w:rsidP="008D0C3B">
                  <w:pPr>
                    <w:adjustRightInd w:val="0"/>
                    <w:snapToGrid w:val="0"/>
                    <w:jc w:val="center"/>
                    <w:rPr>
                      <w:szCs w:val="21"/>
                    </w:rPr>
                  </w:pPr>
                  <w:r>
                    <w:rPr>
                      <w:szCs w:val="21"/>
                    </w:rPr>
                    <w:t>废机油</w:t>
                  </w:r>
                </w:p>
              </w:tc>
              <w:tc>
                <w:tcPr>
                  <w:tcW w:w="901" w:type="dxa"/>
                  <w:vMerge/>
                  <w:vAlign w:val="center"/>
                </w:tcPr>
                <w:p w14:paraId="39B93E94" w14:textId="77777777" w:rsidR="008D0C3B" w:rsidRDefault="008D0C3B" w:rsidP="008D0C3B">
                  <w:pPr>
                    <w:adjustRightInd w:val="0"/>
                    <w:snapToGrid w:val="0"/>
                    <w:jc w:val="center"/>
                    <w:rPr>
                      <w:szCs w:val="21"/>
                    </w:rPr>
                  </w:pPr>
                </w:p>
              </w:tc>
              <w:tc>
                <w:tcPr>
                  <w:tcW w:w="992" w:type="dxa"/>
                  <w:vAlign w:val="center"/>
                </w:tcPr>
                <w:p w14:paraId="12A29301" w14:textId="77777777" w:rsidR="008D0C3B" w:rsidRDefault="008D0C3B" w:rsidP="008D0C3B">
                  <w:pPr>
                    <w:adjustRightInd w:val="0"/>
                    <w:snapToGrid w:val="0"/>
                    <w:jc w:val="center"/>
                    <w:rPr>
                      <w:szCs w:val="21"/>
                    </w:rPr>
                  </w:pPr>
                  <w:r>
                    <w:rPr>
                      <w:szCs w:val="21"/>
                    </w:rPr>
                    <w:t>设备维修</w:t>
                  </w:r>
                </w:p>
              </w:tc>
              <w:tc>
                <w:tcPr>
                  <w:tcW w:w="425" w:type="dxa"/>
                  <w:vAlign w:val="center"/>
                </w:tcPr>
                <w:p w14:paraId="01EE3BAC" w14:textId="77777777" w:rsidR="008D0C3B" w:rsidRDefault="008D0C3B" w:rsidP="008D0C3B">
                  <w:pPr>
                    <w:adjustRightInd w:val="0"/>
                    <w:snapToGrid w:val="0"/>
                    <w:jc w:val="center"/>
                    <w:rPr>
                      <w:szCs w:val="21"/>
                    </w:rPr>
                  </w:pPr>
                  <w:r>
                    <w:rPr>
                      <w:rFonts w:hint="eastAsia"/>
                      <w:szCs w:val="21"/>
                    </w:rPr>
                    <w:t>液</w:t>
                  </w:r>
                </w:p>
              </w:tc>
              <w:tc>
                <w:tcPr>
                  <w:tcW w:w="1084" w:type="dxa"/>
                  <w:vAlign w:val="center"/>
                </w:tcPr>
                <w:p w14:paraId="2B73F2B4" w14:textId="77777777" w:rsidR="008D0C3B" w:rsidRDefault="008D0C3B" w:rsidP="008D0C3B">
                  <w:pPr>
                    <w:adjustRightInd w:val="0"/>
                    <w:snapToGrid w:val="0"/>
                    <w:jc w:val="center"/>
                    <w:rPr>
                      <w:szCs w:val="21"/>
                    </w:rPr>
                  </w:pPr>
                  <w:r>
                    <w:rPr>
                      <w:rFonts w:hint="eastAsia"/>
                      <w:szCs w:val="21"/>
                    </w:rPr>
                    <w:t>矿物油</w:t>
                  </w:r>
                </w:p>
              </w:tc>
              <w:tc>
                <w:tcPr>
                  <w:tcW w:w="993" w:type="dxa"/>
                  <w:vMerge/>
                  <w:vAlign w:val="center"/>
                </w:tcPr>
                <w:p w14:paraId="1A32A63B" w14:textId="77777777" w:rsidR="008D0C3B" w:rsidRPr="00DD12EC" w:rsidRDefault="008D0C3B" w:rsidP="008D0C3B">
                  <w:pPr>
                    <w:adjustRightInd w:val="0"/>
                    <w:snapToGrid w:val="0"/>
                    <w:jc w:val="center"/>
                    <w:rPr>
                      <w:spacing w:val="-20"/>
                      <w:szCs w:val="21"/>
                    </w:rPr>
                  </w:pPr>
                </w:p>
              </w:tc>
              <w:tc>
                <w:tcPr>
                  <w:tcW w:w="567" w:type="dxa"/>
                  <w:vAlign w:val="center"/>
                </w:tcPr>
                <w:p w14:paraId="241FF0D0" w14:textId="77777777" w:rsidR="008D0C3B" w:rsidRDefault="008D0C3B" w:rsidP="008D0C3B">
                  <w:pPr>
                    <w:adjustRightInd w:val="0"/>
                    <w:snapToGrid w:val="0"/>
                    <w:jc w:val="center"/>
                    <w:rPr>
                      <w:szCs w:val="21"/>
                    </w:rPr>
                  </w:pPr>
                  <w:proofErr w:type="gramStart"/>
                  <w:r w:rsidRPr="00163C33">
                    <w:rPr>
                      <w:rFonts w:hint="eastAsia"/>
                    </w:rPr>
                    <w:t>T</w:t>
                  </w:r>
                  <w:r>
                    <w:rPr>
                      <w:rFonts w:hint="eastAsia"/>
                    </w:rPr>
                    <w:t>,</w:t>
                  </w:r>
                  <w:r w:rsidRPr="00163C33">
                    <w:rPr>
                      <w:rFonts w:hint="eastAsia"/>
                    </w:rPr>
                    <w:t>I</w:t>
                  </w:r>
                  <w:proofErr w:type="gramEnd"/>
                </w:p>
              </w:tc>
              <w:tc>
                <w:tcPr>
                  <w:tcW w:w="708" w:type="dxa"/>
                  <w:vAlign w:val="center"/>
                </w:tcPr>
                <w:p w14:paraId="78662B0F" w14:textId="77777777" w:rsidR="008D0C3B" w:rsidRDefault="008D0C3B" w:rsidP="008D0C3B">
                  <w:pPr>
                    <w:adjustRightInd w:val="0"/>
                    <w:snapToGrid w:val="0"/>
                    <w:jc w:val="center"/>
                    <w:rPr>
                      <w:szCs w:val="21"/>
                    </w:rPr>
                  </w:pPr>
                  <w:r w:rsidRPr="00163C33">
                    <w:rPr>
                      <w:rFonts w:hint="eastAsia"/>
                    </w:rPr>
                    <w:t>HW08</w:t>
                  </w:r>
                </w:p>
              </w:tc>
              <w:tc>
                <w:tcPr>
                  <w:tcW w:w="914" w:type="dxa"/>
                  <w:vAlign w:val="center"/>
                </w:tcPr>
                <w:p w14:paraId="028ED3F1" w14:textId="77777777" w:rsidR="008D0C3B" w:rsidRDefault="008D0C3B" w:rsidP="008D0C3B">
                  <w:pPr>
                    <w:adjustRightInd w:val="0"/>
                    <w:snapToGrid w:val="0"/>
                    <w:jc w:val="center"/>
                    <w:rPr>
                      <w:spacing w:val="-20"/>
                      <w:szCs w:val="21"/>
                    </w:rPr>
                  </w:pPr>
                  <w:r>
                    <w:rPr>
                      <w:rFonts w:hint="eastAsia"/>
                      <w:spacing w:val="-20"/>
                      <w:szCs w:val="21"/>
                    </w:rPr>
                    <w:t>9</w:t>
                  </w:r>
                  <w:r>
                    <w:rPr>
                      <w:spacing w:val="-20"/>
                      <w:szCs w:val="21"/>
                    </w:rPr>
                    <w:t>00-249-08</w:t>
                  </w:r>
                </w:p>
              </w:tc>
              <w:tc>
                <w:tcPr>
                  <w:tcW w:w="960" w:type="dxa"/>
                  <w:vAlign w:val="center"/>
                </w:tcPr>
                <w:p w14:paraId="3C6570D5" w14:textId="08391894" w:rsidR="008D0C3B" w:rsidRDefault="008D0C3B" w:rsidP="008D0C3B">
                  <w:pPr>
                    <w:adjustRightInd w:val="0"/>
                    <w:snapToGrid w:val="0"/>
                    <w:jc w:val="center"/>
                    <w:rPr>
                      <w:szCs w:val="21"/>
                    </w:rPr>
                  </w:pPr>
                  <w:r>
                    <w:rPr>
                      <w:szCs w:val="21"/>
                    </w:rPr>
                    <w:t>1</w:t>
                  </w:r>
                </w:p>
              </w:tc>
            </w:tr>
            <w:tr w:rsidR="008D0C3B" w14:paraId="0C8625FA" w14:textId="77777777" w:rsidTr="004F65BA">
              <w:trPr>
                <w:trHeight w:val="287"/>
                <w:jc w:val="center"/>
              </w:trPr>
              <w:tc>
                <w:tcPr>
                  <w:tcW w:w="400" w:type="dxa"/>
                  <w:vAlign w:val="center"/>
                </w:tcPr>
                <w:p w14:paraId="00EE56E0" w14:textId="5EB9189A" w:rsidR="008D0C3B" w:rsidRDefault="008D0C3B" w:rsidP="008D0C3B">
                  <w:pPr>
                    <w:adjustRightInd w:val="0"/>
                    <w:snapToGrid w:val="0"/>
                    <w:jc w:val="center"/>
                    <w:rPr>
                      <w:szCs w:val="21"/>
                    </w:rPr>
                  </w:pPr>
                  <w:r>
                    <w:rPr>
                      <w:rFonts w:hint="eastAsia"/>
                      <w:szCs w:val="21"/>
                    </w:rPr>
                    <w:t>9</w:t>
                  </w:r>
                </w:p>
              </w:tc>
              <w:tc>
                <w:tcPr>
                  <w:tcW w:w="1134" w:type="dxa"/>
                  <w:vAlign w:val="center"/>
                </w:tcPr>
                <w:p w14:paraId="52877091" w14:textId="77777777" w:rsidR="008D0C3B" w:rsidRDefault="008D0C3B" w:rsidP="008D0C3B">
                  <w:pPr>
                    <w:adjustRightInd w:val="0"/>
                    <w:snapToGrid w:val="0"/>
                    <w:jc w:val="center"/>
                    <w:rPr>
                      <w:szCs w:val="21"/>
                    </w:rPr>
                  </w:pPr>
                  <w:r>
                    <w:rPr>
                      <w:rFonts w:hint="eastAsia"/>
                      <w:szCs w:val="21"/>
                    </w:rPr>
                    <w:t>生活垃圾</w:t>
                  </w:r>
                </w:p>
              </w:tc>
              <w:tc>
                <w:tcPr>
                  <w:tcW w:w="901" w:type="dxa"/>
                  <w:vMerge w:val="restart"/>
                  <w:vAlign w:val="center"/>
                </w:tcPr>
                <w:p w14:paraId="30F6566D" w14:textId="77777777" w:rsidR="008D0C3B" w:rsidRDefault="008D0C3B" w:rsidP="008D0C3B">
                  <w:pPr>
                    <w:adjustRightInd w:val="0"/>
                    <w:snapToGrid w:val="0"/>
                    <w:jc w:val="center"/>
                    <w:rPr>
                      <w:szCs w:val="21"/>
                    </w:rPr>
                  </w:pPr>
                  <w:r>
                    <w:rPr>
                      <w:rFonts w:hint="eastAsia"/>
                      <w:szCs w:val="21"/>
                    </w:rPr>
                    <w:t>生活垃圾</w:t>
                  </w:r>
                </w:p>
              </w:tc>
              <w:tc>
                <w:tcPr>
                  <w:tcW w:w="992" w:type="dxa"/>
                  <w:vAlign w:val="center"/>
                </w:tcPr>
                <w:p w14:paraId="755E5A2D" w14:textId="77777777" w:rsidR="008D0C3B" w:rsidRDefault="008D0C3B" w:rsidP="008D0C3B">
                  <w:pPr>
                    <w:adjustRightInd w:val="0"/>
                    <w:snapToGrid w:val="0"/>
                    <w:jc w:val="center"/>
                    <w:rPr>
                      <w:szCs w:val="21"/>
                    </w:rPr>
                  </w:pPr>
                  <w:r>
                    <w:rPr>
                      <w:rFonts w:hint="eastAsia"/>
                      <w:szCs w:val="21"/>
                    </w:rPr>
                    <w:t>生活活动</w:t>
                  </w:r>
                </w:p>
              </w:tc>
              <w:tc>
                <w:tcPr>
                  <w:tcW w:w="425" w:type="dxa"/>
                  <w:vAlign w:val="center"/>
                </w:tcPr>
                <w:p w14:paraId="3FB67499" w14:textId="77777777" w:rsidR="008D0C3B" w:rsidRDefault="008D0C3B" w:rsidP="008D0C3B">
                  <w:pPr>
                    <w:adjustRightInd w:val="0"/>
                    <w:snapToGrid w:val="0"/>
                    <w:jc w:val="center"/>
                    <w:rPr>
                      <w:szCs w:val="21"/>
                    </w:rPr>
                  </w:pPr>
                  <w:r>
                    <w:rPr>
                      <w:rFonts w:hint="eastAsia"/>
                      <w:szCs w:val="21"/>
                    </w:rPr>
                    <w:t>固</w:t>
                  </w:r>
                </w:p>
              </w:tc>
              <w:tc>
                <w:tcPr>
                  <w:tcW w:w="1084" w:type="dxa"/>
                  <w:vAlign w:val="center"/>
                </w:tcPr>
                <w:p w14:paraId="55A3DBFC" w14:textId="77777777" w:rsidR="008D0C3B" w:rsidRDefault="008D0C3B" w:rsidP="008D0C3B">
                  <w:pPr>
                    <w:adjustRightInd w:val="0"/>
                    <w:snapToGrid w:val="0"/>
                    <w:jc w:val="center"/>
                    <w:rPr>
                      <w:szCs w:val="21"/>
                    </w:rPr>
                  </w:pPr>
                  <w:r>
                    <w:rPr>
                      <w:rFonts w:hint="eastAsia"/>
                      <w:szCs w:val="21"/>
                    </w:rPr>
                    <w:t>生活垃圾</w:t>
                  </w:r>
                </w:p>
              </w:tc>
              <w:tc>
                <w:tcPr>
                  <w:tcW w:w="993" w:type="dxa"/>
                  <w:vMerge/>
                  <w:vAlign w:val="center"/>
                </w:tcPr>
                <w:p w14:paraId="0A3B3A8D" w14:textId="77777777" w:rsidR="008D0C3B" w:rsidRPr="00DD12EC" w:rsidRDefault="008D0C3B" w:rsidP="008D0C3B">
                  <w:pPr>
                    <w:adjustRightInd w:val="0"/>
                    <w:snapToGrid w:val="0"/>
                    <w:jc w:val="center"/>
                    <w:rPr>
                      <w:spacing w:val="-20"/>
                      <w:szCs w:val="21"/>
                    </w:rPr>
                  </w:pPr>
                </w:p>
              </w:tc>
              <w:tc>
                <w:tcPr>
                  <w:tcW w:w="567" w:type="dxa"/>
                  <w:vAlign w:val="center"/>
                </w:tcPr>
                <w:p w14:paraId="1D41EB32" w14:textId="77777777" w:rsidR="008D0C3B" w:rsidRDefault="008D0C3B" w:rsidP="008D0C3B">
                  <w:pPr>
                    <w:adjustRightInd w:val="0"/>
                    <w:snapToGrid w:val="0"/>
                    <w:jc w:val="center"/>
                    <w:rPr>
                      <w:szCs w:val="21"/>
                    </w:rPr>
                  </w:pPr>
                  <w:r>
                    <w:rPr>
                      <w:rFonts w:hint="eastAsia"/>
                      <w:szCs w:val="21"/>
                    </w:rPr>
                    <w:t>/</w:t>
                  </w:r>
                </w:p>
              </w:tc>
              <w:tc>
                <w:tcPr>
                  <w:tcW w:w="708" w:type="dxa"/>
                  <w:vAlign w:val="center"/>
                </w:tcPr>
                <w:p w14:paraId="04E8AAF2" w14:textId="77777777" w:rsidR="008D0C3B" w:rsidRDefault="008D0C3B" w:rsidP="008D0C3B">
                  <w:pPr>
                    <w:adjustRightInd w:val="0"/>
                    <w:snapToGrid w:val="0"/>
                    <w:jc w:val="center"/>
                    <w:rPr>
                      <w:szCs w:val="21"/>
                    </w:rPr>
                  </w:pPr>
                  <w:r>
                    <w:rPr>
                      <w:rFonts w:hint="eastAsia"/>
                      <w:szCs w:val="21"/>
                    </w:rPr>
                    <w:t>9</w:t>
                  </w:r>
                  <w:r>
                    <w:rPr>
                      <w:szCs w:val="21"/>
                    </w:rPr>
                    <w:t>9</w:t>
                  </w:r>
                </w:p>
              </w:tc>
              <w:tc>
                <w:tcPr>
                  <w:tcW w:w="914" w:type="dxa"/>
                  <w:vAlign w:val="center"/>
                </w:tcPr>
                <w:p w14:paraId="6CF2A7DB" w14:textId="77777777" w:rsidR="008D0C3B" w:rsidRPr="00DD12EC" w:rsidRDefault="008D0C3B" w:rsidP="008D0C3B">
                  <w:pPr>
                    <w:adjustRightInd w:val="0"/>
                    <w:snapToGrid w:val="0"/>
                    <w:jc w:val="center"/>
                    <w:rPr>
                      <w:spacing w:val="-20"/>
                      <w:szCs w:val="21"/>
                    </w:rPr>
                  </w:pPr>
                  <w:r>
                    <w:rPr>
                      <w:rFonts w:hint="eastAsia"/>
                      <w:spacing w:val="-20"/>
                      <w:szCs w:val="21"/>
                    </w:rPr>
                    <w:t>/</w:t>
                  </w:r>
                </w:p>
              </w:tc>
              <w:tc>
                <w:tcPr>
                  <w:tcW w:w="960" w:type="dxa"/>
                  <w:vAlign w:val="center"/>
                </w:tcPr>
                <w:p w14:paraId="341E6143" w14:textId="263B2224" w:rsidR="008D0C3B" w:rsidRDefault="008D0C3B" w:rsidP="008D0C3B">
                  <w:pPr>
                    <w:adjustRightInd w:val="0"/>
                    <w:snapToGrid w:val="0"/>
                    <w:jc w:val="center"/>
                    <w:rPr>
                      <w:szCs w:val="21"/>
                    </w:rPr>
                  </w:pPr>
                  <w:r>
                    <w:rPr>
                      <w:szCs w:val="21"/>
                    </w:rPr>
                    <w:t>15</w:t>
                  </w:r>
                </w:p>
              </w:tc>
            </w:tr>
            <w:tr w:rsidR="008D0C3B" w14:paraId="17A2FF3A" w14:textId="77777777" w:rsidTr="004F65BA">
              <w:trPr>
                <w:trHeight w:val="287"/>
                <w:jc w:val="center"/>
              </w:trPr>
              <w:tc>
                <w:tcPr>
                  <w:tcW w:w="400" w:type="dxa"/>
                  <w:vAlign w:val="center"/>
                </w:tcPr>
                <w:p w14:paraId="116BAB1C" w14:textId="2E053EBB" w:rsidR="008D0C3B" w:rsidRDefault="008D0C3B" w:rsidP="008D0C3B">
                  <w:pPr>
                    <w:adjustRightInd w:val="0"/>
                    <w:snapToGrid w:val="0"/>
                    <w:jc w:val="center"/>
                    <w:rPr>
                      <w:szCs w:val="21"/>
                    </w:rPr>
                  </w:pPr>
                  <w:r>
                    <w:rPr>
                      <w:rFonts w:hint="eastAsia"/>
                      <w:szCs w:val="21"/>
                    </w:rPr>
                    <w:t>10</w:t>
                  </w:r>
                </w:p>
              </w:tc>
              <w:tc>
                <w:tcPr>
                  <w:tcW w:w="1134" w:type="dxa"/>
                  <w:vAlign w:val="center"/>
                </w:tcPr>
                <w:p w14:paraId="6A9008FE" w14:textId="77777777" w:rsidR="008D0C3B" w:rsidRDefault="008D0C3B" w:rsidP="008D0C3B">
                  <w:pPr>
                    <w:adjustRightInd w:val="0"/>
                    <w:snapToGrid w:val="0"/>
                    <w:jc w:val="center"/>
                    <w:rPr>
                      <w:szCs w:val="21"/>
                    </w:rPr>
                  </w:pPr>
                  <w:r>
                    <w:rPr>
                      <w:rFonts w:hint="eastAsia"/>
                      <w:szCs w:val="21"/>
                    </w:rPr>
                    <w:t>餐厨垃圾</w:t>
                  </w:r>
                </w:p>
              </w:tc>
              <w:tc>
                <w:tcPr>
                  <w:tcW w:w="901" w:type="dxa"/>
                  <w:vMerge/>
                  <w:vAlign w:val="center"/>
                </w:tcPr>
                <w:p w14:paraId="32B5DE7A" w14:textId="77777777" w:rsidR="008D0C3B" w:rsidRDefault="008D0C3B" w:rsidP="008D0C3B">
                  <w:pPr>
                    <w:adjustRightInd w:val="0"/>
                    <w:snapToGrid w:val="0"/>
                    <w:jc w:val="center"/>
                    <w:rPr>
                      <w:szCs w:val="21"/>
                    </w:rPr>
                  </w:pPr>
                </w:p>
              </w:tc>
              <w:tc>
                <w:tcPr>
                  <w:tcW w:w="992" w:type="dxa"/>
                  <w:vAlign w:val="center"/>
                </w:tcPr>
                <w:p w14:paraId="0624BEDF" w14:textId="77777777" w:rsidR="008D0C3B" w:rsidRDefault="008D0C3B" w:rsidP="008D0C3B">
                  <w:pPr>
                    <w:adjustRightInd w:val="0"/>
                    <w:snapToGrid w:val="0"/>
                    <w:jc w:val="center"/>
                    <w:rPr>
                      <w:szCs w:val="21"/>
                    </w:rPr>
                  </w:pPr>
                  <w:r>
                    <w:rPr>
                      <w:rFonts w:hint="eastAsia"/>
                      <w:szCs w:val="21"/>
                    </w:rPr>
                    <w:t>食堂</w:t>
                  </w:r>
                </w:p>
              </w:tc>
              <w:tc>
                <w:tcPr>
                  <w:tcW w:w="425" w:type="dxa"/>
                  <w:vAlign w:val="center"/>
                </w:tcPr>
                <w:p w14:paraId="4ABB2E9A" w14:textId="77777777" w:rsidR="008D0C3B" w:rsidRPr="004B04DF" w:rsidRDefault="008D0C3B" w:rsidP="008D0C3B">
                  <w:pPr>
                    <w:adjustRightInd w:val="0"/>
                    <w:snapToGrid w:val="0"/>
                    <w:jc w:val="center"/>
                    <w:rPr>
                      <w:spacing w:val="-20"/>
                      <w:szCs w:val="21"/>
                    </w:rPr>
                  </w:pPr>
                  <w:r w:rsidRPr="004B04DF">
                    <w:rPr>
                      <w:rFonts w:hint="eastAsia"/>
                      <w:spacing w:val="-20"/>
                      <w:szCs w:val="21"/>
                    </w:rPr>
                    <w:t>固</w:t>
                  </w:r>
                  <w:r w:rsidRPr="004B04DF">
                    <w:rPr>
                      <w:rFonts w:hint="eastAsia"/>
                      <w:spacing w:val="-20"/>
                      <w:szCs w:val="21"/>
                    </w:rPr>
                    <w:t>/</w:t>
                  </w:r>
                  <w:r w:rsidRPr="004B04DF">
                    <w:rPr>
                      <w:rFonts w:hint="eastAsia"/>
                      <w:spacing w:val="-20"/>
                      <w:szCs w:val="21"/>
                    </w:rPr>
                    <w:t>液</w:t>
                  </w:r>
                </w:p>
              </w:tc>
              <w:tc>
                <w:tcPr>
                  <w:tcW w:w="1084" w:type="dxa"/>
                  <w:vAlign w:val="center"/>
                </w:tcPr>
                <w:p w14:paraId="09F7AFA0" w14:textId="77777777" w:rsidR="008D0C3B" w:rsidRDefault="008D0C3B" w:rsidP="008D0C3B">
                  <w:pPr>
                    <w:adjustRightInd w:val="0"/>
                    <w:snapToGrid w:val="0"/>
                    <w:jc w:val="center"/>
                    <w:rPr>
                      <w:szCs w:val="21"/>
                    </w:rPr>
                  </w:pPr>
                  <w:r>
                    <w:rPr>
                      <w:rFonts w:hint="eastAsia"/>
                      <w:szCs w:val="21"/>
                    </w:rPr>
                    <w:t>餐厨垃圾</w:t>
                  </w:r>
                </w:p>
              </w:tc>
              <w:tc>
                <w:tcPr>
                  <w:tcW w:w="993" w:type="dxa"/>
                  <w:vAlign w:val="center"/>
                </w:tcPr>
                <w:p w14:paraId="7E195341" w14:textId="77777777" w:rsidR="008D0C3B" w:rsidRDefault="008D0C3B" w:rsidP="008D0C3B">
                  <w:pPr>
                    <w:adjustRightInd w:val="0"/>
                    <w:snapToGrid w:val="0"/>
                    <w:jc w:val="center"/>
                    <w:rPr>
                      <w:spacing w:val="-20"/>
                      <w:szCs w:val="21"/>
                    </w:rPr>
                  </w:pPr>
                  <w:r>
                    <w:rPr>
                      <w:rFonts w:hint="eastAsia"/>
                      <w:spacing w:val="-20"/>
                      <w:szCs w:val="21"/>
                    </w:rPr>
                    <w:t>/</w:t>
                  </w:r>
                </w:p>
              </w:tc>
              <w:tc>
                <w:tcPr>
                  <w:tcW w:w="567" w:type="dxa"/>
                  <w:vAlign w:val="center"/>
                </w:tcPr>
                <w:p w14:paraId="2C9BE56B" w14:textId="77777777" w:rsidR="008D0C3B" w:rsidRDefault="008D0C3B" w:rsidP="008D0C3B">
                  <w:pPr>
                    <w:adjustRightInd w:val="0"/>
                    <w:snapToGrid w:val="0"/>
                    <w:jc w:val="center"/>
                    <w:rPr>
                      <w:szCs w:val="21"/>
                    </w:rPr>
                  </w:pPr>
                  <w:r>
                    <w:rPr>
                      <w:rFonts w:hint="eastAsia"/>
                      <w:szCs w:val="21"/>
                    </w:rPr>
                    <w:t>/</w:t>
                  </w:r>
                </w:p>
              </w:tc>
              <w:tc>
                <w:tcPr>
                  <w:tcW w:w="708" w:type="dxa"/>
                  <w:vAlign w:val="center"/>
                </w:tcPr>
                <w:p w14:paraId="73BCF6A3" w14:textId="77777777" w:rsidR="008D0C3B" w:rsidRDefault="008D0C3B" w:rsidP="008D0C3B">
                  <w:pPr>
                    <w:adjustRightInd w:val="0"/>
                    <w:snapToGrid w:val="0"/>
                    <w:jc w:val="center"/>
                    <w:rPr>
                      <w:szCs w:val="21"/>
                    </w:rPr>
                  </w:pPr>
                  <w:r>
                    <w:rPr>
                      <w:rFonts w:hint="eastAsia"/>
                      <w:szCs w:val="21"/>
                    </w:rPr>
                    <w:t>9</w:t>
                  </w:r>
                  <w:r>
                    <w:rPr>
                      <w:szCs w:val="21"/>
                    </w:rPr>
                    <w:t>9</w:t>
                  </w:r>
                </w:p>
              </w:tc>
              <w:tc>
                <w:tcPr>
                  <w:tcW w:w="914" w:type="dxa"/>
                  <w:vAlign w:val="center"/>
                </w:tcPr>
                <w:p w14:paraId="334EB0F8" w14:textId="77777777" w:rsidR="008D0C3B" w:rsidRDefault="008D0C3B" w:rsidP="008D0C3B">
                  <w:pPr>
                    <w:adjustRightInd w:val="0"/>
                    <w:snapToGrid w:val="0"/>
                    <w:jc w:val="center"/>
                    <w:rPr>
                      <w:spacing w:val="-20"/>
                      <w:szCs w:val="21"/>
                    </w:rPr>
                  </w:pPr>
                  <w:r>
                    <w:rPr>
                      <w:spacing w:val="-20"/>
                      <w:szCs w:val="21"/>
                    </w:rPr>
                    <w:t>/</w:t>
                  </w:r>
                </w:p>
              </w:tc>
              <w:tc>
                <w:tcPr>
                  <w:tcW w:w="960" w:type="dxa"/>
                  <w:vAlign w:val="center"/>
                </w:tcPr>
                <w:p w14:paraId="6CE7E758" w14:textId="2B259F40" w:rsidR="008D0C3B" w:rsidRDefault="008D0C3B" w:rsidP="008D0C3B">
                  <w:pPr>
                    <w:adjustRightInd w:val="0"/>
                    <w:snapToGrid w:val="0"/>
                    <w:jc w:val="center"/>
                    <w:rPr>
                      <w:szCs w:val="21"/>
                    </w:rPr>
                  </w:pPr>
                  <w:r>
                    <w:rPr>
                      <w:szCs w:val="21"/>
                    </w:rPr>
                    <w:t>15</w:t>
                  </w:r>
                </w:p>
              </w:tc>
            </w:tr>
          </w:tbl>
          <w:p w14:paraId="6326090B" w14:textId="77777777" w:rsidR="00A01960" w:rsidRDefault="00551C49" w:rsidP="00FC6958">
            <w:pPr>
              <w:spacing w:line="360" w:lineRule="auto"/>
              <w:ind w:firstLineChars="200" w:firstLine="480"/>
              <w:jc w:val="left"/>
              <w:rPr>
                <w:color w:val="000000"/>
                <w:sz w:val="24"/>
              </w:rPr>
            </w:pPr>
            <w:r>
              <w:rPr>
                <w:rFonts w:hAnsi="宋体"/>
                <w:sz w:val="24"/>
              </w:rPr>
              <w:t>固体废弃物排放</w:t>
            </w:r>
            <w:r w:rsidRPr="00AF609F">
              <w:rPr>
                <w:rFonts w:hAnsi="宋体"/>
                <w:sz w:val="24"/>
              </w:rPr>
              <w:t>量</w:t>
            </w:r>
            <w:r>
              <w:rPr>
                <w:rFonts w:hAnsi="宋体" w:hint="eastAsia"/>
                <w:sz w:val="24"/>
              </w:rPr>
              <w:t>三本</w:t>
            </w:r>
            <w:proofErr w:type="gramStart"/>
            <w:r>
              <w:rPr>
                <w:rFonts w:hAnsi="宋体" w:hint="eastAsia"/>
                <w:sz w:val="24"/>
              </w:rPr>
              <w:t>账</w:t>
            </w:r>
            <w:proofErr w:type="gramEnd"/>
            <w:r w:rsidRPr="00AF609F">
              <w:rPr>
                <w:rFonts w:hAnsi="宋体"/>
                <w:sz w:val="24"/>
              </w:rPr>
              <w:t>情况见</w:t>
            </w:r>
            <w:r>
              <w:rPr>
                <w:rFonts w:hAnsi="宋体" w:hint="eastAsia"/>
                <w:sz w:val="24"/>
              </w:rPr>
              <w:t>表</w:t>
            </w:r>
            <w:r>
              <w:rPr>
                <w:rFonts w:hAnsi="宋体" w:hint="eastAsia"/>
                <w:sz w:val="24"/>
              </w:rPr>
              <w:t>5-</w:t>
            </w:r>
            <w:r w:rsidR="00CF6E18">
              <w:rPr>
                <w:rFonts w:hAnsi="宋体" w:hint="eastAsia"/>
                <w:sz w:val="24"/>
              </w:rPr>
              <w:t>10</w:t>
            </w:r>
            <w:r w:rsidRPr="00AF609F">
              <w:rPr>
                <w:rFonts w:hAnsi="宋体"/>
                <w:sz w:val="24"/>
              </w:rPr>
              <w:t>。</w:t>
            </w:r>
          </w:p>
          <w:p w14:paraId="4535D4F2" w14:textId="77777777" w:rsidR="00A01960" w:rsidRDefault="00551C49" w:rsidP="00FC6958">
            <w:pPr>
              <w:tabs>
                <w:tab w:val="left" w:pos="8110"/>
              </w:tabs>
              <w:spacing w:line="360" w:lineRule="auto"/>
              <w:ind w:leftChars="-15" w:left="-31"/>
              <w:jc w:val="center"/>
              <w:rPr>
                <w:color w:val="000000"/>
                <w:sz w:val="24"/>
              </w:rPr>
            </w:pPr>
            <w:bookmarkStart w:id="2" w:name="_Ref373422127"/>
            <w:r w:rsidRPr="00106EAB">
              <w:rPr>
                <w:rFonts w:hAnsi="宋体"/>
                <w:color w:val="000000"/>
                <w:sz w:val="24"/>
              </w:rPr>
              <w:t>表</w:t>
            </w:r>
            <w:bookmarkEnd w:id="2"/>
            <w:r w:rsidRPr="00106EAB">
              <w:rPr>
                <w:rFonts w:hAnsi="宋体" w:hint="eastAsia"/>
                <w:color w:val="000000"/>
                <w:sz w:val="24"/>
              </w:rPr>
              <w:t>5-</w:t>
            </w:r>
            <w:r w:rsidR="00CF6E18">
              <w:rPr>
                <w:rFonts w:hAnsi="宋体" w:hint="eastAsia"/>
                <w:color w:val="000000"/>
                <w:sz w:val="24"/>
              </w:rPr>
              <w:t>10</w:t>
            </w:r>
            <w:r w:rsidR="007E135B">
              <w:rPr>
                <w:rFonts w:hAnsi="宋体"/>
                <w:color w:val="000000"/>
                <w:sz w:val="24"/>
              </w:rPr>
              <w:t xml:space="preserve">      </w:t>
            </w:r>
            <w:r w:rsidRPr="00106EAB">
              <w:rPr>
                <w:rFonts w:hAnsi="宋体"/>
                <w:color w:val="000000"/>
                <w:sz w:val="24"/>
              </w:rPr>
              <w:t>建设项目固体废物排放总量指标（单位：</w:t>
            </w:r>
            <w:r w:rsidRPr="00106EAB">
              <w:rPr>
                <w:rFonts w:hAnsi="宋体"/>
                <w:color w:val="000000"/>
                <w:sz w:val="24"/>
              </w:rPr>
              <w:t>t/a</w:t>
            </w:r>
            <w:r w:rsidRPr="00106EAB">
              <w:rPr>
                <w:rFonts w:hAnsi="宋体"/>
                <w:color w:val="000000"/>
                <w:sz w:val="24"/>
              </w:rPr>
              <w:t>）</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9"/>
              <w:gridCol w:w="2524"/>
              <w:gridCol w:w="1892"/>
              <w:gridCol w:w="1734"/>
              <w:gridCol w:w="2039"/>
            </w:tblGrid>
            <w:tr w:rsidR="00551C49" w:rsidRPr="00AF609F" w14:paraId="5A068801" w14:textId="77777777" w:rsidTr="00FC6958">
              <w:trPr>
                <w:cantSplit/>
                <w:trHeight w:val="340"/>
                <w:jc w:val="center"/>
              </w:trPr>
              <w:tc>
                <w:tcPr>
                  <w:tcW w:w="1880" w:type="pct"/>
                  <w:gridSpan w:val="2"/>
                  <w:tcBorders>
                    <w:top w:val="single" w:sz="12" w:space="0" w:color="auto"/>
                  </w:tcBorders>
                  <w:vAlign w:val="center"/>
                </w:tcPr>
                <w:p w14:paraId="3D371B9C" w14:textId="77777777" w:rsidR="00551C49" w:rsidRPr="00106EAB" w:rsidRDefault="00551C49" w:rsidP="00106EAB">
                  <w:pPr>
                    <w:adjustRightInd w:val="0"/>
                    <w:snapToGrid w:val="0"/>
                    <w:jc w:val="center"/>
                    <w:rPr>
                      <w:rFonts w:hAnsi="宋体"/>
                      <w:b/>
                      <w:szCs w:val="21"/>
                    </w:rPr>
                  </w:pPr>
                  <w:r w:rsidRPr="00106EAB">
                    <w:rPr>
                      <w:rFonts w:hAnsi="宋体" w:hint="eastAsia"/>
                      <w:b/>
                      <w:szCs w:val="21"/>
                    </w:rPr>
                    <w:t>污染物名称</w:t>
                  </w:r>
                </w:p>
              </w:tc>
              <w:tc>
                <w:tcPr>
                  <w:tcW w:w="1042" w:type="pct"/>
                  <w:tcBorders>
                    <w:top w:val="single" w:sz="12" w:space="0" w:color="auto"/>
                  </w:tcBorders>
                  <w:vAlign w:val="center"/>
                </w:tcPr>
                <w:p w14:paraId="062B0565" w14:textId="77777777" w:rsidR="00551C49" w:rsidRPr="00106EAB" w:rsidRDefault="00551C49" w:rsidP="00106EAB">
                  <w:pPr>
                    <w:pStyle w:val="af"/>
                    <w:adjustRightInd w:val="0"/>
                    <w:snapToGrid w:val="0"/>
                    <w:jc w:val="center"/>
                    <w:rPr>
                      <w:rFonts w:hAnsi="宋体"/>
                      <w:b/>
                      <w:sz w:val="21"/>
                      <w:szCs w:val="21"/>
                    </w:rPr>
                  </w:pPr>
                  <w:r w:rsidRPr="00106EAB">
                    <w:rPr>
                      <w:rFonts w:hAnsi="宋体" w:hint="eastAsia"/>
                      <w:b/>
                      <w:sz w:val="21"/>
                      <w:szCs w:val="21"/>
                    </w:rPr>
                    <w:t>产生量</w:t>
                  </w:r>
                </w:p>
              </w:tc>
              <w:tc>
                <w:tcPr>
                  <w:tcW w:w="955" w:type="pct"/>
                  <w:tcBorders>
                    <w:top w:val="single" w:sz="12" w:space="0" w:color="auto"/>
                  </w:tcBorders>
                  <w:vAlign w:val="center"/>
                </w:tcPr>
                <w:p w14:paraId="3B7A9F60" w14:textId="77777777" w:rsidR="00551C49" w:rsidRPr="00106EAB" w:rsidRDefault="00551C49" w:rsidP="00106EAB">
                  <w:pPr>
                    <w:pStyle w:val="af"/>
                    <w:adjustRightInd w:val="0"/>
                    <w:snapToGrid w:val="0"/>
                    <w:jc w:val="center"/>
                    <w:rPr>
                      <w:rFonts w:hAnsi="宋体"/>
                      <w:b/>
                      <w:sz w:val="21"/>
                      <w:szCs w:val="21"/>
                    </w:rPr>
                  </w:pPr>
                  <w:r w:rsidRPr="00106EAB">
                    <w:rPr>
                      <w:rFonts w:hAnsi="宋体" w:hint="eastAsia"/>
                      <w:b/>
                      <w:sz w:val="21"/>
                      <w:szCs w:val="21"/>
                    </w:rPr>
                    <w:t>削减量</w:t>
                  </w:r>
                </w:p>
              </w:tc>
              <w:tc>
                <w:tcPr>
                  <w:tcW w:w="1123" w:type="pct"/>
                  <w:tcBorders>
                    <w:top w:val="single" w:sz="12" w:space="0" w:color="auto"/>
                  </w:tcBorders>
                  <w:vAlign w:val="center"/>
                </w:tcPr>
                <w:p w14:paraId="6A40FBBE" w14:textId="77777777" w:rsidR="00551C49" w:rsidRPr="00106EAB" w:rsidRDefault="00551C49" w:rsidP="00106EAB">
                  <w:pPr>
                    <w:pStyle w:val="af"/>
                    <w:adjustRightInd w:val="0"/>
                    <w:snapToGrid w:val="0"/>
                    <w:jc w:val="center"/>
                    <w:rPr>
                      <w:rFonts w:hAnsi="宋体"/>
                      <w:b/>
                      <w:sz w:val="21"/>
                      <w:szCs w:val="21"/>
                    </w:rPr>
                  </w:pPr>
                  <w:r w:rsidRPr="00106EAB">
                    <w:rPr>
                      <w:rFonts w:hAnsi="宋体" w:hint="eastAsia"/>
                      <w:b/>
                      <w:sz w:val="21"/>
                      <w:szCs w:val="21"/>
                    </w:rPr>
                    <w:t>排放量</w:t>
                  </w:r>
                </w:p>
              </w:tc>
            </w:tr>
            <w:tr w:rsidR="00E21A9D" w:rsidRPr="00AF609F" w14:paraId="406FD37E" w14:textId="77777777" w:rsidTr="00FC6958">
              <w:trPr>
                <w:cantSplit/>
                <w:trHeight w:val="340"/>
                <w:jc w:val="center"/>
              </w:trPr>
              <w:tc>
                <w:tcPr>
                  <w:tcW w:w="490" w:type="pct"/>
                  <w:vMerge w:val="restart"/>
                  <w:tcBorders>
                    <w:top w:val="single" w:sz="12" w:space="0" w:color="auto"/>
                  </w:tcBorders>
                  <w:vAlign w:val="center"/>
                </w:tcPr>
                <w:p w14:paraId="479C825A" w14:textId="77777777" w:rsidR="00E21A9D" w:rsidRPr="00AF609F" w:rsidRDefault="00E21A9D" w:rsidP="00E21A9D">
                  <w:pPr>
                    <w:adjustRightInd w:val="0"/>
                    <w:snapToGrid w:val="0"/>
                    <w:jc w:val="center"/>
                    <w:rPr>
                      <w:rFonts w:hAnsi="宋体"/>
                      <w:szCs w:val="21"/>
                    </w:rPr>
                  </w:pPr>
                  <w:r w:rsidRPr="00AF609F">
                    <w:rPr>
                      <w:rFonts w:hAnsi="宋体"/>
                      <w:szCs w:val="21"/>
                    </w:rPr>
                    <w:t>固废</w:t>
                  </w:r>
                </w:p>
              </w:tc>
              <w:tc>
                <w:tcPr>
                  <w:tcW w:w="1390" w:type="pct"/>
                  <w:tcBorders>
                    <w:top w:val="single" w:sz="12" w:space="0" w:color="auto"/>
                  </w:tcBorders>
                  <w:vAlign w:val="center"/>
                </w:tcPr>
                <w:p w14:paraId="5A41976D" w14:textId="77777777" w:rsidR="00E21A9D" w:rsidRPr="00AF609F" w:rsidRDefault="00E21A9D" w:rsidP="00E21A9D">
                  <w:pPr>
                    <w:adjustRightInd w:val="0"/>
                    <w:snapToGrid w:val="0"/>
                    <w:jc w:val="center"/>
                    <w:rPr>
                      <w:rFonts w:hAnsi="宋体"/>
                      <w:szCs w:val="21"/>
                    </w:rPr>
                  </w:pPr>
                  <w:r>
                    <w:rPr>
                      <w:rFonts w:hAnsi="宋体"/>
                      <w:szCs w:val="21"/>
                    </w:rPr>
                    <w:t>一般工业</w:t>
                  </w:r>
                  <w:r>
                    <w:rPr>
                      <w:rFonts w:hAnsi="宋体" w:hint="eastAsia"/>
                      <w:szCs w:val="21"/>
                    </w:rPr>
                    <w:t>固废</w:t>
                  </w:r>
                </w:p>
              </w:tc>
              <w:tc>
                <w:tcPr>
                  <w:tcW w:w="1042" w:type="pct"/>
                  <w:tcBorders>
                    <w:top w:val="single" w:sz="12" w:space="0" w:color="auto"/>
                  </w:tcBorders>
                  <w:vAlign w:val="center"/>
                </w:tcPr>
                <w:p w14:paraId="215B1D8C" w14:textId="2EB60AAE" w:rsidR="00E21A9D" w:rsidRPr="001F3D5D" w:rsidRDefault="00E21A9D" w:rsidP="00E21A9D">
                  <w:pPr>
                    <w:adjustRightInd w:val="0"/>
                    <w:snapToGrid w:val="0"/>
                    <w:jc w:val="center"/>
                    <w:rPr>
                      <w:rFonts w:hAnsi="宋体"/>
                      <w:szCs w:val="21"/>
                    </w:rPr>
                  </w:pPr>
                  <w:r>
                    <w:rPr>
                      <w:rFonts w:hAnsi="宋体" w:hint="eastAsia"/>
                      <w:szCs w:val="21"/>
                    </w:rPr>
                    <w:t>6616.5</w:t>
                  </w:r>
                </w:p>
              </w:tc>
              <w:tc>
                <w:tcPr>
                  <w:tcW w:w="955" w:type="pct"/>
                  <w:tcBorders>
                    <w:top w:val="single" w:sz="12" w:space="0" w:color="auto"/>
                  </w:tcBorders>
                  <w:vAlign w:val="center"/>
                </w:tcPr>
                <w:p w14:paraId="3F893B62" w14:textId="32B4F4A7" w:rsidR="00E21A9D" w:rsidRPr="001F3D5D" w:rsidRDefault="00E21A9D" w:rsidP="00E21A9D">
                  <w:pPr>
                    <w:adjustRightInd w:val="0"/>
                    <w:snapToGrid w:val="0"/>
                    <w:jc w:val="center"/>
                    <w:rPr>
                      <w:rFonts w:hAnsi="宋体"/>
                      <w:szCs w:val="21"/>
                    </w:rPr>
                  </w:pPr>
                  <w:r>
                    <w:rPr>
                      <w:rFonts w:hAnsi="宋体" w:hint="eastAsia"/>
                      <w:szCs w:val="21"/>
                    </w:rPr>
                    <w:t>6616.5</w:t>
                  </w:r>
                </w:p>
              </w:tc>
              <w:tc>
                <w:tcPr>
                  <w:tcW w:w="1123" w:type="pct"/>
                  <w:tcBorders>
                    <w:top w:val="single" w:sz="12" w:space="0" w:color="auto"/>
                  </w:tcBorders>
                  <w:vAlign w:val="center"/>
                </w:tcPr>
                <w:p w14:paraId="0EB7E8EF" w14:textId="77777777" w:rsidR="00E21A9D" w:rsidRPr="00AF609F" w:rsidRDefault="00E21A9D" w:rsidP="00E21A9D">
                  <w:pPr>
                    <w:pStyle w:val="af"/>
                    <w:adjustRightInd w:val="0"/>
                    <w:snapToGrid w:val="0"/>
                    <w:jc w:val="center"/>
                    <w:rPr>
                      <w:rFonts w:hAnsi="宋体"/>
                      <w:sz w:val="21"/>
                      <w:szCs w:val="21"/>
                    </w:rPr>
                  </w:pPr>
                  <w:r w:rsidRPr="00AF609F">
                    <w:rPr>
                      <w:rFonts w:hAnsi="宋体"/>
                      <w:sz w:val="21"/>
                      <w:szCs w:val="21"/>
                    </w:rPr>
                    <w:t>0</w:t>
                  </w:r>
                </w:p>
              </w:tc>
            </w:tr>
            <w:tr w:rsidR="00E21A9D" w:rsidRPr="00AF609F" w14:paraId="74859A97" w14:textId="77777777" w:rsidTr="00FC6958">
              <w:trPr>
                <w:cantSplit/>
                <w:trHeight w:val="340"/>
                <w:jc w:val="center"/>
              </w:trPr>
              <w:tc>
                <w:tcPr>
                  <w:tcW w:w="490" w:type="pct"/>
                  <w:vMerge/>
                  <w:vAlign w:val="center"/>
                </w:tcPr>
                <w:p w14:paraId="1D116B3B" w14:textId="77777777" w:rsidR="00E21A9D" w:rsidRPr="00AF609F" w:rsidRDefault="00E21A9D" w:rsidP="00E21A9D">
                  <w:pPr>
                    <w:adjustRightInd w:val="0"/>
                    <w:snapToGrid w:val="0"/>
                    <w:jc w:val="center"/>
                    <w:rPr>
                      <w:rFonts w:hAnsi="宋体"/>
                      <w:szCs w:val="21"/>
                    </w:rPr>
                  </w:pPr>
                </w:p>
              </w:tc>
              <w:tc>
                <w:tcPr>
                  <w:tcW w:w="1390" w:type="pct"/>
                  <w:vAlign w:val="center"/>
                </w:tcPr>
                <w:p w14:paraId="404B83D6" w14:textId="77777777" w:rsidR="00E21A9D" w:rsidRPr="00AF609F" w:rsidRDefault="00E21A9D" w:rsidP="00E21A9D">
                  <w:pPr>
                    <w:adjustRightInd w:val="0"/>
                    <w:snapToGrid w:val="0"/>
                    <w:jc w:val="center"/>
                    <w:rPr>
                      <w:rFonts w:hAnsi="宋体"/>
                      <w:szCs w:val="21"/>
                    </w:rPr>
                  </w:pPr>
                  <w:r>
                    <w:rPr>
                      <w:rFonts w:hAnsi="宋体" w:hint="eastAsia"/>
                      <w:szCs w:val="21"/>
                    </w:rPr>
                    <w:t>危险废物</w:t>
                  </w:r>
                </w:p>
              </w:tc>
              <w:tc>
                <w:tcPr>
                  <w:tcW w:w="1042" w:type="pct"/>
                  <w:vAlign w:val="center"/>
                </w:tcPr>
                <w:p w14:paraId="2C0D7492" w14:textId="77777777" w:rsidR="00E21A9D" w:rsidRPr="001F3D5D" w:rsidRDefault="00E21A9D" w:rsidP="00E21A9D">
                  <w:pPr>
                    <w:adjustRightInd w:val="0"/>
                    <w:snapToGrid w:val="0"/>
                    <w:jc w:val="center"/>
                    <w:rPr>
                      <w:rFonts w:hAnsi="宋体"/>
                      <w:szCs w:val="21"/>
                    </w:rPr>
                  </w:pPr>
                  <w:r w:rsidRPr="001F3D5D">
                    <w:rPr>
                      <w:rFonts w:hAnsi="宋体"/>
                      <w:szCs w:val="21"/>
                    </w:rPr>
                    <w:t>3880</w:t>
                  </w:r>
                </w:p>
              </w:tc>
              <w:tc>
                <w:tcPr>
                  <w:tcW w:w="955" w:type="pct"/>
                  <w:vAlign w:val="center"/>
                </w:tcPr>
                <w:p w14:paraId="1B3DD7FD" w14:textId="77777777" w:rsidR="00E21A9D" w:rsidRPr="001F3D5D" w:rsidRDefault="00E21A9D" w:rsidP="00E21A9D">
                  <w:pPr>
                    <w:adjustRightInd w:val="0"/>
                    <w:snapToGrid w:val="0"/>
                    <w:jc w:val="center"/>
                    <w:rPr>
                      <w:rFonts w:hAnsi="宋体"/>
                      <w:szCs w:val="21"/>
                    </w:rPr>
                  </w:pPr>
                  <w:r w:rsidRPr="001F3D5D">
                    <w:rPr>
                      <w:rFonts w:hAnsi="宋体"/>
                      <w:szCs w:val="21"/>
                    </w:rPr>
                    <w:t>3880</w:t>
                  </w:r>
                </w:p>
              </w:tc>
              <w:tc>
                <w:tcPr>
                  <w:tcW w:w="1123" w:type="pct"/>
                  <w:vAlign w:val="center"/>
                </w:tcPr>
                <w:p w14:paraId="2E93BB4F" w14:textId="77777777" w:rsidR="00E21A9D" w:rsidRPr="00AF609F" w:rsidRDefault="00E21A9D" w:rsidP="00E21A9D">
                  <w:pPr>
                    <w:pStyle w:val="af"/>
                    <w:adjustRightInd w:val="0"/>
                    <w:snapToGrid w:val="0"/>
                    <w:jc w:val="center"/>
                    <w:rPr>
                      <w:rFonts w:hAnsi="宋体"/>
                      <w:sz w:val="21"/>
                      <w:szCs w:val="21"/>
                    </w:rPr>
                  </w:pPr>
                  <w:r>
                    <w:rPr>
                      <w:rFonts w:hAnsi="宋体" w:hint="eastAsia"/>
                      <w:sz w:val="21"/>
                      <w:szCs w:val="21"/>
                    </w:rPr>
                    <w:t>0</w:t>
                  </w:r>
                </w:p>
              </w:tc>
            </w:tr>
            <w:tr w:rsidR="00E21A9D" w:rsidRPr="00AF609F" w14:paraId="3DD83287" w14:textId="77777777" w:rsidTr="00FC6958">
              <w:trPr>
                <w:cantSplit/>
                <w:trHeight w:val="340"/>
                <w:jc w:val="center"/>
              </w:trPr>
              <w:tc>
                <w:tcPr>
                  <w:tcW w:w="490" w:type="pct"/>
                  <w:vMerge/>
                  <w:vAlign w:val="center"/>
                </w:tcPr>
                <w:p w14:paraId="44888B57" w14:textId="77777777" w:rsidR="00E21A9D" w:rsidRPr="00AF609F" w:rsidRDefault="00E21A9D" w:rsidP="00E21A9D">
                  <w:pPr>
                    <w:adjustRightInd w:val="0"/>
                    <w:snapToGrid w:val="0"/>
                    <w:jc w:val="center"/>
                    <w:rPr>
                      <w:rFonts w:hAnsi="宋体"/>
                      <w:szCs w:val="21"/>
                    </w:rPr>
                  </w:pPr>
                </w:p>
              </w:tc>
              <w:tc>
                <w:tcPr>
                  <w:tcW w:w="1390" w:type="pct"/>
                  <w:vAlign w:val="center"/>
                </w:tcPr>
                <w:p w14:paraId="45566571" w14:textId="77777777" w:rsidR="00E21A9D" w:rsidRPr="00AF609F" w:rsidRDefault="00E21A9D" w:rsidP="00E21A9D">
                  <w:pPr>
                    <w:adjustRightInd w:val="0"/>
                    <w:snapToGrid w:val="0"/>
                    <w:jc w:val="center"/>
                    <w:rPr>
                      <w:rFonts w:hAnsi="宋体"/>
                      <w:szCs w:val="21"/>
                    </w:rPr>
                  </w:pPr>
                  <w:r w:rsidRPr="00AF609F">
                    <w:rPr>
                      <w:rFonts w:hAnsi="宋体"/>
                      <w:szCs w:val="21"/>
                    </w:rPr>
                    <w:t>生活垃圾</w:t>
                  </w:r>
                </w:p>
              </w:tc>
              <w:tc>
                <w:tcPr>
                  <w:tcW w:w="1042" w:type="pct"/>
                  <w:vAlign w:val="center"/>
                </w:tcPr>
                <w:p w14:paraId="1E7E7BEA" w14:textId="77777777" w:rsidR="00E21A9D" w:rsidRPr="00A832D9" w:rsidRDefault="00E21A9D" w:rsidP="00E21A9D">
                  <w:pPr>
                    <w:pStyle w:val="af"/>
                    <w:adjustRightInd w:val="0"/>
                    <w:snapToGrid w:val="0"/>
                    <w:jc w:val="center"/>
                    <w:rPr>
                      <w:rFonts w:hAnsi="宋体"/>
                      <w:sz w:val="21"/>
                      <w:szCs w:val="21"/>
                    </w:rPr>
                  </w:pPr>
                  <w:r>
                    <w:rPr>
                      <w:rFonts w:hAnsi="宋体"/>
                      <w:sz w:val="21"/>
                      <w:szCs w:val="21"/>
                    </w:rPr>
                    <w:t>15</w:t>
                  </w:r>
                </w:p>
              </w:tc>
              <w:tc>
                <w:tcPr>
                  <w:tcW w:w="955" w:type="pct"/>
                  <w:vAlign w:val="center"/>
                </w:tcPr>
                <w:p w14:paraId="75648E01" w14:textId="77777777" w:rsidR="00E21A9D" w:rsidRPr="00A832D9" w:rsidRDefault="00E21A9D" w:rsidP="00E21A9D">
                  <w:pPr>
                    <w:adjustRightInd w:val="0"/>
                    <w:snapToGrid w:val="0"/>
                    <w:jc w:val="center"/>
                    <w:rPr>
                      <w:rFonts w:hAnsi="宋体"/>
                      <w:szCs w:val="21"/>
                    </w:rPr>
                  </w:pPr>
                  <w:r>
                    <w:rPr>
                      <w:rFonts w:hAnsi="宋体"/>
                      <w:szCs w:val="21"/>
                    </w:rPr>
                    <w:t>15</w:t>
                  </w:r>
                </w:p>
              </w:tc>
              <w:tc>
                <w:tcPr>
                  <w:tcW w:w="1123" w:type="pct"/>
                  <w:vAlign w:val="center"/>
                </w:tcPr>
                <w:p w14:paraId="2DA8BFF0" w14:textId="77777777" w:rsidR="00E21A9D" w:rsidRPr="00AF609F" w:rsidRDefault="00E21A9D" w:rsidP="00E21A9D">
                  <w:pPr>
                    <w:pStyle w:val="af"/>
                    <w:adjustRightInd w:val="0"/>
                    <w:snapToGrid w:val="0"/>
                    <w:jc w:val="center"/>
                    <w:rPr>
                      <w:rFonts w:hAnsi="宋体"/>
                      <w:sz w:val="21"/>
                      <w:szCs w:val="21"/>
                    </w:rPr>
                  </w:pPr>
                  <w:r>
                    <w:rPr>
                      <w:rFonts w:hAnsi="宋体"/>
                      <w:sz w:val="21"/>
                      <w:szCs w:val="21"/>
                    </w:rPr>
                    <w:t>0</w:t>
                  </w:r>
                </w:p>
              </w:tc>
            </w:tr>
            <w:tr w:rsidR="00E21A9D" w:rsidRPr="00AF609F" w14:paraId="5E39C9D7" w14:textId="77777777" w:rsidTr="00FC6958">
              <w:trPr>
                <w:cantSplit/>
                <w:trHeight w:val="340"/>
                <w:jc w:val="center"/>
              </w:trPr>
              <w:tc>
                <w:tcPr>
                  <w:tcW w:w="490" w:type="pct"/>
                  <w:vMerge/>
                  <w:vAlign w:val="center"/>
                </w:tcPr>
                <w:p w14:paraId="2A1744CE" w14:textId="77777777" w:rsidR="00E21A9D" w:rsidRPr="00AF609F" w:rsidRDefault="00E21A9D" w:rsidP="00E21A9D">
                  <w:pPr>
                    <w:adjustRightInd w:val="0"/>
                    <w:snapToGrid w:val="0"/>
                    <w:jc w:val="center"/>
                    <w:rPr>
                      <w:rFonts w:hAnsi="宋体"/>
                      <w:szCs w:val="21"/>
                    </w:rPr>
                  </w:pPr>
                </w:p>
              </w:tc>
              <w:tc>
                <w:tcPr>
                  <w:tcW w:w="1390" w:type="pct"/>
                  <w:vAlign w:val="center"/>
                </w:tcPr>
                <w:p w14:paraId="59B74B8E" w14:textId="77777777" w:rsidR="00E21A9D" w:rsidRPr="00AF609F" w:rsidRDefault="00E21A9D" w:rsidP="00E21A9D">
                  <w:pPr>
                    <w:adjustRightInd w:val="0"/>
                    <w:snapToGrid w:val="0"/>
                    <w:jc w:val="center"/>
                    <w:rPr>
                      <w:rFonts w:hAnsi="宋体"/>
                      <w:szCs w:val="21"/>
                    </w:rPr>
                  </w:pPr>
                  <w:r>
                    <w:rPr>
                      <w:rFonts w:hAnsi="宋体" w:hint="eastAsia"/>
                      <w:szCs w:val="21"/>
                    </w:rPr>
                    <w:t>餐厨垃圾</w:t>
                  </w:r>
                </w:p>
              </w:tc>
              <w:tc>
                <w:tcPr>
                  <w:tcW w:w="1042" w:type="pct"/>
                  <w:vAlign w:val="center"/>
                </w:tcPr>
                <w:p w14:paraId="67DA73AE" w14:textId="77777777" w:rsidR="00E21A9D" w:rsidRPr="00A832D9" w:rsidRDefault="00E21A9D" w:rsidP="00E21A9D">
                  <w:pPr>
                    <w:pStyle w:val="af"/>
                    <w:adjustRightInd w:val="0"/>
                    <w:snapToGrid w:val="0"/>
                    <w:jc w:val="center"/>
                    <w:rPr>
                      <w:rFonts w:hAnsi="宋体"/>
                      <w:sz w:val="21"/>
                      <w:szCs w:val="21"/>
                    </w:rPr>
                  </w:pPr>
                  <w:r>
                    <w:rPr>
                      <w:rFonts w:hAnsi="宋体"/>
                      <w:sz w:val="21"/>
                      <w:szCs w:val="21"/>
                    </w:rPr>
                    <w:t>15</w:t>
                  </w:r>
                </w:p>
              </w:tc>
              <w:tc>
                <w:tcPr>
                  <w:tcW w:w="955" w:type="pct"/>
                  <w:vAlign w:val="center"/>
                </w:tcPr>
                <w:p w14:paraId="4294C608" w14:textId="77777777" w:rsidR="00E21A9D" w:rsidRPr="00A832D9" w:rsidRDefault="00E21A9D" w:rsidP="00E21A9D">
                  <w:pPr>
                    <w:adjustRightInd w:val="0"/>
                    <w:snapToGrid w:val="0"/>
                    <w:jc w:val="center"/>
                    <w:rPr>
                      <w:rFonts w:hAnsi="宋体"/>
                      <w:szCs w:val="21"/>
                    </w:rPr>
                  </w:pPr>
                  <w:r>
                    <w:rPr>
                      <w:rFonts w:hAnsi="宋体"/>
                      <w:szCs w:val="21"/>
                    </w:rPr>
                    <w:t>15</w:t>
                  </w:r>
                </w:p>
              </w:tc>
              <w:tc>
                <w:tcPr>
                  <w:tcW w:w="1123" w:type="pct"/>
                  <w:vAlign w:val="center"/>
                </w:tcPr>
                <w:p w14:paraId="607E095B" w14:textId="77777777" w:rsidR="00E21A9D" w:rsidRDefault="00E21A9D" w:rsidP="00E21A9D">
                  <w:pPr>
                    <w:pStyle w:val="af"/>
                    <w:adjustRightInd w:val="0"/>
                    <w:snapToGrid w:val="0"/>
                    <w:jc w:val="center"/>
                    <w:rPr>
                      <w:rFonts w:hAnsi="宋体"/>
                      <w:sz w:val="21"/>
                      <w:szCs w:val="21"/>
                    </w:rPr>
                  </w:pPr>
                  <w:r>
                    <w:rPr>
                      <w:rFonts w:hAnsi="宋体" w:hint="eastAsia"/>
                      <w:sz w:val="21"/>
                      <w:szCs w:val="21"/>
                    </w:rPr>
                    <w:t>0</w:t>
                  </w:r>
                </w:p>
              </w:tc>
            </w:tr>
          </w:tbl>
          <w:p w14:paraId="6A011884" w14:textId="77777777" w:rsidR="00A01960" w:rsidRPr="00106EAB" w:rsidRDefault="00A01960" w:rsidP="00106EAB">
            <w:pPr>
              <w:adjustRightInd w:val="0"/>
              <w:snapToGrid w:val="0"/>
              <w:ind w:firstLineChars="200" w:firstLine="200"/>
              <w:rPr>
                <w:rFonts w:hAnsi="宋体"/>
                <w:sz w:val="10"/>
                <w:szCs w:val="10"/>
              </w:rPr>
            </w:pPr>
          </w:p>
          <w:p w14:paraId="471670DF" w14:textId="77777777" w:rsidR="00A01960" w:rsidRDefault="00A01960" w:rsidP="00E31A83">
            <w:pPr>
              <w:spacing w:line="360" w:lineRule="auto"/>
              <w:rPr>
                <w:rFonts w:ascii="宋体" w:hAnsi="宋体"/>
                <w:sz w:val="24"/>
              </w:rPr>
            </w:pPr>
            <w:r>
              <w:rPr>
                <w:rFonts w:hint="eastAsia"/>
                <w:sz w:val="24"/>
              </w:rPr>
              <w:t>4</w:t>
            </w:r>
            <w:r>
              <w:rPr>
                <w:rFonts w:hint="eastAsia"/>
                <w:sz w:val="24"/>
              </w:rPr>
              <w:t>、</w:t>
            </w:r>
            <w:r>
              <w:rPr>
                <w:rFonts w:ascii="宋体" w:hAnsi="宋体" w:hint="eastAsia"/>
                <w:sz w:val="24"/>
              </w:rPr>
              <w:t>噪声</w:t>
            </w:r>
          </w:p>
          <w:p w14:paraId="48D85296" w14:textId="34276941" w:rsidR="00E31780" w:rsidRPr="00AC5D55" w:rsidRDefault="007E365E" w:rsidP="00AC5D55">
            <w:pPr>
              <w:spacing w:line="360" w:lineRule="auto"/>
              <w:ind w:firstLineChars="200" w:firstLine="480"/>
              <w:rPr>
                <w:rFonts w:hAnsi="宋体"/>
                <w:sz w:val="24"/>
              </w:rPr>
            </w:pPr>
            <w:r w:rsidRPr="007E365E">
              <w:rPr>
                <w:rFonts w:hAnsi="宋体" w:hint="eastAsia"/>
                <w:sz w:val="24"/>
              </w:rPr>
              <w:t>本项目噪声源主要为</w:t>
            </w:r>
            <w:r w:rsidR="007725E9">
              <w:rPr>
                <w:rFonts w:hAnsi="宋体" w:hint="eastAsia"/>
                <w:sz w:val="24"/>
              </w:rPr>
              <w:t>等离子切割机、矫平设备、抛丸设备、酸雾处理设备及风机、空压机等生产及辅助设备</w:t>
            </w:r>
            <w:r w:rsidR="007725E9" w:rsidRPr="007E365E">
              <w:rPr>
                <w:rFonts w:hAnsi="宋体" w:hint="eastAsia"/>
                <w:sz w:val="24"/>
              </w:rPr>
              <w:t>，噪声源强≤</w:t>
            </w:r>
            <w:r w:rsidR="007725E9">
              <w:rPr>
                <w:rFonts w:hAnsi="宋体"/>
                <w:sz w:val="24"/>
              </w:rPr>
              <w:t>90</w:t>
            </w:r>
            <w:r w:rsidR="007725E9" w:rsidRPr="007E365E">
              <w:rPr>
                <w:rFonts w:hAnsi="宋体" w:hint="eastAsia"/>
                <w:sz w:val="24"/>
              </w:rPr>
              <w:t>dB(A)</w:t>
            </w:r>
            <w:r w:rsidRPr="007E365E">
              <w:rPr>
                <w:rFonts w:hAnsi="宋体" w:hint="eastAsia"/>
                <w:sz w:val="24"/>
              </w:rPr>
              <w:t>。本项目噪声源强及采取的治理措施见表</w:t>
            </w:r>
            <w:r w:rsidRPr="007E365E">
              <w:rPr>
                <w:rFonts w:hAnsi="宋体" w:hint="eastAsia"/>
                <w:sz w:val="24"/>
              </w:rPr>
              <w:t>5-</w:t>
            </w:r>
            <w:r w:rsidR="00CF6E18">
              <w:rPr>
                <w:rFonts w:hAnsi="宋体" w:hint="eastAsia"/>
                <w:sz w:val="24"/>
              </w:rPr>
              <w:t>11</w:t>
            </w:r>
            <w:r w:rsidRPr="007E365E">
              <w:rPr>
                <w:rFonts w:hAnsi="宋体" w:hint="eastAsia"/>
                <w:sz w:val="24"/>
              </w:rPr>
              <w:t>。</w:t>
            </w:r>
          </w:p>
          <w:p w14:paraId="2DE51305" w14:textId="77777777" w:rsidR="00A01960" w:rsidRPr="007E365E" w:rsidRDefault="00A01960" w:rsidP="00E31A83">
            <w:pPr>
              <w:tabs>
                <w:tab w:val="left" w:pos="8110"/>
              </w:tabs>
              <w:spacing w:line="360" w:lineRule="auto"/>
              <w:ind w:leftChars="-15" w:left="-31" w:firstLineChars="200" w:firstLine="480"/>
              <w:jc w:val="center"/>
              <w:rPr>
                <w:rFonts w:hAnsi="宋体"/>
                <w:color w:val="000000"/>
                <w:sz w:val="24"/>
              </w:rPr>
            </w:pPr>
            <w:r w:rsidRPr="007E365E">
              <w:rPr>
                <w:rFonts w:hAnsi="宋体"/>
                <w:color w:val="000000"/>
                <w:sz w:val="24"/>
              </w:rPr>
              <w:t>表</w:t>
            </w:r>
            <w:r w:rsidRPr="007E365E">
              <w:rPr>
                <w:rFonts w:hAnsi="宋体" w:hint="eastAsia"/>
                <w:color w:val="000000"/>
                <w:sz w:val="24"/>
              </w:rPr>
              <w:t>5-</w:t>
            </w:r>
            <w:r w:rsidR="00CF6E18">
              <w:rPr>
                <w:rFonts w:hAnsi="宋体" w:hint="eastAsia"/>
                <w:color w:val="000000"/>
                <w:sz w:val="24"/>
              </w:rPr>
              <w:t>11</w:t>
            </w:r>
            <w:r w:rsidR="00FC6958">
              <w:rPr>
                <w:rFonts w:hAnsi="宋体"/>
                <w:color w:val="000000"/>
                <w:sz w:val="24"/>
              </w:rPr>
              <w:t xml:space="preserve">      </w:t>
            </w:r>
            <w:r w:rsidRPr="007E365E">
              <w:rPr>
                <w:rFonts w:hAnsi="宋体"/>
                <w:color w:val="000000"/>
                <w:sz w:val="24"/>
              </w:rPr>
              <w:t>主要噪声设备噪声排放情况</w:t>
            </w:r>
          </w:p>
          <w:tbl>
            <w:tblPr>
              <w:tblpPr w:leftFromText="180" w:rightFromText="180" w:vertAnchor="text" w:horzAnchor="margin" w:tblpY="100"/>
              <w:tblOverlap w:val="never"/>
              <w:tblW w:w="5000" w:type="pct"/>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559"/>
              <w:gridCol w:w="1134"/>
              <w:gridCol w:w="1417"/>
              <w:gridCol w:w="1134"/>
              <w:gridCol w:w="1985"/>
              <w:gridCol w:w="1423"/>
            </w:tblGrid>
            <w:tr w:rsidR="00A4001E" w14:paraId="147C046A" w14:textId="77777777" w:rsidTr="00481314">
              <w:trPr>
                <w:trHeight w:val="340"/>
              </w:trPr>
              <w:tc>
                <w:tcPr>
                  <w:tcW w:w="426" w:type="dxa"/>
                  <w:tcBorders>
                    <w:top w:val="single" w:sz="12" w:space="0" w:color="auto"/>
                    <w:bottom w:val="single" w:sz="12" w:space="0" w:color="auto"/>
                  </w:tcBorders>
                  <w:vAlign w:val="center"/>
                </w:tcPr>
                <w:p w14:paraId="48176814" w14:textId="77777777" w:rsidR="00A4001E" w:rsidRPr="007E365E" w:rsidRDefault="00A4001E" w:rsidP="00B874FB">
                  <w:pPr>
                    <w:adjustRightInd w:val="0"/>
                    <w:snapToGrid w:val="0"/>
                    <w:jc w:val="center"/>
                    <w:rPr>
                      <w:b/>
                      <w:szCs w:val="21"/>
                    </w:rPr>
                  </w:pPr>
                  <w:r w:rsidRPr="007E365E">
                    <w:rPr>
                      <w:rFonts w:hAnsi="宋体"/>
                      <w:b/>
                      <w:szCs w:val="21"/>
                    </w:rPr>
                    <w:t>序号</w:t>
                  </w:r>
                </w:p>
              </w:tc>
              <w:tc>
                <w:tcPr>
                  <w:tcW w:w="1559" w:type="dxa"/>
                  <w:tcBorders>
                    <w:top w:val="single" w:sz="12" w:space="0" w:color="auto"/>
                    <w:bottom w:val="single" w:sz="12" w:space="0" w:color="auto"/>
                  </w:tcBorders>
                  <w:vAlign w:val="center"/>
                </w:tcPr>
                <w:p w14:paraId="4500A91F" w14:textId="77777777" w:rsidR="00A4001E" w:rsidRPr="007E365E" w:rsidRDefault="00A4001E" w:rsidP="00B874FB">
                  <w:pPr>
                    <w:adjustRightInd w:val="0"/>
                    <w:snapToGrid w:val="0"/>
                    <w:jc w:val="center"/>
                    <w:rPr>
                      <w:b/>
                      <w:szCs w:val="21"/>
                    </w:rPr>
                  </w:pPr>
                  <w:r w:rsidRPr="007E365E">
                    <w:rPr>
                      <w:rFonts w:hAnsi="宋体"/>
                      <w:b/>
                      <w:szCs w:val="21"/>
                    </w:rPr>
                    <w:t>设备名称</w:t>
                  </w:r>
                </w:p>
              </w:tc>
              <w:tc>
                <w:tcPr>
                  <w:tcW w:w="1134" w:type="dxa"/>
                  <w:tcBorders>
                    <w:top w:val="single" w:sz="12" w:space="0" w:color="auto"/>
                    <w:bottom w:val="single" w:sz="12" w:space="0" w:color="auto"/>
                  </w:tcBorders>
                  <w:vAlign w:val="center"/>
                </w:tcPr>
                <w:p w14:paraId="4564ECA4" w14:textId="77777777" w:rsidR="00A4001E" w:rsidRPr="007E365E" w:rsidRDefault="00A4001E" w:rsidP="00B874FB">
                  <w:pPr>
                    <w:adjustRightInd w:val="0"/>
                    <w:snapToGrid w:val="0"/>
                    <w:jc w:val="center"/>
                    <w:rPr>
                      <w:b/>
                      <w:szCs w:val="21"/>
                    </w:rPr>
                  </w:pPr>
                  <w:r w:rsidRPr="007E365E">
                    <w:rPr>
                      <w:rFonts w:hAnsi="宋体"/>
                      <w:b/>
                      <w:szCs w:val="21"/>
                    </w:rPr>
                    <w:t>等效声级〔</w:t>
                  </w:r>
                  <w:r w:rsidRPr="007E365E">
                    <w:rPr>
                      <w:b/>
                      <w:szCs w:val="21"/>
                    </w:rPr>
                    <w:t>dB(A)</w:t>
                  </w:r>
                  <w:r w:rsidRPr="007E365E">
                    <w:rPr>
                      <w:rFonts w:hAnsi="宋体"/>
                      <w:b/>
                      <w:szCs w:val="21"/>
                    </w:rPr>
                    <w:t>〕</w:t>
                  </w:r>
                </w:p>
              </w:tc>
              <w:tc>
                <w:tcPr>
                  <w:tcW w:w="1417" w:type="dxa"/>
                  <w:tcBorders>
                    <w:top w:val="single" w:sz="12" w:space="0" w:color="auto"/>
                    <w:bottom w:val="single" w:sz="12" w:space="0" w:color="auto"/>
                  </w:tcBorders>
                  <w:vAlign w:val="center"/>
                </w:tcPr>
                <w:p w14:paraId="4BD73C60" w14:textId="77777777" w:rsidR="00A4001E" w:rsidRPr="007E365E" w:rsidRDefault="00A4001E" w:rsidP="00B874FB">
                  <w:pPr>
                    <w:adjustRightInd w:val="0"/>
                    <w:snapToGrid w:val="0"/>
                    <w:jc w:val="center"/>
                    <w:rPr>
                      <w:b/>
                      <w:szCs w:val="21"/>
                    </w:rPr>
                  </w:pPr>
                  <w:r w:rsidRPr="007E365E">
                    <w:rPr>
                      <w:rFonts w:hAnsi="宋体"/>
                      <w:b/>
                      <w:szCs w:val="21"/>
                    </w:rPr>
                    <w:t>所在车间（工段）名称</w:t>
                  </w:r>
                </w:p>
              </w:tc>
              <w:tc>
                <w:tcPr>
                  <w:tcW w:w="1134" w:type="dxa"/>
                  <w:tcBorders>
                    <w:top w:val="single" w:sz="12" w:space="0" w:color="auto"/>
                    <w:bottom w:val="single" w:sz="12" w:space="0" w:color="auto"/>
                  </w:tcBorders>
                  <w:vAlign w:val="center"/>
                </w:tcPr>
                <w:p w14:paraId="1B33FED3" w14:textId="77777777" w:rsidR="00A4001E" w:rsidRPr="007E365E" w:rsidRDefault="00A4001E" w:rsidP="00B874FB">
                  <w:pPr>
                    <w:adjustRightInd w:val="0"/>
                    <w:snapToGrid w:val="0"/>
                    <w:jc w:val="center"/>
                    <w:rPr>
                      <w:b/>
                      <w:szCs w:val="21"/>
                    </w:rPr>
                  </w:pPr>
                  <w:r w:rsidRPr="007E365E">
                    <w:rPr>
                      <w:rFonts w:hAnsi="宋体"/>
                      <w:b/>
                      <w:szCs w:val="21"/>
                    </w:rPr>
                    <w:t>距最近厂界位置（</w:t>
                  </w:r>
                  <w:r w:rsidRPr="007E365E">
                    <w:rPr>
                      <w:b/>
                      <w:szCs w:val="21"/>
                    </w:rPr>
                    <w:t>m</w:t>
                  </w:r>
                  <w:r w:rsidRPr="007E365E">
                    <w:rPr>
                      <w:rFonts w:hAnsi="宋体"/>
                      <w:b/>
                      <w:szCs w:val="21"/>
                    </w:rPr>
                    <w:t>）</w:t>
                  </w:r>
                </w:p>
              </w:tc>
              <w:tc>
                <w:tcPr>
                  <w:tcW w:w="1985" w:type="dxa"/>
                  <w:tcBorders>
                    <w:top w:val="single" w:sz="12" w:space="0" w:color="auto"/>
                    <w:bottom w:val="single" w:sz="12" w:space="0" w:color="auto"/>
                  </w:tcBorders>
                  <w:vAlign w:val="center"/>
                </w:tcPr>
                <w:p w14:paraId="34C3B739" w14:textId="77777777" w:rsidR="00A4001E" w:rsidRPr="007E365E" w:rsidRDefault="00A4001E" w:rsidP="00B874FB">
                  <w:pPr>
                    <w:adjustRightInd w:val="0"/>
                    <w:snapToGrid w:val="0"/>
                    <w:jc w:val="center"/>
                    <w:rPr>
                      <w:b/>
                      <w:szCs w:val="21"/>
                    </w:rPr>
                  </w:pPr>
                  <w:r w:rsidRPr="007E365E">
                    <w:rPr>
                      <w:rFonts w:hAnsi="宋体"/>
                      <w:b/>
                      <w:szCs w:val="21"/>
                    </w:rPr>
                    <w:t>治理措施</w:t>
                  </w:r>
                </w:p>
              </w:tc>
              <w:tc>
                <w:tcPr>
                  <w:tcW w:w="1423" w:type="dxa"/>
                  <w:tcBorders>
                    <w:top w:val="single" w:sz="12" w:space="0" w:color="auto"/>
                    <w:bottom w:val="single" w:sz="12" w:space="0" w:color="auto"/>
                  </w:tcBorders>
                  <w:vAlign w:val="center"/>
                </w:tcPr>
                <w:p w14:paraId="5358E5FD" w14:textId="77777777" w:rsidR="00A4001E" w:rsidRPr="00526F48" w:rsidRDefault="00526F48" w:rsidP="00B874FB">
                  <w:pPr>
                    <w:adjustRightInd w:val="0"/>
                    <w:snapToGrid w:val="0"/>
                    <w:jc w:val="center"/>
                    <w:rPr>
                      <w:b/>
                      <w:szCs w:val="21"/>
                    </w:rPr>
                  </w:pPr>
                  <w:r>
                    <w:rPr>
                      <w:rFonts w:hAnsi="宋体"/>
                      <w:b/>
                      <w:szCs w:val="21"/>
                    </w:rPr>
                    <w:t>治理措施降噪效果</w:t>
                  </w:r>
                  <w:r w:rsidR="00A4001E" w:rsidRPr="007E365E">
                    <w:rPr>
                      <w:b/>
                      <w:szCs w:val="21"/>
                    </w:rPr>
                    <w:t>dB(A)</w:t>
                  </w:r>
                </w:p>
              </w:tc>
            </w:tr>
            <w:tr w:rsidR="007725E9" w14:paraId="388432E2" w14:textId="77777777" w:rsidTr="00882870">
              <w:trPr>
                <w:trHeight w:val="397"/>
              </w:trPr>
              <w:tc>
                <w:tcPr>
                  <w:tcW w:w="426" w:type="dxa"/>
                  <w:tcBorders>
                    <w:top w:val="single" w:sz="12" w:space="0" w:color="auto"/>
                    <w:bottom w:val="single" w:sz="6" w:space="0" w:color="auto"/>
                  </w:tcBorders>
                  <w:vAlign w:val="center"/>
                </w:tcPr>
                <w:p w14:paraId="74C20064" w14:textId="77777777" w:rsidR="007725E9" w:rsidRDefault="007725E9" w:rsidP="00B874FB">
                  <w:pPr>
                    <w:adjustRightInd w:val="0"/>
                    <w:snapToGrid w:val="0"/>
                    <w:jc w:val="center"/>
                    <w:rPr>
                      <w:szCs w:val="21"/>
                    </w:rPr>
                  </w:pPr>
                  <w:r>
                    <w:rPr>
                      <w:szCs w:val="21"/>
                    </w:rPr>
                    <w:t>1</w:t>
                  </w:r>
                </w:p>
              </w:tc>
              <w:tc>
                <w:tcPr>
                  <w:tcW w:w="1559" w:type="dxa"/>
                  <w:tcBorders>
                    <w:top w:val="single" w:sz="12" w:space="0" w:color="auto"/>
                  </w:tcBorders>
                  <w:vAlign w:val="center"/>
                </w:tcPr>
                <w:p w14:paraId="5195EAC6" w14:textId="77777777" w:rsidR="007725E9" w:rsidRDefault="007725E9" w:rsidP="00B874FB">
                  <w:pPr>
                    <w:adjustRightInd w:val="0"/>
                    <w:snapToGrid w:val="0"/>
                    <w:jc w:val="center"/>
                    <w:rPr>
                      <w:color w:val="000000"/>
                      <w:szCs w:val="21"/>
                    </w:rPr>
                  </w:pPr>
                  <w:r>
                    <w:rPr>
                      <w:rFonts w:hint="eastAsia"/>
                      <w:color w:val="000000"/>
                      <w:szCs w:val="21"/>
                    </w:rPr>
                    <w:t>等离子切割机</w:t>
                  </w:r>
                </w:p>
              </w:tc>
              <w:tc>
                <w:tcPr>
                  <w:tcW w:w="1134" w:type="dxa"/>
                  <w:tcBorders>
                    <w:top w:val="single" w:sz="6" w:space="0" w:color="auto"/>
                    <w:bottom w:val="single" w:sz="6" w:space="0" w:color="auto"/>
                  </w:tcBorders>
                  <w:vAlign w:val="center"/>
                </w:tcPr>
                <w:p w14:paraId="7F5C7DE0" w14:textId="77777777" w:rsidR="007725E9" w:rsidRDefault="007725E9" w:rsidP="00B874FB">
                  <w:pPr>
                    <w:adjustRightInd w:val="0"/>
                    <w:snapToGrid w:val="0"/>
                    <w:jc w:val="center"/>
                    <w:rPr>
                      <w:szCs w:val="21"/>
                    </w:rPr>
                  </w:pPr>
                  <w:r>
                    <w:rPr>
                      <w:rFonts w:hint="eastAsia"/>
                      <w:szCs w:val="21"/>
                    </w:rPr>
                    <w:t>85</w:t>
                  </w:r>
                </w:p>
              </w:tc>
              <w:tc>
                <w:tcPr>
                  <w:tcW w:w="1417" w:type="dxa"/>
                  <w:vMerge w:val="restart"/>
                  <w:tcBorders>
                    <w:top w:val="single" w:sz="6" w:space="0" w:color="auto"/>
                  </w:tcBorders>
                  <w:vAlign w:val="center"/>
                </w:tcPr>
                <w:p w14:paraId="1A55F350" w14:textId="77777777" w:rsidR="007725E9" w:rsidRDefault="007725E9" w:rsidP="00B874FB">
                  <w:pPr>
                    <w:adjustRightInd w:val="0"/>
                    <w:snapToGrid w:val="0"/>
                    <w:jc w:val="center"/>
                    <w:rPr>
                      <w:szCs w:val="21"/>
                    </w:rPr>
                  </w:pPr>
                  <w:r>
                    <w:rPr>
                      <w:rFonts w:hint="eastAsia"/>
                      <w:szCs w:val="21"/>
                    </w:rPr>
                    <w:t>特钢车间</w:t>
                  </w:r>
                </w:p>
              </w:tc>
              <w:tc>
                <w:tcPr>
                  <w:tcW w:w="1134" w:type="dxa"/>
                  <w:tcBorders>
                    <w:top w:val="single" w:sz="6" w:space="0" w:color="auto"/>
                    <w:bottom w:val="single" w:sz="6" w:space="0" w:color="auto"/>
                  </w:tcBorders>
                  <w:vAlign w:val="center"/>
                </w:tcPr>
                <w:p w14:paraId="6E63FE21" w14:textId="77777777" w:rsidR="007725E9" w:rsidRDefault="007725E9" w:rsidP="00B874FB">
                  <w:pPr>
                    <w:adjustRightInd w:val="0"/>
                    <w:snapToGrid w:val="0"/>
                    <w:jc w:val="center"/>
                    <w:rPr>
                      <w:szCs w:val="21"/>
                    </w:rPr>
                  </w:pPr>
                  <w:r>
                    <w:rPr>
                      <w:rFonts w:hint="eastAsia"/>
                      <w:szCs w:val="21"/>
                    </w:rPr>
                    <w:t>15</w:t>
                  </w:r>
                </w:p>
              </w:tc>
              <w:tc>
                <w:tcPr>
                  <w:tcW w:w="1985" w:type="dxa"/>
                  <w:vMerge w:val="restart"/>
                  <w:tcBorders>
                    <w:top w:val="single" w:sz="6" w:space="0" w:color="auto"/>
                  </w:tcBorders>
                  <w:vAlign w:val="center"/>
                </w:tcPr>
                <w:p w14:paraId="0D192F6D" w14:textId="77777777" w:rsidR="007725E9" w:rsidRDefault="007725E9" w:rsidP="005236B1">
                  <w:pPr>
                    <w:adjustRightInd w:val="0"/>
                    <w:snapToGrid w:val="0"/>
                    <w:jc w:val="center"/>
                    <w:rPr>
                      <w:szCs w:val="21"/>
                    </w:rPr>
                  </w:pPr>
                  <w:r>
                    <w:rPr>
                      <w:rFonts w:hAnsi="宋体"/>
                      <w:color w:val="000000"/>
                      <w:szCs w:val="21"/>
                    </w:rPr>
                    <w:t>优先选择</w:t>
                  </w:r>
                  <w:r>
                    <w:rPr>
                      <w:rFonts w:hAnsi="宋体" w:hint="eastAsia"/>
                      <w:color w:val="000000"/>
                      <w:szCs w:val="21"/>
                    </w:rPr>
                    <w:t>使</w:t>
                  </w:r>
                  <w:r>
                    <w:rPr>
                      <w:rFonts w:hAnsi="宋体"/>
                      <w:color w:val="000000"/>
                      <w:szCs w:val="21"/>
                    </w:rPr>
                    <w:t>用低噪声设备，</w:t>
                  </w:r>
                  <w:r>
                    <w:rPr>
                      <w:rFonts w:hAnsi="宋体" w:hint="eastAsia"/>
                      <w:color w:val="000000"/>
                      <w:szCs w:val="21"/>
                    </w:rPr>
                    <w:t>增加隔声罩，并</w:t>
                  </w:r>
                  <w:r>
                    <w:rPr>
                      <w:rFonts w:hAnsi="宋体"/>
                      <w:color w:val="000000"/>
                      <w:szCs w:val="21"/>
                    </w:rPr>
                    <w:t>设置于室内</w:t>
                  </w:r>
                  <w:r>
                    <w:rPr>
                      <w:rFonts w:hAnsi="宋体" w:hint="eastAsia"/>
                      <w:color w:val="000000"/>
                      <w:szCs w:val="21"/>
                    </w:rPr>
                    <w:t>；</w:t>
                  </w:r>
                  <w:r>
                    <w:rPr>
                      <w:rFonts w:hAnsi="宋体"/>
                      <w:color w:val="000000"/>
                      <w:szCs w:val="21"/>
                    </w:rPr>
                    <w:t>车间厂房隔声等</w:t>
                  </w:r>
                </w:p>
              </w:tc>
              <w:tc>
                <w:tcPr>
                  <w:tcW w:w="1423" w:type="dxa"/>
                  <w:tcBorders>
                    <w:top w:val="single" w:sz="6" w:space="0" w:color="auto"/>
                    <w:bottom w:val="single" w:sz="6" w:space="0" w:color="auto"/>
                  </w:tcBorders>
                  <w:vAlign w:val="center"/>
                </w:tcPr>
                <w:p w14:paraId="1A3D30C2" w14:textId="77777777" w:rsidR="007725E9" w:rsidRDefault="007725E9" w:rsidP="00B874FB">
                  <w:pPr>
                    <w:adjustRightInd w:val="0"/>
                    <w:snapToGrid w:val="0"/>
                    <w:jc w:val="center"/>
                    <w:rPr>
                      <w:szCs w:val="21"/>
                    </w:rPr>
                  </w:pPr>
                  <w:r>
                    <w:rPr>
                      <w:rFonts w:ascii="宋体" w:hAnsi="宋体"/>
                      <w:szCs w:val="21"/>
                    </w:rPr>
                    <w:t>≥</w:t>
                  </w:r>
                  <w:r>
                    <w:rPr>
                      <w:rFonts w:hint="eastAsia"/>
                      <w:szCs w:val="21"/>
                    </w:rPr>
                    <w:t>25</w:t>
                  </w:r>
                </w:p>
              </w:tc>
            </w:tr>
            <w:tr w:rsidR="007725E9" w14:paraId="5BF02F0E" w14:textId="77777777" w:rsidTr="00A55119">
              <w:trPr>
                <w:trHeight w:val="394"/>
              </w:trPr>
              <w:tc>
                <w:tcPr>
                  <w:tcW w:w="426" w:type="dxa"/>
                  <w:tcBorders>
                    <w:top w:val="single" w:sz="4" w:space="0" w:color="auto"/>
                    <w:bottom w:val="single" w:sz="6" w:space="0" w:color="auto"/>
                  </w:tcBorders>
                  <w:vAlign w:val="center"/>
                </w:tcPr>
                <w:p w14:paraId="42A0C89D" w14:textId="77777777" w:rsidR="007725E9" w:rsidRDefault="007725E9" w:rsidP="00B874FB">
                  <w:pPr>
                    <w:adjustRightInd w:val="0"/>
                    <w:snapToGrid w:val="0"/>
                    <w:jc w:val="center"/>
                    <w:rPr>
                      <w:szCs w:val="21"/>
                    </w:rPr>
                  </w:pPr>
                  <w:r>
                    <w:rPr>
                      <w:rFonts w:hint="eastAsia"/>
                      <w:szCs w:val="21"/>
                    </w:rPr>
                    <w:t>2</w:t>
                  </w:r>
                </w:p>
              </w:tc>
              <w:tc>
                <w:tcPr>
                  <w:tcW w:w="1559" w:type="dxa"/>
                  <w:vAlign w:val="center"/>
                </w:tcPr>
                <w:p w14:paraId="2D3D17F0" w14:textId="77777777" w:rsidR="007725E9" w:rsidRDefault="007725E9" w:rsidP="00B874FB">
                  <w:pPr>
                    <w:adjustRightInd w:val="0"/>
                    <w:snapToGrid w:val="0"/>
                    <w:jc w:val="center"/>
                    <w:rPr>
                      <w:color w:val="000000"/>
                      <w:szCs w:val="21"/>
                    </w:rPr>
                  </w:pPr>
                  <w:r>
                    <w:rPr>
                      <w:rFonts w:hint="eastAsia"/>
                      <w:color w:val="000000"/>
                      <w:szCs w:val="21"/>
                    </w:rPr>
                    <w:t>矫平设备</w:t>
                  </w:r>
                </w:p>
              </w:tc>
              <w:tc>
                <w:tcPr>
                  <w:tcW w:w="1134" w:type="dxa"/>
                  <w:tcBorders>
                    <w:top w:val="single" w:sz="6" w:space="0" w:color="auto"/>
                    <w:bottom w:val="single" w:sz="6" w:space="0" w:color="auto"/>
                  </w:tcBorders>
                  <w:vAlign w:val="center"/>
                </w:tcPr>
                <w:p w14:paraId="1BCC110E" w14:textId="77777777" w:rsidR="007725E9" w:rsidRDefault="007725E9" w:rsidP="00B874FB">
                  <w:pPr>
                    <w:adjustRightInd w:val="0"/>
                    <w:snapToGrid w:val="0"/>
                    <w:jc w:val="center"/>
                    <w:rPr>
                      <w:szCs w:val="21"/>
                    </w:rPr>
                  </w:pPr>
                  <w:r>
                    <w:rPr>
                      <w:rFonts w:hint="eastAsia"/>
                      <w:szCs w:val="21"/>
                    </w:rPr>
                    <w:t>8</w:t>
                  </w:r>
                  <w:r>
                    <w:rPr>
                      <w:szCs w:val="21"/>
                    </w:rPr>
                    <w:t>8</w:t>
                  </w:r>
                </w:p>
              </w:tc>
              <w:tc>
                <w:tcPr>
                  <w:tcW w:w="1417" w:type="dxa"/>
                  <w:vMerge/>
                  <w:vAlign w:val="center"/>
                </w:tcPr>
                <w:p w14:paraId="7EB708C5" w14:textId="77777777" w:rsidR="007725E9" w:rsidRDefault="007725E9" w:rsidP="00B874FB">
                  <w:pPr>
                    <w:adjustRightInd w:val="0"/>
                    <w:snapToGrid w:val="0"/>
                    <w:jc w:val="center"/>
                    <w:rPr>
                      <w:szCs w:val="21"/>
                    </w:rPr>
                  </w:pPr>
                </w:p>
              </w:tc>
              <w:tc>
                <w:tcPr>
                  <w:tcW w:w="1134" w:type="dxa"/>
                  <w:tcBorders>
                    <w:top w:val="single" w:sz="6" w:space="0" w:color="auto"/>
                    <w:bottom w:val="single" w:sz="6" w:space="0" w:color="auto"/>
                  </w:tcBorders>
                  <w:vAlign w:val="center"/>
                </w:tcPr>
                <w:p w14:paraId="4ED860BB" w14:textId="77777777" w:rsidR="007725E9" w:rsidRDefault="007725E9" w:rsidP="00B874FB">
                  <w:pPr>
                    <w:adjustRightInd w:val="0"/>
                    <w:snapToGrid w:val="0"/>
                    <w:jc w:val="center"/>
                    <w:rPr>
                      <w:szCs w:val="21"/>
                    </w:rPr>
                  </w:pPr>
                  <w:r>
                    <w:rPr>
                      <w:rFonts w:hint="eastAsia"/>
                      <w:szCs w:val="21"/>
                    </w:rPr>
                    <w:t>1</w:t>
                  </w:r>
                  <w:r>
                    <w:rPr>
                      <w:szCs w:val="21"/>
                    </w:rPr>
                    <w:t>5</w:t>
                  </w:r>
                </w:p>
              </w:tc>
              <w:tc>
                <w:tcPr>
                  <w:tcW w:w="1985" w:type="dxa"/>
                  <w:vMerge/>
                  <w:vAlign w:val="center"/>
                </w:tcPr>
                <w:p w14:paraId="5E03C6D0" w14:textId="77777777" w:rsidR="007725E9" w:rsidRDefault="007725E9" w:rsidP="005236B1">
                  <w:pPr>
                    <w:adjustRightInd w:val="0"/>
                    <w:snapToGrid w:val="0"/>
                    <w:jc w:val="center"/>
                    <w:rPr>
                      <w:rFonts w:hAnsi="宋体"/>
                      <w:color w:val="000000"/>
                      <w:szCs w:val="21"/>
                    </w:rPr>
                  </w:pPr>
                </w:p>
              </w:tc>
              <w:tc>
                <w:tcPr>
                  <w:tcW w:w="1423" w:type="dxa"/>
                  <w:tcBorders>
                    <w:top w:val="single" w:sz="6" w:space="0" w:color="auto"/>
                    <w:bottom w:val="single" w:sz="6" w:space="0" w:color="auto"/>
                  </w:tcBorders>
                  <w:vAlign w:val="center"/>
                </w:tcPr>
                <w:p w14:paraId="51EF1472" w14:textId="77777777" w:rsidR="007725E9" w:rsidRDefault="007725E9" w:rsidP="00B874FB">
                  <w:pPr>
                    <w:adjustRightInd w:val="0"/>
                    <w:snapToGrid w:val="0"/>
                    <w:jc w:val="center"/>
                    <w:rPr>
                      <w:rFonts w:ascii="宋体" w:hAnsi="宋体"/>
                      <w:szCs w:val="21"/>
                    </w:rPr>
                  </w:pPr>
                  <w:r>
                    <w:rPr>
                      <w:rFonts w:ascii="宋体" w:hAnsi="宋体"/>
                      <w:szCs w:val="21"/>
                    </w:rPr>
                    <w:t>≥</w:t>
                  </w:r>
                  <w:r>
                    <w:rPr>
                      <w:rFonts w:hint="eastAsia"/>
                      <w:szCs w:val="21"/>
                    </w:rPr>
                    <w:t>25</w:t>
                  </w:r>
                </w:p>
              </w:tc>
            </w:tr>
            <w:tr w:rsidR="007725E9" w14:paraId="49585FD6" w14:textId="77777777" w:rsidTr="00A55119">
              <w:trPr>
                <w:trHeight w:val="415"/>
              </w:trPr>
              <w:tc>
                <w:tcPr>
                  <w:tcW w:w="426" w:type="dxa"/>
                  <w:tcBorders>
                    <w:top w:val="single" w:sz="4" w:space="0" w:color="auto"/>
                    <w:bottom w:val="single" w:sz="6" w:space="0" w:color="auto"/>
                  </w:tcBorders>
                  <w:vAlign w:val="center"/>
                </w:tcPr>
                <w:p w14:paraId="284A1D87" w14:textId="77777777" w:rsidR="007725E9" w:rsidRDefault="007725E9" w:rsidP="00B874FB">
                  <w:pPr>
                    <w:adjustRightInd w:val="0"/>
                    <w:snapToGrid w:val="0"/>
                    <w:jc w:val="center"/>
                    <w:rPr>
                      <w:szCs w:val="21"/>
                    </w:rPr>
                  </w:pPr>
                  <w:r>
                    <w:rPr>
                      <w:rFonts w:hint="eastAsia"/>
                      <w:szCs w:val="21"/>
                    </w:rPr>
                    <w:t>3</w:t>
                  </w:r>
                </w:p>
              </w:tc>
              <w:tc>
                <w:tcPr>
                  <w:tcW w:w="1559" w:type="dxa"/>
                  <w:tcBorders>
                    <w:bottom w:val="single" w:sz="6" w:space="0" w:color="auto"/>
                  </w:tcBorders>
                  <w:vAlign w:val="center"/>
                </w:tcPr>
                <w:p w14:paraId="3E5B9E08" w14:textId="77777777" w:rsidR="007725E9" w:rsidRDefault="007725E9" w:rsidP="00B874FB">
                  <w:pPr>
                    <w:adjustRightInd w:val="0"/>
                    <w:snapToGrid w:val="0"/>
                    <w:jc w:val="center"/>
                    <w:rPr>
                      <w:color w:val="000000"/>
                      <w:szCs w:val="21"/>
                    </w:rPr>
                  </w:pPr>
                  <w:r>
                    <w:rPr>
                      <w:rFonts w:hint="eastAsia"/>
                      <w:color w:val="000000"/>
                      <w:szCs w:val="21"/>
                    </w:rPr>
                    <w:t>抛丸设备</w:t>
                  </w:r>
                </w:p>
              </w:tc>
              <w:tc>
                <w:tcPr>
                  <w:tcW w:w="1134" w:type="dxa"/>
                  <w:tcBorders>
                    <w:top w:val="single" w:sz="6" w:space="0" w:color="auto"/>
                    <w:bottom w:val="single" w:sz="6" w:space="0" w:color="auto"/>
                  </w:tcBorders>
                  <w:vAlign w:val="center"/>
                </w:tcPr>
                <w:p w14:paraId="5BCA7883" w14:textId="77777777" w:rsidR="007725E9" w:rsidRDefault="007725E9" w:rsidP="00B874FB">
                  <w:pPr>
                    <w:adjustRightInd w:val="0"/>
                    <w:snapToGrid w:val="0"/>
                    <w:jc w:val="center"/>
                    <w:rPr>
                      <w:szCs w:val="21"/>
                    </w:rPr>
                  </w:pPr>
                  <w:r>
                    <w:rPr>
                      <w:rFonts w:hint="eastAsia"/>
                      <w:szCs w:val="21"/>
                    </w:rPr>
                    <w:t>8</w:t>
                  </w:r>
                  <w:r>
                    <w:rPr>
                      <w:szCs w:val="21"/>
                    </w:rPr>
                    <w:t>8</w:t>
                  </w:r>
                </w:p>
              </w:tc>
              <w:tc>
                <w:tcPr>
                  <w:tcW w:w="1417" w:type="dxa"/>
                  <w:vMerge/>
                  <w:vAlign w:val="center"/>
                </w:tcPr>
                <w:p w14:paraId="017E311B" w14:textId="77777777" w:rsidR="007725E9" w:rsidRDefault="007725E9" w:rsidP="00B874FB">
                  <w:pPr>
                    <w:adjustRightInd w:val="0"/>
                    <w:snapToGrid w:val="0"/>
                    <w:jc w:val="center"/>
                    <w:rPr>
                      <w:szCs w:val="21"/>
                    </w:rPr>
                  </w:pPr>
                </w:p>
              </w:tc>
              <w:tc>
                <w:tcPr>
                  <w:tcW w:w="1134" w:type="dxa"/>
                  <w:tcBorders>
                    <w:top w:val="single" w:sz="6" w:space="0" w:color="auto"/>
                    <w:bottom w:val="single" w:sz="6" w:space="0" w:color="auto"/>
                  </w:tcBorders>
                  <w:vAlign w:val="center"/>
                </w:tcPr>
                <w:p w14:paraId="612E816B" w14:textId="77777777" w:rsidR="007725E9" w:rsidRDefault="007725E9" w:rsidP="00B874FB">
                  <w:pPr>
                    <w:adjustRightInd w:val="0"/>
                    <w:snapToGrid w:val="0"/>
                    <w:jc w:val="center"/>
                    <w:rPr>
                      <w:szCs w:val="21"/>
                    </w:rPr>
                  </w:pPr>
                  <w:r>
                    <w:rPr>
                      <w:rFonts w:hint="eastAsia"/>
                      <w:szCs w:val="21"/>
                    </w:rPr>
                    <w:t>1</w:t>
                  </w:r>
                  <w:r>
                    <w:rPr>
                      <w:szCs w:val="21"/>
                    </w:rPr>
                    <w:t>0</w:t>
                  </w:r>
                </w:p>
              </w:tc>
              <w:tc>
                <w:tcPr>
                  <w:tcW w:w="1985" w:type="dxa"/>
                  <w:vMerge/>
                  <w:vAlign w:val="center"/>
                </w:tcPr>
                <w:p w14:paraId="5027D0F2" w14:textId="77777777" w:rsidR="007725E9" w:rsidRDefault="007725E9" w:rsidP="005236B1">
                  <w:pPr>
                    <w:adjustRightInd w:val="0"/>
                    <w:snapToGrid w:val="0"/>
                    <w:jc w:val="center"/>
                    <w:rPr>
                      <w:rFonts w:hAnsi="宋体"/>
                      <w:color w:val="000000"/>
                      <w:szCs w:val="21"/>
                    </w:rPr>
                  </w:pPr>
                </w:p>
              </w:tc>
              <w:tc>
                <w:tcPr>
                  <w:tcW w:w="1423" w:type="dxa"/>
                  <w:tcBorders>
                    <w:top w:val="single" w:sz="6" w:space="0" w:color="auto"/>
                    <w:bottom w:val="single" w:sz="6" w:space="0" w:color="auto"/>
                  </w:tcBorders>
                  <w:vAlign w:val="center"/>
                </w:tcPr>
                <w:p w14:paraId="2287A883" w14:textId="77777777" w:rsidR="007725E9" w:rsidRDefault="007725E9" w:rsidP="00B874FB">
                  <w:pPr>
                    <w:adjustRightInd w:val="0"/>
                    <w:snapToGrid w:val="0"/>
                    <w:jc w:val="center"/>
                    <w:rPr>
                      <w:rFonts w:ascii="宋体" w:hAnsi="宋体"/>
                      <w:szCs w:val="21"/>
                    </w:rPr>
                  </w:pPr>
                  <w:r>
                    <w:rPr>
                      <w:rFonts w:ascii="宋体" w:hAnsi="宋体"/>
                      <w:szCs w:val="21"/>
                    </w:rPr>
                    <w:t>≥</w:t>
                  </w:r>
                  <w:r>
                    <w:rPr>
                      <w:rFonts w:hint="eastAsia"/>
                      <w:szCs w:val="21"/>
                    </w:rPr>
                    <w:t>25</w:t>
                  </w:r>
                </w:p>
              </w:tc>
            </w:tr>
            <w:tr w:rsidR="007725E9" w14:paraId="0C79DAA4" w14:textId="77777777" w:rsidTr="00882870">
              <w:trPr>
                <w:trHeight w:val="421"/>
              </w:trPr>
              <w:tc>
                <w:tcPr>
                  <w:tcW w:w="426" w:type="dxa"/>
                  <w:tcBorders>
                    <w:top w:val="single" w:sz="6" w:space="0" w:color="auto"/>
                    <w:bottom w:val="single" w:sz="6" w:space="0" w:color="auto"/>
                  </w:tcBorders>
                  <w:vAlign w:val="center"/>
                </w:tcPr>
                <w:p w14:paraId="5E618210" w14:textId="77777777" w:rsidR="007725E9" w:rsidRDefault="007725E9" w:rsidP="00B874FB">
                  <w:pPr>
                    <w:adjustRightInd w:val="0"/>
                    <w:snapToGrid w:val="0"/>
                    <w:jc w:val="center"/>
                    <w:rPr>
                      <w:szCs w:val="21"/>
                    </w:rPr>
                  </w:pPr>
                  <w:r>
                    <w:rPr>
                      <w:szCs w:val="21"/>
                    </w:rPr>
                    <w:t>4</w:t>
                  </w:r>
                </w:p>
              </w:tc>
              <w:tc>
                <w:tcPr>
                  <w:tcW w:w="1559" w:type="dxa"/>
                  <w:tcBorders>
                    <w:top w:val="single" w:sz="6" w:space="0" w:color="auto"/>
                    <w:bottom w:val="single" w:sz="6" w:space="0" w:color="auto"/>
                  </w:tcBorders>
                  <w:vAlign w:val="center"/>
                </w:tcPr>
                <w:p w14:paraId="5DC77A2D" w14:textId="77777777" w:rsidR="007725E9" w:rsidRDefault="007725E9" w:rsidP="00B874FB">
                  <w:pPr>
                    <w:adjustRightInd w:val="0"/>
                    <w:snapToGrid w:val="0"/>
                    <w:jc w:val="center"/>
                    <w:rPr>
                      <w:color w:val="000000"/>
                      <w:szCs w:val="21"/>
                    </w:rPr>
                  </w:pPr>
                  <w:r>
                    <w:rPr>
                      <w:rFonts w:hint="eastAsia"/>
                      <w:color w:val="000000"/>
                      <w:szCs w:val="21"/>
                    </w:rPr>
                    <w:t>酸雾处理设备</w:t>
                  </w:r>
                </w:p>
              </w:tc>
              <w:tc>
                <w:tcPr>
                  <w:tcW w:w="1134" w:type="dxa"/>
                  <w:tcBorders>
                    <w:top w:val="single" w:sz="6" w:space="0" w:color="auto"/>
                    <w:bottom w:val="single" w:sz="6" w:space="0" w:color="auto"/>
                  </w:tcBorders>
                  <w:vAlign w:val="center"/>
                </w:tcPr>
                <w:p w14:paraId="48A6EC6F" w14:textId="77777777" w:rsidR="007725E9" w:rsidRDefault="007725E9" w:rsidP="00B874FB">
                  <w:pPr>
                    <w:adjustRightInd w:val="0"/>
                    <w:snapToGrid w:val="0"/>
                    <w:jc w:val="center"/>
                    <w:rPr>
                      <w:szCs w:val="21"/>
                    </w:rPr>
                  </w:pPr>
                  <w:r>
                    <w:rPr>
                      <w:rFonts w:hint="eastAsia"/>
                      <w:szCs w:val="21"/>
                    </w:rPr>
                    <w:t>8</w:t>
                  </w:r>
                  <w:r>
                    <w:rPr>
                      <w:szCs w:val="21"/>
                    </w:rPr>
                    <w:t>0</w:t>
                  </w:r>
                </w:p>
              </w:tc>
              <w:tc>
                <w:tcPr>
                  <w:tcW w:w="1417" w:type="dxa"/>
                  <w:vMerge/>
                  <w:vAlign w:val="center"/>
                </w:tcPr>
                <w:p w14:paraId="46C9413B" w14:textId="77777777" w:rsidR="007725E9" w:rsidRDefault="007725E9" w:rsidP="00B874FB">
                  <w:pPr>
                    <w:adjustRightInd w:val="0"/>
                    <w:snapToGrid w:val="0"/>
                    <w:jc w:val="center"/>
                    <w:rPr>
                      <w:szCs w:val="21"/>
                    </w:rPr>
                  </w:pPr>
                </w:p>
              </w:tc>
              <w:tc>
                <w:tcPr>
                  <w:tcW w:w="1134" w:type="dxa"/>
                  <w:tcBorders>
                    <w:top w:val="single" w:sz="6" w:space="0" w:color="auto"/>
                    <w:bottom w:val="single" w:sz="6" w:space="0" w:color="auto"/>
                  </w:tcBorders>
                  <w:vAlign w:val="center"/>
                </w:tcPr>
                <w:p w14:paraId="31D84548" w14:textId="77777777" w:rsidR="007725E9" w:rsidRDefault="007725E9" w:rsidP="00B874FB">
                  <w:pPr>
                    <w:adjustRightInd w:val="0"/>
                    <w:snapToGrid w:val="0"/>
                    <w:jc w:val="center"/>
                    <w:rPr>
                      <w:szCs w:val="21"/>
                    </w:rPr>
                  </w:pPr>
                  <w:r>
                    <w:rPr>
                      <w:rFonts w:hint="eastAsia"/>
                      <w:szCs w:val="21"/>
                    </w:rPr>
                    <w:t>8</w:t>
                  </w:r>
                </w:p>
              </w:tc>
              <w:tc>
                <w:tcPr>
                  <w:tcW w:w="1985" w:type="dxa"/>
                  <w:vMerge/>
                  <w:vAlign w:val="center"/>
                </w:tcPr>
                <w:p w14:paraId="50E6B49F" w14:textId="77777777" w:rsidR="007725E9" w:rsidRDefault="007725E9" w:rsidP="005236B1">
                  <w:pPr>
                    <w:adjustRightInd w:val="0"/>
                    <w:snapToGrid w:val="0"/>
                    <w:jc w:val="center"/>
                    <w:rPr>
                      <w:rFonts w:hAnsi="宋体"/>
                      <w:color w:val="000000"/>
                      <w:szCs w:val="21"/>
                    </w:rPr>
                  </w:pPr>
                </w:p>
              </w:tc>
              <w:tc>
                <w:tcPr>
                  <w:tcW w:w="1423" w:type="dxa"/>
                  <w:tcBorders>
                    <w:top w:val="single" w:sz="6" w:space="0" w:color="auto"/>
                    <w:bottom w:val="single" w:sz="6" w:space="0" w:color="auto"/>
                  </w:tcBorders>
                  <w:vAlign w:val="center"/>
                </w:tcPr>
                <w:p w14:paraId="3DAC0CF5" w14:textId="77777777" w:rsidR="007725E9" w:rsidRDefault="007725E9" w:rsidP="00B874FB">
                  <w:pPr>
                    <w:adjustRightInd w:val="0"/>
                    <w:snapToGrid w:val="0"/>
                    <w:jc w:val="center"/>
                    <w:rPr>
                      <w:rFonts w:ascii="宋体" w:hAnsi="宋体"/>
                      <w:szCs w:val="21"/>
                    </w:rPr>
                  </w:pPr>
                  <w:r>
                    <w:rPr>
                      <w:rFonts w:ascii="宋体" w:hAnsi="宋体"/>
                      <w:szCs w:val="21"/>
                    </w:rPr>
                    <w:t>≥</w:t>
                  </w:r>
                  <w:r>
                    <w:rPr>
                      <w:rFonts w:hint="eastAsia"/>
                      <w:szCs w:val="21"/>
                    </w:rPr>
                    <w:t>25</w:t>
                  </w:r>
                </w:p>
              </w:tc>
            </w:tr>
            <w:tr w:rsidR="007725E9" w14:paraId="0578D766" w14:textId="77777777" w:rsidTr="00882870">
              <w:trPr>
                <w:trHeight w:val="421"/>
              </w:trPr>
              <w:tc>
                <w:tcPr>
                  <w:tcW w:w="426" w:type="dxa"/>
                  <w:tcBorders>
                    <w:top w:val="single" w:sz="6" w:space="0" w:color="auto"/>
                    <w:bottom w:val="single" w:sz="6" w:space="0" w:color="auto"/>
                  </w:tcBorders>
                  <w:vAlign w:val="center"/>
                </w:tcPr>
                <w:p w14:paraId="39C56B91" w14:textId="77777777" w:rsidR="007725E9" w:rsidRDefault="007725E9" w:rsidP="00B874FB">
                  <w:pPr>
                    <w:adjustRightInd w:val="0"/>
                    <w:snapToGrid w:val="0"/>
                    <w:jc w:val="center"/>
                    <w:rPr>
                      <w:szCs w:val="21"/>
                    </w:rPr>
                  </w:pPr>
                  <w:r>
                    <w:rPr>
                      <w:rFonts w:hint="eastAsia"/>
                      <w:szCs w:val="21"/>
                    </w:rPr>
                    <w:t>5</w:t>
                  </w:r>
                </w:p>
              </w:tc>
              <w:tc>
                <w:tcPr>
                  <w:tcW w:w="1559" w:type="dxa"/>
                  <w:tcBorders>
                    <w:top w:val="single" w:sz="6" w:space="0" w:color="auto"/>
                    <w:bottom w:val="single" w:sz="6" w:space="0" w:color="auto"/>
                  </w:tcBorders>
                  <w:vAlign w:val="center"/>
                </w:tcPr>
                <w:p w14:paraId="65BC7709" w14:textId="77777777" w:rsidR="007725E9" w:rsidRDefault="007725E9" w:rsidP="00B874FB">
                  <w:pPr>
                    <w:adjustRightInd w:val="0"/>
                    <w:snapToGrid w:val="0"/>
                    <w:jc w:val="center"/>
                    <w:rPr>
                      <w:color w:val="000000"/>
                      <w:szCs w:val="21"/>
                    </w:rPr>
                  </w:pPr>
                  <w:r>
                    <w:rPr>
                      <w:rFonts w:hint="eastAsia"/>
                      <w:color w:val="000000"/>
                      <w:szCs w:val="21"/>
                    </w:rPr>
                    <w:t>风机</w:t>
                  </w:r>
                </w:p>
              </w:tc>
              <w:tc>
                <w:tcPr>
                  <w:tcW w:w="1134" w:type="dxa"/>
                  <w:tcBorders>
                    <w:top w:val="single" w:sz="6" w:space="0" w:color="auto"/>
                    <w:bottom w:val="single" w:sz="6" w:space="0" w:color="auto"/>
                  </w:tcBorders>
                  <w:vAlign w:val="center"/>
                </w:tcPr>
                <w:p w14:paraId="0A2F7A8D" w14:textId="77777777" w:rsidR="007725E9" w:rsidRDefault="007725E9" w:rsidP="00B874FB">
                  <w:pPr>
                    <w:adjustRightInd w:val="0"/>
                    <w:snapToGrid w:val="0"/>
                    <w:jc w:val="center"/>
                    <w:rPr>
                      <w:szCs w:val="21"/>
                    </w:rPr>
                  </w:pPr>
                  <w:r>
                    <w:rPr>
                      <w:szCs w:val="21"/>
                    </w:rPr>
                    <w:t>90</w:t>
                  </w:r>
                </w:p>
              </w:tc>
              <w:tc>
                <w:tcPr>
                  <w:tcW w:w="1417" w:type="dxa"/>
                  <w:vMerge/>
                  <w:vAlign w:val="center"/>
                </w:tcPr>
                <w:p w14:paraId="5A7D2460" w14:textId="77777777" w:rsidR="007725E9" w:rsidRDefault="007725E9" w:rsidP="00B874FB">
                  <w:pPr>
                    <w:adjustRightInd w:val="0"/>
                    <w:snapToGrid w:val="0"/>
                    <w:jc w:val="center"/>
                    <w:rPr>
                      <w:szCs w:val="21"/>
                    </w:rPr>
                  </w:pPr>
                </w:p>
              </w:tc>
              <w:tc>
                <w:tcPr>
                  <w:tcW w:w="1134" w:type="dxa"/>
                  <w:tcBorders>
                    <w:top w:val="single" w:sz="6" w:space="0" w:color="auto"/>
                    <w:bottom w:val="single" w:sz="6" w:space="0" w:color="auto"/>
                  </w:tcBorders>
                  <w:vAlign w:val="center"/>
                </w:tcPr>
                <w:p w14:paraId="0DE956B6" w14:textId="77777777" w:rsidR="007725E9" w:rsidRDefault="007725E9" w:rsidP="00B874FB">
                  <w:pPr>
                    <w:adjustRightInd w:val="0"/>
                    <w:snapToGrid w:val="0"/>
                    <w:jc w:val="center"/>
                    <w:rPr>
                      <w:szCs w:val="21"/>
                    </w:rPr>
                  </w:pPr>
                  <w:r>
                    <w:rPr>
                      <w:rFonts w:hint="eastAsia"/>
                      <w:szCs w:val="21"/>
                    </w:rPr>
                    <w:t>1</w:t>
                  </w:r>
                  <w:r>
                    <w:rPr>
                      <w:szCs w:val="21"/>
                    </w:rPr>
                    <w:t>0</w:t>
                  </w:r>
                </w:p>
              </w:tc>
              <w:tc>
                <w:tcPr>
                  <w:tcW w:w="1985" w:type="dxa"/>
                  <w:vMerge/>
                  <w:vAlign w:val="center"/>
                </w:tcPr>
                <w:p w14:paraId="4BB043CE" w14:textId="77777777" w:rsidR="007725E9" w:rsidRDefault="007725E9" w:rsidP="005236B1">
                  <w:pPr>
                    <w:adjustRightInd w:val="0"/>
                    <w:snapToGrid w:val="0"/>
                    <w:jc w:val="center"/>
                    <w:rPr>
                      <w:rFonts w:hAnsi="宋体"/>
                      <w:color w:val="000000"/>
                      <w:szCs w:val="21"/>
                    </w:rPr>
                  </w:pPr>
                </w:p>
              </w:tc>
              <w:tc>
                <w:tcPr>
                  <w:tcW w:w="1423" w:type="dxa"/>
                  <w:tcBorders>
                    <w:top w:val="single" w:sz="6" w:space="0" w:color="auto"/>
                    <w:bottom w:val="single" w:sz="6" w:space="0" w:color="auto"/>
                  </w:tcBorders>
                  <w:vAlign w:val="center"/>
                </w:tcPr>
                <w:p w14:paraId="44261ECF" w14:textId="77777777" w:rsidR="007725E9" w:rsidRDefault="007725E9" w:rsidP="00B874FB">
                  <w:pPr>
                    <w:adjustRightInd w:val="0"/>
                    <w:snapToGrid w:val="0"/>
                    <w:jc w:val="center"/>
                    <w:rPr>
                      <w:rFonts w:ascii="宋体" w:hAnsi="宋体"/>
                      <w:szCs w:val="21"/>
                    </w:rPr>
                  </w:pPr>
                  <w:r>
                    <w:rPr>
                      <w:rFonts w:ascii="宋体" w:hAnsi="宋体"/>
                      <w:szCs w:val="21"/>
                    </w:rPr>
                    <w:t>≥</w:t>
                  </w:r>
                  <w:r>
                    <w:rPr>
                      <w:rFonts w:hint="eastAsia"/>
                      <w:szCs w:val="21"/>
                    </w:rPr>
                    <w:t>25</w:t>
                  </w:r>
                </w:p>
              </w:tc>
            </w:tr>
            <w:tr w:rsidR="007725E9" w14:paraId="4CA10C41" w14:textId="77777777" w:rsidTr="007725E9">
              <w:trPr>
                <w:trHeight w:val="421"/>
              </w:trPr>
              <w:tc>
                <w:tcPr>
                  <w:tcW w:w="426" w:type="dxa"/>
                  <w:tcBorders>
                    <w:top w:val="single" w:sz="6" w:space="0" w:color="auto"/>
                    <w:bottom w:val="single" w:sz="12" w:space="0" w:color="auto"/>
                  </w:tcBorders>
                  <w:vAlign w:val="center"/>
                </w:tcPr>
                <w:p w14:paraId="07EC22A0" w14:textId="77777777" w:rsidR="007725E9" w:rsidRDefault="007725E9" w:rsidP="00B874FB">
                  <w:pPr>
                    <w:adjustRightInd w:val="0"/>
                    <w:snapToGrid w:val="0"/>
                    <w:jc w:val="center"/>
                    <w:rPr>
                      <w:szCs w:val="21"/>
                    </w:rPr>
                  </w:pPr>
                  <w:r>
                    <w:rPr>
                      <w:rFonts w:hint="eastAsia"/>
                      <w:szCs w:val="21"/>
                    </w:rPr>
                    <w:t>6</w:t>
                  </w:r>
                </w:p>
              </w:tc>
              <w:tc>
                <w:tcPr>
                  <w:tcW w:w="1559" w:type="dxa"/>
                  <w:tcBorders>
                    <w:top w:val="single" w:sz="6" w:space="0" w:color="auto"/>
                    <w:bottom w:val="single" w:sz="12" w:space="0" w:color="auto"/>
                  </w:tcBorders>
                  <w:vAlign w:val="center"/>
                </w:tcPr>
                <w:p w14:paraId="08F8FAF1" w14:textId="77777777" w:rsidR="007725E9" w:rsidRDefault="007725E9" w:rsidP="00B874FB">
                  <w:pPr>
                    <w:adjustRightInd w:val="0"/>
                    <w:snapToGrid w:val="0"/>
                    <w:jc w:val="center"/>
                    <w:rPr>
                      <w:color w:val="000000"/>
                      <w:szCs w:val="21"/>
                    </w:rPr>
                  </w:pPr>
                  <w:r>
                    <w:rPr>
                      <w:rFonts w:hint="eastAsia"/>
                      <w:color w:val="000000"/>
                      <w:szCs w:val="21"/>
                    </w:rPr>
                    <w:t>空压机</w:t>
                  </w:r>
                </w:p>
              </w:tc>
              <w:tc>
                <w:tcPr>
                  <w:tcW w:w="1134" w:type="dxa"/>
                  <w:tcBorders>
                    <w:top w:val="single" w:sz="6" w:space="0" w:color="auto"/>
                    <w:bottom w:val="single" w:sz="12" w:space="0" w:color="auto"/>
                  </w:tcBorders>
                  <w:vAlign w:val="center"/>
                </w:tcPr>
                <w:p w14:paraId="52BFA679" w14:textId="77777777" w:rsidR="007725E9" w:rsidRDefault="007725E9" w:rsidP="00B874FB">
                  <w:pPr>
                    <w:adjustRightInd w:val="0"/>
                    <w:snapToGrid w:val="0"/>
                    <w:jc w:val="center"/>
                    <w:rPr>
                      <w:szCs w:val="21"/>
                    </w:rPr>
                  </w:pPr>
                  <w:r>
                    <w:rPr>
                      <w:rFonts w:hint="eastAsia"/>
                      <w:szCs w:val="21"/>
                    </w:rPr>
                    <w:t>9</w:t>
                  </w:r>
                  <w:r>
                    <w:rPr>
                      <w:szCs w:val="21"/>
                    </w:rPr>
                    <w:t>0</w:t>
                  </w:r>
                </w:p>
              </w:tc>
              <w:tc>
                <w:tcPr>
                  <w:tcW w:w="1417" w:type="dxa"/>
                  <w:vMerge/>
                  <w:tcBorders>
                    <w:bottom w:val="single" w:sz="12" w:space="0" w:color="auto"/>
                  </w:tcBorders>
                  <w:vAlign w:val="center"/>
                </w:tcPr>
                <w:p w14:paraId="1D624F45" w14:textId="77777777" w:rsidR="007725E9" w:rsidRDefault="007725E9" w:rsidP="00B874FB">
                  <w:pPr>
                    <w:adjustRightInd w:val="0"/>
                    <w:snapToGrid w:val="0"/>
                    <w:jc w:val="center"/>
                    <w:rPr>
                      <w:szCs w:val="21"/>
                    </w:rPr>
                  </w:pPr>
                </w:p>
              </w:tc>
              <w:tc>
                <w:tcPr>
                  <w:tcW w:w="1134" w:type="dxa"/>
                  <w:tcBorders>
                    <w:top w:val="single" w:sz="6" w:space="0" w:color="auto"/>
                    <w:bottom w:val="single" w:sz="12" w:space="0" w:color="auto"/>
                  </w:tcBorders>
                  <w:vAlign w:val="center"/>
                </w:tcPr>
                <w:p w14:paraId="5F87BF57" w14:textId="77777777" w:rsidR="007725E9" w:rsidRDefault="007725E9" w:rsidP="00B874FB">
                  <w:pPr>
                    <w:adjustRightInd w:val="0"/>
                    <w:snapToGrid w:val="0"/>
                    <w:jc w:val="center"/>
                    <w:rPr>
                      <w:szCs w:val="21"/>
                    </w:rPr>
                  </w:pPr>
                  <w:r>
                    <w:rPr>
                      <w:rFonts w:hint="eastAsia"/>
                      <w:szCs w:val="21"/>
                    </w:rPr>
                    <w:t>1</w:t>
                  </w:r>
                  <w:r>
                    <w:rPr>
                      <w:szCs w:val="21"/>
                    </w:rPr>
                    <w:t>5</w:t>
                  </w:r>
                </w:p>
              </w:tc>
              <w:tc>
                <w:tcPr>
                  <w:tcW w:w="1985" w:type="dxa"/>
                  <w:vMerge/>
                  <w:tcBorders>
                    <w:bottom w:val="single" w:sz="12" w:space="0" w:color="auto"/>
                  </w:tcBorders>
                  <w:vAlign w:val="center"/>
                </w:tcPr>
                <w:p w14:paraId="75C44C10" w14:textId="77777777" w:rsidR="007725E9" w:rsidRDefault="007725E9" w:rsidP="005236B1">
                  <w:pPr>
                    <w:adjustRightInd w:val="0"/>
                    <w:snapToGrid w:val="0"/>
                    <w:jc w:val="center"/>
                    <w:rPr>
                      <w:rFonts w:hAnsi="宋体"/>
                      <w:color w:val="000000"/>
                      <w:szCs w:val="21"/>
                    </w:rPr>
                  </w:pPr>
                </w:p>
              </w:tc>
              <w:tc>
                <w:tcPr>
                  <w:tcW w:w="1423" w:type="dxa"/>
                  <w:tcBorders>
                    <w:top w:val="single" w:sz="6" w:space="0" w:color="auto"/>
                    <w:bottom w:val="single" w:sz="12" w:space="0" w:color="auto"/>
                  </w:tcBorders>
                  <w:vAlign w:val="center"/>
                </w:tcPr>
                <w:p w14:paraId="06A6EB64" w14:textId="77777777" w:rsidR="007725E9" w:rsidRDefault="007725E9" w:rsidP="00B874FB">
                  <w:pPr>
                    <w:adjustRightInd w:val="0"/>
                    <w:snapToGrid w:val="0"/>
                    <w:jc w:val="center"/>
                    <w:rPr>
                      <w:rFonts w:ascii="宋体" w:hAnsi="宋体"/>
                      <w:szCs w:val="21"/>
                    </w:rPr>
                  </w:pPr>
                  <w:r>
                    <w:rPr>
                      <w:rFonts w:ascii="宋体" w:hAnsi="宋体"/>
                      <w:szCs w:val="21"/>
                    </w:rPr>
                    <w:t>≥</w:t>
                  </w:r>
                  <w:r>
                    <w:rPr>
                      <w:rFonts w:hint="eastAsia"/>
                      <w:szCs w:val="21"/>
                    </w:rPr>
                    <w:t>25</w:t>
                  </w:r>
                </w:p>
              </w:tc>
            </w:tr>
          </w:tbl>
          <w:p w14:paraId="59600AE7" w14:textId="77777777" w:rsidR="00526F48" w:rsidRDefault="00526F48" w:rsidP="005236B1">
            <w:pPr>
              <w:spacing w:line="360" w:lineRule="auto"/>
              <w:ind w:firstLineChars="200" w:firstLine="480"/>
              <w:rPr>
                <w:sz w:val="24"/>
              </w:rPr>
            </w:pPr>
            <w:r>
              <w:rPr>
                <w:rFonts w:hAnsi="宋体"/>
                <w:sz w:val="24"/>
              </w:rPr>
              <w:t>建设单位针对各噪声源噪声产生特点采取相应的防噪、降噪措施，使项目投产后厂界噪声达标，对周围敏感保护点的影响减至最低限度，具体防治措施如下：</w:t>
            </w:r>
          </w:p>
          <w:p w14:paraId="548F3255" w14:textId="77777777" w:rsidR="00526F48" w:rsidRDefault="00526F48" w:rsidP="005236B1">
            <w:pPr>
              <w:spacing w:line="360" w:lineRule="auto"/>
              <w:ind w:firstLineChars="200" w:firstLine="480"/>
              <w:rPr>
                <w:bCs/>
                <w:sz w:val="24"/>
              </w:rPr>
            </w:pPr>
            <w:r>
              <w:rPr>
                <w:rFonts w:hAnsi="宋体"/>
                <w:bCs/>
                <w:sz w:val="24"/>
              </w:rPr>
              <w:t>（</w:t>
            </w:r>
            <w:r>
              <w:rPr>
                <w:bCs/>
                <w:sz w:val="24"/>
              </w:rPr>
              <w:t>1</w:t>
            </w:r>
            <w:r>
              <w:rPr>
                <w:rFonts w:hAnsi="宋体"/>
                <w:bCs/>
                <w:sz w:val="24"/>
              </w:rPr>
              <w:t>）</w:t>
            </w:r>
            <w:r>
              <w:rPr>
                <w:rFonts w:hAnsi="宋体" w:hint="eastAsia"/>
                <w:sz w:val="24"/>
              </w:rPr>
              <w:t>本项目</w:t>
            </w:r>
            <w:r>
              <w:rPr>
                <w:rFonts w:hAnsi="宋体"/>
                <w:sz w:val="24"/>
              </w:rPr>
              <w:t>合理安排</w:t>
            </w:r>
            <w:r>
              <w:rPr>
                <w:rFonts w:hAnsi="宋体" w:hint="eastAsia"/>
                <w:sz w:val="24"/>
              </w:rPr>
              <w:t>设备</w:t>
            </w:r>
            <w:r>
              <w:rPr>
                <w:rFonts w:hAnsi="宋体"/>
                <w:sz w:val="24"/>
              </w:rPr>
              <w:t>整体布局，选用低噪声设备</w:t>
            </w:r>
            <w:r>
              <w:rPr>
                <w:rFonts w:hAnsi="宋体" w:hint="eastAsia"/>
                <w:sz w:val="24"/>
              </w:rPr>
              <w:t>，</w:t>
            </w:r>
            <w:r>
              <w:rPr>
                <w:rFonts w:hint="eastAsia"/>
                <w:color w:val="000000"/>
                <w:sz w:val="24"/>
              </w:rPr>
              <w:t>高噪声设备布置在车间中间位置。</w:t>
            </w:r>
          </w:p>
          <w:p w14:paraId="148ACEBC" w14:textId="77777777" w:rsidR="00526F48" w:rsidRDefault="00526F48" w:rsidP="005236B1">
            <w:pPr>
              <w:spacing w:line="360" w:lineRule="auto"/>
              <w:ind w:firstLineChars="200" w:firstLine="480"/>
              <w:rPr>
                <w:sz w:val="24"/>
              </w:rPr>
            </w:pPr>
            <w:r>
              <w:rPr>
                <w:rFonts w:hAnsi="宋体"/>
                <w:bCs/>
                <w:sz w:val="24"/>
              </w:rPr>
              <w:lastRenderedPageBreak/>
              <w:t>（</w:t>
            </w:r>
            <w:r>
              <w:rPr>
                <w:bCs/>
                <w:sz w:val="24"/>
              </w:rPr>
              <w:t>2</w:t>
            </w:r>
            <w:r>
              <w:rPr>
                <w:rFonts w:hAnsi="宋体"/>
                <w:bCs/>
                <w:sz w:val="24"/>
              </w:rPr>
              <w:t>）</w:t>
            </w:r>
            <w:r>
              <w:rPr>
                <w:rFonts w:hAnsi="宋体"/>
                <w:sz w:val="24"/>
              </w:rPr>
              <w:t>对设备进行经常性维护，保持设备处于良好的运转状态，同时加强内部管理，合理作业，避免不必要的突发性噪声。</w:t>
            </w:r>
          </w:p>
          <w:p w14:paraId="2C29AC55" w14:textId="77777777" w:rsidR="00526F48" w:rsidRDefault="00526F48" w:rsidP="005236B1">
            <w:pPr>
              <w:spacing w:line="360" w:lineRule="auto"/>
              <w:ind w:firstLineChars="200" w:firstLine="480"/>
              <w:rPr>
                <w:rFonts w:hAnsi="宋体"/>
                <w:sz w:val="24"/>
              </w:rPr>
            </w:pPr>
            <w:r>
              <w:rPr>
                <w:rFonts w:hAnsi="宋体"/>
                <w:bCs/>
                <w:sz w:val="24"/>
              </w:rPr>
              <w:t>（</w:t>
            </w:r>
            <w:r>
              <w:rPr>
                <w:bCs/>
                <w:sz w:val="24"/>
              </w:rPr>
              <w:t>3</w:t>
            </w:r>
            <w:r>
              <w:rPr>
                <w:rFonts w:hAnsi="宋体"/>
                <w:bCs/>
                <w:sz w:val="24"/>
              </w:rPr>
              <w:t>）</w:t>
            </w:r>
            <w:r>
              <w:rPr>
                <w:rFonts w:hAnsi="宋体"/>
                <w:sz w:val="24"/>
              </w:rPr>
              <w:t>车间采用实体墙，车间设置</w:t>
            </w:r>
            <w:r>
              <w:rPr>
                <w:rFonts w:hAnsi="宋体" w:hint="eastAsia"/>
                <w:sz w:val="24"/>
              </w:rPr>
              <w:t>隔声</w:t>
            </w:r>
            <w:r>
              <w:rPr>
                <w:rFonts w:hAnsi="宋体"/>
                <w:sz w:val="24"/>
              </w:rPr>
              <w:t>窗</w:t>
            </w:r>
            <w:r>
              <w:rPr>
                <w:rFonts w:hAnsi="宋体" w:hint="eastAsia"/>
                <w:sz w:val="24"/>
              </w:rPr>
              <w:t>，</w:t>
            </w:r>
            <w:r>
              <w:rPr>
                <w:rFonts w:hAnsi="宋体"/>
                <w:sz w:val="24"/>
              </w:rPr>
              <w:t>设备均设置在车间内</w:t>
            </w:r>
            <w:r>
              <w:rPr>
                <w:rFonts w:hAnsi="宋体" w:hint="eastAsia"/>
                <w:sz w:val="24"/>
              </w:rPr>
              <w:t>，通过建筑物隔声</w:t>
            </w:r>
            <w:r>
              <w:rPr>
                <w:rFonts w:hAnsi="宋体"/>
                <w:sz w:val="24"/>
              </w:rPr>
              <w:t>。</w:t>
            </w:r>
          </w:p>
          <w:p w14:paraId="55C50EE5" w14:textId="77777777" w:rsidR="00D52557" w:rsidRPr="00D52557" w:rsidRDefault="00526F48" w:rsidP="005236B1">
            <w:pPr>
              <w:spacing w:line="360" w:lineRule="auto"/>
              <w:ind w:firstLineChars="200" w:firstLine="480"/>
              <w:rPr>
                <w:rFonts w:hAnsi="宋体"/>
                <w:spacing w:val="6"/>
                <w:sz w:val="24"/>
              </w:rPr>
            </w:pPr>
            <w:r>
              <w:rPr>
                <w:rFonts w:hAnsi="宋体"/>
                <w:sz w:val="24"/>
              </w:rPr>
              <w:t>据</w:t>
            </w:r>
            <w:r>
              <w:rPr>
                <w:rFonts w:hAnsi="宋体" w:hint="eastAsia"/>
                <w:sz w:val="24"/>
              </w:rPr>
              <w:t>同类企业</w:t>
            </w:r>
            <w:r>
              <w:rPr>
                <w:rFonts w:hAnsi="宋体"/>
                <w:sz w:val="24"/>
              </w:rPr>
              <w:t>类比调查，采取以上噪声治理措施后，隔声</w:t>
            </w:r>
            <w:r>
              <w:rPr>
                <w:rFonts w:hAnsi="宋体"/>
                <w:color w:val="000000"/>
                <w:sz w:val="24"/>
              </w:rPr>
              <w:t>量约</w:t>
            </w:r>
            <w:r>
              <w:rPr>
                <w:rFonts w:hAnsi="宋体" w:hint="eastAsia"/>
                <w:color w:val="000000"/>
                <w:sz w:val="24"/>
              </w:rPr>
              <w:t>25</w:t>
            </w:r>
            <w:r>
              <w:rPr>
                <w:color w:val="000000"/>
                <w:sz w:val="24"/>
              </w:rPr>
              <w:t>dB(</w:t>
            </w:r>
            <w:r>
              <w:rPr>
                <w:sz w:val="24"/>
              </w:rPr>
              <w:t>A)</w:t>
            </w:r>
            <w:r>
              <w:rPr>
                <w:rFonts w:hAnsi="宋体"/>
                <w:sz w:val="24"/>
              </w:rPr>
              <w:t>以上，经厂房车</w:t>
            </w:r>
            <w:proofErr w:type="gramStart"/>
            <w:r>
              <w:rPr>
                <w:rFonts w:hAnsi="宋体"/>
                <w:sz w:val="24"/>
              </w:rPr>
              <w:t>间隔声</w:t>
            </w:r>
            <w:proofErr w:type="gramEnd"/>
            <w:r>
              <w:rPr>
                <w:rFonts w:hAnsi="宋体"/>
                <w:sz w:val="24"/>
              </w:rPr>
              <w:t>和距离衰减后，厂界</w:t>
            </w:r>
            <w:r>
              <w:rPr>
                <w:rFonts w:hAnsi="宋体" w:hint="eastAsia"/>
                <w:sz w:val="24"/>
              </w:rPr>
              <w:t>各区域</w:t>
            </w:r>
            <w:r>
              <w:rPr>
                <w:rFonts w:hAnsi="宋体"/>
                <w:sz w:val="24"/>
              </w:rPr>
              <w:t>噪声可达</w:t>
            </w:r>
            <w:r>
              <w:rPr>
                <w:sz w:val="24"/>
              </w:rPr>
              <w:t>GB12348-2008</w:t>
            </w:r>
            <w:r>
              <w:rPr>
                <w:rFonts w:hAnsi="宋体"/>
                <w:sz w:val="24"/>
              </w:rPr>
              <w:t>《工业企业厂界环境噪声排放标准》表</w:t>
            </w:r>
            <w:r>
              <w:rPr>
                <w:sz w:val="24"/>
              </w:rPr>
              <w:t>1</w:t>
            </w:r>
            <w:r>
              <w:rPr>
                <w:rFonts w:hAnsi="宋体"/>
                <w:sz w:val="24"/>
              </w:rPr>
              <w:t>中</w:t>
            </w:r>
            <w:r w:rsidR="007725E9">
              <w:rPr>
                <w:rFonts w:hAnsi="宋体"/>
                <w:sz w:val="24"/>
              </w:rPr>
              <w:t>3</w:t>
            </w:r>
            <w:r>
              <w:rPr>
                <w:rFonts w:hAnsi="宋体" w:hint="eastAsia"/>
                <w:sz w:val="24"/>
              </w:rPr>
              <w:t>类排放</w:t>
            </w:r>
            <w:r>
              <w:rPr>
                <w:rFonts w:hAnsi="宋体"/>
                <w:sz w:val="24"/>
              </w:rPr>
              <w:t>标准</w:t>
            </w:r>
            <w:r>
              <w:rPr>
                <w:spacing w:val="6"/>
                <w:sz w:val="24"/>
              </w:rPr>
              <w:t>。</w:t>
            </w:r>
            <w:r w:rsidR="00E834F1">
              <w:rPr>
                <w:rFonts w:hint="eastAsia"/>
                <w:spacing w:val="6"/>
                <w:sz w:val="24"/>
              </w:rPr>
              <w:t>本项目</w:t>
            </w:r>
            <w:r w:rsidR="001F3D5D">
              <w:rPr>
                <w:rFonts w:hint="eastAsia"/>
                <w:spacing w:val="6"/>
                <w:sz w:val="24"/>
              </w:rPr>
              <w:t>周围</w:t>
            </w:r>
            <w:r w:rsidR="001F3D5D">
              <w:rPr>
                <w:rFonts w:hint="eastAsia"/>
                <w:spacing w:val="6"/>
                <w:sz w:val="24"/>
              </w:rPr>
              <w:t>3</w:t>
            </w:r>
            <w:r w:rsidR="001F3D5D">
              <w:rPr>
                <w:spacing w:val="6"/>
                <w:sz w:val="24"/>
              </w:rPr>
              <w:t>00</w:t>
            </w:r>
            <w:r w:rsidR="001F3D5D">
              <w:rPr>
                <w:rFonts w:hint="eastAsia"/>
                <w:spacing w:val="6"/>
                <w:sz w:val="24"/>
              </w:rPr>
              <w:t>米范围内无敏感目标</w:t>
            </w:r>
            <w:r w:rsidR="00E834F1">
              <w:rPr>
                <w:rFonts w:hint="eastAsia"/>
                <w:spacing w:val="6"/>
                <w:sz w:val="24"/>
              </w:rPr>
              <w:t>，</w:t>
            </w:r>
            <w:r w:rsidR="00E834F1" w:rsidRPr="00EC1B8F">
              <w:rPr>
                <w:rFonts w:hAnsi="宋体" w:hint="eastAsia"/>
                <w:sz w:val="24"/>
              </w:rPr>
              <w:t>因此，</w:t>
            </w:r>
            <w:r w:rsidR="00E834F1" w:rsidRPr="00EC1B8F">
              <w:rPr>
                <w:rFonts w:hAnsi="宋体"/>
                <w:sz w:val="24"/>
              </w:rPr>
              <w:t>本项目噪声对周围环境影响较小</w:t>
            </w:r>
            <w:r w:rsidR="00E834F1">
              <w:rPr>
                <w:rFonts w:hAnsi="宋体" w:hint="eastAsia"/>
                <w:sz w:val="24"/>
              </w:rPr>
              <w:t>。</w:t>
            </w:r>
          </w:p>
        </w:tc>
      </w:tr>
    </w:tbl>
    <w:p w14:paraId="43A2FEEB" w14:textId="77777777" w:rsidR="00A01960" w:rsidRDefault="00A01960">
      <w:pPr>
        <w:rPr>
          <w:b/>
          <w:color w:val="000000"/>
          <w:sz w:val="24"/>
        </w:rPr>
      </w:pPr>
      <w:r>
        <w:rPr>
          <w:rFonts w:hint="eastAsia"/>
          <w:b/>
          <w:color w:val="000000"/>
          <w:sz w:val="24"/>
        </w:rPr>
        <w:lastRenderedPageBreak/>
        <w:t>表</w:t>
      </w:r>
      <w:r>
        <w:rPr>
          <w:rFonts w:hint="eastAsia"/>
          <w:b/>
          <w:color w:val="000000"/>
          <w:sz w:val="24"/>
        </w:rPr>
        <w:t>6</w:t>
      </w:r>
      <w:r>
        <w:rPr>
          <w:rFonts w:hint="eastAsia"/>
          <w:b/>
          <w:color w:val="000000"/>
          <w:sz w:val="24"/>
        </w:rPr>
        <w:t>主要污染物产生及预计排放情况</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380"/>
        <w:gridCol w:w="1137"/>
        <w:gridCol w:w="708"/>
        <w:gridCol w:w="619"/>
        <w:gridCol w:w="233"/>
        <w:gridCol w:w="851"/>
        <w:gridCol w:w="884"/>
        <w:gridCol w:w="535"/>
        <w:gridCol w:w="316"/>
        <w:gridCol w:w="709"/>
        <w:gridCol w:w="1530"/>
      </w:tblGrid>
      <w:tr w:rsidR="00A01960" w:rsidRPr="006D46ED" w14:paraId="4F0845CE" w14:textId="77777777" w:rsidTr="00C109FC">
        <w:trPr>
          <w:trHeight w:val="532"/>
          <w:jc w:val="center"/>
        </w:trPr>
        <w:tc>
          <w:tcPr>
            <w:tcW w:w="562" w:type="dxa"/>
            <w:vAlign w:val="center"/>
          </w:tcPr>
          <w:p w14:paraId="5F1A5EDA" w14:textId="77777777" w:rsidR="00A01960" w:rsidRPr="006D46ED" w:rsidRDefault="00A01960" w:rsidP="00526F48">
            <w:pPr>
              <w:adjustRightInd w:val="0"/>
              <w:snapToGrid w:val="0"/>
              <w:spacing w:line="360" w:lineRule="auto"/>
              <w:jc w:val="center"/>
              <w:rPr>
                <w:color w:val="000000"/>
                <w:szCs w:val="21"/>
              </w:rPr>
            </w:pPr>
            <w:r w:rsidRPr="006D46ED">
              <w:rPr>
                <w:rFonts w:hAnsi="宋体"/>
                <w:color w:val="000000"/>
                <w:szCs w:val="21"/>
              </w:rPr>
              <w:t>种类</w:t>
            </w:r>
          </w:p>
        </w:tc>
        <w:tc>
          <w:tcPr>
            <w:tcW w:w="1380" w:type="dxa"/>
            <w:vAlign w:val="center"/>
          </w:tcPr>
          <w:p w14:paraId="11B5B71A" w14:textId="77777777" w:rsidR="00A01960" w:rsidRPr="006D46ED" w:rsidRDefault="00A01960" w:rsidP="00526F48">
            <w:pPr>
              <w:adjustRightInd w:val="0"/>
              <w:snapToGrid w:val="0"/>
              <w:jc w:val="center"/>
              <w:rPr>
                <w:color w:val="000000"/>
                <w:szCs w:val="21"/>
              </w:rPr>
            </w:pPr>
            <w:r w:rsidRPr="006D46ED">
              <w:rPr>
                <w:rFonts w:hAnsi="宋体"/>
                <w:color w:val="000000"/>
                <w:szCs w:val="21"/>
              </w:rPr>
              <w:t>排放源</w:t>
            </w:r>
          </w:p>
          <w:p w14:paraId="033E1520" w14:textId="77777777" w:rsidR="00A01960" w:rsidRPr="006D46ED" w:rsidRDefault="00A01960" w:rsidP="00526F48">
            <w:pPr>
              <w:adjustRightInd w:val="0"/>
              <w:snapToGrid w:val="0"/>
              <w:jc w:val="center"/>
              <w:rPr>
                <w:color w:val="000000"/>
                <w:szCs w:val="21"/>
              </w:rPr>
            </w:pPr>
            <w:r w:rsidRPr="006D46ED">
              <w:rPr>
                <w:rFonts w:hAnsi="宋体"/>
                <w:color w:val="000000"/>
                <w:szCs w:val="21"/>
              </w:rPr>
              <w:t>（编号）</w:t>
            </w:r>
          </w:p>
        </w:tc>
        <w:tc>
          <w:tcPr>
            <w:tcW w:w="1137" w:type="dxa"/>
            <w:vAlign w:val="center"/>
          </w:tcPr>
          <w:p w14:paraId="7FBD1455" w14:textId="77777777" w:rsidR="00A01960" w:rsidRPr="006D46ED" w:rsidRDefault="00A01960" w:rsidP="00526F48">
            <w:pPr>
              <w:adjustRightInd w:val="0"/>
              <w:snapToGrid w:val="0"/>
              <w:jc w:val="center"/>
              <w:rPr>
                <w:color w:val="000000"/>
                <w:szCs w:val="21"/>
              </w:rPr>
            </w:pPr>
            <w:r w:rsidRPr="006D46ED">
              <w:rPr>
                <w:rFonts w:hAnsi="宋体"/>
                <w:color w:val="000000"/>
                <w:szCs w:val="21"/>
              </w:rPr>
              <w:t>污染物名称</w:t>
            </w:r>
          </w:p>
        </w:tc>
        <w:tc>
          <w:tcPr>
            <w:tcW w:w="1327" w:type="dxa"/>
            <w:gridSpan w:val="2"/>
            <w:vAlign w:val="center"/>
          </w:tcPr>
          <w:p w14:paraId="13C20B6D" w14:textId="77777777" w:rsidR="00A01960" w:rsidRPr="006D46ED" w:rsidRDefault="00A01960" w:rsidP="00526F48">
            <w:pPr>
              <w:adjustRightInd w:val="0"/>
              <w:snapToGrid w:val="0"/>
              <w:jc w:val="center"/>
              <w:rPr>
                <w:color w:val="000000"/>
                <w:szCs w:val="21"/>
              </w:rPr>
            </w:pPr>
            <w:r w:rsidRPr="006D46ED">
              <w:rPr>
                <w:rFonts w:hAnsi="宋体"/>
                <w:color w:val="000000"/>
                <w:szCs w:val="21"/>
              </w:rPr>
              <w:t>产生浓度</w:t>
            </w:r>
          </w:p>
          <w:p w14:paraId="163D1976" w14:textId="77777777" w:rsidR="00A01960" w:rsidRPr="006D46ED" w:rsidRDefault="00A01960" w:rsidP="00526F48">
            <w:pPr>
              <w:adjustRightInd w:val="0"/>
              <w:snapToGrid w:val="0"/>
              <w:jc w:val="center"/>
              <w:rPr>
                <w:color w:val="000000"/>
                <w:szCs w:val="21"/>
              </w:rPr>
            </w:pPr>
            <w:r w:rsidRPr="006D46ED">
              <w:rPr>
                <w:color w:val="000000"/>
                <w:szCs w:val="21"/>
              </w:rPr>
              <w:t>mg/m</w:t>
            </w:r>
            <w:r w:rsidRPr="006D46ED">
              <w:rPr>
                <w:color w:val="000000"/>
                <w:szCs w:val="21"/>
                <w:vertAlign w:val="superscript"/>
              </w:rPr>
              <w:t>3</w:t>
            </w:r>
          </w:p>
        </w:tc>
        <w:tc>
          <w:tcPr>
            <w:tcW w:w="1084" w:type="dxa"/>
            <w:gridSpan w:val="2"/>
            <w:vAlign w:val="center"/>
          </w:tcPr>
          <w:p w14:paraId="41067492" w14:textId="77777777" w:rsidR="00A01960" w:rsidRPr="006D46ED" w:rsidRDefault="00A01960" w:rsidP="00526F48">
            <w:pPr>
              <w:adjustRightInd w:val="0"/>
              <w:snapToGrid w:val="0"/>
              <w:jc w:val="center"/>
              <w:rPr>
                <w:color w:val="000000"/>
                <w:szCs w:val="21"/>
              </w:rPr>
            </w:pPr>
            <w:r w:rsidRPr="006D46ED">
              <w:rPr>
                <w:rFonts w:hAnsi="宋体"/>
                <w:color w:val="000000"/>
                <w:szCs w:val="21"/>
              </w:rPr>
              <w:t>产生量</w:t>
            </w:r>
            <w:r w:rsidRPr="006D46ED">
              <w:rPr>
                <w:color w:val="000000"/>
                <w:szCs w:val="21"/>
              </w:rPr>
              <w:t>t/a</w:t>
            </w:r>
          </w:p>
        </w:tc>
        <w:tc>
          <w:tcPr>
            <w:tcW w:w="884" w:type="dxa"/>
            <w:vAlign w:val="center"/>
          </w:tcPr>
          <w:p w14:paraId="2FB2E16D" w14:textId="77777777" w:rsidR="00A01960" w:rsidRPr="006D46ED" w:rsidRDefault="00A01960" w:rsidP="00526F48">
            <w:pPr>
              <w:adjustRightInd w:val="0"/>
              <w:snapToGrid w:val="0"/>
              <w:jc w:val="center"/>
              <w:rPr>
                <w:color w:val="000000"/>
                <w:szCs w:val="21"/>
              </w:rPr>
            </w:pPr>
            <w:r w:rsidRPr="006D46ED">
              <w:rPr>
                <w:rFonts w:hAnsi="宋体"/>
                <w:color w:val="000000"/>
                <w:szCs w:val="21"/>
              </w:rPr>
              <w:t>排放浓度</w:t>
            </w:r>
            <w:r w:rsidRPr="006D46ED">
              <w:rPr>
                <w:color w:val="000000"/>
                <w:szCs w:val="21"/>
              </w:rPr>
              <w:t>mg/m</w:t>
            </w:r>
            <w:r w:rsidRPr="006D46ED">
              <w:rPr>
                <w:color w:val="000000"/>
                <w:szCs w:val="21"/>
                <w:vertAlign w:val="superscript"/>
              </w:rPr>
              <w:t>3</w:t>
            </w:r>
          </w:p>
        </w:tc>
        <w:tc>
          <w:tcPr>
            <w:tcW w:w="851" w:type="dxa"/>
            <w:gridSpan w:val="2"/>
            <w:vAlign w:val="center"/>
          </w:tcPr>
          <w:p w14:paraId="7C7EEB02" w14:textId="77777777" w:rsidR="00A01960" w:rsidRPr="006D46ED" w:rsidRDefault="00A01960" w:rsidP="00526F48">
            <w:pPr>
              <w:adjustRightInd w:val="0"/>
              <w:snapToGrid w:val="0"/>
              <w:jc w:val="center"/>
              <w:rPr>
                <w:color w:val="000000"/>
                <w:szCs w:val="21"/>
              </w:rPr>
            </w:pPr>
            <w:r w:rsidRPr="006D46ED">
              <w:rPr>
                <w:rFonts w:hAnsi="宋体"/>
                <w:color w:val="000000"/>
                <w:szCs w:val="21"/>
              </w:rPr>
              <w:t>排放速率</w:t>
            </w:r>
            <w:r w:rsidRPr="006D46ED">
              <w:rPr>
                <w:color w:val="000000"/>
                <w:szCs w:val="21"/>
              </w:rPr>
              <w:t>kg/h</w:t>
            </w:r>
          </w:p>
        </w:tc>
        <w:tc>
          <w:tcPr>
            <w:tcW w:w="709" w:type="dxa"/>
            <w:vAlign w:val="center"/>
          </w:tcPr>
          <w:p w14:paraId="2C0AB8D1" w14:textId="77777777" w:rsidR="00A01960" w:rsidRPr="006D46ED" w:rsidRDefault="00A01960" w:rsidP="00526F48">
            <w:pPr>
              <w:adjustRightInd w:val="0"/>
              <w:snapToGrid w:val="0"/>
              <w:jc w:val="center"/>
              <w:rPr>
                <w:color w:val="000000"/>
                <w:szCs w:val="21"/>
              </w:rPr>
            </w:pPr>
            <w:r w:rsidRPr="006D46ED">
              <w:rPr>
                <w:rFonts w:hAnsi="宋体"/>
                <w:color w:val="000000"/>
                <w:szCs w:val="21"/>
              </w:rPr>
              <w:t>排放量</w:t>
            </w:r>
            <w:r w:rsidRPr="006D46ED">
              <w:rPr>
                <w:color w:val="000000"/>
                <w:szCs w:val="21"/>
              </w:rPr>
              <w:t>t/a</w:t>
            </w:r>
          </w:p>
        </w:tc>
        <w:tc>
          <w:tcPr>
            <w:tcW w:w="1530" w:type="dxa"/>
            <w:vAlign w:val="center"/>
          </w:tcPr>
          <w:p w14:paraId="326104F7" w14:textId="77777777" w:rsidR="00A01960" w:rsidRPr="006D46ED" w:rsidRDefault="00A01960" w:rsidP="00526F48">
            <w:pPr>
              <w:adjustRightInd w:val="0"/>
              <w:snapToGrid w:val="0"/>
              <w:jc w:val="center"/>
              <w:rPr>
                <w:color w:val="000000"/>
                <w:szCs w:val="21"/>
              </w:rPr>
            </w:pPr>
            <w:r w:rsidRPr="006D46ED">
              <w:rPr>
                <w:rFonts w:hAnsi="宋体"/>
                <w:color w:val="000000"/>
                <w:szCs w:val="21"/>
              </w:rPr>
              <w:t>排放去向</w:t>
            </w:r>
          </w:p>
        </w:tc>
      </w:tr>
      <w:tr w:rsidR="00FD32F2" w:rsidRPr="006D46ED" w14:paraId="13B92B3F" w14:textId="77777777" w:rsidTr="00C109FC">
        <w:trPr>
          <w:cantSplit/>
          <w:trHeight w:val="256"/>
          <w:jc w:val="center"/>
        </w:trPr>
        <w:tc>
          <w:tcPr>
            <w:tcW w:w="562" w:type="dxa"/>
            <w:vMerge w:val="restart"/>
            <w:vAlign w:val="center"/>
          </w:tcPr>
          <w:p w14:paraId="0B6AD405" w14:textId="77777777" w:rsidR="00FD32F2" w:rsidRPr="006D46ED" w:rsidRDefault="00FD32F2" w:rsidP="00FD32F2">
            <w:pPr>
              <w:adjustRightInd w:val="0"/>
              <w:snapToGrid w:val="0"/>
              <w:jc w:val="center"/>
              <w:rPr>
                <w:color w:val="000000"/>
                <w:spacing w:val="-20"/>
                <w:szCs w:val="21"/>
              </w:rPr>
            </w:pPr>
            <w:r w:rsidRPr="006D46ED">
              <w:rPr>
                <w:rFonts w:hAnsi="宋体"/>
                <w:color w:val="000000"/>
                <w:spacing w:val="-20"/>
                <w:szCs w:val="21"/>
              </w:rPr>
              <w:t>大</w:t>
            </w:r>
          </w:p>
          <w:p w14:paraId="1C5471AD" w14:textId="77777777" w:rsidR="00FD32F2" w:rsidRPr="006D46ED" w:rsidRDefault="00FD32F2" w:rsidP="00FD32F2">
            <w:pPr>
              <w:adjustRightInd w:val="0"/>
              <w:snapToGrid w:val="0"/>
              <w:jc w:val="center"/>
              <w:rPr>
                <w:color w:val="000000"/>
                <w:spacing w:val="-20"/>
                <w:szCs w:val="21"/>
              </w:rPr>
            </w:pPr>
            <w:r w:rsidRPr="006D46ED">
              <w:rPr>
                <w:rFonts w:hAnsi="宋体"/>
                <w:color w:val="000000"/>
                <w:spacing w:val="-20"/>
                <w:szCs w:val="21"/>
              </w:rPr>
              <w:t>气</w:t>
            </w:r>
          </w:p>
          <w:p w14:paraId="6E99B39D" w14:textId="77777777" w:rsidR="00FD32F2" w:rsidRPr="006D46ED" w:rsidRDefault="00FD32F2" w:rsidP="00FD32F2">
            <w:pPr>
              <w:adjustRightInd w:val="0"/>
              <w:snapToGrid w:val="0"/>
              <w:jc w:val="center"/>
              <w:rPr>
                <w:color w:val="000000"/>
                <w:spacing w:val="-20"/>
                <w:szCs w:val="21"/>
              </w:rPr>
            </w:pPr>
            <w:proofErr w:type="gramStart"/>
            <w:r w:rsidRPr="006D46ED">
              <w:rPr>
                <w:rFonts w:hAnsi="宋体"/>
                <w:color w:val="000000"/>
                <w:spacing w:val="-20"/>
                <w:szCs w:val="21"/>
              </w:rPr>
              <w:t>污</w:t>
            </w:r>
            <w:proofErr w:type="gramEnd"/>
          </w:p>
          <w:p w14:paraId="198C8FF7" w14:textId="77777777" w:rsidR="00FD32F2" w:rsidRPr="006D46ED" w:rsidRDefault="00FD32F2" w:rsidP="00FD32F2">
            <w:pPr>
              <w:adjustRightInd w:val="0"/>
              <w:snapToGrid w:val="0"/>
              <w:jc w:val="center"/>
              <w:rPr>
                <w:color w:val="000000"/>
                <w:spacing w:val="-20"/>
                <w:szCs w:val="21"/>
              </w:rPr>
            </w:pPr>
            <w:r w:rsidRPr="006D46ED">
              <w:rPr>
                <w:rFonts w:hAnsi="宋体"/>
                <w:color w:val="000000"/>
                <w:spacing w:val="-20"/>
                <w:szCs w:val="21"/>
              </w:rPr>
              <w:t>染</w:t>
            </w:r>
          </w:p>
          <w:p w14:paraId="407BA902" w14:textId="77777777" w:rsidR="00FD32F2" w:rsidRPr="006D46ED" w:rsidRDefault="00FD32F2" w:rsidP="00FD32F2">
            <w:pPr>
              <w:adjustRightInd w:val="0"/>
              <w:snapToGrid w:val="0"/>
              <w:jc w:val="center"/>
              <w:rPr>
                <w:color w:val="000000"/>
                <w:szCs w:val="21"/>
              </w:rPr>
            </w:pPr>
            <w:r w:rsidRPr="006D46ED">
              <w:rPr>
                <w:rFonts w:hAnsi="宋体"/>
                <w:color w:val="000000"/>
                <w:spacing w:val="-20"/>
                <w:szCs w:val="21"/>
              </w:rPr>
              <w:t>物</w:t>
            </w:r>
          </w:p>
        </w:tc>
        <w:tc>
          <w:tcPr>
            <w:tcW w:w="1380" w:type="dxa"/>
            <w:vMerge w:val="restart"/>
            <w:vAlign w:val="center"/>
          </w:tcPr>
          <w:p w14:paraId="630F86FE" w14:textId="77777777" w:rsidR="00FD32F2" w:rsidRPr="006D46ED" w:rsidRDefault="00FD32F2" w:rsidP="00FD32F2">
            <w:pPr>
              <w:adjustRightInd w:val="0"/>
              <w:snapToGrid w:val="0"/>
              <w:jc w:val="center"/>
              <w:rPr>
                <w:color w:val="000000"/>
                <w:szCs w:val="21"/>
              </w:rPr>
            </w:pPr>
            <w:r>
              <w:rPr>
                <w:rFonts w:hAnsi="宋体" w:hint="eastAsia"/>
                <w:color w:val="000000"/>
                <w:szCs w:val="21"/>
              </w:rPr>
              <w:t>燃烧</w:t>
            </w:r>
            <w:r w:rsidRPr="006D46ED">
              <w:rPr>
                <w:rFonts w:hAnsi="宋体"/>
                <w:color w:val="000000"/>
                <w:szCs w:val="21"/>
              </w:rPr>
              <w:t>废气</w:t>
            </w:r>
          </w:p>
        </w:tc>
        <w:tc>
          <w:tcPr>
            <w:tcW w:w="1137" w:type="dxa"/>
            <w:vAlign w:val="center"/>
          </w:tcPr>
          <w:p w14:paraId="65BAB33C" w14:textId="77777777" w:rsidR="00FD32F2" w:rsidRPr="006D46ED" w:rsidRDefault="00FD32F2" w:rsidP="00FD32F2">
            <w:pPr>
              <w:adjustRightInd w:val="0"/>
              <w:snapToGrid w:val="0"/>
              <w:jc w:val="center"/>
              <w:rPr>
                <w:color w:val="000000"/>
                <w:spacing w:val="-34"/>
                <w:szCs w:val="21"/>
              </w:rPr>
            </w:pPr>
            <w:r>
              <w:rPr>
                <w:rFonts w:hint="eastAsia"/>
                <w:color w:val="000000"/>
                <w:szCs w:val="21"/>
              </w:rPr>
              <w:t>烟尘</w:t>
            </w:r>
          </w:p>
        </w:tc>
        <w:tc>
          <w:tcPr>
            <w:tcW w:w="1327" w:type="dxa"/>
            <w:gridSpan w:val="2"/>
            <w:vAlign w:val="center"/>
          </w:tcPr>
          <w:p w14:paraId="467AF364" w14:textId="5FBBF8FB" w:rsidR="00FD32F2" w:rsidRPr="006D46ED" w:rsidRDefault="00FD32F2" w:rsidP="00FD32F2">
            <w:pPr>
              <w:adjustRightInd w:val="0"/>
              <w:snapToGrid w:val="0"/>
              <w:jc w:val="center"/>
              <w:rPr>
                <w:szCs w:val="21"/>
              </w:rPr>
            </w:pPr>
            <w:r>
              <w:rPr>
                <w:rFonts w:hAnsi="宋体"/>
                <w:szCs w:val="21"/>
              </w:rPr>
              <w:t>19.72</w:t>
            </w:r>
          </w:p>
        </w:tc>
        <w:tc>
          <w:tcPr>
            <w:tcW w:w="1084" w:type="dxa"/>
            <w:gridSpan w:val="2"/>
            <w:vAlign w:val="center"/>
          </w:tcPr>
          <w:p w14:paraId="75D8210F" w14:textId="084A7E1E" w:rsidR="00FD32F2" w:rsidRPr="00F15C0B" w:rsidRDefault="00FD32F2" w:rsidP="00FD32F2">
            <w:pPr>
              <w:adjustRightInd w:val="0"/>
              <w:snapToGrid w:val="0"/>
              <w:jc w:val="center"/>
              <w:rPr>
                <w:szCs w:val="21"/>
              </w:rPr>
            </w:pPr>
            <w:r>
              <w:rPr>
                <w:szCs w:val="21"/>
              </w:rPr>
              <w:t>0.054</w:t>
            </w:r>
          </w:p>
        </w:tc>
        <w:tc>
          <w:tcPr>
            <w:tcW w:w="884" w:type="dxa"/>
            <w:vAlign w:val="center"/>
          </w:tcPr>
          <w:p w14:paraId="7F794591" w14:textId="5B6E61A5" w:rsidR="00FD32F2" w:rsidRPr="00F15C0B" w:rsidRDefault="00FD32F2" w:rsidP="00FD32F2">
            <w:pPr>
              <w:adjustRightInd w:val="0"/>
              <w:snapToGrid w:val="0"/>
              <w:jc w:val="center"/>
              <w:rPr>
                <w:szCs w:val="21"/>
              </w:rPr>
            </w:pPr>
            <w:r>
              <w:rPr>
                <w:rFonts w:hAnsi="宋体"/>
                <w:szCs w:val="21"/>
              </w:rPr>
              <w:t>19.72</w:t>
            </w:r>
          </w:p>
        </w:tc>
        <w:tc>
          <w:tcPr>
            <w:tcW w:w="851" w:type="dxa"/>
            <w:gridSpan w:val="2"/>
            <w:vAlign w:val="center"/>
          </w:tcPr>
          <w:p w14:paraId="6A6EB519" w14:textId="3132629B" w:rsidR="00FD32F2" w:rsidRPr="00F15C0B" w:rsidRDefault="00FD32F2" w:rsidP="00FD32F2">
            <w:pPr>
              <w:pStyle w:val="xl28"/>
              <w:widowControl w:val="0"/>
              <w:pBdr>
                <w:bottom w:val="none" w:sz="0" w:space="0" w:color="auto"/>
                <w:right w:val="none" w:sz="0" w:space="0" w:color="auto"/>
              </w:pBdr>
              <w:adjustRightInd w:val="0"/>
              <w:snapToGrid w:val="0"/>
              <w:spacing w:before="0" w:beforeAutospacing="0" w:after="0" w:afterAutospacing="0"/>
              <w:rPr>
                <w:rFonts w:eastAsia="宋体"/>
                <w:color w:val="auto"/>
                <w:kern w:val="2"/>
              </w:rPr>
            </w:pPr>
            <w:r>
              <w:rPr>
                <w:rFonts w:hAnsi="宋体"/>
              </w:rPr>
              <w:t>0.007</w:t>
            </w:r>
          </w:p>
        </w:tc>
        <w:tc>
          <w:tcPr>
            <w:tcW w:w="709" w:type="dxa"/>
            <w:vAlign w:val="center"/>
          </w:tcPr>
          <w:p w14:paraId="34266FCD" w14:textId="42458288" w:rsidR="00FD32F2" w:rsidRPr="00F15C0B" w:rsidRDefault="00FD32F2" w:rsidP="00FD32F2">
            <w:pPr>
              <w:adjustRightInd w:val="0"/>
              <w:snapToGrid w:val="0"/>
              <w:jc w:val="center"/>
              <w:rPr>
                <w:spacing w:val="-20"/>
                <w:szCs w:val="21"/>
              </w:rPr>
            </w:pPr>
            <w:r>
              <w:rPr>
                <w:szCs w:val="21"/>
              </w:rPr>
              <w:t>0.054</w:t>
            </w:r>
          </w:p>
        </w:tc>
        <w:tc>
          <w:tcPr>
            <w:tcW w:w="1530" w:type="dxa"/>
            <w:vMerge w:val="restart"/>
            <w:vAlign w:val="center"/>
          </w:tcPr>
          <w:p w14:paraId="419BDEA5" w14:textId="77777777" w:rsidR="00FD32F2" w:rsidRPr="00F15C0B" w:rsidRDefault="00FD32F2" w:rsidP="00FD32F2">
            <w:pPr>
              <w:adjustRightInd w:val="0"/>
              <w:snapToGrid w:val="0"/>
              <w:jc w:val="center"/>
              <w:rPr>
                <w:spacing w:val="-22"/>
                <w:kern w:val="0"/>
                <w:szCs w:val="21"/>
              </w:rPr>
            </w:pPr>
            <w:r>
              <w:rPr>
                <w:spacing w:val="-22"/>
                <w:kern w:val="0"/>
                <w:szCs w:val="21"/>
              </w:rPr>
              <w:t>FQ-7</w:t>
            </w:r>
            <w:r>
              <w:rPr>
                <w:rFonts w:hint="eastAsia"/>
                <w:spacing w:val="-22"/>
                <w:kern w:val="0"/>
                <w:szCs w:val="21"/>
              </w:rPr>
              <w:t>（</w:t>
            </w:r>
            <w:r>
              <w:rPr>
                <w:rFonts w:hint="eastAsia"/>
                <w:spacing w:val="-22"/>
                <w:kern w:val="0"/>
                <w:szCs w:val="21"/>
              </w:rPr>
              <w:t>1</w:t>
            </w:r>
            <w:r>
              <w:rPr>
                <w:spacing w:val="-22"/>
                <w:kern w:val="0"/>
                <w:szCs w:val="21"/>
              </w:rPr>
              <w:t>5</w:t>
            </w:r>
            <w:r>
              <w:rPr>
                <w:rFonts w:hint="eastAsia"/>
                <w:spacing w:val="-22"/>
                <w:kern w:val="0"/>
                <w:szCs w:val="21"/>
              </w:rPr>
              <w:t>m</w:t>
            </w:r>
            <w:r>
              <w:rPr>
                <w:rFonts w:hint="eastAsia"/>
                <w:spacing w:val="-22"/>
                <w:kern w:val="0"/>
                <w:szCs w:val="21"/>
              </w:rPr>
              <w:t>）</w:t>
            </w:r>
          </w:p>
        </w:tc>
      </w:tr>
      <w:tr w:rsidR="00FD32F2" w:rsidRPr="006D46ED" w14:paraId="1FB1A5A9" w14:textId="77777777" w:rsidTr="00C109FC">
        <w:trPr>
          <w:cantSplit/>
          <w:trHeight w:val="256"/>
          <w:jc w:val="center"/>
        </w:trPr>
        <w:tc>
          <w:tcPr>
            <w:tcW w:w="562" w:type="dxa"/>
            <w:vMerge/>
            <w:vAlign w:val="center"/>
          </w:tcPr>
          <w:p w14:paraId="41BCD86B" w14:textId="77777777" w:rsidR="00FD32F2" w:rsidRPr="006D46ED" w:rsidRDefault="00FD32F2" w:rsidP="00FD32F2">
            <w:pPr>
              <w:adjustRightInd w:val="0"/>
              <w:snapToGrid w:val="0"/>
              <w:jc w:val="center"/>
              <w:rPr>
                <w:rFonts w:hAnsi="宋体"/>
                <w:color w:val="000000"/>
                <w:spacing w:val="-20"/>
                <w:szCs w:val="21"/>
              </w:rPr>
            </w:pPr>
          </w:p>
        </w:tc>
        <w:tc>
          <w:tcPr>
            <w:tcW w:w="1380" w:type="dxa"/>
            <w:vMerge/>
            <w:vAlign w:val="center"/>
          </w:tcPr>
          <w:p w14:paraId="04C7541F" w14:textId="77777777" w:rsidR="00FD32F2" w:rsidRDefault="00FD32F2" w:rsidP="00FD32F2">
            <w:pPr>
              <w:adjustRightInd w:val="0"/>
              <w:snapToGrid w:val="0"/>
              <w:jc w:val="center"/>
              <w:rPr>
                <w:rFonts w:hAnsi="宋体"/>
                <w:color w:val="000000"/>
                <w:szCs w:val="21"/>
              </w:rPr>
            </w:pPr>
          </w:p>
        </w:tc>
        <w:tc>
          <w:tcPr>
            <w:tcW w:w="1137" w:type="dxa"/>
            <w:vAlign w:val="center"/>
          </w:tcPr>
          <w:p w14:paraId="6DF2D52B" w14:textId="77777777" w:rsidR="00FD32F2" w:rsidRDefault="00FD32F2" w:rsidP="00FD32F2">
            <w:pPr>
              <w:adjustRightInd w:val="0"/>
              <w:snapToGrid w:val="0"/>
              <w:jc w:val="center"/>
              <w:rPr>
                <w:color w:val="000000"/>
                <w:szCs w:val="21"/>
              </w:rPr>
            </w:pPr>
            <w:r w:rsidRPr="00704E42">
              <w:rPr>
                <w:szCs w:val="21"/>
              </w:rPr>
              <w:t>SO</w:t>
            </w:r>
            <w:r w:rsidRPr="00704E42">
              <w:rPr>
                <w:szCs w:val="21"/>
                <w:vertAlign w:val="subscript"/>
              </w:rPr>
              <w:t>2</w:t>
            </w:r>
          </w:p>
        </w:tc>
        <w:tc>
          <w:tcPr>
            <w:tcW w:w="1327" w:type="dxa"/>
            <w:gridSpan w:val="2"/>
            <w:vAlign w:val="center"/>
          </w:tcPr>
          <w:p w14:paraId="17E8BD66" w14:textId="74DFB226" w:rsidR="00FD32F2" w:rsidRDefault="00FD32F2" w:rsidP="00FD32F2">
            <w:pPr>
              <w:adjustRightInd w:val="0"/>
              <w:snapToGrid w:val="0"/>
              <w:jc w:val="center"/>
              <w:rPr>
                <w:szCs w:val="21"/>
              </w:rPr>
            </w:pPr>
            <w:r>
              <w:rPr>
                <w:rFonts w:hAnsi="宋体"/>
                <w:szCs w:val="21"/>
              </w:rPr>
              <w:t>29.41</w:t>
            </w:r>
          </w:p>
        </w:tc>
        <w:tc>
          <w:tcPr>
            <w:tcW w:w="1084" w:type="dxa"/>
            <w:gridSpan w:val="2"/>
            <w:vAlign w:val="center"/>
          </w:tcPr>
          <w:p w14:paraId="56B69F63" w14:textId="7F8320FA" w:rsidR="00FD32F2" w:rsidRDefault="00FD32F2" w:rsidP="00FD32F2">
            <w:pPr>
              <w:adjustRightInd w:val="0"/>
              <w:snapToGrid w:val="0"/>
              <w:jc w:val="center"/>
              <w:rPr>
                <w:szCs w:val="21"/>
              </w:rPr>
            </w:pPr>
            <w:r>
              <w:rPr>
                <w:rFonts w:hint="eastAsia"/>
                <w:szCs w:val="21"/>
              </w:rPr>
              <w:t>0.</w:t>
            </w:r>
            <w:r>
              <w:rPr>
                <w:szCs w:val="21"/>
              </w:rPr>
              <w:t>08</w:t>
            </w:r>
          </w:p>
        </w:tc>
        <w:tc>
          <w:tcPr>
            <w:tcW w:w="884" w:type="dxa"/>
            <w:vAlign w:val="center"/>
          </w:tcPr>
          <w:p w14:paraId="370D6EAF" w14:textId="39A36426" w:rsidR="00FD32F2" w:rsidRDefault="00FD32F2" w:rsidP="00FD32F2">
            <w:pPr>
              <w:adjustRightInd w:val="0"/>
              <w:snapToGrid w:val="0"/>
              <w:jc w:val="center"/>
              <w:rPr>
                <w:szCs w:val="21"/>
              </w:rPr>
            </w:pPr>
            <w:r>
              <w:rPr>
                <w:rFonts w:hAnsi="宋体"/>
                <w:szCs w:val="21"/>
              </w:rPr>
              <w:t>29.41</w:t>
            </w:r>
          </w:p>
        </w:tc>
        <w:tc>
          <w:tcPr>
            <w:tcW w:w="851" w:type="dxa"/>
            <w:gridSpan w:val="2"/>
            <w:vAlign w:val="center"/>
          </w:tcPr>
          <w:p w14:paraId="195C01A0" w14:textId="2FFD8A7A" w:rsidR="00FD32F2" w:rsidRDefault="00FD32F2" w:rsidP="00FD32F2">
            <w:pPr>
              <w:pStyle w:val="xl28"/>
              <w:widowControl w:val="0"/>
              <w:pBdr>
                <w:bottom w:val="none" w:sz="0" w:space="0" w:color="auto"/>
                <w:right w:val="none" w:sz="0" w:space="0" w:color="auto"/>
              </w:pBdr>
              <w:adjustRightInd w:val="0"/>
              <w:snapToGrid w:val="0"/>
              <w:spacing w:before="0" w:beforeAutospacing="0" w:after="0" w:afterAutospacing="0"/>
              <w:rPr>
                <w:rFonts w:eastAsia="宋体"/>
                <w:color w:val="auto"/>
                <w:kern w:val="2"/>
              </w:rPr>
            </w:pPr>
            <w:r>
              <w:rPr>
                <w:rFonts w:hAnsi="宋体"/>
              </w:rPr>
              <w:t>0.011</w:t>
            </w:r>
          </w:p>
        </w:tc>
        <w:tc>
          <w:tcPr>
            <w:tcW w:w="709" w:type="dxa"/>
            <w:vAlign w:val="center"/>
          </w:tcPr>
          <w:p w14:paraId="79B706A0" w14:textId="64CC884F" w:rsidR="00FD32F2" w:rsidRDefault="00FD32F2" w:rsidP="00FD32F2">
            <w:pPr>
              <w:adjustRightInd w:val="0"/>
              <w:snapToGrid w:val="0"/>
              <w:jc w:val="center"/>
              <w:rPr>
                <w:spacing w:val="-20"/>
                <w:szCs w:val="21"/>
              </w:rPr>
            </w:pPr>
            <w:r>
              <w:rPr>
                <w:rFonts w:hint="eastAsia"/>
                <w:szCs w:val="21"/>
              </w:rPr>
              <w:t>0.</w:t>
            </w:r>
            <w:r>
              <w:rPr>
                <w:szCs w:val="21"/>
              </w:rPr>
              <w:t>08</w:t>
            </w:r>
          </w:p>
        </w:tc>
        <w:tc>
          <w:tcPr>
            <w:tcW w:w="1530" w:type="dxa"/>
            <w:vMerge/>
            <w:vAlign w:val="center"/>
          </w:tcPr>
          <w:p w14:paraId="7D862E78" w14:textId="77777777" w:rsidR="00FD32F2" w:rsidRDefault="00FD32F2" w:rsidP="00FD32F2">
            <w:pPr>
              <w:adjustRightInd w:val="0"/>
              <w:snapToGrid w:val="0"/>
              <w:jc w:val="center"/>
              <w:rPr>
                <w:spacing w:val="-22"/>
                <w:kern w:val="0"/>
                <w:szCs w:val="21"/>
              </w:rPr>
            </w:pPr>
          </w:p>
        </w:tc>
      </w:tr>
      <w:tr w:rsidR="00FD32F2" w:rsidRPr="006D46ED" w14:paraId="310DBEE1" w14:textId="77777777" w:rsidTr="00C109FC">
        <w:trPr>
          <w:cantSplit/>
          <w:trHeight w:val="256"/>
          <w:jc w:val="center"/>
        </w:trPr>
        <w:tc>
          <w:tcPr>
            <w:tcW w:w="562" w:type="dxa"/>
            <w:vMerge/>
            <w:vAlign w:val="center"/>
          </w:tcPr>
          <w:p w14:paraId="7D2D05CE" w14:textId="77777777" w:rsidR="00FD32F2" w:rsidRPr="006D46ED" w:rsidRDefault="00FD32F2" w:rsidP="00FD32F2">
            <w:pPr>
              <w:adjustRightInd w:val="0"/>
              <w:snapToGrid w:val="0"/>
              <w:jc w:val="center"/>
              <w:rPr>
                <w:rFonts w:hAnsi="宋体"/>
                <w:color w:val="000000"/>
                <w:spacing w:val="-20"/>
                <w:szCs w:val="21"/>
              </w:rPr>
            </w:pPr>
          </w:p>
        </w:tc>
        <w:tc>
          <w:tcPr>
            <w:tcW w:w="1380" w:type="dxa"/>
            <w:vMerge/>
            <w:vAlign w:val="center"/>
          </w:tcPr>
          <w:p w14:paraId="43449FA1" w14:textId="77777777" w:rsidR="00FD32F2" w:rsidRDefault="00FD32F2" w:rsidP="00FD32F2">
            <w:pPr>
              <w:adjustRightInd w:val="0"/>
              <w:snapToGrid w:val="0"/>
              <w:jc w:val="center"/>
              <w:rPr>
                <w:rFonts w:hAnsi="宋体"/>
                <w:color w:val="000000"/>
                <w:szCs w:val="21"/>
              </w:rPr>
            </w:pPr>
          </w:p>
        </w:tc>
        <w:tc>
          <w:tcPr>
            <w:tcW w:w="1137" w:type="dxa"/>
            <w:vAlign w:val="center"/>
          </w:tcPr>
          <w:p w14:paraId="3AACBDA1" w14:textId="77777777" w:rsidR="00FD32F2" w:rsidRDefault="00FD32F2" w:rsidP="00FD32F2">
            <w:pPr>
              <w:adjustRightInd w:val="0"/>
              <w:snapToGrid w:val="0"/>
              <w:jc w:val="center"/>
              <w:rPr>
                <w:color w:val="000000"/>
                <w:szCs w:val="21"/>
              </w:rPr>
            </w:pPr>
            <w:r w:rsidRPr="00704E42">
              <w:rPr>
                <w:szCs w:val="21"/>
              </w:rPr>
              <w:t>NO</w:t>
            </w:r>
            <w:r w:rsidRPr="00704E42">
              <w:rPr>
                <w:szCs w:val="21"/>
                <w:vertAlign w:val="subscript"/>
              </w:rPr>
              <w:t>X</w:t>
            </w:r>
          </w:p>
        </w:tc>
        <w:tc>
          <w:tcPr>
            <w:tcW w:w="1327" w:type="dxa"/>
            <w:gridSpan w:val="2"/>
            <w:vAlign w:val="center"/>
          </w:tcPr>
          <w:p w14:paraId="0FF390AC" w14:textId="6C458D71" w:rsidR="00FD32F2" w:rsidRDefault="00FD32F2" w:rsidP="00FD32F2">
            <w:pPr>
              <w:adjustRightInd w:val="0"/>
              <w:snapToGrid w:val="0"/>
              <w:jc w:val="center"/>
              <w:rPr>
                <w:szCs w:val="21"/>
              </w:rPr>
            </w:pPr>
            <w:r>
              <w:rPr>
                <w:rFonts w:hAnsi="宋体"/>
                <w:szCs w:val="21"/>
              </w:rPr>
              <w:t>137.5</w:t>
            </w:r>
          </w:p>
        </w:tc>
        <w:tc>
          <w:tcPr>
            <w:tcW w:w="1084" w:type="dxa"/>
            <w:gridSpan w:val="2"/>
            <w:vAlign w:val="center"/>
          </w:tcPr>
          <w:p w14:paraId="0E01DF65" w14:textId="46679583" w:rsidR="00FD32F2" w:rsidRDefault="00FD32F2" w:rsidP="00FD32F2">
            <w:pPr>
              <w:adjustRightInd w:val="0"/>
              <w:snapToGrid w:val="0"/>
              <w:jc w:val="center"/>
              <w:rPr>
                <w:szCs w:val="21"/>
              </w:rPr>
            </w:pPr>
            <w:r>
              <w:rPr>
                <w:rFonts w:hint="eastAsia"/>
                <w:szCs w:val="21"/>
              </w:rPr>
              <w:t>0.</w:t>
            </w:r>
            <w:r>
              <w:rPr>
                <w:szCs w:val="21"/>
              </w:rPr>
              <w:t>374</w:t>
            </w:r>
          </w:p>
        </w:tc>
        <w:tc>
          <w:tcPr>
            <w:tcW w:w="884" w:type="dxa"/>
            <w:vAlign w:val="center"/>
          </w:tcPr>
          <w:p w14:paraId="78E3CF0C" w14:textId="3E3789C4" w:rsidR="00FD32F2" w:rsidRDefault="00FD32F2" w:rsidP="00FD32F2">
            <w:pPr>
              <w:adjustRightInd w:val="0"/>
              <w:snapToGrid w:val="0"/>
              <w:jc w:val="center"/>
              <w:rPr>
                <w:szCs w:val="21"/>
              </w:rPr>
            </w:pPr>
            <w:r>
              <w:rPr>
                <w:rFonts w:hAnsi="宋体"/>
                <w:szCs w:val="21"/>
              </w:rPr>
              <w:t>137.5</w:t>
            </w:r>
          </w:p>
        </w:tc>
        <w:tc>
          <w:tcPr>
            <w:tcW w:w="851" w:type="dxa"/>
            <w:gridSpan w:val="2"/>
            <w:vAlign w:val="center"/>
          </w:tcPr>
          <w:p w14:paraId="568B09C0" w14:textId="4D250E7B" w:rsidR="00FD32F2" w:rsidRDefault="00FD32F2" w:rsidP="00FD32F2">
            <w:pPr>
              <w:pStyle w:val="xl28"/>
              <w:widowControl w:val="0"/>
              <w:pBdr>
                <w:bottom w:val="none" w:sz="0" w:space="0" w:color="auto"/>
                <w:right w:val="none" w:sz="0" w:space="0" w:color="auto"/>
              </w:pBdr>
              <w:adjustRightInd w:val="0"/>
              <w:snapToGrid w:val="0"/>
              <w:spacing w:before="0" w:beforeAutospacing="0" w:after="0" w:afterAutospacing="0"/>
              <w:rPr>
                <w:rFonts w:eastAsia="宋体"/>
                <w:color w:val="auto"/>
                <w:kern w:val="2"/>
              </w:rPr>
            </w:pPr>
            <w:r>
              <w:rPr>
                <w:rFonts w:hAnsi="宋体"/>
              </w:rPr>
              <w:t>0.052</w:t>
            </w:r>
          </w:p>
        </w:tc>
        <w:tc>
          <w:tcPr>
            <w:tcW w:w="709" w:type="dxa"/>
            <w:vAlign w:val="center"/>
          </w:tcPr>
          <w:p w14:paraId="2F01F779" w14:textId="79570F74" w:rsidR="00FD32F2" w:rsidRDefault="00FD32F2" w:rsidP="00FD32F2">
            <w:pPr>
              <w:adjustRightInd w:val="0"/>
              <w:snapToGrid w:val="0"/>
              <w:jc w:val="center"/>
              <w:rPr>
                <w:spacing w:val="-20"/>
                <w:szCs w:val="21"/>
              </w:rPr>
            </w:pPr>
            <w:r>
              <w:rPr>
                <w:rFonts w:hint="eastAsia"/>
                <w:szCs w:val="21"/>
              </w:rPr>
              <w:t>0.</w:t>
            </w:r>
            <w:r>
              <w:rPr>
                <w:szCs w:val="21"/>
              </w:rPr>
              <w:t>374</w:t>
            </w:r>
          </w:p>
        </w:tc>
        <w:tc>
          <w:tcPr>
            <w:tcW w:w="1530" w:type="dxa"/>
            <w:vMerge/>
            <w:vAlign w:val="center"/>
          </w:tcPr>
          <w:p w14:paraId="797FA5EF" w14:textId="77777777" w:rsidR="00FD32F2" w:rsidRDefault="00FD32F2" w:rsidP="00FD32F2">
            <w:pPr>
              <w:adjustRightInd w:val="0"/>
              <w:snapToGrid w:val="0"/>
              <w:jc w:val="center"/>
              <w:rPr>
                <w:spacing w:val="-22"/>
                <w:kern w:val="0"/>
                <w:szCs w:val="21"/>
              </w:rPr>
            </w:pPr>
          </w:p>
        </w:tc>
      </w:tr>
      <w:tr w:rsidR="00A55AD6" w:rsidRPr="006D46ED" w14:paraId="751176BD" w14:textId="77777777" w:rsidTr="00C109FC">
        <w:trPr>
          <w:cantSplit/>
          <w:trHeight w:val="260"/>
          <w:jc w:val="center"/>
        </w:trPr>
        <w:tc>
          <w:tcPr>
            <w:tcW w:w="562" w:type="dxa"/>
            <w:vMerge/>
            <w:vAlign w:val="center"/>
          </w:tcPr>
          <w:p w14:paraId="77609DB8" w14:textId="77777777" w:rsidR="00A55AD6" w:rsidRPr="006D46ED" w:rsidRDefault="00A55AD6" w:rsidP="00A55AD6">
            <w:pPr>
              <w:adjustRightInd w:val="0"/>
              <w:snapToGrid w:val="0"/>
              <w:spacing w:line="360" w:lineRule="auto"/>
              <w:jc w:val="center"/>
              <w:rPr>
                <w:color w:val="000000"/>
                <w:szCs w:val="21"/>
              </w:rPr>
            </w:pPr>
          </w:p>
        </w:tc>
        <w:tc>
          <w:tcPr>
            <w:tcW w:w="1380" w:type="dxa"/>
            <w:vAlign w:val="center"/>
          </w:tcPr>
          <w:p w14:paraId="508F8FD5" w14:textId="77777777" w:rsidR="00A55AD6" w:rsidRPr="001F3D5D" w:rsidRDefault="00A55AD6" w:rsidP="00A55AD6">
            <w:pPr>
              <w:adjustRightInd w:val="0"/>
              <w:snapToGrid w:val="0"/>
              <w:jc w:val="center"/>
              <w:rPr>
                <w:szCs w:val="21"/>
              </w:rPr>
            </w:pPr>
            <w:r w:rsidRPr="001F3D5D">
              <w:rPr>
                <w:rFonts w:hAnsi="宋体" w:hint="eastAsia"/>
                <w:szCs w:val="21"/>
              </w:rPr>
              <w:t>抛丸废气</w:t>
            </w:r>
          </w:p>
        </w:tc>
        <w:tc>
          <w:tcPr>
            <w:tcW w:w="1137" w:type="dxa"/>
            <w:vAlign w:val="center"/>
          </w:tcPr>
          <w:p w14:paraId="2E8DBF1D" w14:textId="77777777" w:rsidR="00A55AD6" w:rsidRPr="001F3D5D" w:rsidRDefault="00A55AD6" w:rsidP="00A55AD6">
            <w:pPr>
              <w:adjustRightInd w:val="0"/>
              <w:snapToGrid w:val="0"/>
              <w:jc w:val="center"/>
              <w:rPr>
                <w:spacing w:val="-34"/>
                <w:szCs w:val="21"/>
              </w:rPr>
            </w:pPr>
            <w:r w:rsidRPr="001F3D5D">
              <w:rPr>
                <w:rFonts w:hint="eastAsia"/>
                <w:szCs w:val="21"/>
              </w:rPr>
              <w:t>颗粒物</w:t>
            </w:r>
          </w:p>
        </w:tc>
        <w:tc>
          <w:tcPr>
            <w:tcW w:w="1327" w:type="dxa"/>
            <w:gridSpan w:val="2"/>
            <w:vAlign w:val="center"/>
          </w:tcPr>
          <w:p w14:paraId="0EE9821F" w14:textId="04849B25" w:rsidR="00A55AD6" w:rsidRPr="006D46ED" w:rsidRDefault="00FD32F2" w:rsidP="00A55AD6">
            <w:pPr>
              <w:adjustRightInd w:val="0"/>
              <w:snapToGrid w:val="0"/>
              <w:jc w:val="center"/>
              <w:rPr>
                <w:szCs w:val="21"/>
              </w:rPr>
            </w:pPr>
            <w:r>
              <w:rPr>
                <w:szCs w:val="21"/>
              </w:rPr>
              <w:t>800</w:t>
            </w:r>
          </w:p>
        </w:tc>
        <w:tc>
          <w:tcPr>
            <w:tcW w:w="1084" w:type="dxa"/>
            <w:gridSpan w:val="2"/>
            <w:vAlign w:val="center"/>
          </w:tcPr>
          <w:p w14:paraId="2F3196C9" w14:textId="77777777" w:rsidR="00A55AD6" w:rsidRPr="00F15C0B" w:rsidRDefault="00A55AD6" w:rsidP="00A55AD6">
            <w:pPr>
              <w:adjustRightInd w:val="0"/>
              <w:snapToGrid w:val="0"/>
              <w:jc w:val="center"/>
              <w:rPr>
                <w:szCs w:val="21"/>
              </w:rPr>
            </w:pPr>
            <w:r>
              <w:rPr>
                <w:szCs w:val="21"/>
              </w:rPr>
              <w:t>111.6</w:t>
            </w:r>
          </w:p>
        </w:tc>
        <w:tc>
          <w:tcPr>
            <w:tcW w:w="884" w:type="dxa"/>
            <w:vAlign w:val="center"/>
          </w:tcPr>
          <w:p w14:paraId="1C72675A" w14:textId="77777777" w:rsidR="00A55AD6" w:rsidRPr="00F15C0B" w:rsidRDefault="00A55AD6" w:rsidP="00A55AD6">
            <w:pPr>
              <w:adjustRightInd w:val="0"/>
              <w:snapToGrid w:val="0"/>
              <w:jc w:val="center"/>
              <w:rPr>
                <w:szCs w:val="21"/>
              </w:rPr>
            </w:pPr>
            <w:r>
              <w:rPr>
                <w:rFonts w:hAnsi="宋体"/>
                <w:szCs w:val="21"/>
              </w:rPr>
              <w:t>0.8</w:t>
            </w:r>
          </w:p>
        </w:tc>
        <w:tc>
          <w:tcPr>
            <w:tcW w:w="851" w:type="dxa"/>
            <w:gridSpan w:val="2"/>
            <w:vAlign w:val="center"/>
          </w:tcPr>
          <w:p w14:paraId="6BF3A25D" w14:textId="77777777" w:rsidR="00A55AD6" w:rsidRPr="00F15C0B" w:rsidRDefault="00A55AD6" w:rsidP="00A55AD6">
            <w:pPr>
              <w:pStyle w:val="xl28"/>
              <w:widowControl w:val="0"/>
              <w:pBdr>
                <w:bottom w:val="none" w:sz="0" w:space="0" w:color="auto"/>
                <w:right w:val="none" w:sz="0" w:space="0" w:color="auto"/>
              </w:pBdr>
              <w:adjustRightInd w:val="0"/>
              <w:snapToGrid w:val="0"/>
              <w:spacing w:before="0" w:beforeAutospacing="0" w:after="0" w:afterAutospacing="0"/>
              <w:rPr>
                <w:rFonts w:eastAsia="宋体"/>
                <w:color w:val="auto"/>
                <w:kern w:val="2"/>
              </w:rPr>
            </w:pPr>
            <w:r>
              <w:rPr>
                <w:rFonts w:hAnsi="宋体"/>
              </w:rPr>
              <w:t>0.02</w:t>
            </w:r>
            <w:r w:rsidR="001F3D5D">
              <w:rPr>
                <w:rFonts w:hAnsi="宋体"/>
              </w:rPr>
              <w:t>5</w:t>
            </w:r>
          </w:p>
        </w:tc>
        <w:tc>
          <w:tcPr>
            <w:tcW w:w="709" w:type="dxa"/>
            <w:vAlign w:val="center"/>
          </w:tcPr>
          <w:p w14:paraId="7CA8AC3D" w14:textId="77777777" w:rsidR="00A55AD6" w:rsidRPr="00F15C0B" w:rsidRDefault="00A55AD6" w:rsidP="00A55AD6">
            <w:pPr>
              <w:adjustRightInd w:val="0"/>
              <w:snapToGrid w:val="0"/>
              <w:jc w:val="center"/>
              <w:rPr>
                <w:spacing w:val="-20"/>
                <w:szCs w:val="21"/>
              </w:rPr>
            </w:pPr>
            <w:r>
              <w:rPr>
                <w:szCs w:val="21"/>
              </w:rPr>
              <w:t>0.11</w:t>
            </w:r>
            <w:r w:rsidR="001F3D5D">
              <w:rPr>
                <w:szCs w:val="21"/>
              </w:rPr>
              <w:t>2</w:t>
            </w:r>
          </w:p>
        </w:tc>
        <w:tc>
          <w:tcPr>
            <w:tcW w:w="1530" w:type="dxa"/>
            <w:vAlign w:val="center"/>
          </w:tcPr>
          <w:p w14:paraId="6DE49412" w14:textId="77777777" w:rsidR="00A55AD6" w:rsidRPr="00F15C0B" w:rsidRDefault="00A55AD6" w:rsidP="00A55AD6">
            <w:pPr>
              <w:adjustRightInd w:val="0"/>
              <w:snapToGrid w:val="0"/>
              <w:jc w:val="center"/>
              <w:rPr>
                <w:spacing w:val="-22"/>
                <w:kern w:val="0"/>
                <w:szCs w:val="21"/>
              </w:rPr>
            </w:pPr>
            <w:r>
              <w:rPr>
                <w:spacing w:val="-22"/>
                <w:kern w:val="0"/>
                <w:szCs w:val="21"/>
              </w:rPr>
              <w:t>FQ-8</w:t>
            </w:r>
            <w:r>
              <w:rPr>
                <w:rFonts w:hint="eastAsia"/>
                <w:spacing w:val="-22"/>
                <w:kern w:val="0"/>
                <w:szCs w:val="21"/>
              </w:rPr>
              <w:t>（</w:t>
            </w:r>
            <w:r>
              <w:rPr>
                <w:rFonts w:hint="eastAsia"/>
                <w:spacing w:val="-22"/>
                <w:kern w:val="0"/>
                <w:szCs w:val="21"/>
              </w:rPr>
              <w:t>1</w:t>
            </w:r>
            <w:r>
              <w:rPr>
                <w:spacing w:val="-22"/>
                <w:kern w:val="0"/>
                <w:szCs w:val="21"/>
              </w:rPr>
              <w:t>5</w:t>
            </w:r>
            <w:r>
              <w:rPr>
                <w:rFonts w:hint="eastAsia"/>
                <w:spacing w:val="-22"/>
                <w:kern w:val="0"/>
                <w:szCs w:val="21"/>
              </w:rPr>
              <w:t>m</w:t>
            </w:r>
            <w:r>
              <w:rPr>
                <w:rFonts w:hint="eastAsia"/>
                <w:spacing w:val="-22"/>
                <w:kern w:val="0"/>
                <w:szCs w:val="21"/>
              </w:rPr>
              <w:t>）</w:t>
            </w:r>
          </w:p>
        </w:tc>
      </w:tr>
      <w:tr w:rsidR="001F3D5D" w:rsidRPr="006D46ED" w14:paraId="421BCE54" w14:textId="77777777" w:rsidTr="00C109FC">
        <w:trPr>
          <w:cantSplit/>
          <w:trHeight w:val="260"/>
          <w:jc w:val="center"/>
        </w:trPr>
        <w:tc>
          <w:tcPr>
            <w:tcW w:w="562" w:type="dxa"/>
            <w:vMerge/>
            <w:vAlign w:val="center"/>
          </w:tcPr>
          <w:p w14:paraId="3A0528C5" w14:textId="77777777" w:rsidR="001F3D5D" w:rsidRPr="006D46ED" w:rsidRDefault="001F3D5D" w:rsidP="001F3D5D">
            <w:pPr>
              <w:adjustRightInd w:val="0"/>
              <w:snapToGrid w:val="0"/>
              <w:spacing w:line="360" w:lineRule="auto"/>
              <w:jc w:val="center"/>
              <w:rPr>
                <w:color w:val="000000"/>
                <w:szCs w:val="21"/>
              </w:rPr>
            </w:pPr>
          </w:p>
        </w:tc>
        <w:tc>
          <w:tcPr>
            <w:tcW w:w="1380" w:type="dxa"/>
            <w:vAlign w:val="center"/>
          </w:tcPr>
          <w:p w14:paraId="72F9EDFF" w14:textId="77777777" w:rsidR="001F3D5D" w:rsidRDefault="001F3D5D" w:rsidP="001F3D5D">
            <w:pPr>
              <w:adjustRightInd w:val="0"/>
              <w:snapToGrid w:val="0"/>
              <w:jc w:val="center"/>
              <w:rPr>
                <w:rFonts w:hAnsi="宋体"/>
                <w:color w:val="000000"/>
                <w:szCs w:val="21"/>
              </w:rPr>
            </w:pPr>
            <w:r>
              <w:rPr>
                <w:rFonts w:hAnsi="宋体" w:hint="eastAsia"/>
                <w:color w:val="000000"/>
                <w:szCs w:val="21"/>
              </w:rPr>
              <w:t>酸洗废气</w:t>
            </w:r>
          </w:p>
        </w:tc>
        <w:tc>
          <w:tcPr>
            <w:tcW w:w="1137" w:type="dxa"/>
            <w:vAlign w:val="center"/>
          </w:tcPr>
          <w:p w14:paraId="792C4712" w14:textId="77777777" w:rsidR="001F3D5D" w:rsidRDefault="001F3D5D" w:rsidP="001F3D5D">
            <w:pPr>
              <w:adjustRightInd w:val="0"/>
              <w:snapToGrid w:val="0"/>
              <w:jc w:val="center"/>
              <w:rPr>
                <w:color w:val="000000"/>
                <w:szCs w:val="21"/>
              </w:rPr>
            </w:pPr>
            <w:r>
              <w:rPr>
                <w:rFonts w:hint="eastAsia"/>
                <w:szCs w:val="21"/>
              </w:rPr>
              <w:t>氯化氢</w:t>
            </w:r>
          </w:p>
        </w:tc>
        <w:tc>
          <w:tcPr>
            <w:tcW w:w="1327" w:type="dxa"/>
            <w:gridSpan w:val="2"/>
            <w:vAlign w:val="center"/>
          </w:tcPr>
          <w:p w14:paraId="32AF6C0F" w14:textId="77777777" w:rsidR="001F3D5D" w:rsidRDefault="001F3D5D" w:rsidP="001F3D5D">
            <w:pPr>
              <w:adjustRightInd w:val="0"/>
              <w:snapToGrid w:val="0"/>
              <w:jc w:val="center"/>
              <w:rPr>
                <w:szCs w:val="21"/>
              </w:rPr>
            </w:pPr>
            <w:r>
              <w:rPr>
                <w:rFonts w:hAnsi="宋体"/>
                <w:szCs w:val="21"/>
              </w:rPr>
              <w:t>8.773</w:t>
            </w:r>
          </w:p>
        </w:tc>
        <w:tc>
          <w:tcPr>
            <w:tcW w:w="1084" w:type="dxa"/>
            <w:gridSpan w:val="2"/>
            <w:vAlign w:val="center"/>
          </w:tcPr>
          <w:p w14:paraId="0ED1524B" w14:textId="77777777" w:rsidR="001F3D5D" w:rsidRDefault="001F3D5D" w:rsidP="001F3D5D">
            <w:pPr>
              <w:adjustRightInd w:val="0"/>
              <w:snapToGrid w:val="0"/>
              <w:jc w:val="center"/>
              <w:rPr>
                <w:szCs w:val="21"/>
              </w:rPr>
            </w:pPr>
            <w:r>
              <w:rPr>
                <w:szCs w:val="21"/>
              </w:rPr>
              <w:t>0.758</w:t>
            </w:r>
          </w:p>
        </w:tc>
        <w:tc>
          <w:tcPr>
            <w:tcW w:w="884" w:type="dxa"/>
            <w:vAlign w:val="center"/>
          </w:tcPr>
          <w:p w14:paraId="0F4ECEBB" w14:textId="77777777" w:rsidR="001F3D5D" w:rsidRDefault="001F3D5D" w:rsidP="001F3D5D">
            <w:pPr>
              <w:adjustRightInd w:val="0"/>
              <w:snapToGrid w:val="0"/>
              <w:jc w:val="center"/>
              <w:rPr>
                <w:szCs w:val="21"/>
              </w:rPr>
            </w:pPr>
            <w:r>
              <w:rPr>
                <w:rFonts w:hAnsi="宋体" w:hint="eastAsia"/>
                <w:szCs w:val="21"/>
              </w:rPr>
              <w:t>0</w:t>
            </w:r>
            <w:r>
              <w:rPr>
                <w:rFonts w:hAnsi="宋体"/>
                <w:szCs w:val="21"/>
              </w:rPr>
              <w:t>.877</w:t>
            </w:r>
          </w:p>
        </w:tc>
        <w:tc>
          <w:tcPr>
            <w:tcW w:w="851" w:type="dxa"/>
            <w:gridSpan w:val="2"/>
            <w:vAlign w:val="center"/>
          </w:tcPr>
          <w:p w14:paraId="5D5D9A59" w14:textId="77777777" w:rsidR="001F3D5D" w:rsidRDefault="001F3D5D" w:rsidP="001F3D5D">
            <w:pPr>
              <w:pStyle w:val="xl28"/>
              <w:widowControl w:val="0"/>
              <w:pBdr>
                <w:bottom w:val="none" w:sz="0" w:space="0" w:color="auto"/>
                <w:right w:val="none" w:sz="0" w:space="0" w:color="auto"/>
              </w:pBdr>
              <w:adjustRightInd w:val="0"/>
              <w:snapToGrid w:val="0"/>
              <w:spacing w:before="0" w:beforeAutospacing="0" w:after="0" w:afterAutospacing="0"/>
              <w:rPr>
                <w:rFonts w:eastAsia="宋体"/>
                <w:color w:val="auto"/>
                <w:kern w:val="2"/>
              </w:rPr>
            </w:pPr>
            <w:r>
              <w:rPr>
                <w:rFonts w:hAnsi="宋体" w:hint="eastAsia"/>
              </w:rPr>
              <w:t>0</w:t>
            </w:r>
            <w:r>
              <w:rPr>
                <w:rFonts w:hAnsi="宋体"/>
              </w:rPr>
              <w:t>.011</w:t>
            </w:r>
          </w:p>
        </w:tc>
        <w:tc>
          <w:tcPr>
            <w:tcW w:w="709" w:type="dxa"/>
            <w:vAlign w:val="center"/>
          </w:tcPr>
          <w:p w14:paraId="6AF72DEF" w14:textId="77777777" w:rsidR="001F3D5D" w:rsidRDefault="001F3D5D" w:rsidP="001F3D5D">
            <w:pPr>
              <w:adjustRightInd w:val="0"/>
              <w:snapToGrid w:val="0"/>
              <w:jc w:val="center"/>
              <w:rPr>
                <w:spacing w:val="-20"/>
                <w:szCs w:val="21"/>
              </w:rPr>
            </w:pPr>
            <w:r>
              <w:rPr>
                <w:rFonts w:hint="eastAsia"/>
                <w:szCs w:val="21"/>
              </w:rPr>
              <w:t>0</w:t>
            </w:r>
            <w:r>
              <w:rPr>
                <w:szCs w:val="21"/>
              </w:rPr>
              <w:t>.076</w:t>
            </w:r>
          </w:p>
        </w:tc>
        <w:tc>
          <w:tcPr>
            <w:tcW w:w="1530" w:type="dxa"/>
            <w:vAlign w:val="center"/>
          </w:tcPr>
          <w:p w14:paraId="27AA0F5B" w14:textId="77777777" w:rsidR="001F3D5D" w:rsidRDefault="001F3D5D" w:rsidP="001F3D5D">
            <w:pPr>
              <w:adjustRightInd w:val="0"/>
              <w:snapToGrid w:val="0"/>
              <w:jc w:val="center"/>
              <w:rPr>
                <w:spacing w:val="-22"/>
                <w:kern w:val="0"/>
                <w:szCs w:val="21"/>
              </w:rPr>
            </w:pPr>
            <w:r>
              <w:rPr>
                <w:rFonts w:hint="eastAsia"/>
                <w:spacing w:val="-22"/>
                <w:kern w:val="0"/>
                <w:szCs w:val="21"/>
              </w:rPr>
              <w:t>F</w:t>
            </w:r>
            <w:r>
              <w:rPr>
                <w:spacing w:val="-22"/>
                <w:kern w:val="0"/>
                <w:szCs w:val="21"/>
              </w:rPr>
              <w:t>Q-9</w:t>
            </w:r>
            <w:r>
              <w:rPr>
                <w:rFonts w:hint="eastAsia"/>
                <w:spacing w:val="-22"/>
                <w:kern w:val="0"/>
                <w:szCs w:val="21"/>
              </w:rPr>
              <w:t>（</w:t>
            </w:r>
            <w:r>
              <w:rPr>
                <w:spacing w:val="-22"/>
                <w:kern w:val="0"/>
                <w:szCs w:val="21"/>
              </w:rPr>
              <w:t>15</w:t>
            </w:r>
            <w:r>
              <w:rPr>
                <w:rFonts w:hint="eastAsia"/>
                <w:spacing w:val="-22"/>
                <w:kern w:val="0"/>
                <w:szCs w:val="21"/>
              </w:rPr>
              <w:t>m</w:t>
            </w:r>
            <w:r>
              <w:rPr>
                <w:rFonts w:hint="eastAsia"/>
                <w:spacing w:val="-22"/>
                <w:kern w:val="0"/>
                <w:szCs w:val="21"/>
              </w:rPr>
              <w:t>）</w:t>
            </w:r>
          </w:p>
        </w:tc>
      </w:tr>
      <w:tr w:rsidR="00FD32F2" w:rsidRPr="006D46ED" w14:paraId="3F843F6C" w14:textId="77777777" w:rsidTr="00C109FC">
        <w:trPr>
          <w:cantSplit/>
          <w:trHeight w:val="260"/>
          <w:jc w:val="center"/>
        </w:trPr>
        <w:tc>
          <w:tcPr>
            <w:tcW w:w="562" w:type="dxa"/>
            <w:vMerge/>
            <w:vAlign w:val="center"/>
          </w:tcPr>
          <w:p w14:paraId="3FC7562A" w14:textId="77777777" w:rsidR="00FD32F2" w:rsidRPr="006D46ED" w:rsidRDefault="00FD32F2" w:rsidP="00FD32F2">
            <w:pPr>
              <w:adjustRightInd w:val="0"/>
              <w:snapToGrid w:val="0"/>
              <w:spacing w:line="360" w:lineRule="auto"/>
              <w:jc w:val="center"/>
              <w:rPr>
                <w:color w:val="000000"/>
                <w:szCs w:val="21"/>
              </w:rPr>
            </w:pPr>
          </w:p>
        </w:tc>
        <w:tc>
          <w:tcPr>
            <w:tcW w:w="1380" w:type="dxa"/>
            <w:vAlign w:val="center"/>
          </w:tcPr>
          <w:p w14:paraId="5D416771" w14:textId="77777777" w:rsidR="00FD32F2" w:rsidRDefault="00FD32F2" w:rsidP="00FD32F2">
            <w:pPr>
              <w:adjustRightInd w:val="0"/>
              <w:snapToGrid w:val="0"/>
              <w:jc w:val="center"/>
              <w:rPr>
                <w:rFonts w:hAnsi="宋体"/>
                <w:color w:val="000000"/>
                <w:szCs w:val="21"/>
              </w:rPr>
            </w:pPr>
            <w:r>
              <w:rPr>
                <w:rFonts w:hAnsi="宋体" w:hint="eastAsia"/>
                <w:color w:val="000000"/>
                <w:szCs w:val="21"/>
              </w:rPr>
              <w:t>食堂油烟</w:t>
            </w:r>
          </w:p>
        </w:tc>
        <w:tc>
          <w:tcPr>
            <w:tcW w:w="1137" w:type="dxa"/>
            <w:vAlign w:val="center"/>
          </w:tcPr>
          <w:p w14:paraId="312A4041" w14:textId="77777777" w:rsidR="00FD32F2" w:rsidRDefault="00FD32F2" w:rsidP="00FD32F2">
            <w:pPr>
              <w:adjustRightInd w:val="0"/>
              <w:snapToGrid w:val="0"/>
              <w:jc w:val="center"/>
              <w:rPr>
                <w:color w:val="000000"/>
                <w:szCs w:val="21"/>
              </w:rPr>
            </w:pPr>
            <w:r>
              <w:rPr>
                <w:rFonts w:hint="eastAsia"/>
                <w:szCs w:val="21"/>
              </w:rPr>
              <w:t>油烟</w:t>
            </w:r>
          </w:p>
        </w:tc>
        <w:tc>
          <w:tcPr>
            <w:tcW w:w="1327" w:type="dxa"/>
            <w:gridSpan w:val="2"/>
            <w:vAlign w:val="center"/>
          </w:tcPr>
          <w:p w14:paraId="3CEFCE29" w14:textId="754B86C4" w:rsidR="00FD32F2" w:rsidRDefault="00FD32F2" w:rsidP="00FD32F2">
            <w:pPr>
              <w:adjustRightInd w:val="0"/>
              <w:snapToGrid w:val="0"/>
              <w:jc w:val="center"/>
              <w:rPr>
                <w:szCs w:val="21"/>
              </w:rPr>
            </w:pPr>
            <w:r>
              <w:rPr>
                <w:rFonts w:hAnsi="宋体"/>
                <w:szCs w:val="21"/>
              </w:rPr>
              <w:t>2.83</w:t>
            </w:r>
          </w:p>
        </w:tc>
        <w:tc>
          <w:tcPr>
            <w:tcW w:w="1084" w:type="dxa"/>
            <w:gridSpan w:val="2"/>
            <w:vAlign w:val="center"/>
          </w:tcPr>
          <w:p w14:paraId="56C4DED9" w14:textId="77777777" w:rsidR="00FD32F2" w:rsidRDefault="00FD32F2" w:rsidP="00FD32F2">
            <w:pPr>
              <w:adjustRightInd w:val="0"/>
              <w:snapToGrid w:val="0"/>
              <w:jc w:val="center"/>
              <w:rPr>
                <w:szCs w:val="21"/>
              </w:rPr>
            </w:pPr>
            <w:r>
              <w:rPr>
                <w:rFonts w:hint="eastAsia"/>
                <w:szCs w:val="21"/>
              </w:rPr>
              <w:t>0</w:t>
            </w:r>
            <w:r>
              <w:rPr>
                <w:szCs w:val="21"/>
              </w:rPr>
              <w:t>.051</w:t>
            </w:r>
          </w:p>
        </w:tc>
        <w:tc>
          <w:tcPr>
            <w:tcW w:w="884" w:type="dxa"/>
            <w:vAlign w:val="center"/>
          </w:tcPr>
          <w:p w14:paraId="59A61082" w14:textId="6404EB12" w:rsidR="00FD32F2" w:rsidRDefault="00FD32F2" w:rsidP="00FD32F2">
            <w:pPr>
              <w:adjustRightInd w:val="0"/>
              <w:snapToGrid w:val="0"/>
              <w:jc w:val="center"/>
              <w:rPr>
                <w:szCs w:val="21"/>
              </w:rPr>
            </w:pPr>
            <w:r>
              <w:rPr>
                <w:rFonts w:hAnsi="宋体"/>
                <w:szCs w:val="21"/>
              </w:rPr>
              <w:t>0.708</w:t>
            </w:r>
          </w:p>
        </w:tc>
        <w:tc>
          <w:tcPr>
            <w:tcW w:w="851" w:type="dxa"/>
            <w:gridSpan w:val="2"/>
            <w:vAlign w:val="center"/>
          </w:tcPr>
          <w:p w14:paraId="52D437B9" w14:textId="3E5A6919" w:rsidR="00FD32F2" w:rsidRDefault="00FD32F2" w:rsidP="00FD32F2">
            <w:pPr>
              <w:pStyle w:val="xl28"/>
              <w:widowControl w:val="0"/>
              <w:pBdr>
                <w:bottom w:val="none" w:sz="0" w:space="0" w:color="auto"/>
                <w:right w:val="none" w:sz="0" w:space="0" w:color="auto"/>
              </w:pBdr>
              <w:adjustRightInd w:val="0"/>
              <w:snapToGrid w:val="0"/>
              <w:spacing w:before="0" w:beforeAutospacing="0" w:after="0" w:afterAutospacing="0"/>
              <w:rPr>
                <w:rFonts w:eastAsia="宋体"/>
                <w:color w:val="auto"/>
                <w:kern w:val="2"/>
              </w:rPr>
            </w:pPr>
            <w:r>
              <w:rPr>
                <w:rFonts w:hAnsi="宋体" w:hint="eastAsia"/>
              </w:rPr>
              <w:t>0</w:t>
            </w:r>
            <w:r>
              <w:rPr>
                <w:rFonts w:hAnsi="宋体"/>
              </w:rPr>
              <w:t>.007</w:t>
            </w:r>
          </w:p>
        </w:tc>
        <w:tc>
          <w:tcPr>
            <w:tcW w:w="709" w:type="dxa"/>
            <w:vAlign w:val="center"/>
          </w:tcPr>
          <w:p w14:paraId="326A8EA6" w14:textId="726B56DA" w:rsidR="00FD32F2" w:rsidRDefault="00FD32F2" w:rsidP="00FD32F2">
            <w:pPr>
              <w:adjustRightInd w:val="0"/>
              <w:snapToGrid w:val="0"/>
              <w:jc w:val="center"/>
              <w:rPr>
                <w:spacing w:val="-20"/>
                <w:szCs w:val="21"/>
              </w:rPr>
            </w:pPr>
            <w:r>
              <w:rPr>
                <w:rFonts w:hint="eastAsia"/>
                <w:szCs w:val="21"/>
              </w:rPr>
              <w:t>0</w:t>
            </w:r>
            <w:r>
              <w:rPr>
                <w:szCs w:val="21"/>
              </w:rPr>
              <w:t>.013</w:t>
            </w:r>
          </w:p>
        </w:tc>
        <w:tc>
          <w:tcPr>
            <w:tcW w:w="1530" w:type="dxa"/>
            <w:vAlign w:val="center"/>
          </w:tcPr>
          <w:p w14:paraId="3CEF32FF" w14:textId="77777777" w:rsidR="00FD32F2" w:rsidRDefault="00FD32F2" w:rsidP="00FD32F2">
            <w:pPr>
              <w:adjustRightInd w:val="0"/>
              <w:snapToGrid w:val="0"/>
              <w:jc w:val="center"/>
              <w:rPr>
                <w:spacing w:val="-22"/>
                <w:kern w:val="0"/>
                <w:szCs w:val="21"/>
              </w:rPr>
            </w:pPr>
            <w:r>
              <w:rPr>
                <w:rFonts w:hint="eastAsia"/>
                <w:spacing w:val="-22"/>
                <w:kern w:val="0"/>
                <w:szCs w:val="21"/>
              </w:rPr>
              <w:t>F</w:t>
            </w:r>
            <w:r>
              <w:rPr>
                <w:spacing w:val="-22"/>
                <w:kern w:val="0"/>
                <w:szCs w:val="21"/>
              </w:rPr>
              <w:t>Q-3</w:t>
            </w:r>
            <w:r>
              <w:rPr>
                <w:rFonts w:hint="eastAsia"/>
                <w:spacing w:val="-22"/>
                <w:kern w:val="0"/>
                <w:szCs w:val="21"/>
              </w:rPr>
              <w:t>（</w:t>
            </w:r>
            <w:r>
              <w:rPr>
                <w:rFonts w:hint="eastAsia"/>
                <w:spacing w:val="-22"/>
                <w:kern w:val="0"/>
                <w:szCs w:val="21"/>
              </w:rPr>
              <w:t>8m</w:t>
            </w:r>
            <w:r>
              <w:rPr>
                <w:rFonts w:hint="eastAsia"/>
                <w:spacing w:val="-22"/>
                <w:kern w:val="0"/>
                <w:szCs w:val="21"/>
              </w:rPr>
              <w:t>）</w:t>
            </w:r>
          </w:p>
        </w:tc>
      </w:tr>
      <w:tr w:rsidR="009B18C1" w:rsidRPr="006D46ED" w14:paraId="23FB685B" w14:textId="77777777" w:rsidTr="00F1238F">
        <w:trPr>
          <w:cantSplit/>
          <w:trHeight w:val="261"/>
          <w:jc w:val="center"/>
        </w:trPr>
        <w:tc>
          <w:tcPr>
            <w:tcW w:w="562" w:type="dxa"/>
            <w:vMerge/>
            <w:vAlign w:val="center"/>
          </w:tcPr>
          <w:p w14:paraId="4F81E375" w14:textId="77777777" w:rsidR="009B18C1" w:rsidRPr="006D46ED" w:rsidRDefault="009B18C1" w:rsidP="009B18C1">
            <w:pPr>
              <w:adjustRightInd w:val="0"/>
              <w:snapToGrid w:val="0"/>
              <w:spacing w:line="360" w:lineRule="auto"/>
              <w:jc w:val="center"/>
              <w:rPr>
                <w:color w:val="000000"/>
                <w:szCs w:val="21"/>
              </w:rPr>
            </w:pPr>
          </w:p>
        </w:tc>
        <w:tc>
          <w:tcPr>
            <w:tcW w:w="1380" w:type="dxa"/>
            <w:vMerge w:val="restart"/>
            <w:vAlign w:val="center"/>
          </w:tcPr>
          <w:p w14:paraId="44FFD572" w14:textId="77777777" w:rsidR="009B18C1" w:rsidRPr="009B18C1" w:rsidRDefault="009B18C1" w:rsidP="009B18C1">
            <w:pPr>
              <w:adjustRightInd w:val="0"/>
              <w:snapToGrid w:val="0"/>
              <w:jc w:val="center"/>
              <w:rPr>
                <w:color w:val="000000"/>
                <w:szCs w:val="21"/>
              </w:rPr>
            </w:pPr>
            <w:r w:rsidRPr="009B18C1">
              <w:rPr>
                <w:rFonts w:hAnsi="宋体"/>
                <w:color w:val="000000"/>
                <w:szCs w:val="21"/>
              </w:rPr>
              <w:t>无组织排放</w:t>
            </w:r>
          </w:p>
        </w:tc>
        <w:tc>
          <w:tcPr>
            <w:tcW w:w="1137" w:type="dxa"/>
            <w:vAlign w:val="center"/>
          </w:tcPr>
          <w:p w14:paraId="25AC5D5E" w14:textId="77777777" w:rsidR="009B18C1" w:rsidRPr="006D46ED" w:rsidRDefault="009B18C1" w:rsidP="009B18C1">
            <w:pPr>
              <w:adjustRightInd w:val="0"/>
              <w:snapToGrid w:val="0"/>
              <w:jc w:val="center"/>
              <w:rPr>
                <w:color w:val="000000"/>
                <w:spacing w:val="-20"/>
                <w:szCs w:val="21"/>
              </w:rPr>
            </w:pPr>
          </w:p>
        </w:tc>
        <w:tc>
          <w:tcPr>
            <w:tcW w:w="2411" w:type="dxa"/>
            <w:gridSpan w:val="4"/>
            <w:vAlign w:val="center"/>
          </w:tcPr>
          <w:p w14:paraId="6086A8A7" w14:textId="77777777" w:rsidR="009B18C1" w:rsidRPr="006D46ED" w:rsidRDefault="009B18C1" w:rsidP="009B18C1">
            <w:pPr>
              <w:adjustRightInd w:val="0"/>
              <w:snapToGrid w:val="0"/>
              <w:jc w:val="center"/>
              <w:rPr>
                <w:color w:val="000000"/>
                <w:spacing w:val="-20"/>
                <w:szCs w:val="21"/>
              </w:rPr>
            </w:pPr>
            <w:r w:rsidRPr="006D46ED">
              <w:rPr>
                <w:rFonts w:hAnsi="宋体"/>
                <w:color w:val="000000"/>
                <w:spacing w:val="-20"/>
                <w:szCs w:val="21"/>
              </w:rPr>
              <w:t>产生量</w:t>
            </w:r>
            <w:r w:rsidRPr="006D46ED">
              <w:rPr>
                <w:color w:val="000000"/>
                <w:spacing w:val="-20"/>
                <w:szCs w:val="21"/>
              </w:rPr>
              <w:t>t/a</w:t>
            </w:r>
          </w:p>
        </w:tc>
        <w:tc>
          <w:tcPr>
            <w:tcW w:w="3974" w:type="dxa"/>
            <w:gridSpan w:val="5"/>
            <w:vAlign w:val="center"/>
          </w:tcPr>
          <w:p w14:paraId="2900EFC7" w14:textId="77777777" w:rsidR="009B18C1" w:rsidRPr="006D46ED" w:rsidRDefault="009B18C1" w:rsidP="009B18C1">
            <w:pPr>
              <w:adjustRightInd w:val="0"/>
              <w:snapToGrid w:val="0"/>
              <w:jc w:val="center"/>
              <w:rPr>
                <w:color w:val="000000"/>
                <w:szCs w:val="21"/>
              </w:rPr>
            </w:pPr>
            <w:r w:rsidRPr="006D46ED">
              <w:rPr>
                <w:rFonts w:hAnsi="宋体"/>
                <w:color w:val="000000"/>
                <w:szCs w:val="21"/>
              </w:rPr>
              <w:t>排放量</w:t>
            </w:r>
            <w:r w:rsidRPr="006D46ED">
              <w:rPr>
                <w:color w:val="000000"/>
                <w:szCs w:val="21"/>
              </w:rPr>
              <w:t>t/a</w:t>
            </w:r>
          </w:p>
        </w:tc>
      </w:tr>
      <w:tr w:rsidR="009B18C1" w:rsidRPr="006D46ED" w14:paraId="060033E4" w14:textId="77777777" w:rsidTr="00F1238F">
        <w:trPr>
          <w:cantSplit/>
          <w:trHeight w:val="261"/>
          <w:jc w:val="center"/>
        </w:trPr>
        <w:tc>
          <w:tcPr>
            <w:tcW w:w="562" w:type="dxa"/>
            <w:vMerge/>
            <w:vAlign w:val="center"/>
          </w:tcPr>
          <w:p w14:paraId="7EDF3456" w14:textId="77777777" w:rsidR="009B18C1" w:rsidRPr="006D46ED" w:rsidRDefault="009B18C1" w:rsidP="009B18C1">
            <w:pPr>
              <w:adjustRightInd w:val="0"/>
              <w:snapToGrid w:val="0"/>
              <w:spacing w:line="360" w:lineRule="auto"/>
              <w:jc w:val="center"/>
              <w:rPr>
                <w:color w:val="000000"/>
                <w:szCs w:val="21"/>
              </w:rPr>
            </w:pPr>
          </w:p>
        </w:tc>
        <w:tc>
          <w:tcPr>
            <w:tcW w:w="1380" w:type="dxa"/>
            <w:vMerge/>
            <w:vAlign w:val="center"/>
          </w:tcPr>
          <w:p w14:paraId="53E7B9CF" w14:textId="77777777" w:rsidR="009B18C1" w:rsidRPr="006D46ED" w:rsidRDefault="009B18C1" w:rsidP="009B18C1">
            <w:pPr>
              <w:adjustRightInd w:val="0"/>
              <w:snapToGrid w:val="0"/>
              <w:jc w:val="center"/>
              <w:rPr>
                <w:color w:val="000000"/>
                <w:szCs w:val="21"/>
              </w:rPr>
            </w:pPr>
          </w:p>
        </w:tc>
        <w:tc>
          <w:tcPr>
            <w:tcW w:w="1137" w:type="dxa"/>
            <w:vAlign w:val="center"/>
          </w:tcPr>
          <w:p w14:paraId="7BD009B2" w14:textId="77777777" w:rsidR="009B18C1" w:rsidRPr="006D46ED" w:rsidRDefault="00370867" w:rsidP="00370867">
            <w:pPr>
              <w:adjustRightInd w:val="0"/>
              <w:snapToGrid w:val="0"/>
              <w:jc w:val="center"/>
              <w:rPr>
                <w:color w:val="000000"/>
                <w:szCs w:val="21"/>
              </w:rPr>
            </w:pPr>
            <w:r>
              <w:rPr>
                <w:rFonts w:hint="eastAsia"/>
                <w:color w:val="000000"/>
                <w:szCs w:val="21"/>
              </w:rPr>
              <w:t>氯化氢</w:t>
            </w:r>
          </w:p>
        </w:tc>
        <w:tc>
          <w:tcPr>
            <w:tcW w:w="2411" w:type="dxa"/>
            <w:gridSpan w:val="4"/>
            <w:vAlign w:val="center"/>
          </w:tcPr>
          <w:p w14:paraId="7710E726" w14:textId="77777777" w:rsidR="009B18C1" w:rsidRPr="006D46ED" w:rsidRDefault="001F3D5D" w:rsidP="009B18C1">
            <w:pPr>
              <w:adjustRightInd w:val="0"/>
              <w:snapToGrid w:val="0"/>
              <w:jc w:val="center"/>
              <w:rPr>
                <w:color w:val="000000"/>
                <w:szCs w:val="21"/>
              </w:rPr>
            </w:pPr>
            <w:r>
              <w:rPr>
                <w:szCs w:val="21"/>
              </w:rPr>
              <w:t>0.0858</w:t>
            </w:r>
          </w:p>
        </w:tc>
        <w:tc>
          <w:tcPr>
            <w:tcW w:w="3974" w:type="dxa"/>
            <w:gridSpan w:val="5"/>
            <w:vAlign w:val="center"/>
          </w:tcPr>
          <w:p w14:paraId="5E8095D0" w14:textId="77777777" w:rsidR="009B18C1" w:rsidRPr="006D46ED" w:rsidRDefault="00F1238F" w:rsidP="009B18C1">
            <w:pPr>
              <w:adjustRightInd w:val="0"/>
              <w:snapToGrid w:val="0"/>
              <w:jc w:val="center"/>
              <w:rPr>
                <w:color w:val="000000"/>
                <w:szCs w:val="21"/>
              </w:rPr>
            </w:pPr>
            <w:r>
              <w:rPr>
                <w:szCs w:val="21"/>
              </w:rPr>
              <w:t>0.0858</w:t>
            </w:r>
          </w:p>
        </w:tc>
      </w:tr>
      <w:tr w:rsidR="00DC2EA7" w:rsidRPr="006D46ED" w14:paraId="13B9C16A" w14:textId="77777777" w:rsidTr="00F1238F">
        <w:trPr>
          <w:cantSplit/>
          <w:trHeight w:val="261"/>
          <w:jc w:val="center"/>
        </w:trPr>
        <w:tc>
          <w:tcPr>
            <w:tcW w:w="562" w:type="dxa"/>
            <w:vMerge w:val="restart"/>
            <w:tcBorders>
              <w:top w:val="nil"/>
            </w:tcBorders>
            <w:vAlign w:val="center"/>
          </w:tcPr>
          <w:p w14:paraId="50D377CF" w14:textId="77777777" w:rsidR="00DC2EA7" w:rsidRPr="006D46ED" w:rsidRDefault="00DC2EA7" w:rsidP="009B18C1">
            <w:pPr>
              <w:adjustRightInd w:val="0"/>
              <w:snapToGrid w:val="0"/>
              <w:spacing w:line="360" w:lineRule="auto"/>
              <w:jc w:val="center"/>
              <w:rPr>
                <w:color w:val="000000"/>
                <w:szCs w:val="21"/>
              </w:rPr>
            </w:pPr>
            <w:r w:rsidRPr="006D46ED">
              <w:rPr>
                <w:rFonts w:hAnsi="宋体"/>
                <w:color w:val="000000"/>
                <w:szCs w:val="21"/>
              </w:rPr>
              <w:t>水</w:t>
            </w:r>
          </w:p>
          <w:p w14:paraId="5BA83310" w14:textId="77777777" w:rsidR="00DC2EA7" w:rsidRPr="006D46ED" w:rsidRDefault="00DC2EA7" w:rsidP="009B18C1">
            <w:pPr>
              <w:adjustRightInd w:val="0"/>
              <w:snapToGrid w:val="0"/>
              <w:spacing w:line="360" w:lineRule="auto"/>
              <w:jc w:val="center"/>
              <w:rPr>
                <w:color w:val="000000"/>
                <w:szCs w:val="21"/>
              </w:rPr>
            </w:pPr>
            <w:proofErr w:type="gramStart"/>
            <w:r w:rsidRPr="006D46ED">
              <w:rPr>
                <w:rFonts w:hAnsi="宋体"/>
                <w:color w:val="000000"/>
                <w:szCs w:val="21"/>
              </w:rPr>
              <w:t>污</w:t>
            </w:r>
            <w:proofErr w:type="gramEnd"/>
          </w:p>
          <w:p w14:paraId="5EBBD81C" w14:textId="77777777" w:rsidR="00DC2EA7" w:rsidRPr="006D46ED" w:rsidRDefault="00DC2EA7" w:rsidP="009B18C1">
            <w:pPr>
              <w:adjustRightInd w:val="0"/>
              <w:snapToGrid w:val="0"/>
              <w:spacing w:line="360" w:lineRule="auto"/>
              <w:jc w:val="center"/>
              <w:rPr>
                <w:color w:val="000000"/>
                <w:szCs w:val="21"/>
              </w:rPr>
            </w:pPr>
            <w:r w:rsidRPr="006D46ED">
              <w:rPr>
                <w:rFonts w:hAnsi="宋体"/>
                <w:color w:val="000000"/>
                <w:szCs w:val="21"/>
              </w:rPr>
              <w:t>染</w:t>
            </w:r>
          </w:p>
          <w:p w14:paraId="675E8834" w14:textId="77777777" w:rsidR="00DC2EA7" w:rsidRPr="006D46ED" w:rsidRDefault="00DC2EA7" w:rsidP="009B18C1">
            <w:pPr>
              <w:adjustRightInd w:val="0"/>
              <w:snapToGrid w:val="0"/>
              <w:spacing w:line="360" w:lineRule="auto"/>
              <w:jc w:val="center"/>
              <w:rPr>
                <w:color w:val="000000"/>
                <w:szCs w:val="21"/>
              </w:rPr>
            </w:pPr>
            <w:r w:rsidRPr="006D46ED">
              <w:rPr>
                <w:rFonts w:hAnsi="宋体"/>
                <w:color w:val="000000"/>
                <w:szCs w:val="21"/>
              </w:rPr>
              <w:t>物</w:t>
            </w:r>
          </w:p>
        </w:tc>
        <w:tc>
          <w:tcPr>
            <w:tcW w:w="1380" w:type="dxa"/>
            <w:tcBorders>
              <w:top w:val="nil"/>
            </w:tcBorders>
            <w:vAlign w:val="center"/>
          </w:tcPr>
          <w:p w14:paraId="309C3185" w14:textId="77777777" w:rsidR="00DC2EA7" w:rsidRPr="006D46ED" w:rsidRDefault="00DC2EA7" w:rsidP="009B18C1">
            <w:pPr>
              <w:adjustRightInd w:val="0"/>
              <w:snapToGrid w:val="0"/>
              <w:spacing w:line="360" w:lineRule="auto"/>
              <w:jc w:val="center"/>
              <w:rPr>
                <w:color w:val="000000"/>
                <w:szCs w:val="21"/>
              </w:rPr>
            </w:pPr>
          </w:p>
        </w:tc>
        <w:tc>
          <w:tcPr>
            <w:tcW w:w="1137" w:type="dxa"/>
            <w:vAlign w:val="center"/>
          </w:tcPr>
          <w:p w14:paraId="7324941B" w14:textId="77777777" w:rsidR="00DC2EA7" w:rsidRPr="006D46ED" w:rsidRDefault="00DC2EA7" w:rsidP="009B18C1">
            <w:pPr>
              <w:adjustRightInd w:val="0"/>
              <w:snapToGrid w:val="0"/>
              <w:jc w:val="center"/>
              <w:rPr>
                <w:color w:val="000000"/>
                <w:szCs w:val="21"/>
              </w:rPr>
            </w:pPr>
            <w:r w:rsidRPr="006D46ED">
              <w:rPr>
                <w:rFonts w:hAnsi="宋体"/>
                <w:color w:val="000000"/>
                <w:szCs w:val="21"/>
              </w:rPr>
              <w:t>污染物名称</w:t>
            </w:r>
          </w:p>
        </w:tc>
        <w:tc>
          <w:tcPr>
            <w:tcW w:w="708" w:type="dxa"/>
            <w:vAlign w:val="center"/>
          </w:tcPr>
          <w:p w14:paraId="5D52B303" w14:textId="77777777" w:rsidR="00DC2EA7" w:rsidRPr="006D46ED" w:rsidRDefault="00DC2EA7" w:rsidP="009B18C1">
            <w:pPr>
              <w:adjustRightInd w:val="0"/>
              <w:snapToGrid w:val="0"/>
              <w:jc w:val="center"/>
              <w:rPr>
                <w:color w:val="000000"/>
                <w:szCs w:val="21"/>
              </w:rPr>
            </w:pPr>
            <w:r w:rsidRPr="006D46ED">
              <w:rPr>
                <w:rFonts w:hAnsi="宋体"/>
                <w:color w:val="000000"/>
                <w:szCs w:val="21"/>
              </w:rPr>
              <w:t>废水量</w:t>
            </w:r>
          </w:p>
          <w:p w14:paraId="48AA66D0" w14:textId="77777777" w:rsidR="00DC2EA7" w:rsidRPr="006D46ED" w:rsidRDefault="00DC2EA7" w:rsidP="009B18C1">
            <w:pPr>
              <w:adjustRightInd w:val="0"/>
              <w:snapToGrid w:val="0"/>
              <w:jc w:val="center"/>
              <w:rPr>
                <w:color w:val="000000"/>
                <w:szCs w:val="21"/>
              </w:rPr>
            </w:pPr>
            <w:r w:rsidRPr="006D46ED">
              <w:rPr>
                <w:color w:val="000000"/>
                <w:szCs w:val="21"/>
              </w:rPr>
              <w:t>t/a</w:t>
            </w:r>
          </w:p>
        </w:tc>
        <w:tc>
          <w:tcPr>
            <w:tcW w:w="852" w:type="dxa"/>
            <w:gridSpan w:val="2"/>
            <w:vAlign w:val="center"/>
          </w:tcPr>
          <w:p w14:paraId="4C37028B" w14:textId="77777777" w:rsidR="00DC2EA7" w:rsidRPr="006D46ED" w:rsidRDefault="00DC2EA7" w:rsidP="009B18C1">
            <w:pPr>
              <w:adjustRightInd w:val="0"/>
              <w:snapToGrid w:val="0"/>
              <w:jc w:val="center"/>
              <w:rPr>
                <w:color w:val="000000"/>
                <w:szCs w:val="21"/>
              </w:rPr>
            </w:pPr>
            <w:r w:rsidRPr="006D46ED">
              <w:rPr>
                <w:rFonts w:hAnsi="宋体"/>
                <w:color w:val="000000"/>
                <w:szCs w:val="21"/>
              </w:rPr>
              <w:t>产生浓度</w:t>
            </w:r>
            <w:r w:rsidRPr="006D46ED">
              <w:rPr>
                <w:color w:val="000000"/>
                <w:szCs w:val="21"/>
              </w:rPr>
              <w:t>mg/L</w:t>
            </w:r>
          </w:p>
        </w:tc>
        <w:tc>
          <w:tcPr>
            <w:tcW w:w="851" w:type="dxa"/>
            <w:vAlign w:val="center"/>
          </w:tcPr>
          <w:p w14:paraId="7569652F" w14:textId="77777777" w:rsidR="00DC2EA7" w:rsidRPr="006D46ED" w:rsidRDefault="00DC2EA7" w:rsidP="009B18C1">
            <w:pPr>
              <w:adjustRightInd w:val="0"/>
              <w:snapToGrid w:val="0"/>
              <w:jc w:val="center"/>
              <w:rPr>
                <w:color w:val="000000"/>
                <w:szCs w:val="21"/>
              </w:rPr>
            </w:pPr>
            <w:r w:rsidRPr="006D46ED">
              <w:rPr>
                <w:rFonts w:hAnsi="宋体"/>
                <w:color w:val="000000"/>
                <w:szCs w:val="21"/>
              </w:rPr>
              <w:t>产生量</w:t>
            </w:r>
            <w:r w:rsidRPr="006D46ED">
              <w:rPr>
                <w:color w:val="000000"/>
                <w:szCs w:val="21"/>
              </w:rPr>
              <w:t>t/a</w:t>
            </w:r>
          </w:p>
        </w:tc>
        <w:tc>
          <w:tcPr>
            <w:tcW w:w="1419" w:type="dxa"/>
            <w:gridSpan w:val="2"/>
            <w:vAlign w:val="center"/>
          </w:tcPr>
          <w:p w14:paraId="675BC258" w14:textId="77777777" w:rsidR="00DC2EA7" w:rsidRPr="006D46ED" w:rsidRDefault="00DC2EA7" w:rsidP="009B18C1">
            <w:pPr>
              <w:adjustRightInd w:val="0"/>
              <w:snapToGrid w:val="0"/>
              <w:jc w:val="center"/>
              <w:rPr>
                <w:color w:val="000000"/>
                <w:szCs w:val="21"/>
              </w:rPr>
            </w:pPr>
            <w:r w:rsidRPr="006D46ED">
              <w:rPr>
                <w:rFonts w:hAnsi="宋体"/>
                <w:color w:val="000000"/>
                <w:szCs w:val="21"/>
              </w:rPr>
              <w:t>排放浓度</w:t>
            </w:r>
            <w:r w:rsidRPr="006D46ED">
              <w:rPr>
                <w:color w:val="000000"/>
                <w:szCs w:val="21"/>
              </w:rPr>
              <w:t>mg/L</w:t>
            </w:r>
          </w:p>
        </w:tc>
        <w:tc>
          <w:tcPr>
            <w:tcW w:w="1025" w:type="dxa"/>
            <w:gridSpan w:val="2"/>
            <w:vAlign w:val="center"/>
          </w:tcPr>
          <w:p w14:paraId="463B96FD" w14:textId="77777777" w:rsidR="00DC2EA7" w:rsidRPr="006D46ED" w:rsidRDefault="00DC2EA7" w:rsidP="009B18C1">
            <w:pPr>
              <w:adjustRightInd w:val="0"/>
              <w:snapToGrid w:val="0"/>
              <w:jc w:val="center"/>
              <w:rPr>
                <w:color w:val="000000"/>
                <w:szCs w:val="21"/>
              </w:rPr>
            </w:pPr>
            <w:r w:rsidRPr="006D46ED">
              <w:rPr>
                <w:rFonts w:hAnsi="宋体"/>
                <w:color w:val="000000"/>
                <w:szCs w:val="21"/>
              </w:rPr>
              <w:t>排放量</w:t>
            </w:r>
            <w:r w:rsidRPr="006D46ED">
              <w:rPr>
                <w:color w:val="000000"/>
                <w:szCs w:val="21"/>
              </w:rPr>
              <w:t>t/a</w:t>
            </w:r>
          </w:p>
        </w:tc>
        <w:tc>
          <w:tcPr>
            <w:tcW w:w="1530" w:type="dxa"/>
            <w:vAlign w:val="center"/>
          </w:tcPr>
          <w:p w14:paraId="771C4CC3" w14:textId="77777777" w:rsidR="00DC2EA7" w:rsidRPr="006D46ED" w:rsidRDefault="00DC2EA7" w:rsidP="009B18C1">
            <w:pPr>
              <w:adjustRightInd w:val="0"/>
              <w:snapToGrid w:val="0"/>
              <w:jc w:val="center"/>
              <w:rPr>
                <w:color w:val="000000"/>
                <w:szCs w:val="21"/>
              </w:rPr>
            </w:pPr>
            <w:r w:rsidRPr="006D46ED">
              <w:rPr>
                <w:rFonts w:hAnsi="宋体"/>
                <w:color w:val="000000"/>
                <w:szCs w:val="21"/>
              </w:rPr>
              <w:t>排放去向</w:t>
            </w:r>
          </w:p>
        </w:tc>
      </w:tr>
      <w:tr w:rsidR="00F1238F" w:rsidRPr="006D46ED" w14:paraId="39EBD237" w14:textId="77777777" w:rsidTr="00F1238F">
        <w:trPr>
          <w:cantSplit/>
          <w:trHeight w:hRule="exact" w:val="340"/>
          <w:jc w:val="center"/>
        </w:trPr>
        <w:tc>
          <w:tcPr>
            <w:tcW w:w="562" w:type="dxa"/>
            <w:vMerge/>
            <w:vAlign w:val="center"/>
          </w:tcPr>
          <w:p w14:paraId="583DBAA0" w14:textId="77777777" w:rsidR="00F1238F" w:rsidRPr="006D46ED" w:rsidRDefault="00F1238F" w:rsidP="00370867">
            <w:pPr>
              <w:adjustRightInd w:val="0"/>
              <w:snapToGrid w:val="0"/>
              <w:spacing w:line="360" w:lineRule="auto"/>
              <w:jc w:val="center"/>
              <w:rPr>
                <w:color w:val="000000"/>
                <w:szCs w:val="21"/>
              </w:rPr>
            </w:pPr>
          </w:p>
        </w:tc>
        <w:tc>
          <w:tcPr>
            <w:tcW w:w="1380" w:type="dxa"/>
            <w:vMerge w:val="restart"/>
            <w:vAlign w:val="center"/>
          </w:tcPr>
          <w:p w14:paraId="532D7207" w14:textId="77777777" w:rsidR="00F1238F" w:rsidRDefault="00F1238F" w:rsidP="00370867">
            <w:pPr>
              <w:adjustRightInd w:val="0"/>
              <w:snapToGrid w:val="0"/>
              <w:jc w:val="center"/>
              <w:rPr>
                <w:color w:val="000000"/>
                <w:szCs w:val="21"/>
              </w:rPr>
            </w:pPr>
            <w:r>
              <w:rPr>
                <w:rFonts w:hint="eastAsia"/>
                <w:color w:val="000000"/>
                <w:szCs w:val="21"/>
              </w:rPr>
              <w:t>清洗废水</w:t>
            </w:r>
          </w:p>
        </w:tc>
        <w:tc>
          <w:tcPr>
            <w:tcW w:w="1137" w:type="dxa"/>
            <w:vAlign w:val="center"/>
          </w:tcPr>
          <w:p w14:paraId="117C5196" w14:textId="77777777" w:rsidR="00F1238F" w:rsidRPr="00905528" w:rsidRDefault="00F1238F" w:rsidP="00370867">
            <w:pPr>
              <w:adjustRightInd w:val="0"/>
              <w:snapToGrid w:val="0"/>
              <w:jc w:val="center"/>
              <w:rPr>
                <w:szCs w:val="21"/>
              </w:rPr>
            </w:pPr>
            <w:r>
              <w:rPr>
                <w:rFonts w:asciiTheme="majorBidi" w:hAnsiTheme="majorBidi" w:cstheme="majorBidi" w:hint="eastAsia"/>
                <w:szCs w:val="21"/>
              </w:rPr>
              <w:t>C</w:t>
            </w:r>
            <w:r>
              <w:rPr>
                <w:rFonts w:asciiTheme="majorBidi" w:hAnsiTheme="majorBidi" w:cstheme="majorBidi"/>
                <w:szCs w:val="21"/>
              </w:rPr>
              <w:t>OD</w:t>
            </w:r>
          </w:p>
        </w:tc>
        <w:tc>
          <w:tcPr>
            <w:tcW w:w="708" w:type="dxa"/>
            <w:vMerge w:val="restart"/>
            <w:vAlign w:val="center"/>
          </w:tcPr>
          <w:p w14:paraId="69528F34" w14:textId="77777777" w:rsidR="00F1238F" w:rsidRDefault="00F1238F" w:rsidP="00370867">
            <w:pPr>
              <w:adjustRightInd w:val="0"/>
              <w:snapToGrid w:val="0"/>
              <w:jc w:val="center"/>
              <w:rPr>
                <w:szCs w:val="21"/>
              </w:rPr>
            </w:pPr>
            <w:r>
              <w:rPr>
                <w:rFonts w:hint="eastAsia"/>
                <w:szCs w:val="21"/>
              </w:rPr>
              <w:t>3</w:t>
            </w:r>
            <w:r>
              <w:rPr>
                <w:szCs w:val="21"/>
              </w:rPr>
              <w:t>000</w:t>
            </w:r>
          </w:p>
        </w:tc>
        <w:tc>
          <w:tcPr>
            <w:tcW w:w="852" w:type="dxa"/>
            <w:gridSpan w:val="2"/>
            <w:vAlign w:val="center"/>
          </w:tcPr>
          <w:p w14:paraId="1F4CA212" w14:textId="77777777" w:rsidR="00F1238F" w:rsidRDefault="00F1238F" w:rsidP="00370867">
            <w:pPr>
              <w:adjustRightInd w:val="0"/>
              <w:snapToGrid w:val="0"/>
              <w:jc w:val="center"/>
              <w:rPr>
                <w:color w:val="000000"/>
                <w:szCs w:val="21"/>
              </w:rPr>
            </w:pPr>
            <w:r w:rsidRPr="0080697E">
              <w:rPr>
                <w:rFonts w:asciiTheme="majorBidi" w:hAnsiTheme="majorBidi" w:cstheme="majorBidi" w:hint="eastAsia"/>
                <w:szCs w:val="21"/>
              </w:rPr>
              <w:t>1</w:t>
            </w:r>
            <w:r w:rsidRPr="0080697E">
              <w:rPr>
                <w:rFonts w:asciiTheme="majorBidi" w:hAnsiTheme="majorBidi" w:cstheme="majorBidi"/>
                <w:szCs w:val="21"/>
              </w:rPr>
              <w:t>47</w:t>
            </w:r>
          </w:p>
        </w:tc>
        <w:tc>
          <w:tcPr>
            <w:tcW w:w="851" w:type="dxa"/>
            <w:vAlign w:val="center"/>
          </w:tcPr>
          <w:p w14:paraId="59F260C2" w14:textId="77777777" w:rsidR="00F1238F" w:rsidRDefault="00F1238F" w:rsidP="00370867">
            <w:pPr>
              <w:adjustRightInd w:val="0"/>
              <w:snapToGrid w:val="0"/>
              <w:jc w:val="center"/>
              <w:rPr>
                <w:szCs w:val="21"/>
              </w:rPr>
            </w:pPr>
            <w:r>
              <w:rPr>
                <w:rFonts w:hint="eastAsia"/>
                <w:szCs w:val="21"/>
              </w:rPr>
              <w:t>0</w:t>
            </w:r>
            <w:r>
              <w:rPr>
                <w:szCs w:val="21"/>
              </w:rPr>
              <w:t>.441</w:t>
            </w:r>
          </w:p>
        </w:tc>
        <w:tc>
          <w:tcPr>
            <w:tcW w:w="1419" w:type="dxa"/>
            <w:gridSpan w:val="2"/>
            <w:vAlign w:val="center"/>
          </w:tcPr>
          <w:p w14:paraId="4276D29C" w14:textId="77777777" w:rsidR="00F1238F" w:rsidRDefault="00F1238F" w:rsidP="00370867">
            <w:pPr>
              <w:pStyle w:val="xl28"/>
              <w:widowControl w:val="0"/>
              <w:pBdr>
                <w:bottom w:val="none" w:sz="0" w:space="0" w:color="auto"/>
                <w:right w:val="none" w:sz="0" w:space="0" w:color="auto"/>
              </w:pBdr>
              <w:adjustRightInd w:val="0"/>
              <w:snapToGrid w:val="0"/>
              <w:spacing w:before="0" w:beforeAutospacing="0" w:after="0" w:afterAutospacing="0"/>
            </w:pPr>
            <w:r>
              <w:rPr>
                <w:rFonts w:hint="eastAsia"/>
              </w:rPr>
              <w:t>5</w:t>
            </w:r>
            <w:r>
              <w:t>0</w:t>
            </w:r>
          </w:p>
        </w:tc>
        <w:tc>
          <w:tcPr>
            <w:tcW w:w="1025" w:type="dxa"/>
            <w:gridSpan w:val="2"/>
            <w:vAlign w:val="center"/>
          </w:tcPr>
          <w:p w14:paraId="637A863B" w14:textId="77777777" w:rsidR="00F1238F" w:rsidRDefault="00F1238F" w:rsidP="00370867">
            <w:pPr>
              <w:adjustRightInd w:val="0"/>
              <w:snapToGrid w:val="0"/>
              <w:jc w:val="center"/>
              <w:rPr>
                <w:szCs w:val="21"/>
              </w:rPr>
            </w:pPr>
            <w:r>
              <w:rPr>
                <w:rFonts w:hint="eastAsia"/>
                <w:szCs w:val="21"/>
              </w:rPr>
              <w:t>0</w:t>
            </w:r>
            <w:r>
              <w:rPr>
                <w:szCs w:val="21"/>
              </w:rPr>
              <w:t>.15</w:t>
            </w:r>
          </w:p>
        </w:tc>
        <w:tc>
          <w:tcPr>
            <w:tcW w:w="1530" w:type="dxa"/>
            <w:vMerge w:val="restart"/>
            <w:vAlign w:val="center"/>
          </w:tcPr>
          <w:p w14:paraId="6E7C8449" w14:textId="77777777" w:rsidR="00F1238F" w:rsidRDefault="00F1238F" w:rsidP="00F1238F">
            <w:pPr>
              <w:pStyle w:val="2TimesNewRoman"/>
              <w:adjustRightInd w:val="0"/>
              <w:snapToGrid w:val="0"/>
              <w:spacing w:before="0" w:after="0" w:line="240" w:lineRule="auto"/>
              <w:jc w:val="center"/>
              <w:rPr>
                <w:rFonts w:eastAsia="宋体"/>
                <w:color w:val="000000"/>
                <w:sz w:val="21"/>
                <w:szCs w:val="21"/>
              </w:rPr>
            </w:pPr>
            <w:r>
              <w:rPr>
                <w:rFonts w:eastAsia="宋体" w:hint="eastAsia"/>
                <w:color w:val="000000"/>
                <w:sz w:val="21"/>
                <w:szCs w:val="21"/>
              </w:rPr>
              <w:t>老夏港河</w:t>
            </w:r>
          </w:p>
        </w:tc>
      </w:tr>
      <w:tr w:rsidR="00F1238F" w:rsidRPr="006D46ED" w14:paraId="31161EF6" w14:textId="77777777" w:rsidTr="00F1238F">
        <w:trPr>
          <w:cantSplit/>
          <w:trHeight w:hRule="exact" w:val="340"/>
          <w:jc w:val="center"/>
        </w:trPr>
        <w:tc>
          <w:tcPr>
            <w:tcW w:w="562" w:type="dxa"/>
            <w:vMerge/>
            <w:vAlign w:val="center"/>
          </w:tcPr>
          <w:p w14:paraId="26EC5ED3" w14:textId="77777777" w:rsidR="00F1238F" w:rsidRPr="006D46ED" w:rsidRDefault="00F1238F" w:rsidP="00370867">
            <w:pPr>
              <w:adjustRightInd w:val="0"/>
              <w:snapToGrid w:val="0"/>
              <w:spacing w:line="360" w:lineRule="auto"/>
              <w:jc w:val="center"/>
              <w:rPr>
                <w:color w:val="000000"/>
                <w:szCs w:val="21"/>
              </w:rPr>
            </w:pPr>
          </w:p>
        </w:tc>
        <w:tc>
          <w:tcPr>
            <w:tcW w:w="1380" w:type="dxa"/>
            <w:vMerge/>
            <w:vAlign w:val="center"/>
          </w:tcPr>
          <w:p w14:paraId="54FE8C22" w14:textId="77777777" w:rsidR="00F1238F" w:rsidRDefault="00F1238F" w:rsidP="00370867">
            <w:pPr>
              <w:adjustRightInd w:val="0"/>
              <w:snapToGrid w:val="0"/>
              <w:jc w:val="center"/>
              <w:rPr>
                <w:color w:val="000000"/>
                <w:szCs w:val="21"/>
              </w:rPr>
            </w:pPr>
          </w:p>
        </w:tc>
        <w:tc>
          <w:tcPr>
            <w:tcW w:w="1137" w:type="dxa"/>
            <w:vAlign w:val="center"/>
          </w:tcPr>
          <w:p w14:paraId="4452D921" w14:textId="77777777" w:rsidR="00F1238F" w:rsidRPr="00905528" w:rsidRDefault="00F1238F" w:rsidP="00370867">
            <w:pPr>
              <w:adjustRightInd w:val="0"/>
              <w:snapToGrid w:val="0"/>
              <w:jc w:val="center"/>
              <w:rPr>
                <w:szCs w:val="21"/>
              </w:rPr>
            </w:pPr>
            <w:r>
              <w:rPr>
                <w:rFonts w:asciiTheme="majorBidi" w:hAnsiTheme="majorBidi" w:cstheme="majorBidi" w:hint="eastAsia"/>
                <w:szCs w:val="21"/>
              </w:rPr>
              <w:t>S</w:t>
            </w:r>
            <w:r>
              <w:rPr>
                <w:rFonts w:asciiTheme="majorBidi" w:hAnsiTheme="majorBidi" w:cstheme="majorBidi"/>
                <w:szCs w:val="21"/>
              </w:rPr>
              <w:t>S</w:t>
            </w:r>
          </w:p>
        </w:tc>
        <w:tc>
          <w:tcPr>
            <w:tcW w:w="708" w:type="dxa"/>
            <w:vMerge/>
            <w:vAlign w:val="center"/>
          </w:tcPr>
          <w:p w14:paraId="3960AC97" w14:textId="77777777" w:rsidR="00F1238F" w:rsidRDefault="00F1238F" w:rsidP="00370867">
            <w:pPr>
              <w:adjustRightInd w:val="0"/>
              <w:snapToGrid w:val="0"/>
              <w:jc w:val="center"/>
              <w:rPr>
                <w:szCs w:val="21"/>
              </w:rPr>
            </w:pPr>
          </w:p>
        </w:tc>
        <w:tc>
          <w:tcPr>
            <w:tcW w:w="852" w:type="dxa"/>
            <w:gridSpan w:val="2"/>
            <w:vAlign w:val="center"/>
          </w:tcPr>
          <w:p w14:paraId="4CCA0262" w14:textId="77777777" w:rsidR="00F1238F" w:rsidRDefault="00F1238F" w:rsidP="00370867">
            <w:pPr>
              <w:adjustRightInd w:val="0"/>
              <w:snapToGrid w:val="0"/>
              <w:jc w:val="center"/>
              <w:rPr>
                <w:color w:val="000000"/>
                <w:szCs w:val="21"/>
              </w:rPr>
            </w:pPr>
            <w:r w:rsidRPr="0080697E">
              <w:rPr>
                <w:rFonts w:asciiTheme="majorBidi" w:hAnsiTheme="majorBidi" w:cstheme="majorBidi" w:hint="eastAsia"/>
                <w:szCs w:val="21"/>
              </w:rPr>
              <w:t>4</w:t>
            </w:r>
            <w:r w:rsidRPr="0080697E">
              <w:rPr>
                <w:rFonts w:asciiTheme="majorBidi" w:hAnsiTheme="majorBidi" w:cstheme="majorBidi"/>
                <w:szCs w:val="21"/>
              </w:rPr>
              <w:t>1</w:t>
            </w:r>
          </w:p>
        </w:tc>
        <w:tc>
          <w:tcPr>
            <w:tcW w:w="851" w:type="dxa"/>
            <w:vAlign w:val="center"/>
          </w:tcPr>
          <w:p w14:paraId="7CCA4828" w14:textId="77777777" w:rsidR="00F1238F" w:rsidRDefault="00F1238F" w:rsidP="00370867">
            <w:pPr>
              <w:adjustRightInd w:val="0"/>
              <w:snapToGrid w:val="0"/>
              <w:jc w:val="center"/>
              <w:rPr>
                <w:szCs w:val="21"/>
              </w:rPr>
            </w:pPr>
            <w:r>
              <w:rPr>
                <w:rFonts w:hint="eastAsia"/>
                <w:szCs w:val="21"/>
              </w:rPr>
              <w:t>0</w:t>
            </w:r>
            <w:r>
              <w:rPr>
                <w:szCs w:val="21"/>
              </w:rPr>
              <w:t>.123</w:t>
            </w:r>
          </w:p>
        </w:tc>
        <w:tc>
          <w:tcPr>
            <w:tcW w:w="1419" w:type="dxa"/>
            <w:gridSpan w:val="2"/>
            <w:vAlign w:val="center"/>
          </w:tcPr>
          <w:p w14:paraId="773F2F92" w14:textId="77777777" w:rsidR="00F1238F" w:rsidRDefault="00F1238F" w:rsidP="00370867">
            <w:pPr>
              <w:pStyle w:val="xl28"/>
              <w:widowControl w:val="0"/>
              <w:pBdr>
                <w:bottom w:val="none" w:sz="0" w:space="0" w:color="auto"/>
                <w:right w:val="none" w:sz="0" w:space="0" w:color="auto"/>
              </w:pBdr>
              <w:adjustRightInd w:val="0"/>
              <w:snapToGrid w:val="0"/>
              <w:spacing w:before="0" w:beforeAutospacing="0" w:after="0" w:afterAutospacing="0"/>
            </w:pPr>
            <w:r>
              <w:rPr>
                <w:rFonts w:hint="eastAsia"/>
              </w:rPr>
              <w:t>1</w:t>
            </w:r>
            <w:r>
              <w:t>0</w:t>
            </w:r>
          </w:p>
        </w:tc>
        <w:tc>
          <w:tcPr>
            <w:tcW w:w="1025" w:type="dxa"/>
            <w:gridSpan w:val="2"/>
            <w:vAlign w:val="center"/>
          </w:tcPr>
          <w:p w14:paraId="4E10FCC8" w14:textId="77777777" w:rsidR="00F1238F" w:rsidRDefault="00F1238F" w:rsidP="00370867">
            <w:pPr>
              <w:adjustRightInd w:val="0"/>
              <w:snapToGrid w:val="0"/>
              <w:jc w:val="center"/>
              <w:rPr>
                <w:szCs w:val="21"/>
              </w:rPr>
            </w:pPr>
            <w:r>
              <w:rPr>
                <w:rFonts w:hint="eastAsia"/>
                <w:szCs w:val="21"/>
              </w:rPr>
              <w:t>0</w:t>
            </w:r>
            <w:r>
              <w:rPr>
                <w:szCs w:val="21"/>
              </w:rPr>
              <w:t>.03</w:t>
            </w:r>
          </w:p>
        </w:tc>
        <w:tc>
          <w:tcPr>
            <w:tcW w:w="1530" w:type="dxa"/>
            <w:vMerge/>
            <w:vAlign w:val="center"/>
          </w:tcPr>
          <w:p w14:paraId="7CBE7186" w14:textId="77777777" w:rsidR="00F1238F" w:rsidRDefault="00F1238F" w:rsidP="00DC2EA7">
            <w:pPr>
              <w:pStyle w:val="2TimesNewRoman"/>
              <w:adjustRightInd w:val="0"/>
              <w:snapToGrid w:val="0"/>
              <w:spacing w:line="360" w:lineRule="auto"/>
              <w:jc w:val="center"/>
              <w:rPr>
                <w:rFonts w:eastAsia="宋体"/>
                <w:color w:val="000000"/>
                <w:sz w:val="21"/>
                <w:szCs w:val="21"/>
              </w:rPr>
            </w:pPr>
          </w:p>
        </w:tc>
      </w:tr>
      <w:tr w:rsidR="00F1238F" w:rsidRPr="006D46ED" w14:paraId="3E2B4EDD" w14:textId="77777777" w:rsidTr="00F1238F">
        <w:trPr>
          <w:cantSplit/>
          <w:trHeight w:hRule="exact" w:val="340"/>
          <w:jc w:val="center"/>
        </w:trPr>
        <w:tc>
          <w:tcPr>
            <w:tcW w:w="562" w:type="dxa"/>
            <w:vMerge/>
            <w:vAlign w:val="center"/>
          </w:tcPr>
          <w:p w14:paraId="38AE91D1" w14:textId="77777777" w:rsidR="00F1238F" w:rsidRPr="006D46ED" w:rsidRDefault="00F1238F" w:rsidP="00370867">
            <w:pPr>
              <w:adjustRightInd w:val="0"/>
              <w:snapToGrid w:val="0"/>
              <w:spacing w:line="360" w:lineRule="auto"/>
              <w:jc w:val="center"/>
              <w:rPr>
                <w:color w:val="000000"/>
                <w:szCs w:val="21"/>
              </w:rPr>
            </w:pPr>
          </w:p>
        </w:tc>
        <w:tc>
          <w:tcPr>
            <w:tcW w:w="1380" w:type="dxa"/>
            <w:vMerge/>
            <w:vAlign w:val="center"/>
          </w:tcPr>
          <w:p w14:paraId="1C1CDF96" w14:textId="77777777" w:rsidR="00F1238F" w:rsidRDefault="00F1238F" w:rsidP="00370867">
            <w:pPr>
              <w:adjustRightInd w:val="0"/>
              <w:snapToGrid w:val="0"/>
              <w:jc w:val="center"/>
              <w:rPr>
                <w:color w:val="000000"/>
                <w:szCs w:val="21"/>
              </w:rPr>
            </w:pPr>
          </w:p>
        </w:tc>
        <w:tc>
          <w:tcPr>
            <w:tcW w:w="1137" w:type="dxa"/>
            <w:vAlign w:val="center"/>
          </w:tcPr>
          <w:p w14:paraId="1ABA3D1C" w14:textId="77777777" w:rsidR="00F1238F" w:rsidRPr="00905528" w:rsidRDefault="00F1238F" w:rsidP="00370867">
            <w:pPr>
              <w:adjustRightInd w:val="0"/>
              <w:snapToGrid w:val="0"/>
              <w:jc w:val="center"/>
              <w:rPr>
                <w:szCs w:val="21"/>
              </w:rPr>
            </w:pPr>
            <w:r>
              <w:rPr>
                <w:rFonts w:asciiTheme="majorBidi" w:hAnsiTheme="majorBidi" w:cstheme="majorBidi" w:hint="eastAsia"/>
                <w:szCs w:val="21"/>
              </w:rPr>
              <w:t>石油类</w:t>
            </w:r>
          </w:p>
        </w:tc>
        <w:tc>
          <w:tcPr>
            <w:tcW w:w="708" w:type="dxa"/>
            <w:vMerge/>
            <w:vAlign w:val="center"/>
          </w:tcPr>
          <w:p w14:paraId="75C716D0" w14:textId="77777777" w:rsidR="00F1238F" w:rsidRDefault="00F1238F" w:rsidP="00370867">
            <w:pPr>
              <w:adjustRightInd w:val="0"/>
              <w:snapToGrid w:val="0"/>
              <w:jc w:val="center"/>
              <w:rPr>
                <w:szCs w:val="21"/>
              </w:rPr>
            </w:pPr>
          </w:p>
        </w:tc>
        <w:tc>
          <w:tcPr>
            <w:tcW w:w="852" w:type="dxa"/>
            <w:gridSpan w:val="2"/>
            <w:vAlign w:val="center"/>
          </w:tcPr>
          <w:p w14:paraId="71C319E1" w14:textId="77777777" w:rsidR="00F1238F" w:rsidRDefault="00F1238F" w:rsidP="00370867">
            <w:pPr>
              <w:adjustRightInd w:val="0"/>
              <w:snapToGrid w:val="0"/>
              <w:jc w:val="center"/>
              <w:rPr>
                <w:color w:val="000000"/>
                <w:szCs w:val="21"/>
              </w:rPr>
            </w:pPr>
            <w:r w:rsidRPr="0080697E">
              <w:rPr>
                <w:rFonts w:asciiTheme="majorBidi" w:hAnsiTheme="majorBidi" w:cstheme="majorBidi" w:hint="eastAsia"/>
                <w:szCs w:val="21"/>
              </w:rPr>
              <w:t>1</w:t>
            </w:r>
            <w:r w:rsidRPr="0080697E">
              <w:rPr>
                <w:rFonts w:asciiTheme="majorBidi" w:hAnsiTheme="majorBidi" w:cstheme="majorBidi"/>
                <w:szCs w:val="21"/>
              </w:rPr>
              <w:t>2.6</w:t>
            </w:r>
          </w:p>
        </w:tc>
        <w:tc>
          <w:tcPr>
            <w:tcW w:w="851" w:type="dxa"/>
            <w:vAlign w:val="center"/>
          </w:tcPr>
          <w:p w14:paraId="64C4B15D" w14:textId="77777777" w:rsidR="00F1238F" w:rsidRDefault="00F1238F" w:rsidP="00370867">
            <w:pPr>
              <w:adjustRightInd w:val="0"/>
              <w:snapToGrid w:val="0"/>
              <w:jc w:val="center"/>
              <w:rPr>
                <w:szCs w:val="21"/>
              </w:rPr>
            </w:pPr>
            <w:r>
              <w:rPr>
                <w:rFonts w:hint="eastAsia"/>
                <w:szCs w:val="21"/>
              </w:rPr>
              <w:t>0</w:t>
            </w:r>
            <w:r>
              <w:rPr>
                <w:szCs w:val="21"/>
              </w:rPr>
              <w:t>.038</w:t>
            </w:r>
          </w:p>
        </w:tc>
        <w:tc>
          <w:tcPr>
            <w:tcW w:w="1419" w:type="dxa"/>
            <w:gridSpan w:val="2"/>
            <w:vAlign w:val="center"/>
          </w:tcPr>
          <w:p w14:paraId="68D53AE3" w14:textId="77777777" w:rsidR="00F1238F" w:rsidRDefault="00F1238F" w:rsidP="00370867">
            <w:pPr>
              <w:pStyle w:val="xl28"/>
              <w:widowControl w:val="0"/>
              <w:pBdr>
                <w:bottom w:val="none" w:sz="0" w:space="0" w:color="auto"/>
                <w:right w:val="none" w:sz="0" w:space="0" w:color="auto"/>
              </w:pBdr>
              <w:adjustRightInd w:val="0"/>
              <w:snapToGrid w:val="0"/>
              <w:spacing w:before="0" w:beforeAutospacing="0" w:after="0" w:afterAutospacing="0"/>
            </w:pPr>
            <w:r>
              <w:t>1</w:t>
            </w:r>
          </w:p>
        </w:tc>
        <w:tc>
          <w:tcPr>
            <w:tcW w:w="1025" w:type="dxa"/>
            <w:gridSpan w:val="2"/>
            <w:vAlign w:val="center"/>
          </w:tcPr>
          <w:p w14:paraId="57410B34" w14:textId="77777777" w:rsidR="00F1238F" w:rsidRDefault="00F1238F" w:rsidP="00370867">
            <w:pPr>
              <w:adjustRightInd w:val="0"/>
              <w:snapToGrid w:val="0"/>
              <w:jc w:val="center"/>
              <w:rPr>
                <w:szCs w:val="21"/>
              </w:rPr>
            </w:pPr>
            <w:r>
              <w:rPr>
                <w:rFonts w:hint="eastAsia"/>
                <w:szCs w:val="21"/>
              </w:rPr>
              <w:t>0</w:t>
            </w:r>
            <w:r>
              <w:rPr>
                <w:szCs w:val="21"/>
              </w:rPr>
              <w:t>.003</w:t>
            </w:r>
          </w:p>
        </w:tc>
        <w:tc>
          <w:tcPr>
            <w:tcW w:w="1530" w:type="dxa"/>
            <w:vMerge/>
            <w:vAlign w:val="center"/>
          </w:tcPr>
          <w:p w14:paraId="7557A394" w14:textId="77777777" w:rsidR="00F1238F" w:rsidRDefault="00F1238F" w:rsidP="00DC2EA7">
            <w:pPr>
              <w:pStyle w:val="2TimesNewRoman"/>
              <w:adjustRightInd w:val="0"/>
              <w:snapToGrid w:val="0"/>
              <w:spacing w:line="360" w:lineRule="auto"/>
              <w:jc w:val="center"/>
              <w:rPr>
                <w:rFonts w:eastAsia="宋体"/>
                <w:color w:val="000000"/>
                <w:sz w:val="21"/>
                <w:szCs w:val="21"/>
              </w:rPr>
            </w:pPr>
          </w:p>
        </w:tc>
      </w:tr>
      <w:tr w:rsidR="00B37A75" w:rsidRPr="006D46ED" w14:paraId="0C4E8D57" w14:textId="77777777" w:rsidTr="00F1238F">
        <w:trPr>
          <w:cantSplit/>
          <w:trHeight w:hRule="exact" w:val="340"/>
          <w:jc w:val="center"/>
        </w:trPr>
        <w:tc>
          <w:tcPr>
            <w:tcW w:w="562" w:type="dxa"/>
            <w:vMerge/>
            <w:vAlign w:val="center"/>
          </w:tcPr>
          <w:p w14:paraId="1E7D55EB" w14:textId="77777777" w:rsidR="00B37A75" w:rsidRPr="006D46ED" w:rsidRDefault="00B37A75" w:rsidP="00B37A75">
            <w:pPr>
              <w:adjustRightInd w:val="0"/>
              <w:snapToGrid w:val="0"/>
              <w:spacing w:line="360" w:lineRule="auto"/>
              <w:jc w:val="center"/>
              <w:rPr>
                <w:color w:val="000000"/>
                <w:szCs w:val="21"/>
              </w:rPr>
            </w:pPr>
          </w:p>
        </w:tc>
        <w:tc>
          <w:tcPr>
            <w:tcW w:w="1380" w:type="dxa"/>
            <w:vMerge w:val="restart"/>
            <w:vAlign w:val="center"/>
          </w:tcPr>
          <w:p w14:paraId="4955E5D9" w14:textId="77777777" w:rsidR="00B37A75" w:rsidRDefault="00B37A75" w:rsidP="00B37A75">
            <w:pPr>
              <w:adjustRightInd w:val="0"/>
              <w:snapToGrid w:val="0"/>
              <w:jc w:val="center"/>
              <w:rPr>
                <w:color w:val="000000"/>
                <w:szCs w:val="21"/>
              </w:rPr>
            </w:pPr>
            <w:r>
              <w:rPr>
                <w:color w:val="000000"/>
                <w:szCs w:val="21"/>
              </w:rPr>
              <w:t>纯水制备</w:t>
            </w:r>
          </w:p>
          <w:p w14:paraId="7F5F88A0" w14:textId="77777777" w:rsidR="00B37A75" w:rsidRPr="006D46ED" w:rsidRDefault="00B37A75" w:rsidP="00B37A75">
            <w:pPr>
              <w:adjustRightInd w:val="0"/>
              <w:snapToGrid w:val="0"/>
              <w:jc w:val="center"/>
              <w:rPr>
                <w:color w:val="000000"/>
                <w:szCs w:val="21"/>
              </w:rPr>
            </w:pPr>
            <w:r>
              <w:rPr>
                <w:rFonts w:hint="eastAsia"/>
                <w:color w:val="000000"/>
                <w:szCs w:val="21"/>
              </w:rPr>
              <w:t>浓水</w:t>
            </w:r>
          </w:p>
        </w:tc>
        <w:tc>
          <w:tcPr>
            <w:tcW w:w="1137" w:type="dxa"/>
            <w:vAlign w:val="center"/>
          </w:tcPr>
          <w:p w14:paraId="0F095751" w14:textId="77777777" w:rsidR="00B37A75" w:rsidRPr="006D46ED" w:rsidRDefault="00B37A75" w:rsidP="00B37A75">
            <w:pPr>
              <w:adjustRightInd w:val="0"/>
              <w:snapToGrid w:val="0"/>
              <w:jc w:val="center"/>
              <w:rPr>
                <w:color w:val="000000"/>
                <w:szCs w:val="21"/>
              </w:rPr>
            </w:pPr>
            <w:r w:rsidRPr="00905528">
              <w:rPr>
                <w:szCs w:val="21"/>
              </w:rPr>
              <w:t>COD</w:t>
            </w:r>
          </w:p>
        </w:tc>
        <w:tc>
          <w:tcPr>
            <w:tcW w:w="708" w:type="dxa"/>
            <w:vMerge w:val="restart"/>
            <w:vAlign w:val="center"/>
          </w:tcPr>
          <w:p w14:paraId="74677532" w14:textId="69CFB384" w:rsidR="00B37A75" w:rsidRPr="006D46ED" w:rsidRDefault="00B37A75" w:rsidP="00B37A75">
            <w:pPr>
              <w:adjustRightInd w:val="0"/>
              <w:snapToGrid w:val="0"/>
              <w:jc w:val="center"/>
              <w:rPr>
                <w:szCs w:val="21"/>
              </w:rPr>
            </w:pPr>
            <w:r>
              <w:rPr>
                <w:szCs w:val="21"/>
              </w:rPr>
              <w:t>60</w:t>
            </w:r>
          </w:p>
        </w:tc>
        <w:tc>
          <w:tcPr>
            <w:tcW w:w="852" w:type="dxa"/>
            <w:gridSpan w:val="2"/>
            <w:vAlign w:val="center"/>
          </w:tcPr>
          <w:p w14:paraId="4007F6E6" w14:textId="77777777" w:rsidR="00B37A75" w:rsidRPr="006D46ED" w:rsidRDefault="00B37A75" w:rsidP="00B37A75">
            <w:pPr>
              <w:adjustRightInd w:val="0"/>
              <w:snapToGrid w:val="0"/>
              <w:jc w:val="center"/>
              <w:rPr>
                <w:color w:val="000000"/>
                <w:szCs w:val="21"/>
              </w:rPr>
            </w:pPr>
            <w:r>
              <w:rPr>
                <w:color w:val="000000"/>
                <w:szCs w:val="21"/>
              </w:rPr>
              <w:t>40</w:t>
            </w:r>
          </w:p>
        </w:tc>
        <w:tc>
          <w:tcPr>
            <w:tcW w:w="851" w:type="dxa"/>
            <w:vAlign w:val="center"/>
          </w:tcPr>
          <w:p w14:paraId="0C97B996" w14:textId="3CEC9E68" w:rsidR="00B37A75" w:rsidRPr="006D46ED" w:rsidRDefault="00B37A75" w:rsidP="00B37A75">
            <w:pPr>
              <w:adjustRightInd w:val="0"/>
              <w:snapToGrid w:val="0"/>
              <w:jc w:val="center"/>
              <w:rPr>
                <w:color w:val="000000"/>
                <w:szCs w:val="21"/>
              </w:rPr>
            </w:pPr>
            <w:r>
              <w:rPr>
                <w:rFonts w:hint="eastAsia"/>
                <w:szCs w:val="21"/>
              </w:rPr>
              <w:t>0</w:t>
            </w:r>
            <w:r>
              <w:rPr>
                <w:szCs w:val="21"/>
              </w:rPr>
              <w:t>.0024</w:t>
            </w:r>
          </w:p>
        </w:tc>
        <w:tc>
          <w:tcPr>
            <w:tcW w:w="1419" w:type="dxa"/>
            <w:gridSpan w:val="2"/>
            <w:vAlign w:val="center"/>
          </w:tcPr>
          <w:p w14:paraId="33B775C7" w14:textId="77777777" w:rsidR="00B37A75" w:rsidRPr="006D46ED" w:rsidRDefault="00B37A75" w:rsidP="00B37A75">
            <w:pPr>
              <w:pStyle w:val="xl28"/>
              <w:widowControl w:val="0"/>
              <w:pBdr>
                <w:bottom w:val="none" w:sz="0" w:space="0" w:color="auto"/>
                <w:right w:val="none" w:sz="0" w:space="0" w:color="auto"/>
              </w:pBdr>
              <w:adjustRightInd w:val="0"/>
              <w:snapToGrid w:val="0"/>
              <w:spacing w:before="0" w:beforeAutospacing="0" w:after="0" w:afterAutospacing="0"/>
              <w:rPr>
                <w:rFonts w:eastAsia="宋体"/>
                <w:kern w:val="2"/>
              </w:rPr>
            </w:pPr>
            <w:r>
              <w:t>50</w:t>
            </w:r>
          </w:p>
        </w:tc>
        <w:tc>
          <w:tcPr>
            <w:tcW w:w="1025" w:type="dxa"/>
            <w:gridSpan w:val="2"/>
            <w:vAlign w:val="center"/>
          </w:tcPr>
          <w:p w14:paraId="202E154F" w14:textId="4E9FDAAD" w:rsidR="00B37A75" w:rsidRPr="006D46ED" w:rsidRDefault="00B37A75" w:rsidP="00B37A75">
            <w:pPr>
              <w:adjustRightInd w:val="0"/>
              <w:snapToGrid w:val="0"/>
              <w:jc w:val="center"/>
              <w:rPr>
                <w:color w:val="000000"/>
                <w:spacing w:val="-20"/>
                <w:szCs w:val="21"/>
              </w:rPr>
            </w:pPr>
            <w:r>
              <w:rPr>
                <w:szCs w:val="21"/>
              </w:rPr>
              <w:t>0.003</w:t>
            </w:r>
          </w:p>
        </w:tc>
        <w:tc>
          <w:tcPr>
            <w:tcW w:w="1530" w:type="dxa"/>
            <w:vMerge/>
            <w:vAlign w:val="center"/>
          </w:tcPr>
          <w:p w14:paraId="22F42C27" w14:textId="77777777" w:rsidR="00B37A75" w:rsidRPr="00DD12EC" w:rsidRDefault="00B37A75" w:rsidP="00B37A75">
            <w:pPr>
              <w:pStyle w:val="2TimesNewRoman"/>
              <w:adjustRightInd w:val="0"/>
              <w:snapToGrid w:val="0"/>
              <w:spacing w:line="360" w:lineRule="auto"/>
              <w:jc w:val="center"/>
              <w:rPr>
                <w:rFonts w:eastAsia="宋体"/>
                <w:sz w:val="21"/>
                <w:szCs w:val="21"/>
              </w:rPr>
            </w:pPr>
          </w:p>
        </w:tc>
      </w:tr>
      <w:tr w:rsidR="00B37A75" w:rsidRPr="006D46ED" w14:paraId="21490FB1" w14:textId="77777777" w:rsidTr="00F1238F">
        <w:trPr>
          <w:cantSplit/>
          <w:trHeight w:hRule="exact" w:val="340"/>
          <w:jc w:val="center"/>
        </w:trPr>
        <w:tc>
          <w:tcPr>
            <w:tcW w:w="562" w:type="dxa"/>
            <w:vMerge/>
            <w:vAlign w:val="center"/>
          </w:tcPr>
          <w:p w14:paraId="3C910CC9" w14:textId="77777777" w:rsidR="00B37A75" w:rsidRPr="006D46ED" w:rsidRDefault="00B37A75" w:rsidP="00B37A75">
            <w:pPr>
              <w:adjustRightInd w:val="0"/>
              <w:snapToGrid w:val="0"/>
              <w:spacing w:line="360" w:lineRule="auto"/>
              <w:jc w:val="center"/>
              <w:rPr>
                <w:color w:val="000000"/>
                <w:szCs w:val="21"/>
              </w:rPr>
            </w:pPr>
          </w:p>
        </w:tc>
        <w:tc>
          <w:tcPr>
            <w:tcW w:w="1380" w:type="dxa"/>
            <w:vMerge/>
            <w:vAlign w:val="center"/>
          </w:tcPr>
          <w:p w14:paraId="23A44E1E" w14:textId="77777777" w:rsidR="00B37A75" w:rsidRDefault="00B37A75" w:rsidP="00B37A75">
            <w:pPr>
              <w:adjustRightInd w:val="0"/>
              <w:snapToGrid w:val="0"/>
              <w:jc w:val="center"/>
              <w:rPr>
                <w:color w:val="000000"/>
                <w:szCs w:val="21"/>
              </w:rPr>
            </w:pPr>
          </w:p>
        </w:tc>
        <w:tc>
          <w:tcPr>
            <w:tcW w:w="1137" w:type="dxa"/>
            <w:vAlign w:val="center"/>
          </w:tcPr>
          <w:p w14:paraId="7155993B" w14:textId="77777777" w:rsidR="00B37A75" w:rsidRPr="00905528" w:rsidRDefault="00B37A75" w:rsidP="00B37A75">
            <w:pPr>
              <w:adjustRightInd w:val="0"/>
              <w:snapToGrid w:val="0"/>
              <w:jc w:val="center"/>
              <w:rPr>
                <w:szCs w:val="21"/>
              </w:rPr>
            </w:pPr>
            <w:r>
              <w:rPr>
                <w:rFonts w:hint="eastAsia"/>
                <w:szCs w:val="21"/>
              </w:rPr>
              <w:t>S</w:t>
            </w:r>
            <w:r>
              <w:rPr>
                <w:szCs w:val="21"/>
              </w:rPr>
              <w:t>S</w:t>
            </w:r>
          </w:p>
        </w:tc>
        <w:tc>
          <w:tcPr>
            <w:tcW w:w="708" w:type="dxa"/>
            <w:vMerge/>
            <w:vAlign w:val="center"/>
          </w:tcPr>
          <w:p w14:paraId="7BE45F72" w14:textId="77777777" w:rsidR="00B37A75" w:rsidRDefault="00B37A75" w:rsidP="00B37A75">
            <w:pPr>
              <w:adjustRightInd w:val="0"/>
              <w:snapToGrid w:val="0"/>
              <w:jc w:val="center"/>
              <w:rPr>
                <w:szCs w:val="21"/>
              </w:rPr>
            </w:pPr>
          </w:p>
        </w:tc>
        <w:tc>
          <w:tcPr>
            <w:tcW w:w="852" w:type="dxa"/>
            <w:gridSpan w:val="2"/>
            <w:vAlign w:val="center"/>
          </w:tcPr>
          <w:p w14:paraId="032E91BA" w14:textId="77777777" w:rsidR="00B37A75" w:rsidRPr="006D46ED" w:rsidRDefault="00B37A75" w:rsidP="00B37A75">
            <w:pPr>
              <w:adjustRightInd w:val="0"/>
              <w:snapToGrid w:val="0"/>
              <w:jc w:val="center"/>
              <w:rPr>
                <w:color w:val="000000"/>
                <w:szCs w:val="21"/>
              </w:rPr>
            </w:pPr>
            <w:r>
              <w:rPr>
                <w:rFonts w:hint="eastAsia"/>
                <w:color w:val="000000"/>
                <w:szCs w:val="21"/>
              </w:rPr>
              <w:t>3</w:t>
            </w:r>
            <w:r>
              <w:rPr>
                <w:color w:val="000000"/>
                <w:szCs w:val="21"/>
              </w:rPr>
              <w:t>0</w:t>
            </w:r>
          </w:p>
        </w:tc>
        <w:tc>
          <w:tcPr>
            <w:tcW w:w="851" w:type="dxa"/>
            <w:vAlign w:val="center"/>
          </w:tcPr>
          <w:p w14:paraId="2C99430B" w14:textId="15108A0F" w:rsidR="00B37A75" w:rsidRPr="006D46ED" w:rsidRDefault="00B37A75" w:rsidP="00B37A75">
            <w:pPr>
              <w:adjustRightInd w:val="0"/>
              <w:snapToGrid w:val="0"/>
              <w:jc w:val="center"/>
              <w:rPr>
                <w:color w:val="000000"/>
                <w:szCs w:val="21"/>
              </w:rPr>
            </w:pPr>
            <w:r>
              <w:rPr>
                <w:rFonts w:hint="eastAsia"/>
                <w:szCs w:val="21"/>
              </w:rPr>
              <w:t>0</w:t>
            </w:r>
            <w:r>
              <w:rPr>
                <w:szCs w:val="21"/>
              </w:rPr>
              <w:t>.0018</w:t>
            </w:r>
          </w:p>
        </w:tc>
        <w:tc>
          <w:tcPr>
            <w:tcW w:w="1419" w:type="dxa"/>
            <w:gridSpan w:val="2"/>
            <w:vAlign w:val="center"/>
          </w:tcPr>
          <w:p w14:paraId="0EADD8DD" w14:textId="77777777" w:rsidR="00B37A75" w:rsidRPr="006D46ED" w:rsidRDefault="00B37A75" w:rsidP="00B37A75">
            <w:pPr>
              <w:pStyle w:val="xl28"/>
              <w:widowControl w:val="0"/>
              <w:pBdr>
                <w:bottom w:val="none" w:sz="0" w:space="0" w:color="auto"/>
                <w:right w:val="none" w:sz="0" w:space="0" w:color="auto"/>
              </w:pBdr>
              <w:adjustRightInd w:val="0"/>
              <w:snapToGrid w:val="0"/>
              <w:spacing w:before="0" w:beforeAutospacing="0" w:after="0" w:afterAutospacing="0"/>
              <w:rPr>
                <w:rFonts w:eastAsia="宋体"/>
                <w:kern w:val="2"/>
              </w:rPr>
            </w:pPr>
            <w:r>
              <w:t>10</w:t>
            </w:r>
          </w:p>
        </w:tc>
        <w:tc>
          <w:tcPr>
            <w:tcW w:w="1025" w:type="dxa"/>
            <w:gridSpan w:val="2"/>
            <w:vAlign w:val="center"/>
          </w:tcPr>
          <w:p w14:paraId="3E6554ED" w14:textId="12646A16" w:rsidR="00B37A75" w:rsidRPr="006D46ED" w:rsidRDefault="00B37A75" w:rsidP="00B37A75">
            <w:pPr>
              <w:adjustRightInd w:val="0"/>
              <w:snapToGrid w:val="0"/>
              <w:jc w:val="center"/>
              <w:rPr>
                <w:szCs w:val="21"/>
              </w:rPr>
            </w:pPr>
            <w:r>
              <w:rPr>
                <w:rFonts w:hint="eastAsia"/>
                <w:szCs w:val="21"/>
              </w:rPr>
              <w:t>0</w:t>
            </w:r>
            <w:r>
              <w:rPr>
                <w:szCs w:val="21"/>
              </w:rPr>
              <w:t>.0006</w:t>
            </w:r>
          </w:p>
        </w:tc>
        <w:tc>
          <w:tcPr>
            <w:tcW w:w="1530" w:type="dxa"/>
            <w:vMerge/>
            <w:vAlign w:val="center"/>
          </w:tcPr>
          <w:p w14:paraId="5077DC3E" w14:textId="77777777" w:rsidR="00B37A75" w:rsidRDefault="00B37A75" w:rsidP="00B37A75">
            <w:pPr>
              <w:pStyle w:val="2TimesNewRoman"/>
              <w:adjustRightInd w:val="0"/>
              <w:snapToGrid w:val="0"/>
              <w:spacing w:line="360" w:lineRule="auto"/>
              <w:jc w:val="center"/>
              <w:rPr>
                <w:rFonts w:eastAsia="宋体"/>
                <w:color w:val="000000"/>
                <w:sz w:val="21"/>
                <w:szCs w:val="21"/>
              </w:rPr>
            </w:pPr>
          </w:p>
        </w:tc>
      </w:tr>
      <w:tr w:rsidR="00F1238F" w:rsidRPr="006D46ED" w14:paraId="2F8D26ED" w14:textId="77777777" w:rsidTr="00F1238F">
        <w:trPr>
          <w:cantSplit/>
          <w:trHeight w:hRule="exact" w:val="340"/>
          <w:jc w:val="center"/>
        </w:trPr>
        <w:tc>
          <w:tcPr>
            <w:tcW w:w="562" w:type="dxa"/>
            <w:vMerge/>
            <w:vAlign w:val="center"/>
          </w:tcPr>
          <w:p w14:paraId="0AEBB2A0" w14:textId="77777777" w:rsidR="00F1238F" w:rsidRPr="006D46ED" w:rsidRDefault="00F1238F" w:rsidP="00DC2EA7">
            <w:pPr>
              <w:adjustRightInd w:val="0"/>
              <w:snapToGrid w:val="0"/>
              <w:spacing w:line="360" w:lineRule="auto"/>
              <w:jc w:val="center"/>
              <w:rPr>
                <w:color w:val="000000"/>
                <w:szCs w:val="21"/>
              </w:rPr>
            </w:pPr>
          </w:p>
        </w:tc>
        <w:tc>
          <w:tcPr>
            <w:tcW w:w="1380" w:type="dxa"/>
            <w:vMerge w:val="restart"/>
            <w:vAlign w:val="center"/>
          </w:tcPr>
          <w:p w14:paraId="0F3055E1" w14:textId="77777777" w:rsidR="00F1238F" w:rsidRPr="006D46ED" w:rsidRDefault="00F1238F" w:rsidP="00DC2EA7">
            <w:pPr>
              <w:adjustRightInd w:val="0"/>
              <w:snapToGrid w:val="0"/>
              <w:jc w:val="center"/>
              <w:rPr>
                <w:color w:val="000000"/>
                <w:szCs w:val="21"/>
              </w:rPr>
            </w:pPr>
            <w:r w:rsidRPr="006D46ED">
              <w:rPr>
                <w:rFonts w:hAnsi="宋体"/>
                <w:color w:val="000000"/>
                <w:szCs w:val="21"/>
              </w:rPr>
              <w:t>生活污水</w:t>
            </w:r>
          </w:p>
        </w:tc>
        <w:tc>
          <w:tcPr>
            <w:tcW w:w="1137" w:type="dxa"/>
            <w:vAlign w:val="center"/>
          </w:tcPr>
          <w:p w14:paraId="4C5B6397" w14:textId="77777777" w:rsidR="00F1238F" w:rsidRDefault="00F1238F" w:rsidP="00DC2EA7">
            <w:pPr>
              <w:adjustRightInd w:val="0"/>
              <w:snapToGrid w:val="0"/>
              <w:jc w:val="center"/>
              <w:rPr>
                <w:color w:val="000000"/>
                <w:szCs w:val="21"/>
              </w:rPr>
            </w:pPr>
            <w:r w:rsidRPr="00905528">
              <w:rPr>
                <w:szCs w:val="21"/>
              </w:rPr>
              <w:t>COD</w:t>
            </w:r>
          </w:p>
        </w:tc>
        <w:tc>
          <w:tcPr>
            <w:tcW w:w="708" w:type="dxa"/>
            <w:vMerge w:val="restart"/>
            <w:vAlign w:val="center"/>
          </w:tcPr>
          <w:p w14:paraId="6908834D" w14:textId="77777777" w:rsidR="00F1238F" w:rsidRDefault="00F1238F" w:rsidP="00DC2EA7">
            <w:pPr>
              <w:adjustRightInd w:val="0"/>
              <w:snapToGrid w:val="0"/>
              <w:jc w:val="center"/>
              <w:rPr>
                <w:color w:val="000000"/>
                <w:szCs w:val="21"/>
              </w:rPr>
            </w:pPr>
            <w:r>
              <w:rPr>
                <w:color w:val="000000"/>
                <w:szCs w:val="21"/>
              </w:rPr>
              <w:t>2400</w:t>
            </w:r>
          </w:p>
        </w:tc>
        <w:tc>
          <w:tcPr>
            <w:tcW w:w="852" w:type="dxa"/>
            <w:gridSpan w:val="2"/>
            <w:vAlign w:val="center"/>
          </w:tcPr>
          <w:p w14:paraId="06A20CF3" w14:textId="77777777" w:rsidR="00F1238F" w:rsidRDefault="00F1238F" w:rsidP="00DC2EA7">
            <w:pPr>
              <w:adjustRightInd w:val="0"/>
              <w:snapToGrid w:val="0"/>
              <w:jc w:val="center"/>
              <w:rPr>
                <w:color w:val="000000"/>
                <w:szCs w:val="21"/>
              </w:rPr>
            </w:pPr>
            <w:r>
              <w:rPr>
                <w:szCs w:val="21"/>
              </w:rPr>
              <w:t>300</w:t>
            </w:r>
          </w:p>
        </w:tc>
        <w:tc>
          <w:tcPr>
            <w:tcW w:w="851" w:type="dxa"/>
            <w:vAlign w:val="center"/>
          </w:tcPr>
          <w:p w14:paraId="11D76FF1" w14:textId="77777777" w:rsidR="00F1238F" w:rsidRPr="00A00634" w:rsidRDefault="00F1238F" w:rsidP="00DC2EA7">
            <w:pPr>
              <w:adjustRightInd w:val="0"/>
              <w:snapToGrid w:val="0"/>
              <w:jc w:val="center"/>
              <w:rPr>
                <w:szCs w:val="21"/>
              </w:rPr>
            </w:pPr>
            <w:r>
              <w:rPr>
                <w:kern w:val="0"/>
                <w:szCs w:val="21"/>
              </w:rPr>
              <w:t>0.72</w:t>
            </w:r>
          </w:p>
        </w:tc>
        <w:tc>
          <w:tcPr>
            <w:tcW w:w="1419" w:type="dxa"/>
            <w:gridSpan w:val="2"/>
            <w:vAlign w:val="center"/>
          </w:tcPr>
          <w:p w14:paraId="10EE23BB" w14:textId="77777777" w:rsidR="00F1238F" w:rsidRDefault="00F1238F" w:rsidP="00DC2EA7">
            <w:pPr>
              <w:adjustRightInd w:val="0"/>
              <w:snapToGrid w:val="0"/>
              <w:jc w:val="center"/>
              <w:rPr>
                <w:color w:val="000000"/>
                <w:szCs w:val="21"/>
              </w:rPr>
            </w:pPr>
            <w:r w:rsidRPr="00905528">
              <w:rPr>
                <w:szCs w:val="21"/>
              </w:rPr>
              <w:t>50</w:t>
            </w:r>
          </w:p>
        </w:tc>
        <w:tc>
          <w:tcPr>
            <w:tcW w:w="1025" w:type="dxa"/>
            <w:gridSpan w:val="2"/>
            <w:vAlign w:val="center"/>
          </w:tcPr>
          <w:p w14:paraId="1ADD72BC" w14:textId="77777777" w:rsidR="00F1238F" w:rsidRPr="00A00634" w:rsidRDefault="00F1238F" w:rsidP="00DC2EA7">
            <w:pPr>
              <w:adjustRightInd w:val="0"/>
              <w:snapToGrid w:val="0"/>
              <w:jc w:val="center"/>
              <w:rPr>
                <w:szCs w:val="21"/>
              </w:rPr>
            </w:pPr>
            <w:r>
              <w:rPr>
                <w:kern w:val="0"/>
                <w:szCs w:val="21"/>
              </w:rPr>
              <w:t>0.12</w:t>
            </w:r>
          </w:p>
        </w:tc>
        <w:tc>
          <w:tcPr>
            <w:tcW w:w="1530" w:type="dxa"/>
            <w:vMerge/>
            <w:vAlign w:val="center"/>
          </w:tcPr>
          <w:p w14:paraId="3C8759CF" w14:textId="77777777" w:rsidR="00F1238F" w:rsidRPr="00791100" w:rsidRDefault="00F1238F" w:rsidP="00DC2EA7">
            <w:pPr>
              <w:pStyle w:val="2TimesNewRoman"/>
              <w:adjustRightInd w:val="0"/>
              <w:snapToGrid w:val="0"/>
              <w:spacing w:line="360" w:lineRule="auto"/>
              <w:jc w:val="center"/>
              <w:rPr>
                <w:rFonts w:eastAsia="宋体"/>
                <w:color w:val="000000"/>
                <w:sz w:val="21"/>
                <w:szCs w:val="21"/>
              </w:rPr>
            </w:pPr>
          </w:p>
        </w:tc>
      </w:tr>
      <w:tr w:rsidR="00F1238F" w:rsidRPr="006D46ED" w14:paraId="5A98B3DF" w14:textId="77777777" w:rsidTr="00F1238F">
        <w:trPr>
          <w:cantSplit/>
          <w:trHeight w:hRule="exact" w:val="340"/>
          <w:jc w:val="center"/>
        </w:trPr>
        <w:tc>
          <w:tcPr>
            <w:tcW w:w="562" w:type="dxa"/>
            <w:vMerge/>
            <w:vAlign w:val="center"/>
          </w:tcPr>
          <w:p w14:paraId="551B2BF0" w14:textId="77777777" w:rsidR="00F1238F" w:rsidRPr="006D46ED" w:rsidRDefault="00F1238F" w:rsidP="00DC2EA7">
            <w:pPr>
              <w:adjustRightInd w:val="0"/>
              <w:snapToGrid w:val="0"/>
              <w:spacing w:line="360" w:lineRule="auto"/>
              <w:jc w:val="center"/>
              <w:rPr>
                <w:color w:val="000000"/>
                <w:szCs w:val="21"/>
              </w:rPr>
            </w:pPr>
          </w:p>
        </w:tc>
        <w:tc>
          <w:tcPr>
            <w:tcW w:w="1380" w:type="dxa"/>
            <w:vMerge/>
            <w:vAlign w:val="center"/>
          </w:tcPr>
          <w:p w14:paraId="0E7167DD" w14:textId="77777777" w:rsidR="00F1238F" w:rsidRPr="006D46ED" w:rsidRDefault="00F1238F" w:rsidP="00DC2EA7">
            <w:pPr>
              <w:adjustRightInd w:val="0"/>
              <w:snapToGrid w:val="0"/>
              <w:jc w:val="center"/>
              <w:rPr>
                <w:rFonts w:hAnsi="宋体"/>
                <w:color w:val="000000"/>
                <w:szCs w:val="21"/>
              </w:rPr>
            </w:pPr>
          </w:p>
        </w:tc>
        <w:tc>
          <w:tcPr>
            <w:tcW w:w="1137" w:type="dxa"/>
            <w:vAlign w:val="center"/>
          </w:tcPr>
          <w:p w14:paraId="2FAA3C50" w14:textId="77777777" w:rsidR="00F1238F" w:rsidRDefault="00F1238F" w:rsidP="00DC2EA7">
            <w:pPr>
              <w:adjustRightInd w:val="0"/>
              <w:snapToGrid w:val="0"/>
              <w:jc w:val="center"/>
              <w:rPr>
                <w:color w:val="000000"/>
                <w:szCs w:val="21"/>
              </w:rPr>
            </w:pPr>
            <w:r w:rsidRPr="00905528">
              <w:rPr>
                <w:szCs w:val="21"/>
              </w:rPr>
              <w:t>SS</w:t>
            </w:r>
          </w:p>
        </w:tc>
        <w:tc>
          <w:tcPr>
            <w:tcW w:w="708" w:type="dxa"/>
            <w:vMerge/>
            <w:vAlign w:val="center"/>
          </w:tcPr>
          <w:p w14:paraId="30D8974A" w14:textId="77777777" w:rsidR="00F1238F" w:rsidRDefault="00F1238F" w:rsidP="00DC2EA7">
            <w:pPr>
              <w:adjustRightInd w:val="0"/>
              <w:snapToGrid w:val="0"/>
              <w:jc w:val="center"/>
              <w:rPr>
                <w:color w:val="000000"/>
                <w:szCs w:val="21"/>
              </w:rPr>
            </w:pPr>
          </w:p>
        </w:tc>
        <w:tc>
          <w:tcPr>
            <w:tcW w:w="852" w:type="dxa"/>
            <w:gridSpan w:val="2"/>
            <w:vAlign w:val="center"/>
          </w:tcPr>
          <w:p w14:paraId="0030BDA4" w14:textId="77777777" w:rsidR="00F1238F" w:rsidRDefault="00F1238F" w:rsidP="00DC2EA7">
            <w:pPr>
              <w:adjustRightInd w:val="0"/>
              <w:snapToGrid w:val="0"/>
              <w:jc w:val="center"/>
              <w:rPr>
                <w:color w:val="000000"/>
                <w:szCs w:val="21"/>
              </w:rPr>
            </w:pPr>
            <w:r>
              <w:rPr>
                <w:szCs w:val="21"/>
              </w:rPr>
              <w:t>220</w:t>
            </w:r>
          </w:p>
        </w:tc>
        <w:tc>
          <w:tcPr>
            <w:tcW w:w="851" w:type="dxa"/>
            <w:vAlign w:val="center"/>
          </w:tcPr>
          <w:p w14:paraId="68E7E231" w14:textId="77777777" w:rsidR="00F1238F" w:rsidRDefault="00F1238F" w:rsidP="00DC2EA7">
            <w:pPr>
              <w:adjustRightInd w:val="0"/>
              <w:snapToGrid w:val="0"/>
              <w:jc w:val="center"/>
              <w:rPr>
                <w:szCs w:val="21"/>
              </w:rPr>
            </w:pPr>
            <w:r w:rsidRPr="00EA132D">
              <w:rPr>
                <w:kern w:val="0"/>
                <w:szCs w:val="21"/>
              </w:rPr>
              <w:t>0.</w:t>
            </w:r>
            <w:r>
              <w:rPr>
                <w:kern w:val="0"/>
                <w:szCs w:val="21"/>
              </w:rPr>
              <w:t>528</w:t>
            </w:r>
          </w:p>
        </w:tc>
        <w:tc>
          <w:tcPr>
            <w:tcW w:w="1419" w:type="dxa"/>
            <w:gridSpan w:val="2"/>
            <w:vAlign w:val="center"/>
          </w:tcPr>
          <w:p w14:paraId="22DD52B0" w14:textId="77777777" w:rsidR="00F1238F" w:rsidRDefault="00F1238F" w:rsidP="00DC2EA7">
            <w:pPr>
              <w:adjustRightInd w:val="0"/>
              <w:snapToGrid w:val="0"/>
              <w:jc w:val="center"/>
              <w:rPr>
                <w:color w:val="000000"/>
                <w:szCs w:val="21"/>
              </w:rPr>
            </w:pPr>
            <w:r w:rsidRPr="00905528">
              <w:rPr>
                <w:szCs w:val="21"/>
              </w:rPr>
              <w:t>10</w:t>
            </w:r>
          </w:p>
        </w:tc>
        <w:tc>
          <w:tcPr>
            <w:tcW w:w="1025" w:type="dxa"/>
            <w:gridSpan w:val="2"/>
            <w:vAlign w:val="center"/>
          </w:tcPr>
          <w:p w14:paraId="1FB9E67B" w14:textId="77777777" w:rsidR="00F1238F" w:rsidRDefault="00F1238F" w:rsidP="00DC2EA7">
            <w:pPr>
              <w:adjustRightInd w:val="0"/>
              <w:snapToGrid w:val="0"/>
              <w:jc w:val="center"/>
              <w:rPr>
                <w:szCs w:val="21"/>
              </w:rPr>
            </w:pPr>
            <w:r w:rsidRPr="00EA132D">
              <w:rPr>
                <w:kern w:val="0"/>
                <w:szCs w:val="21"/>
              </w:rPr>
              <w:t>0.0</w:t>
            </w:r>
            <w:r>
              <w:rPr>
                <w:kern w:val="0"/>
                <w:szCs w:val="21"/>
              </w:rPr>
              <w:t>24</w:t>
            </w:r>
          </w:p>
        </w:tc>
        <w:tc>
          <w:tcPr>
            <w:tcW w:w="1530" w:type="dxa"/>
            <w:vMerge/>
            <w:vAlign w:val="center"/>
          </w:tcPr>
          <w:p w14:paraId="39CBCD88" w14:textId="77777777" w:rsidR="00F1238F" w:rsidRPr="006D46ED" w:rsidRDefault="00F1238F" w:rsidP="00DC2EA7">
            <w:pPr>
              <w:pStyle w:val="2TimesNewRoman"/>
              <w:adjustRightInd w:val="0"/>
              <w:snapToGrid w:val="0"/>
              <w:spacing w:line="360" w:lineRule="auto"/>
              <w:jc w:val="center"/>
              <w:rPr>
                <w:rFonts w:eastAsia="宋体"/>
                <w:color w:val="000000"/>
                <w:spacing w:val="-20"/>
                <w:sz w:val="21"/>
                <w:szCs w:val="21"/>
              </w:rPr>
            </w:pPr>
          </w:p>
        </w:tc>
      </w:tr>
      <w:tr w:rsidR="00F1238F" w:rsidRPr="006D46ED" w14:paraId="4CB1704B" w14:textId="77777777" w:rsidTr="00F1238F">
        <w:trPr>
          <w:cantSplit/>
          <w:trHeight w:hRule="exact" w:val="340"/>
          <w:jc w:val="center"/>
        </w:trPr>
        <w:tc>
          <w:tcPr>
            <w:tcW w:w="562" w:type="dxa"/>
            <w:vMerge/>
            <w:vAlign w:val="center"/>
          </w:tcPr>
          <w:p w14:paraId="2F394735" w14:textId="77777777" w:rsidR="00F1238F" w:rsidRPr="006D46ED" w:rsidRDefault="00F1238F" w:rsidP="00DC2EA7">
            <w:pPr>
              <w:adjustRightInd w:val="0"/>
              <w:snapToGrid w:val="0"/>
              <w:spacing w:line="360" w:lineRule="auto"/>
              <w:jc w:val="center"/>
              <w:rPr>
                <w:color w:val="000000"/>
                <w:szCs w:val="21"/>
              </w:rPr>
            </w:pPr>
          </w:p>
        </w:tc>
        <w:tc>
          <w:tcPr>
            <w:tcW w:w="1380" w:type="dxa"/>
            <w:vMerge/>
            <w:vAlign w:val="center"/>
          </w:tcPr>
          <w:p w14:paraId="436D83E3" w14:textId="77777777" w:rsidR="00F1238F" w:rsidRPr="006D46ED" w:rsidRDefault="00F1238F" w:rsidP="00DC2EA7">
            <w:pPr>
              <w:adjustRightInd w:val="0"/>
              <w:snapToGrid w:val="0"/>
              <w:jc w:val="center"/>
              <w:rPr>
                <w:rFonts w:hAnsi="宋体"/>
                <w:color w:val="000000"/>
                <w:szCs w:val="21"/>
              </w:rPr>
            </w:pPr>
          </w:p>
        </w:tc>
        <w:tc>
          <w:tcPr>
            <w:tcW w:w="1137" w:type="dxa"/>
            <w:vAlign w:val="center"/>
          </w:tcPr>
          <w:p w14:paraId="5B6967D1" w14:textId="77777777" w:rsidR="00F1238F" w:rsidRDefault="00F1238F" w:rsidP="00DC2EA7">
            <w:pPr>
              <w:adjustRightInd w:val="0"/>
              <w:snapToGrid w:val="0"/>
              <w:jc w:val="center"/>
              <w:rPr>
                <w:color w:val="000000"/>
                <w:szCs w:val="21"/>
              </w:rPr>
            </w:pPr>
            <w:r w:rsidRPr="00905528">
              <w:rPr>
                <w:szCs w:val="21"/>
              </w:rPr>
              <w:t>氨氮</w:t>
            </w:r>
          </w:p>
        </w:tc>
        <w:tc>
          <w:tcPr>
            <w:tcW w:w="708" w:type="dxa"/>
            <w:vMerge/>
            <w:vAlign w:val="center"/>
          </w:tcPr>
          <w:p w14:paraId="75C09A49" w14:textId="77777777" w:rsidR="00F1238F" w:rsidRDefault="00F1238F" w:rsidP="00DC2EA7">
            <w:pPr>
              <w:adjustRightInd w:val="0"/>
              <w:snapToGrid w:val="0"/>
              <w:jc w:val="center"/>
              <w:rPr>
                <w:color w:val="000000"/>
                <w:szCs w:val="21"/>
              </w:rPr>
            </w:pPr>
          </w:p>
        </w:tc>
        <w:tc>
          <w:tcPr>
            <w:tcW w:w="852" w:type="dxa"/>
            <w:gridSpan w:val="2"/>
            <w:vAlign w:val="center"/>
          </w:tcPr>
          <w:p w14:paraId="78EBC8CB" w14:textId="77777777" w:rsidR="00F1238F" w:rsidRDefault="00F1238F" w:rsidP="00DC2EA7">
            <w:pPr>
              <w:adjustRightInd w:val="0"/>
              <w:snapToGrid w:val="0"/>
              <w:jc w:val="center"/>
              <w:rPr>
                <w:color w:val="000000"/>
                <w:szCs w:val="21"/>
              </w:rPr>
            </w:pPr>
            <w:r>
              <w:rPr>
                <w:szCs w:val="21"/>
              </w:rPr>
              <w:t>36</w:t>
            </w:r>
          </w:p>
        </w:tc>
        <w:tc>
          <w:tcPr>
            <w:tcW w:w="851" w:type="dxa"/>
            <w:vAlign w:val="center"/>
          </w:tcPr>
          <w:p w14:paraId="088311B4" w14:textId="77777777" w:rsidR="00F1238F" w:rsidRDefault="00F1238F" w:rsidP="00DC2EA7">
            <w:pPr>
              <w:adjustRightInd w:val="0"/>
              <w:snapToGrid w:val="0"/>
              <w:jc w:val="center"/>
              <w:rPr>
                <w:szCs w:val="21"/>
              </w:rPr>
            </w:pPr>
            <w:r w:rsidRPr="00EA132D">
              <w:rPr>
                <w:kern w:val="0"/>
                <w:szCs w:val="21"/>
              </w:rPr>
              <w:t>0.0</w:t>
            </w:r>
            <w:r>
              <w:rPr>
                <w:kern w:val="0"/>
                <w:szCs w:val="21"/>
              </w:rPr>
              <w:t>86</w:t>
            </w:r>
          </w:p>
        </w:tc>
        <w:tc>
          <w:tcPr>
            <w:tcW w:w="1419" w:type="dxa"/>
            <w:gridSpan w:val="2"/>
            <w:vAlign w:val="center"/>
          </w:tcPr>
          <w:p w14:paraId="274AE6E8" w14:textId="56FB5BF7" w:rsidR="00F1238F" w:rsidRDefault="00BB4BE7" w:rsidP="00DC2EA7">
            <w:pPr>
              <w:adjustRightInd w:val="0"/>
              <w:snapToGrid w:val="0"/>
              <w:jc w:val="center"/>
              <w:rPr>
                <w:color w:val="000000"/>
                <w:szCs w:val="21"/>
              </w:rPr>
            </w:pPr>
            <w:r>
              <w:rPr>
                <w:szCs w:val="21"/>
              </w:rPr>
              <w:t>4</w:t>
            </w:r>
          </w:p>
        </w:tc>
        <w:tc>
          <w:tcPr>
            <w:tcW w:w="1025" w:type="dxa"/>
            <w:gridSpan w:val="2"/>
            <w:vAlign w:val="center"/>
          </w:tcPr>
          <w:p w14:paraId="7F8914D0" w14:textId="2F0F60AA" w:rsidR="00F1238F" w:rsidRDefault="00F1238F" w:rsidP="00DC2EA7">
            <w:pPr>
              <w:adjustRightInd w:val="0"/>
              <w:snapToGrid w:val="0"/>
              <w:jc w:val="center"/>
              <w:rPr>
                <w:szCs w:val="21"/>
              </w:rPr>
            </w:pPr>
            <w:r w:rsidRPr="00EA132D">
              <w:rPr>
                <w:kern w:val="0"/>
                <w:szCs w:val="21"/>
              </w:rPr>
              <w:t>0.0</w:t>
            </w:r>
            <w:r w:rsidR="00BB4BE7">
              <w:rPr>
                <w:kern w:val="0"/>
                <w:szCs w:val="21"/>
              </w:rPr>
              <w:t>096</w:t>
            </w:r>
          </w:p>
        </w:tc>
        <w:tc>
          <w:tcPr>
            <w:tcW w:w="1530" w:type="dxa"/>
            <w:vMerge/>
            <w:vAlign w:val="center"/>
          </w:tcPr>
          <w:p w14:paraId="48F07B27" w14:textId="77777777" w:rsidR="00F1238F" w:rsidRPr="006D46ED" w:rsidRDefault="00F1238F" w:rsidP="00DC2EA7">
            <w:pPr>
              <w:pStyle w:val="2TimesNewRoman"/>
              <w:adjustRightInd w:val="0"/>
              <w:snapToGrid w:val="0"/>
              <w:spacing w:line="360" w:lineRule="auto"/>
              <w:jc w:val="center"/>
              <w:rPr>
                <w:rFonts w:eastAsia="宋体"/>
                <w:color w:val="000000"/>
                <w:spacing w:val="-20"/>
                <w:sz w:val="21"/>
                <w:szCs w:val="21"/>
              </w:rPr>
            </w:pPr>
          </w:p>
        </w:tc>
      </w:tr>
      <w:tr w:rsidR="00F1238F" w:rsidRPr="006D46ED" w14:paraId="7493E7E8" w14:textId="77777777" w:rsidTr="00F1238F">
        <w:trPr>
          <w:cantSplit/>
          <w:trHeight w:hRule="exact" w:val="340"/>
          <w:jc w:val="center"/>
        </w:trPr>
        <w:tc>
          <w:tcPr>
            <w:tcW w:w="562" w:type="dxa"/>
            <w:vMerge/>
            <w:vAlign w:val="center"/>
          </w:tcPr>
          <w:p w14:paraId="4E2DC104" w14:textId="77777777" w:rsidR="00F1238F" w:rsidRPr="006D46ED" w:rsidRDefault="00F1238F" w:rsidP="00DC2EA7">
            <w:pPr>
              <w:adjustRightInd w:val="0"/>
              <w:snapToGrid w:val="0"/>
              <w:spacing w:line="360" w:lineRule="auto"/>
              <w:jc w:val="center"/>
              <w:rPr>
                <w:color w:val="000000"/>
                <w:szCs w:val="21"/>
              </w:rPr>
            </w:pPr>
          </w:p>
        </w:tc>
        <w:tc>
          <w:tcPr>
            <w:tcW w:w="1380" w:type="dxa"/>
            <w:vMerge/>
            <w:vAlign w:val="center"/>
          </w:tcPr>
          <w:p w14:paraId="4C529324" w14:textId="77777777" w:rsidR="00F1238F" w:rsidRPr="006D46ED" w:rsidRDefault="00F1238F" w:rsidP="00DC2EA7">
            <w:pPr>
              <w:adjustRightInd w:val="0"/>
              <w:snapToGrid w:val="0"/>
              <w:jc w:val="center"/>
              <w:rPr>
                <w:rFonts w:hAnsi="宋体"/>
                <w:color w:val="000000"/>
                <w:szCs w:val="21"/>
              </w:rPr>
            </w:pPr>
          </w:p>
        </w:tc>
        <w:tc>
          <w:tcPr>
            <w:tcW w:w="1137" w:type="dxa"/>
            <w:vAlign w:val="center"/>
          </w:tcPr>
          <w:p w14:paraId="16E39A02" w14:textId="77777777" w:rsidR="00F1238F" w:rsidRDefault="00F1238F" w:rsidP="00DC2EA7">
            <w:pPr>
              <w:adjustRightInd w:val="0"/>
              <w:snapToGrid w:val="0"/>
              <w:jc w:val="center"/>
              <w:rPr>
                <w:color w:val="000000"/>
                <w:szCs w:val="21"/>
              </w:rPr>
            </w:pPr>
            <w:r w:rsidRPr="00905528">
              <w:rPr>
                <w:szCs w:val="21"/>
              </w:rPr>
              <w:t>TP</w:t>
            </w:r>
          </w:p>
        </w:tc>
        <w:tc>
          <w:tcPr>
            <w:tcW w:w="708" w:type="dxa"/>
            <w:vMerge/>
            <w:vAlign w:val="center"/>
          </w:tcPr>
          <w:p w14:paraId="3497EE9B" w14:textId="77777777" w:rsidR="00F1238F" w:rsidRDefault="00F1238F" w:rsidP="00DC2EA7">
            <w:pPr>
              <w:adjustRightInd w:val="0"/>
              <w:snapToGrid w:val="0"/>
              <w:jc w:val="center"/>
              <w:rPr>
                <w:color w:val="000000"/>
                <w:szCs w:val="21"/>
              </w:rPr>
            </w:pPr>
          </w:p>
        </w:tc>
        <w:tc>
          <w:tcPr>
            <w:tcW w:w="852" w:type="dxa"/>
            <w:gridSpan w:val="2"/>
            <w:vAlign w:val="center"/>
          </w:tcPr>
          <w:p w14:paraId="43A98CC5" w14:textId="77777777" w:rsidR="00F1238F" w:rsidRDefault="00F1238F" w:rsidP="00DC2EA7">
            <w:pPr>
              <w:adjustRightInd w:val="0"/>
              <w:snapToGrid w:val="0"/>
              <w:jc w:val="center"/>
              <w:rPr>
                <w:color w:val="000000"/>
                <w:szCs w:val="21"/>
              </w:rPr>
            </w:pPr>
            <w:r>
              <w:rPr>
                <w:szCs w:val="21"/>
              </w:rPr>
              <w:t>2.5</w:t>
            </w:r>
          </w:p>
        </w:tc>
        <w:tc>
          <w:tcPr>
            <w:tcW w:w="851" w:type="dxa"/>
            <w:vAlign w:val="center"/>
          </w:tcPr>
          <w:p w14:paraId="5A8A40F3" w14:textId="77777777" w:rsidR="00F1238F" w:rsidRDefault="00F1238F" w:rsidP="00DC2EA7">
            <w:pPr>
              <w:adjustRightInd w:val="0"/>
              <w:snapToGrid w:val="0"/>
              <w:jc w:val="center"/>
              <w:rPr>
                <w:szCs w:val="21"/>
              </w:rPr>
            </w:pPr>
            <w:r w:rsidRPr="00EA132D">
              <w:rPr>
                <w:kern w:val="0"/>
                <w:szCs w:val="21"/>
              </w:rPr>
              <w:t>0.00</w:t>
            </w:r>
            <w:r>
              <w:rPr>
                <w:kern w:val="0"/>
                <w:szCs w:val="21"/>
              </w:rPr>
              <w:t>6</w:t>
            </w:r>
          </w:p>
        </w:tc>
        <w:tc>
          <w:tcPr>
            <w:tcW w:w="1419" w:type="dxa"/>
            <w:gridSpan w:val="2"/>
            <w:vAlign w:val="center"/>
          </w:tcPr>
          <w:p w14:paraId="04EA8CE3" w14:textId="77777777" w:rsidR="00F1238F" w:rsidRDefault="00F1238F" w:rsidP="00DC2EA7">
            <w:pPr>
              <w:adjustRightInd w:val="0"/>
              <w:snapToGrid w:val="0"/>
              <w:jc w:val="center"/>
              <w:rPr>
                <w:color w:val="000000"/>
                <w:szCs w:val="21"/>
              </w:rPr>
            </w:pPr>
            <w:r w:rsidRPr="00905528">
              <w:rPr>
                <w:szCs w:val="21"/>
              </w:rPr>
              <w:t>0.5</w:t>
            </w:r>
          </w:p>
        </w:tc>
        <w:tc>
          <w:tcPr>
            <w:tcW w:w="1025" w:type="dxa"/>
            <w:gridSpan w:val="2"/>
            <w:vAlign w:val="center"/>
          </w:tcPr>
          <w:p w14:paraId="352B9571" w14:textId="77777777" w:rsidR="00F1238F" w:rsidRDefault="00F1238F" w:rsidP="00DC2EA7">
            <w:pPr>
              <w:adjustRightInd w:val="0"/>
              <w:snapToGrid w:val="0"/>
              <w:jc w:val="center"/>
              <w:rPr>
                <w:szCs w:val="21"/>
              </w:rPr>
            </w:pPr>
            <w:r w:rsidRPr="00EA132D">
              <w:rPr>
                <w:kern w:val="0"/>
                <w:szCs w:val="21"/>
              </w:rPr>
              <w:t>0.00</w:t>
            </w:r>
            <w:r>
              <w:rPr>
                <w:kern w:val="0"/>
                <w:szCs w:val="21"/>
              </w:rPr>
              <w:t>1</w:t>
            </w:r>
            <w:r w:rsidR="00F6691D">
              <w:rPr>
                <w:kern w:val="0"/>
                <w:szCs w:val="21"/>
              </w:rPr>
              <w:t>2</w:t>
            </w:r>
          </w:p>
        </w:tc>
        <w:tc>
          <w:tcPr>
            <w:tcW w:w="1530" w:type="dxa"/>
            <w:vMerge/>
            <w:vAlign w:val="center"/>
          </w:tcPr>
          <w:p w14:paraId="6410D3A2" w14:textId="77777777" w:rsidR="00F1238F" w:rsidRPr="006D46ED" w:rsidRDefault="00F1238F" w:rsidP="00DC2EA7">
            <w:pPr>
              <w:pStyle w:val="2TimesNewRoman"/>
              <w:adjustRightInd w:val="0"/>
              <w:snapToGrid w:val="0"/>
              <w:spacing w:line="360" w:lineRule="auto"/>
              <w:jc w:val="center"/>
              <w:rPr>
                <w:rFonts w:eastAsia="宋体"/>
                <w:color w:val="000000"/>
                <w:spacing w:val="-20"/>
                <w:sz w:val="21"/>
                <w:szCs w:val="21"/>
              </w:rPr>
            </w:pPr>
          </w:p>
        </w:tc>
      </w:tr>
      <w:tr w:rsidR="00F1238F" w:rsidRPr="006D46ED" w14:paraId="2C8AF8FC" w14:textId="77777777" w:rsidTr="00F1238F">
        <w:trPr>
          <w:cantSplit/>
          <w:trHeight w:hRule="exact" w:val="340"/>
          <w:jc w:val="center"/>
        </w:trPr>
        <w:tc>
          <w:tcPr>
            <w:tcW w:w="562" w:type="dxa"/>
            <w:vMerge/>
            <w:vAlign w:val="center"/>
          </w:tcPr>
          <w:p w14:paraId="6934AB5C" w14:textId="77777777" w:rsidR="00F1238F" w:rsidRPr="006D46ED" w:rsidRDefault="00F1238F" w:rsidP="00DC2EA7">
            <w:pPr>
              <w:adjustRightInd w:val="0"/>
              <w:snapToGrid w:val="0"/>
              <w:spacing w:line="360" w:lineRule="auto"/>
              <w:jc w:val="center"/>
              <w:rPr>
                <w:color w:val="000000"/>
                <w:szCs w:val="21"/>
              </w:rPr>
            </w:pPr>
          </w:p>
        </w:tc>
        <w:tc>
          <w:tcPr>
            <w:tcW w:w="1380" w:type="dxa"/>
            <w:vMerge w:val="restart"/>
            <w:vAlign w:val="center"/>
          </w:tcPr>
          <w:p w14:paraId="249EE0D5" w14:textId="77777777" w:rsidR="00F1238F" w:rsidRPr="006D46ED" w:rsidRDefault="00F1238F" w:rsidP="00DC2EA7">
            <w:pPr>
              <w:adjustRightInd w:val="0"/>
              <w:snapToGrid w:val="0"/>
              <w:jc w:val="center"/>
              <w:rPr>
                <w:rFonts w:hAnsi="宋体"/>
                <w:color w:val="000000"/>
                <w:szCs w:val="21"/>
              </w:rPr>
            </w:pPr>
            <w:r>
              <w:rPr>
                <w:rFonts w:hAnsi="宋体" w:hint="eastAsia"/>
                <w:color w:val="000000"/>
                <w:szCs w:val="21"/>
              </w:rPr>
              <w:t>食堂污水</w:t>
            </w:r>
          </w:p>
        </w:tc>
        <w:tc>
          <w:tcPr>
            <w:tcW w:w="1137" w:type="dxa"/>
            <w:vAlign w:val="center"/>
          </w:tcPr>
          <w:p w14:paraId="7E24213E" w14:textId="77777777" w:rsidR="00F1238F" w:rsidRPr="00905528" w:rsidRDefault="00F1238F" w:rsidP="00DC2EA7">
            <w:pPr>
              <w:adjustRightInd w:val="0"/>
              <w:snapToGrid w:val="0"/>
              <w:jc w:val="center"/>
              <w:rPr>
                <w:szCs w:val="21"/>
              </w:rPr>
            </w:pPr>
            <w:r w:rsidRPr="004D1D80">
              <w:rPr>
                <w:szCs w:val="21"/>
              </w:rPr>
              <w:t>COD</w:t>
            </w:r>
          </w:p>
        </w:tc>
        <w:tc>
          <w:tcPr>
            <w:tcW w:w="708" w:type="dxa"/>
            <w:vMerge w:val="restart"/>
            <w:vAlign w:val="center"/>
          </w:tcPr>
          <w:p w14:paraId="4B1C4DDF" w14:textId="77777777" w:rsidR="00F1238F" w:rsidRDefault="00F1238F" w:rsidP="00DC2EA7">
            <w:pPr>
              <w:adjustRightInd w:val="0"/>
              <w:snapToGrid w:val="0"/>
              <w:jc w:val="center"/>
              <w:rPr>
                <w:color w:val="000000"/>
                <w:szCs w:val="21"/>
              </w:rPr>
            </w:pPr>
            <w:r>
              <w:rPr>
                <w:rFonts w:hint="eastAsia"/>
                <w:color w:val="000000"/>
                <w:szCs w:val="21"/>
              </w:rPr>
              <w:t>1</w:t>
            </w:r>
            <w:r>
              <w:rPr>
                <w:color w:val="000000"/>
                <w:szCs w:val="21"/>
              </w:rPr>
              <w:t>080</w:t>
            </w:r>
          </w:p>
        </w:tc>
        <w:tc>
          <w:tcPr>
            <w:tcW w:w="852" w:type="dxa"/>
            <w:gridSpan w:val="2"/>
            <w:vAlign w:val="center"/>
          </w:tcPr>
          <w:p w14:paraId="17E431B7" w14:textId="77777777" w:rsidR="00F1238F" w:rsidRDefault="00F1238F" w:rsidP="00DC2EA7">
            <w:pPr>
              <w:adjustRightInd w:val="0"/>
              <w:snapToGrid w:val="0"/>
              <w:jc w:val="center"/>
              <w:rPr>
                <w:szCs w:val="21"/>
              </w:rPr>
            </w:pPr>
            <w:r>
              <w:rPr>
                <w:rFonts w:hint="eastAsia"/>
                <w:szCs w:val="21"/>
              </w:rPr>
              <w:t>4</w:t>
            </w:r>
            <w:r>
              <w:rPr>
                <w:szCs w:val="21"/>
              </w:rPr>
              <w:t>50</w:t>
            </w:r>
          </w:p>
        </w:tc>
        <w:tc>
          <w:tcPr>
            <w:tcW w:w="851" w:type="dxa"/>
            <w:vAlign w:val="center"/>
          </w:tcPr>
          <w:p w14:paraId="2853FAD2" w14:textId="77777777" w:rsidR="00F1238F" w:rsidRPr="00EA132D" w:rsidRDefault="00F1238F" w:rsidP="00DC2EA7">
            <w:pPr>
              <w:adjustRightInd w:val="0"/>
              <w:snapToGrid w:val="0"/>
              <w:jc w:val="center"/>
              <w:rPr>
                <w:kern w:val="0"/>
                <w:szCs w:val="21"/>
              </w:rPr>
            </w:pPr>
            <w:r>
              <w:rPr>
                <w:rFonts w:hint="eastAsia"/>
                <w:kern w:val="0"/>
                <w:szCs w:val="21"/>
              </w:rPr>
              <w:t>0</w:t>
            </w:r>
            <w:r>
              <w:rPr>
                <w:kern w:val="0"/>
                <w:szCs w:val="21"/>
              </w:rPr>
              <w:t>.486</w:t>
            </w:r>
          </w:p>
        </w:tc>
        <w:tc>
          <w:tcPr>
            <w:tcW w:w="1419" w:type="dxa"/>
            <w:gridSpan w:val="2"/>
            <w:vAlign w:val="center"/>
          </w:tcPr>
          <w:p w14:paraId="38CA0CC0" w14:textId="77777777" w:rsidR="00F1238F" w:rsidRPr="00905528" w:rsidRDefault="00F1238F" w:rsidP="00DC2EA7">
            <w:pPr>
              <w:adjustRightInd w:val="0"/>
              <w:snapToGrid w:val="0"/>
              <w:jc w:val="center"/>
              <w:rPr>
                <w:szCs w:val="21"/>
              </w:rPr>
            </w:pPr>
            <w:r w:rsidRPr="00905528">
              <w:rPr>
                <w:szCs w:val="21"/>
              </w:rPr>
              <w:t>50</w:t>
            </w:r>
          </w:p>
        </w:tc>
        <w:tc>
          <w:tcPr>
            <w:tcW w:w="1025" w:type="dxa"/>
            <w:gridSpan w:val="2"/>
            <w:vAlign w:val="center"/>
          </w:tcPr>
          <w:p w14:paraId="3A580003" w14:textId="77777777" w:rsidR="00F1238F" w:rsidRPr="00EA132D" w:rsidRDefault="00F1238F" w:rsidP="00DC2EA7">
            <w:pPr>
              <w:adjustRightInd w:val="0"/>
              <w:snapToGrid w:val="0"/>
              <w:jc w:val="center"/>
              <w:rPr>
                <w:kern w:val="0"/>
                <w:szCs w:val="21"/>
              </w:rPr>
            </w:pPr>
            <w:r>
              <w:rPr>
                <w:rFonts w:hint="eastAsia"/>
                <w:kern w:val="0"/>
                <w:szCs w:val="21"/>
              </w:rPr>
              <w:t>0</w:t>
            </w:r>
            <w:r>
              <w:rPr>
                <w:kern w:val="0"/>
                <w:szCs w:val="21"/>
              </w:rPr>
              <w:t>.054</w:t>
            </w:r>
          </w:p>
        </w:tc>
        <w:tc>
          <w:tcPr>
            <w:tcW w:w="1530" w:type="dxa"/>
            <w:vMerge/>
            <w:vAlign w:val="center"/>
          </w:tcPr>
          <w:p w14:paraId="5D0539E5" w14:textId="77777777" w:rsidR="00F1238F" w:rsidRPr="006D46ED" w:rsidRDefault="00F1238F" w:rsidP="00DC2EA7">
            <w:pPr>
              <w:pStyle w:val="2TimesNewRoman"/>
              <w:adjustRightInd w:val="0"/>
              <w:snapToGrid w:val="0"/>
              <w:spacing w:line="360" w:lineRule="auto"/>
              <w:jc w:val="center"/>
              <w:rPr>
                <w:rFonts w:eastAsia="宋体"/>
                <w:color w:val="000000"/>
                <w:spacing w:val="-20"/>
                <w:sz w:val="21"/>
                <w:szCs w:val="21"/>
              </w:rPr>
            </w:pPr>
          </w:p>
        </w:tc>
      </w:tr>
      <w:tr w:rsidR="00F1238F" w:rsidRPr="006D46ED" w14:paraId="2ECB8D2A" w14:textId="77777777" w:rsidTr="00F1238F">
        <w:trPr>
          <w:cantSplit/>
          <w:trHeight w:hRule="exact" w:val="340"/>
          <w:jc w:val="center"/>
        </w:trPr>
        <w:tc>
          <w:tcPr>
            <w:tcW w:w="562" w:type="dxa"/>
            <w:vMerge/>
            <w:vAlign w:val="center"/>
          </w:tcPr>
          <w:p w14:paraId="6A7E9983" w14:textId="77777777" w:rsidR="00F1238F" w:rsidRPr="006D46ED" w:rsidRDefault="00F1238F" w:rsidP="00DC2EA7">
            <w:pPr>
              <w:adjustRightInd w:val="0"/>
              <w:snapToGrid w:val="0"/>
              <w:spacing w:line="360" w:lineRule="auto"/>
              <w:jc w:val="center"/>
              <w:rPr>
                <w:color w:val="000000"/>
                <w:szCs w:val="21"/>
              </w:rPr>
            </w:pPr>
          </w:p>
        </w:tc>
        <w:tc>
          <w:tcPr>
            <w:tcW w:w="1380" w:type="dxa"/>
            <w:vMerge/>
            <w:vAlign w:val="center"/>
          </w:tcPr>
          <w:p w14:paraId="15D418C0" w14:textId="77777777" w:rsidR="00F1238F" w:rsidRPr="006D46ED" w:rsidRDefault="00F1238F" w:rsidP="00DC2EA7">
            <w:pPr>
              <w:adjustRightInd w:val="0"/>
              <w:snapToGrid w:val="0"/>
              <w:jc w:val="center"/>
              <w:rPr>
                <w:rFonts w:hAnsi="宋体"/>
                <w:color w:val="000000"/>
                <w:szCs w:val="21"/>
              </w:rPr>
            </w:pPr>
          </w:p>
        </w:tc>
        <w:tc>
          <w:tcPr>
            <w:tcW w:w="1137" w:type="dxa"/>
            <w:vAlign w:val="center"/>
          </w:tcPr>
          <w:p w14:paraId="04C62F48" w14:textId="77777777" w:rsidR="00F1238F" w:rsidRPr="00905528" w:rsidRDefault="00F1238F" w:rsidP="00DC2EA7">
            <w:pPr>
              <w:adjustRightInd w:val="0"/>
              <w:snapToGrid w:val="0"/>
              <w:jc w:val="center"/>
              <w:rPr>
                <w:szCs w:val="21"/>
              </w:rPr>
            </w:pPr>
            <w:r w:rsidRPr="004D1D80">
              <w:rPr>
                <w:szCs w:val="21"/>
              </w:rPr>
              <w:t>SS</w:t>
            </w:r>
          </w:p>
        </w:tc>
        <w:tc>
          <w:tcPr>
            <w:tcW w:w="708" w:type="dxa"/>
            <w:vMerge/>
            <w:vAlign w:val="center"/>
          </w:tcPr>
          <w:p w14:paraId="4210931B" w14:textId="77777777" w:rsidR="00F1238F" w:rsidRDefault="00F1238F" w:rsidP="00DC2EA7">
            <w:pPr>
              <w:adjustRightInd w:val="0"/>
              <w:snapToGrid w:val="0"/>
              <w:jc w:val="center"/>
              <w:rPr>
                <w:color w:val="000000"/>
                <w:szCs w:val="21"/>
              </w:rPr>
            </w:pPr>
          </w:p>
        </w:tc>
        <w:tc>
          <w:tcPr>
            <w:tcW w:w="852" w:type="dxa"/>
            <w:gridSpan w:val="2"/>
            <w:vAlign w:val="center"/>
          </w:tcPr>
          <w:p w14:paraId="10E84442" w14:textId="77777777" w:rsidR="00F1238F" w:rsidRDefault="00F1238F" w:rsidP="00DC2EA7">
            <w:pPr>
              <w:adjustRightInd w:val="0"/>
              <w:snapToGrid w:val="0"/>
              <w:jc w:val="center"/>
              <w:rPr>
                <w:szCs w:val="21"/>
              </w:rPr>
            </w:pPr>
            <w:r>
              <w:rPr>
                <w:rFonts w:hint="eastAsia"/>
                <w:szCs w:val="21"/>
              </w:rPr>
              <w:t>2</w:t>
            </w:r>
            <w:r>
              <w:rPr>
                <w:szCs w:val="21"/>
              </w:rPr>
              <w:t>80</w:t>
            </w:r>
          </w:p>
        </w:tc>
        <w:tc>
          <w:tcPr>
            <w:tcW w:w="851" w:type="dxa"/>
            <w:vAlign w:val="center"/>
          </w:tcPr>
          <w:p w14:paraId="398F5C76" w14:textId="77777777" w:rsidR="00F1238F" w:rsidRPr="00EA132D" w:rsidRDefault="00F1238F" w:rsidP="00DC2EA7">
            <w:pPr>
              <w:adjustRightInd w:val="0"/>
              <w:snapToGrid w:val="0"/>
              <w:jc w:val="center"/>
              <w:rPr>
                <w:kern w:val="0"/>
                <w:szCs w:val="21"/>
              </w:rPr>
            </w:pPr>
            <w:r>
              <w:rPr>
                <w:rFonts w:hint="eastAsia"/>
                <w:kern w:val="0"/>
                <w:szCs w:val="21"/>
              </w:rPr>
              <w:t>0</w:t>
            </w:r>
            <w:r>
              <w:rPr>
                <w:kern w:val="0"/>
                <w:szCs w:val="21"/>
              </w:rPr>
              <w:t>.302</w:t>
            </w:r>
          </w:p>
        </w:tc>
        <w:tc>
          <w:tcPr>
            <w:tcW w:w="1419" w:type="dxa"/>
            <w:gridSpan w:val="2"/>
            <w:vAlign w:val="center"/>
          </w:tcPr>
          <w:p w14:paraId="4BDAF575" w14:textId="77777777" w:rsidR="00F1238F" w:rsidRPr="00905528" w:rsidRDefault="00F1238F" w:rsidP="00DC2EA7">
            <w:pPr>
              <w:adjustRightInd w:val="0"/>
              <w:snapToGrid w:val="0"/>
              <w:jc w:val="center"/>
              <w:rPr>
                <w:szCs w:val="21"/>
              </w:rPr>
            </w:pPr>
            <w:r w:rsidRPr="00905528">
              <w:rPr>
                <w:szCs w:val="21"/>
              </w:rPr>
              <w:t>10</w:t>
            </w:r>
          </w:p>
        </w:tc>
        <w:tc>
          <w:tcPr>
            <w:tcW w:w="1025" w:type="dxa"/>
            <w:gridSpan w:val="2"/>
            <w:vAlign w:val="center"/>
          </w:tcPr>
          <w:p w14:paraId="2A075422" w14:textId="77777777" w:rsidR="00F1238F" w:rsidRPr="00EA132D" w:rsidRDefault="00F1238F" w:rsidP="00DC2EA7">
            <w:pPr>
              <w:adjustRightInd w:val="0"/>
              <w:snapToGrid w:val="0"/>
              <w:jc w:val="center"/>
              <w:rPr>
                <w:kern w:val="0"/>
                <w:szCs w:val="21"/>
              </w:rPr>
            </w:pPr>
            <w:r>
              <w:rPr>
                <w:rFonts w:hint="eastAsia"/>
                <w:kern w:val="0"/>
                <w:szCs w:val="21"/>
              </w:rPr>
              <w:t>0</w:t>
            </w:r>
            <w:r>
              <w:rPr>
                <w:kern w:val="0"/>
                <w:szCs w:val="21"/>
              </w:rPr>
              <w:t>.011</w:t>
            </w:r>
          </w:p>
        </w:tc>
        <w:tc>
          <w:tcPr>
            <w:tcW w:w="1530" w:type="dxa"/>
            <w:vMerge/>
            <w:vAlign w:val="center"/>
          </w:tcPr>
          <w:p w14:paraId="763372E4" w14:textId="77777777" w:rsidR="00F1238F" w:rsidRPr="006D46ED" w:rsidRDefault="00F1238F" w:rsidP="00DC2EA7">
            <w:pPr>
              <w:pStyle w:val="2TimesNewRoman"/>
              <w:adjustRightInd w:val="0"/>
              <w:snapToGrid w:val="0"/>
              <w:spacing w:line="360" w:lineRule="auto"/>
              <w:jc w:val="center"/>
              <w:rPr>
                <w:rFonts w:eastAsia="宋体"/>
                <w:color w:val="000000"/>
                <w:spacing w:val="-20"/>
                <w:sz w:val="21"/>
                <w:szCs w:val="21"/>
              </w:rPr>
            </w:pPr>
          </w:p>
        </w:tc>
      </w:tr>
      <w:tr w:rsidR="00F1238F" w:rsidRPr="006D46ED" w14:paraId="0CA68E3C" w14:textId="77777777" w:rsidTr="00F1238F">
        <w:trPr>
          <w:cantSplit/>
          <w:trHeight w:hRule="exact" w:val="340"/>
          <w:jc w:val="center"/>
        </w:trPr>
        <w:tc>
          <w:tcPr>
            <w:tcW w:w="562" w:type="dxa"/>
            <w:vMerge/>
            <w:vAlign w:val="center"/>
          </w:tcPr>
          <w:p w14:paraId="51F3534E" w14:textId="77777777" w:rsidR="00F1238F" w:rsidRPr="006D46ED" w:rsidRDefault="00F1238F" w:rsidP="00DC2EA7">
            <w:pPr>
              <w:adjustRightInd w:val="0"/>
              <w:snapToGrid w:val="0"/>
              <w:spacing w:line="360" w:lineRule="auto"/>
              <w:jc w:val="center"/>
              <w:rPr>
                <w:color w:val="000000"/>
                <w:szCs w:val="21"/>
              </w:rPr>
            </w:pPr>
          </w:p>
        </w:tc>
        <w:tc>
          <w:tcPr>
            <w:tcW w:w="1380" w:type="dxa"/>
            <w:vMerge/>
            <w:vAlign w:val="center"/>
          </w:tcPr>
          <w:p w14:paraId="7ECFC960" w14:textId="77777777" w:rsidR="00F1238F" w:rsidRPr="006D46ED" w:rsidRDefault="00F1238F" w:rsidP="00DC2EA7">
            <w:pPr>
              <w:adjustRightInd w:val="0"/>
              <w:snapToGrid w:val="0"/>
              <w:jc w:val="center"/>
              <w:rPr>
                <w:rFonts w:hAnsi="宋体"/>
                <w:color w:val="000000"/>
                <w:szCs w:val="21"/>
              </w:rPr>
            </w:pPr>
          </w:p>
        </w:tc>
        <w:tc>
          <w:tcPr>
            <w:tcW w:w="1137" w:type="dxa"/>
            <w:vAlign w:val="center"/>
          </w:tcPr>
          <w:p w14:paraId="046D5340" w14:textId="77777777" w:rsidR="00F1238F" w:rsidRPr="00905528" w:rsidRDefault="00F1238F" w:rsidP="00DC2EA7">
            <w:pPr>
              <w:adjustRightInd w:val="0"/>
              <w:snapToGrid w:val="0"/>
              <w:jc w:val="center"/>
              <w:rPr>
                <w:szCs w:val="21"/>
              </w:rPr>
            </w:pPr>
            <w:r w:rsidRPr="004D1D80">
              <w:rPr>
                <w:rFonts w:hAnsi="宋体"/>
                <w:szCs w:val="21"/>
              </w:rPr>
              <w:t>氨氮</w:t>
            </w:r>
          </w:p>
        </w:tc>
        <w:tc>
          <w:tcPr>
            <w:tcW w:w="708" w:type="dxa"/>
            <w:vMerge/>
            <w:vAlign w:val="center"/>
          </w:tcPr>
          <w:p w14:paraId="711F7CF6" w14:textId="77777777" w:rsidR="00F1238F" w:rsidRDefault="00F1238F" w:rsidP="00DC2EA7">
            <w:pPr>
              <w:adjustRightInd w:val="0"/>
              <w:snapToGrid w:val="0"/>
              <w:jc w:val="center"/>
              <w:rPr>
                <w:color w:val="000000"/>
                <w:szCs w:val="21"/>
              </w:rPr>
            </w:pPr>
          </w:p>
        </w:tc>
        <w:tc>
          <w:tcPr>
            <w:tcW w:w="852" w:type="dxa"/>
            <w:gridSpan w:val="2"/>
            <w:vAlign w:val="center"/>
          </w:tcPr>
          <w:p w14:paraId="6009EAD7" w14:textId="77777777" w:rsidR="00F1238F" w:rsidRDefault="00F1238F" w:rsidP="00DC2EA7">
            <w:pPr>
              <w:adjustRightInd w:val="0"/>
              <w:snapToGrid w:val="0"/>
              <w:jc w:val="center"/>
              <w:rPr>
                <w:szCs w:val="21"/>
              </w:rPr>
            </w:pPr>
            <w:r>
              <w:rPr>
                <w:rFonts w:hint="eastAsia"/>
                <w:szCs w:val="21"/>
              </w:rPr>
              <w:t>1</w:t>
            </w:r>
            <w:r>
              <w:rPr>
                <w:szCs w:val="21"/>
              </w:rPr>
              <w:t>8</w:t>
            </w:r>
          </w:p>
        </w:tc>
        <w:tc>
          <w:tcPr>
            <w:tcW w:w="851" w:type="dxa"/>
            <w:vAlign w:val="center"/>
          </w:tcPr>
          <w:p w14:paraId="77833582" w14:textId="77777777" w:rsidR="00F1238F" w:rsidRPr="00EA132D" w:rsidRDefault="00F1238F" w:rsidP="00DC2EA7">
            <w:pPr>
              <w:adjustRightInd w:val="0"/>
              <w:snapToGrid w:val="0"/>
              <w:jc w:val="center"/>
              <w:rPr>
                <w:kern w:val="0"/>
                <w:szCs w:val="21"/>
              </w:rPr>
            </w:pPr>
            <w:r>
              <w:rPr>
                <w:rFonts w:hint="eastAsia"/>
                <w:kern w:val="0"/>
                <w:szCs w:val="21"/>
              </w:rPr>
              <w:t>0</w:t>
            </w:r>
            <w:r>
              <w:rPr>
                <w:kern w:val="0"/>
                <w:szCs w:val="21"/>
              </w:rPr>
              <w:t>.019</w:t>
            </w:r>
          </w:p>
        </w:tc>
        <w:tc>
          <w:tcPr>
            <w:tcW w:w="1419" w:type="dxa"/>
            <w:gridSpan w:val="2"/>
            <w:vAlign w:val="center"/>
          </w:tcPr>
          <w:p w14:paraId="7FA8C2A5" w14:textId="25E50B39" w:rsidR="00F1238F" w:rsidRPr="00905528" w:rsidRDefault="00BB4BE7" w:rsidP="00DC2EA7">
            <w:pPr>
              <w:adjustRightInd w:val="0"/>
              <w:snapToGrid w:val="0"/>
              <w:jc w:val="center"/>
              <w:rPr>
                <w:szCs w:val="21"/>
              </w:rPr>
            </w:pPr>
            <w:r>
              <w:rPr>
                <w:szCs w:val="21"/>
              </w:rPr>
              <w:t>4</w:t>
            </w:r>
          </w:p>
        </w:tc>
        <w:tc>
          <w:tcPr>
            <w:tcW w:w="1025" w:type="dxa"/>
            <w:gridSpan w:val="2"/>
            <w:vAlign w:val="center"/>
          </w:tcPr>
          <w:p w14:paraId="08402F0D" w14:textId="76BE3EA4" w:rsidR="00F1238F" w:rsidRPr="00EA132D" w:rsidRDefault="00F1238F" w:rsidP="00DC2EA7">
            <w:pPr>
              <w:adjustRightInd w:val="0"/>
              <w:snapToGrid w:val="0"/>
              <w:jc w:val="center"/>
              <w:rPr>
                <w:kern w:val="0"/>
                <w:szCs w:val="21"/>
              </w:rPr>
            </w:pPr>
            <w:r>
              <w:rPr>
                <w:rFonts w:hint="eastAsia"/>
                <w:kern w:val="0"/>
                <w:szCs w:val="21"/>
              </w:rPr>
              <w:t>0</w:t>
            </w:r>
            <w:r>
              <w:rPr>
                <w:kern w:val="0"/>
                <w:szCs w:val="21"/>
              </w:rPr>
              <w:t>.00</w:t>
            </w:r>
            <w:r w:rsidR="00BB4BE7">
              <w:rPr>
                <w:kern w:val="0"/>
                <w:szCs w:val="21"/>
              </w:rPr>
              <w:t>4</w:t>
            </w:r>
          </w:p>
        </w:tc>
        <w:tc>
          <w:tcPr>
            <w:tcW w:w="1530" w:type="dxa"/>
            <w:vMerge/>
            <w:vAlign w:val="center"/>
          </w:tcPr>
          <w:p w14:paraId="2159C9FC" w14:textId="77777777" w:rsidR="00F1238F" w:rsidRPr="006D46ED" w:rsidRDefault="00F1238F" w:rsidP="00DC2EA7">
            <w:pPr>
              <w:pStyle w:val="2TimesNewRoman"/>
              <w:adjustRightInd w:val="0"/>
              <w:snapToGrid w:val="0"/>
              <w:spacing w:line="360" w:lineRule="auto"/>
              <w:jc w:val="center"/>
              <w:rPr>
                <w:rFonts w:eastAsia="宋体"/>
                <w:color w:val="000000"/>
                <w:spacing w:val="-20"/>
                <w:sz w:val="21"/>
                <w:szCs w:val="21"/>
              </w:rPr>
            </w:pPr>
          </w:p>
        </w:tc>
      </w:tr>
      <w:tr w:rsidR="00F1238F" w:rsidRPr="006D46ED" w14:paraId="7D115479" w14:textId="77777777" w:rsidTr="00F1238F">
        <w:trPr>
          <w:cantSplit/>
          <w:trHeight w:hRule="exact" w:val="340"/>
          <w:jc w:val="center"/>
        </w:trPr>
        <w:tc>
          <w:tcPr>
            <w:tcW w:w="562" w:type="dxa"/>
            <w:vMerge/>
            <w:vAlign w:val="center"/>
          </w:tcPr>
          <w:p w14:paraId="6CAB446C" w14:textId="77777777" w:rsidR="00F1238F" w:rsidRPr="006D46ED" w:rsidRDefault="00F1238F" w:rsidP="00DC2EA7">
            <w:pPr>
              <w:adjustRightInd w:val="0"/>
              <w:snapToGrid w:val="0"/>
              <w:spacing w:line="360" w:lineRule="auto"/>
              <w:jc w:val="center"/>
              <w:rPr>
                <w:color w:val="000000"/>
                <w:szCs w:val="21"/>
              </w:rPr>
            </w:pPr>
          </w:p>
        </w:tc>
        <w:tc>
          <w:tcPr>
            <w:tcW w:w="1380" w:type="dxa"/>
            <w:vMerge/>
            <w:vAlign w:val="center"/>
          </w:tcPr>
          <w:p w14:paraId="016CDF05" w14:textId="77777777" w:rsidR="00F1238F" w:rsidRPr="006D46ED" w:rsidRDefault="00F1238F" w:rsidP="00DC2EA7">
            <w:pPr>
              <w:adjustRightInd w:val="0"/>
              <w:snapToGrid w:val="0"/>
              <w:jc w:val="center"/>
              <w:rPr>
                <w:rFonts w:hAnsi="宋体"/>
                <w:color w:val="000000"/>
                <w:szCs w:val="21"/>
              </w:rPr>
            </w:pPr>
          </w:p>
        </w:tc>
        <w:tc>
          <w:tcPr>
            <w:tcW w:w="1137" w:type="dxa"/>
            <w:vAlign w:val="center"/>
          </w:tcPr>
          <w:p w14:paraId="48B478FD" w14:textId="77777777" w:rsidR="00F1238F" w:rsidRPr="00905528" w:rsidRDefault="00F1238F" w:rsidP="00DC2EA7">
            <w:pPr>
              <w:adjustRightInd w:val="0"/>
              <w:snapToGrid w:val="0"/>
              <w:jc w:val="center"/>
              <w:rPr>
                <w:szCs w:val="21"/>
              </w:rPr>
            </w:pPr>
            <w:r w:rsidRPr="004D1D80">
              <w:rPr>
                <w:szCs w:val="21"/>
              </w:rPr>
              <w:t>TP</w:t>
            </w:r>
          </w:p>
        </w:tc>
        <w:tc>
          <w:tcPr>
            <w:tcW w:w="708" w:type="dxa"/>
            <w:vMerge/>
            <w:vAlign w:val="center"/>
          </w:tcPr>
          <w:p w14:paraId="4E926843" w14:textId="77777777" w:rsidR="00F1238F" w:rsidRDefault="00F1238F" w:rsidP="00DC2EA7">
            <w:pPr>
              <w:adjustRightInd w:val="0"/>
              <w:snapToGrid w:val="0"/>
              <w:jc w:val="center"/>
              <w:rPr>
                <w:color w:val="000000"/>
                <w:szCs w:val="21"/>
              </w:rPr>
            </w:pPr>
          </w:p>
        </w:tc>
        <w:tc>
          <w:tcPr>
            <w:tcW w:w="852" w:type="dxa"/>
            <w:gridSpan w:val="2"/>
            <w:vAlign w:val="center"/>
          </w:tcPr>
          <w:p w14:paraId="61B6BC49" w14:textId="77777777" w:rsidR="00F1238F" w:rsidRDefault="00F1238F" w:rsidP="00DC2EA7">
            <w:pPr>
              <w:adjustRightInd w:val="0"/>
              <w:snapToGrid w:val="0"/>
              <w:jc w:val="center"/>
              <w:rPr>
                <w:szCs w:val="21"/>
              </w:rPr>
            </w:pPr>
            <w:r>
              <w:rPr>
                <w:rFonts w:hint="eastAsia"/>
                <w:szCs w:val="21"/>
              </w:rPr>
              <w:t>1</w:t>
            </w:r>
            <w:r>
              <w:rPr>
                <w:szCs w:val="21"/>
              </w:rPr>
              <w:t>.3</w:t>
            </w:r>
          </w:p>
        </w:tc>
        <w:tc>
          <w:tcPr>
            <w:tcW w:w="851" w:type="dxa"/>
            <w:vAlign w:val="center"/>
          </w:tcPr>
          <w:p w14:paraId="3A623694" w14:textId="77777777" w:rsidR="00F1238F" w:rsidRPr="00EA132D" w:rsidRDefault="00F1238F" w:rsidP="00DC2EA7">
            <w:pPr>
              <w:adjustRightInd w:val="0"/>
              <w:snapToGrid w:val="0"/>
              <w:jc w:val="center"/>
              <w:rPr>
                <w:kern w:val="0"/>
                <w:szCs w:val="21"/>
              </w:rPr>
            </w:pPr>
            <w:r>
              <w:rPr>
                <w:rFonts w:hint="eastAsia"/>
                <w:kern w:val="0"/>
                <w:szCs w:val="21"/>
              </w:rPr>
              <w:t>0</w:t>
            </w:r>
            <w:r>
              <w:rPr>
                <w:kern w:val="0"/>
                <w:szCs w:val="21"/>
              </w:rPr>
              <w:t>.001</w:t>
            </w:r>
          </w:p>
        </w:tc>
        <w:tc>
          <w:tcPr>
            <w:tcW w:w="1419" w:type="dxa"/>
            <w:gridSpan w:val="2"/>
            <w:vAlign w:val="center"/>
          </w:tcPr>
          <w:p w14:paraId="64D4A17B" w14:textId="77777777" w:rsidR="00F1238F" w:rsidRPr="00905528" w:rsidRDefault="00F1238F" w:rsidP="00DC2EA7">
            <w:pPr>
              <w:adjustRightInd w:val="0"/>
              <w:snapToGrid w:val="0"/>
              <w:jc w:val="center"/>
              <w:rPr>
                <w:szCs w:val="21"/>
              </w:rPr>
            </w:pPr>
            <w:r w:rsidRPr="00905528">
              <w:rPr>
                <w:szCs w:val="21"/>
              </w:rPr>
              <w:t>0.5</w:t>
            </w:r>
          </w:p>
        </w:tc>
        <w:tc>
          <w:tcPr>
            <w:tcW w:w="1025" w:type="dxa"/>
            <w:gridSpan w:val="2"/>
            <w:vAlign w:val="center"/>
          </w:tcPr>
          <w:p w14:paraId="4C43E418" w14:textId="77777777" w:rsidR="00F1238F" w:rsidRPr="00EA132D" w:rsidRDefault="00F1238F" w:rsidP="00DC2EA7">
            <w:pPr>
              <w:adjustRightInd w:val="0"/>
              <w:snapToGrid w:val="0"/>
              <w:jc w:val="center"/>
              <w:rPr>
                <w:kern w:val="0"/>
                <w:szCs w:val="21"/>
              </w:rPr>
            </w:pPr>
            <w:r>
              <w:rPr>
                <w:rFonts w:hint="eastAsia"/>
                <w:kern w:val="0"/>
                <w:szCs w:val="21"/>
              </w:rPr>
              <w:t>0</w:t>
            </w:r>
            <w:r>
              <w:rPr>
                <w:kern w:val="0"/>
                <w:szCs w:val="21"/>
              </w:rPr>
              <w:t>.0005</w:t>
            </w:r>
          </w:p>
        </w:tc>
        <w:tc>
          <w:tcPr>
            <w:tcW w:w="1530" w:type="dxa"/>
            <w:vMerge/>
            <w:vAlign w:val="center"/>
          </w:tcPr>
          <w:p w14:paraId="63924296" w14:textId="77777777" w:rsidR="00F1238F" w:rsidRPr="006D46ED" w:rsidRDefault="00F1238F" w:rsidP="00DC2EA7">
            <w:pPr>
              <w:pStyle w:val="2TimesNewRoman"/>
              <w:adjustRightInd w:val="0"/>
              <w:snapToGrid w:val="0"/>
              <w:spacing w:line="360" w:lineRule="auto"/>
              <w:jc w:val="center"/>
              <w:rPr>
                <w:rFonts w:eastAsia="宋体"/>
                <w:color w:val="000000"/>
                <w:spacing w:val="-20"/>
                <w:sz w:val="21"/>
                <w:szCs w:val="21"/>
              </w:rPr>
            </w:pPr>
          </w:p>
        </w:tc>
      </w:tr>
      <w:tr w:rsidR="00F1238F" w:rsidRPr="006D46ED" w14:paraId="6A019D34" w14:textId="77777777" w:rsidTr="00F1238F">
        <w:trPr>
          <w:cantSplit/>
          <w:trHeight w:hRule="exact" w:val="340"/>
          <w:jc w:val="center"/>
        </w:trPr>
        <w:tc>
          <w:tcPr>
            <w:tcW w:w="562" w:type="dxa"/>
            <w:vMerge/>
            <w:vAlign w:val="center"/>
          </w:tcPr>
          <w:p w14:paraId="1CE299F3" w14:textId="77777777" w:rsidR="00F1238F" w:rsidRPr="006D46ED" w:rsidRDefault="00F1238F" w:rsidP="00DC2EA7">
            <w:pPr>
              <w:adjustRightInd w:val="0"/>
              <w:snapToGrid w:val="0"/>
              <w:spacing w:line="360" w:lineRule="auto"/>
              <w:jc w:val="center"/>
              <w:rPr>
                <w:color w:val="000000"/>
                <w:szCs w:val="21"/>
              </w:rPr>
            </w:pPr>
          </w:p>
        </w:tc>
        <w:tc>
          <w:tcPr>
            <w:tcW w:w="1380" w:type="dxa"/>
            <w:vMerge/>
            <w:vAlign w:val="center"/>
          </w:tcPr>
          <w:p w14:paraId="3C38B9A6" w14:textId="77777777" w:rsidR="00F1238F" w:rsidRPr="006D46ED" w:rsidRDefault="00F1238F" w:rsidP="00DC2EA7">
            <w:pPr>
              <w:adjustRightInd w:val="0"/>
              <w:snapToGrid w:val="0"/>
              <w:jc w:val="center"/>
              <w:rPr>
                <w:rFonts w:hAnsi="宋体"/>
                <w:color w:val="000000"/>
                <w:szCs w:val="21"/>
              </w:rPr>
            </w:pPr>
          </w:p>
        </w:tc>
        <w:tc>
          <w:tcPr>
            <w:tcW w:w="1137" w:type="dxa"/>
            <w:vAlign w:val="center"/>
          </w:tcPr>
          <w:p w14:paraId="6736DBE3" w14:textId="77777777" w:rsidR="00F1238F" w:rsidRPr="00905528" w:rsidRDefault="00F1238F" w:rsidP="00DC2EA7">
            <w:pPr>
              <w:adjustRightInd w:val="0"/>
              <w:snapToGrid w:val="0"/>
              <w:jc w:val="center"/>
              <w:rPr>
                <w:szCs w:val="21"/>
              </w:rPr>
            </w:pPr>
            <w:r>
              <w:rPr>
                <w:rFonts w:hint="eastAsia"/>
                <w:szCs w:val="21"/>
              </w:rPr>
              <w:t>动植物油</w:t>
            </w:r>
          </w:p>
        </w:tc>
        <w:tc>
          <w:tcPr>
            <w:tcW w:w="708" w:type="dxa"/>
            <w:vMerge/>
            <w:vAlign w:val="center"/>
          </w:tcPr>
          <w:p w14:paraId="3E9E715A" w14:textId="77777777" w:rsidR="00F1238F" w:rsidRDefault="00F1238F" w:rsidP="00DC2EA7">
            <w:pPr>
              <w:adjustRightInd w:val="0"/>
              <w:snapToGrid w:val="0"/>
              <w:jc w:val="center"/>
              <w:rPr>
                <w:color w:val="000000"/>
                <w:szCs w:val="21"/>
              </w:rPr>
            </w:pPr>
          </w:p>
        </w:tc>
        <w:tc>
          <w:tcPr>
            <w:tcW w:w="852" w:type="dxa"/>
            <w:gridSpan w:val="2"/>
            <w:vAlign w:val="center"/>
          </w:tcPr>
          <w:p w14:paraId="5F6F5406" w14:textId="77777777" w:rsidR="00F1238F" w:rsidRDefault="00F1238F" w:rsidP="00DC2EA7">
            <w:pPr>
              <w:adjustRightInd w:val="0"/>
              <w:snapToGrid w:val="0"/>
              <w:jc w:val="center"/>
              <w:rPr>
                <w:szCs w:val="21"/>
              </w:rPr>
            </w:pPr>
            <w:r>
              <w:rPr>
                <w:rFonts w:hint="eastAsia"/>
                <w:szCs w:val="21"/>
              </w:rPr>
              <w:t>5</w:t>
            </w:r>
            <w:r>
              <w:rPr>
                <w:szCs w:val="21"/>
              </w:rPr>
              <w:t>8</w:t>
            </w:r>
          </w:p>
        </w:tc>
        <w:tc>
          <w:tcPr>
            <w:tcW w:w="851" w:type="dxa"/>
            <w:vAlign w:val="center"/>
          </w:tcPr>
          <w:p w14:paraId="4CF74B36" w14:textId="77777777" w:rsidR="00F1238F" w:rsidRPr="00EA132D" w:rsidRDefault="00F1238F" w:rsidP="00DC2EA7">
            <w:pPr>
              <w:adjustRightInd w:val="0"/>
              <w:snapToGrid w:val="0"/>
              <w:jc w:val="center"/>
              <w:rPr>
                <w:kern w:val="0"/>
                <w:szCs w:val="21"/>
              </w:rPr>
            </w:pPr>
            <w:r>
              <w:rPr>
                <w:rFonts w:hint="eastAsia"/>
                <w:kern w:val="0"/>
                <w:szCs w:val="21"/>
              </w:rPr>
              <w:t>0</w:t>
            </w:r>
            <w:r>
              <w:rPr>
                <w:kern w:val="0"/>
                <w:szCs w:val="21"/>
              </w:rPr>
              <w:t>.063</w:t>
            </w:r>
          </w:p>
        </w:tc>
        <w:tc>
          <w:tcPr>
            <w:tcW w:w="1419" w:type="dxa"/>
            <w:gridSpan w:val="2"/>
            <w:vAlign w:val="center"/>
          </w:tcPr>
          <w:p w14:paraId="460D3913" w14:textId="77777777" w:rsidR="00F1238F" w:rsidRPr="00905528" w:rsidRDefault="00F1238F" w:rsidP="00DC2EA7">
            <w:pPr>
              <w:adjustRightInd w:val="0"/>
              <w:snapToGrid w:val="0"/>
              <w:jc w:val="center"/>
              <w:rPr>
                <w:szCs w:val="21"/>
              </w:rPr>
            </w:pPr>
            <w:r>
              <w:rPr>
                <w:rFonts w:hint="eastAsia"/>
                <w:szCs w:val="21"/>
              </w:rPr>
              <w:t>1</w:t>
            </w:r>
          </w:p>
        </w:tc>
        <w:tc>
          <w:tcPr>
            <w:tcW w:w="1025" w:type="dxa"/>
            <w:gridSpan w:val="2"/>
            <w:vAlign w:val="center"/>
          </w:tcPr>
          <w:p w14:paraId="04535B4F" w14:textId="77777777" w:rsidR="00F1238F" w:rsidRPr="00EA132D" w:rsidRDefault="00F1238F" w:rsidP="00DC2EA7">
            <w:pPr>
              <w:adjustRightInd w:val="0"/>
              <w:snapToGrid w:val="0"/>
              <w:jc w:val="center"/>
              <w:rPr>
                <w:kern w:val="0"/>
                <w:szCs w:val="21"/>
              </w:rPr>
            </w:pPr>
            <w:r>
              <w:rPr>
                <w:rFonts w:hint="eastAsia"/>
                <w:kern w:val="0"/>
                <w:szCs w:val="21"/>
              </w:rPr>
              <w:t>0</w:t>
            </w:r>
            <w:r>
              <w:rPr>
                <w:kern w:val="0"/>
                <w:szCs w:val="21"/>
              </w:rPr>
              <w:t>.001</w:t>
            </w:r>
          </w:p>
        </w:tc>
        <w:tc>
          <w:tcPr>
            <w:tcW w:w="1530" w:type="dxa"/>
            <w:vMerge/>
            <w:vAlign w:val="center"/>
          </w:tcPr>
          <w:p w14:paraId="0CE28B2B" w14:textId="77777777" w:rsidR="00F1238F" w:rsidRPr="006D46ED" w:rsidRDefault="00F1238F" w:rsidP="00DC2EA7">
            <w:pPr>
              <w:pStyle w:val="2TimesNewRoman"/>
              <w:adjustRightInd w:val="0"/>
              <w:snapToGrid w:val="0"/>
              <w:spacing w:line="360" w:lineRule="auto"/>
              <w:jc w:val="center"/>
              <w:rPr>
                <w:rFonts w:eastAsia="宋体"/>
                <w:color w:val="000000"/>
                <w:spacing w:val="-20"/>
                <w:sz w:val="21"/>
                <w:szCs w:val="21"/>
              </w:rPr>
            </w:pPr>
          </w:p>
        </w:tc>
      </w:tr>
      <w:tr w:rsidR="00F1238F" w:rsidRPr="006D46ED" w14:paraId="017A5CEF" w14:textId="77777777" w:rsidTr="00F1238F">
        <w:trPr>
          <w:cantSplit/>
          <w:trHeight w:val="261"/>
          <w:jc w:val="center"/>
        </w:trPr>
        <w:tc>
          <w:tcPr>
            <w:tcW w:w="562" w:type="dxa"/>
            <w:vMerge w:val="restart"/>
            <w:vAlign w:val="center"/>
          </w:tcPr>
          <w:p w14:paraId="5AF8B0A7" w14:textId="77777777" w:rsidR="00F1238F" w:rsidRPr="00E77478" w:rsidRDefault="00F1238F" w:rsidP="009B18C1">
            <w:pPr>
              <w:adjustRightInd w:val="0"/>
              <w:snapToGrid w:val="0"/>
              <w:spacing w:line="360" w:lineRule="auto"/>
              <w:jc w:val="center"/>
              <w:rPr>
                <w:szCs w:val="21"/>
              </w:rPr>
            </w:pPr>
            <w:r w:rsidRPr="00E77478">
              <w:rPr>
                <w:rFonts w:hAnsi="宋体"/>
                <w:szCs w:val="21"/>
              </w:rPr>
              <w:t>固</w:t>
            </w:r>
          </w:p>
          <w:p w14:paraId="119DCB91" w14:textId="77777777" w:rsidR="00F1238F" w:rsidRPr="00E77478" w:rsidRDefault="00F1238F" w:rsidP="009B18C1">
            <w:pPr>
              <w:adjustRightInd w:val="0"/>
              <w:snapToGrid w:val="0"/>
              <w:spacing w:line="360" w:lineRule="auto"/>
              <w:jc w:val="center"/>
              <w:rPr>
                <w:szCs w:val="21"/>
              </w:rPr>
            </w:pPr>
            <w:r w:rsidRPr="00E77478">
              <w:rPr>
                <w:rFonts w:hAnsi="宋体"/>
                <w:szCs w:val="21"/>
              </w:rPr>
              <w:t>体</w:t>
            </w:r>
          </w:p>
          <w:p w14:paraId="6D97256E" w14:textId="77777777" w:rsidR="00F1238F" w:rsidRPr="00E77478" w:rsidRDefault="00F1238F" w:rsidP="009B18C1">
            <w:pPr>
              <w:adjustRightInd w:val="0"/>
              <w:snapToGrid w:val="0"/>
              <w:spacing w:line="360" w:lineRule="auto"/>
              <w:jc w:val="center"/>
              <w:rPr>
                <w:szCs w:val="21"/>
              </w:rPr>
            </w:pPr>
            <w:r w:rsidRPr="00E77478">
              <w:rPr>
                <w:rFonts w:hAnsi="宋体"/>
                <w:szCs w:val="21"/>
              </w:rPr>
              <w:t>废</w:t>
            </w:r>
          </w:p>
          <w:p w14:paraId="5A83F029" w14:textId="77777777" w:rsidR="00F1238F" w:rsidRPr="00E77478" w:rsidRDefault="00F1238F" w:rsidP="009B18C1">
            <w:pPr>
              <w:adjustRightInd w:val="0"/>
              <w:snapToGrid w:val="0"/>
              <w:spacing w:line="360" w:lineRule="auto"/>
              <w:jc w:val="center"/>
              <w:rPr>
                <w:szCs w:val="21"/>
              </w:rPr>
            </w:pPr>
            <w:r w:rsidRPr="00E77478">
              <w:rPr>
                <w:rFonts w:hAnsi="宋体"/>
                <w:szCs w:val="21"/>
              </w:rPr>
              <w:t>物</w:t>
            </w:r>
          </w:p>
        </w:tc>
        <w:tc>
          <w:tcPr>
            <w:tcW w:w="1380" w:type="dxa"/>
            <w:vAlign w:val="center"/>
          </w:tcPr>
          <w:p w14:paraId="12A130D6" w14:textId="77777777" w:rsidR="00F1238F" w:rsidRPr="006D46ED" w:rsidRDefault="00F1238F" w:rsidP="009B18C1">
            <w:pPr>
              <w:adjustRightInd w:val="0"/>
              <w:snapToGrid w:val="0"/>
              <w:jc w:val="center"/>
              <w:rPr>
                <w:color w:val="000000"/>
                <w:szCs w:val="21"/>
              </w:rPr>
            </w:pPr>
          </w:p>
        </w:tc>
        <w:tc>
          <w:tcPr>
            <w:tcW w:w="1137" w:type="dxa"/>
            <w:vAlign w:val="center"/>
          </w:tcPr>
          <w:p w14:paraId="4CDB3059" w14:textId="77777777" w:rsidR="00F1238F" w:rsidRPr="006D46ED" w:rsidRDefault="00F1238F" w:rsidP="009B18C1">
            <w:pPr>
              <w:adjustRightInd w:val="0"/>
              <w:snapToGrid w:val="0"/>
              <w:jc w:val="center"/>
              <w:rPr>
                <w:szCs w:val="21"/>
              </w:rPr>
            </w:pPr>
            <w:r w:rsidRPr="006D46ED">
              <w:rPr>
                <w:rFonts w:hAnsi="宋体"/>
                <w:szCs w:val="21"/>
              </w:rPr>
              <w:t>产生量</w:t>
            </w:r>
            <w:r w:rsidRPr="006D46ED">
              <w:rPr>
                <w:szCs w:val="21"/>
              </w:rPr>
              <w:t>t/a</w:t>
            </w:r>
          </w:p>
        </w:tc>
        <w:tc>
          <w:tcPr>
            <w:tcW w:w="2411" w:type="dxa"/>
            <w:gridSpan w:val="4"/>
            <w:vAlign w:val="center"/>
          </w:tcPr>
          <w:p w14:paraId="0FDA9F6D" w14:textId="77777777" w:rsidR="00F1238F" w:rsidRPr="006D46ED" w:rsidRDefault="00F1238F" w:rsidP="009B18C1">
            <w:pPr>
              <w:adjustRightInd w:val="0"/>
              <w:snapToGrid w:val="0"/>
              <w:jc w:val="center"/>
              <w:rPr>
                <w:color w:val="000000"/>
                <w:szCs w:val="21"/>
              </w:rPr>
            </w:pPr>
            <w:r w:rsidRPr="006D46ED">
              <w:rPr>
                <w:rFonts w:hAnsi="宋体"/>
                <w:color w:val="000000"/>
                <w:szCs w:val="21"/>
              </w:rPr>
              <w:t>处理处置量</w:t>
            </w:r>
            <w:r w:rsidRPr="006D46ED">
              <w:rPr>
                <w:color w:val="000000"/>
                <w:szCs w:val="21"/>
              </w:rPr>
              <w:t>t/a</w:t>
            </w:r>
          </w:p>
        </w:tc>
        <w:tc>
          <w:tcPr>
            <w:tcW w:w="1419" w:type="dxa"/>
            <w:gridSpan w:val="2"/>
            <w:vAlign w:val="center"/>
          </w:tcPr>
          <w:p w14:paraId="5122CAF3" w14:textId="77777777" w:rsidR="00F1238F" w:rsidRPr="006D46ED" w:rsidRDefault="00F1238F" w:rsidP="009B18C1">
            <w:pPr>
              <w:adjustRightInd w:val="0"/>
              <w:snapToGrid w:val="0"/>
              <w:jc w:val="center"/>
              <w:rPr>
                <w:color w:val="000000"/>
                <w:szCs w:val="21"/>
              </w:rPr>
            </w:pPr>
            <w:r w:rsidRPr="006D46ED">
              <w:rPr>
                <w:rFonts w:hAnsi="宋体"/>
                <w:color w:val="000000"/>
                <w:szCs w:val="21"/>
              </w:rPr>
              <w:t>综合利用量</w:t>
            </w:r>
            <w:r w:rsidRPr="006D46ED">
              <w:rPr>
                <w:color w:val="000000"/>
                <w:szCs w:val="21"/>
              </w:rPr>
              <w:t>t/a</w:t>
            </w:r>
          </w:p>
        </w:tc>
        <w:tc>
          <w:tcPr>
            <w:tcW w:w="1025" w:type="dxa"/>
            <w:gridSpan w:val="2"/>
            <w:vAlign w:val="center"/>
          </w:tcPr>
          <w:p w14:paraId="3ED0A884" w14:textId="77777777" w:rsidR="00F1238F" w:rsidRPr="006D46ED" w:rsidRDefault="00F1238F" w:rsidP="009B18C1">
            <w:pPr>
              <w:adjustRightInd w:val="0"/>
              <w:snapToGrid w:val="0"/>
              <w:jc w:val="center"/>
              <w:rPr>
                <w:color w:val="000000"/>
                <w:szCs w:val="21"/>
              </w:rPr>
            </w:pPr>
            <w:r w:rsidRPr="006D46ED">
              <w:rPr>
                <w:rFonts w:hAnsi="宋体"/>
                <w:color w:val="000000"/>
                <w:szCs w:val="21"/>
              </w:rPr>
              <w:t>外排量</w:t>
            </w:r>
            <w:r w:rsidRPr="006D46ED">
              <w:rPr>
                <w:color w:val="000000"/>
                <w:szCs w:val="21"/>
              </w:rPr>
              <w:t>t/a</w:t>
            </w:r>
          </w:p>
        </w:tc>
        <w:tc>
          <w:tcPr>
            <w:tcW w:w="1530" w:type="dxa"/>
            <w:vAlign w:val="center"/>
          </w:tcPr>
          <w:p w14:paraId="65DD9A6E" w14:textId="77777777" w:rsidR="00F1238F" w:rsidRPr="006D46ED" w:rsidRDefault="00F1238F" w:rsidP="009B18C1">
            <w:pPr>
              <w:adjustRightInd w:val="0"/>
              <w:snapToGrid w:val="0"/>
              <w:jc w:val="center"/>
              <w:rPr>
                <w:color w:val="000000"/>
                <w:szCs w:val="21"/>
              </w:rPr>
            </w:pPr>
            <w:r w:rsidRPr="006D46ED">
              <w:rPr>
                <w:rFonts w:hAnsi="宋体"/>
                <w:color w:val="000000"/>
                <w:szCs w:val="21"/>
              </w:rPr>
              <w:t>备注</w:t>
            </w:r>
          </w:p>
        </w:tc>
      </w:tr>
      <w:tr w:rsidR="00F1238F" w:rsidRPr="006D46ED" w14:paraId="5B856DEA" w14:textId="77777777" w:rsidTr="00F1238F">
        <w:trPr>
          <w:cantSplit/>
          <w:trHeight w:val="340"/>
          <w:jc w:val="center"/>
        </w:trPr>
        <w:tc>
          <w:tcPr>
            <w:tcW w:w="562" w:type="dxa"/>
            <w:vMerge/>
            <w:vAlign w:val="center"/>
          </w:tcPr>
          <w:p w14:paraId="4E4BF0AD" w14:textId="77777777" w:rsidR="00F1238F" w:rsidRPr="006D46ED" w:rsidRDefault="00F1238F" w:rsidP="009B18C1">
            <w:pPr>
              <w:adjustRightInd w:val="0"/>
              <w:snapToGrid w:val="0"/>
              <w:spacing w:line="360" w:lineRule="auto"/>
              <w:jc w:val="center"/>
              <w:rPr>
                <w:color w:val="000000"/>
                <w:szCs w:val="21"/>
              </w:rPr>
            </w:pPr>
          </w:p>
        </w:tc>
        <w:tc>
          <w:tcPr>
            <w:tcW w:w="1380" w:type="dxa"/>
            <w:vAlign w:val="center"/>
          </w:tcPr>
          <w:p w14:paraId="525CEB00" w14:textId="77777777" w:rsidR="00F1238F" w:rsidRPr="006D46ED" w:rsidRDefault="00F1238F" w:rsidP="009B18C1">
            <w:pPr>
              <w:adjustRightInd w:val="0"/>
              <w:snapToGrid w:val="0"/>
              <w:jc w:val="center"/>
              <w:rPr>
                <w:szCs w:val="21"/>
              </w:rPr>
            </w:pPr>
            <w:r w:rsidRPr="006D46ED">
              <w:rPr>
                <w:rFonts w:hAnsi="宋体"/>
                <w:szCs w:val="21"/>
              </w:rPr>
              <w:t>一般工业固废</w:t>
            </w:r>
          </w:p>
        </w:tc>
        <w:tc>
          <w:tcPr>
            <w:tcW w:w="1137" w:type="dxa"/>
            <w:vAlign w:val="center"/>
          </w:tcPr>
          <w:p w14:paraId="51B02F3F" w14:textId="0DD6503F" w:rsidR="00F1238F" w:rsidRPr="00A832D9" w:rsidRDefault="008C2C57" w:rsidP="009B18C1">
            <w:pPr>
              <w:pStyle w:val="aa"/>
              <w:adjustRightInd w:val="0"/>
              <w:snapToGrid w:val="0"/>
              <w:spacing w:line="240" w:lineRule="auto"/>
              <w:rPr>
                <w:rFonts w:ascii="Times New Roman" w:eastAsia="宋体"/>
                <w:szCs w:val="21"/>
              </w:rPr>
            </w:pPr>
            <w:r>
              <w:rPr>
                <w:rFonts w:ascii="Times New Roman" w:eastAsia="宋体" w:hint="eastAsia"/>
                <w:szCs w:val="21"/>
              </w:rPr>
              <w:t>6616.5</w:t>
            </w:r>
          </w:p>
        </w:tc>
        <w:tc>
          <w:tcPr>
            <w:tcW w:w="2411" w:type="dxa"/>
            <w:gridSpan w:val="4"/>
            <w:vAlign w:val="center"/>
          </w:tcPr>
          <w:p w14:paraId="6F117254" w14:textId="77777777" w:rsidR="00F1238F" w:rsidRPr="00A832D9" w:rsidRDefault="00F1238F" w:rsidP="009B18C1">
            <w:pPr>
              <w:adjustRightInd w:val="0"/>
              <w:snapToGrid w:val="0"/>
              <w:jc w:val="center"/>
              <w:rPr>
                <w:szCs w:val="21"/>
              </w:rPr>
            </w:pPr>
            <w:r>
              <w:rPr>
                <w:szCs w:val="21"/>
              </w:rPr>
              <w:t>0</w:t>
            </w:r>
          </w:p>
        </w:tc>
        <w:tc>
          <w:tcPr>
            <w:tcW w:w="1419" w:type="dxa"/>
            <w:gridSpan w:val="2"/>
            <w:vAlign w:val="center"/>
          </w:tcPr>
          <w:p w14:paraId="0B5BF6AE" w14:textId="627EBC33" w:rsidR="00F1238F" w:rsidRPr="00A832D9" w:rsidRDefault="008C2C57" w:rsidP="009B18C1">
            <w:pPr>
              <w:adjustRightInd w:val="0"/>
              <w:snapToGrid w:val="0"/>
              <w:jc w:val="center"/>
              <w:rPr>
                <w:szCs w:val="21"/>
              </w:rPr>
            </w:pPr>
            <w:r>
              <w:rPr>
                <w:rFonts w:hint="eastAsia"/>
                <w:szCs w:val="21"/>
              </w:rPr>
              <w:t>6616.5</w:t>
            </w:r>
          </w:p>
        </w:tc>
        <w:tc>
          <w:tcPr>
            <w:tcW w:w="1025" w:type="dxa"/>
            <w:gridSpan w:val="2"/>
            <w:vAlign w:val="center"/>
          </w:tcPr>
          <w:p w14:paraId="621335EB" w14:textId="77777777" w:rsidR="00F1238F" w:rsidRPr="00A832D9" w:rsidRDefault="00F1238F" w:rsidP="009B18C1">
            <w:pPr>
              <w:adjustRightInd w:val="0"/>
              <w:snapToGrid w:val="0"/>
              <w:jc w:val="center"/>
              <w:rPr>
                <w:szCs w:val="21"/>
              </w:rPr>
            </w:pPr>
            <w:r w:rsidRPr="00A832D9">
              <w:rPr>
                <w:szCs w:val="21"/>
              </w:rPr>
              <w:t>0</w:t>
            </w:r>
          </w:p>
        </w:tc>
        <w:tc>
          <w:tcPr>
            <w:tcW w:w="1530" w:type="dxa"/>
            <w:vAlign w:val="center"/>
          </w:tcPr>
          <w:p w14:paraId="160867DE" w14:textId="77777777" w:rsidR="00F1238F" w:rsidRPr="00791100" w:rsidRDefault="00F1238F" w:rsidP="009B18C1">
            <w:pPr>
              <w:adjustRightInd w:val="0"/>
              <w:snapToGrid w:val="0"/>
              <w:jc w:val="center"/>
              <w:rPr>
                <w:szCs w:val="21"/>
              </w:rPr>
            </w:pPr>
            <w:r w:rsidRPr="00791100">
              <w:rPr>
                <w:rFonts w:hAnsi="宋体"/>
                <w:szCs w:val="21"/>
              </w:rPr>
              <w:t>外售综合利用</w:t>
            </w:r>
          </w:p>
        </w:tc>
      </w:tr>
      <w:tr w:rsidR="00F1238F" w:rsidRPr="006D46ED" w14:paraId="12F25E71" w14:textId="77777777" w:rsidTr="00F1238F">
        <w:trPr>
          <w:cantSplit/>
          <w:trHeight w:val="261"/>
          <w:jc w:val="center"/>
        </w:trPr>
        <w:tc>
          <w:tcPr>
            <w:tcW w:w="562" w:type="dxa"/>
            <w:vMerge/>
            <w:vAlign w:val="center"/>
          </w:tcPr>
          <w:p w14:paraId="28D681AD" w14:textId="77777777" w:rsidR="00F1238F" w:rsidRPr="006D46ED" w:rsidRDefault="00F1238F" w:rsidP="009B18C1">
            <w:pPr>
              <w:adjustRightInd w:val="0"/>
              <w:snapToGrid w:val="0"/>
              <w:spacing w:line="360" w:lineRule="auto"/>
              <w:jc w:val="center"/>
              <w:rPr>
                <w:color w:val="000000"/>
                <w:szCs w:val="21"/>
              </w:rPr>
            </w:pPr>
          </w:p>
        </w:tc>
        <w:tc>
          <w:tcPr>
            <w:tcW w:w="1380" w:type="dxa"/>
            <w:vAlign w:val="center"/>
          </w:tcPr>
          <w:p w14:paraId="48399141" w14:textId="77777777" w:rsidR="00F1238F" w:rsidRPr="006D46ED" w:rsidRDefault="00F1238F" w:rsidP="009B18C1">
            <w:pPr>
              <w:adjustRightInd w:val="0"/>
              <w:snapToGrid w:val="0"/>
              <w:jc w:val="center"/>
              <w:rPr>
                <w:rFonts w:hAnsi="宋体"/>
                <w:szCs w:val="21"/>
              </w:rPr>
            </w:pPr>
            <w:r>
              <w:rPr>
                <w:rFonts w:hAnsi="宋体" w:hint="eastAsia"/>
                <w:szCs w:val="21"/>
              </w:rPr>
              <w:t>危险废物</w:t>
            </w:r>
          </w:p>
        </w:tc>
        <w:tc>
          <w:tcPr>
            <w:tcW w:w="1137" w:type="dxa"/>
            <w:vAlign w:val="center"/>
          </w:tcPr>
          <w:p w14:paraId="6386486C" w14:textId="77777777" w:rsidR="00F1238F" w:rsidRPr="00A832D9" w:rsidRDefault="00F1238F" w:rsidP="009B18C1">
            <w:pPr>
              <w:pStyle w:val="aa"/>
              <w:adjustRightInd w:val="0"/>
              <w:snapToGrid w:val="0"/>
              <w:spacing w:line="240" w:lineRule="auto"/>
              <w:rPr>
                <w:rFonts w:ascii="Times New Roman" w:eastAsia="宋体"/>
                <w:szCs w:val="21"/>
              </w:rPr>
            </w:pPr>
            <w:r>
              <w:rPr>
                <w:rFonts w:ascii="Times New Roman" w:eastAsia="宋体"/>
                <w:szCs w:val="21"/>
              </w:rPr>
              <w:t>3880</w:t>
            </w:r>
          </w:p>
        </w:tc>
        <w:tc>
          <w:tcPr>
            <w:tcW w:w="2411" w:type="dxa"/>
            <w:gridSpan w:val="4"/>
            <w:vAlign w:val="center"/>
          </w:tcPr>
          <w:p w14:paraId="319540F6" w14:textId="77777777" w:rsidR="00F1238F" w:rsidRPr="00A832D9" w:rsidRDefault="00F1238F" w:rsidP="009B18C1">
            <w:pPr>
              <w:adjustRightInd w:val="0"/>
              <w:snapToGrid w:val="0"/>
              <w:jc w:val="center"/>
              <w:rPr>
                <w:szCs w:val="21"/>
              </w:rPr>
            </w:pPr>
            <w:r>
              <w:rPr>
                <w:szCs w:val="21"/>
              </w:rPr>
              <w:t>3880</w:t>
            </w:r>
          </w:p>
        </w:tc>
        <w:tc>
          <w:tcPr>
            <w:tcW w:w="1419" w:type="dxa"/>
            <w:gridSpan w:val="2"/>
            <w:vAlign w:val="center"/>
          </w:tcPr>
          <w:p w14:paraId="45E9DC28" w14:textId="77777777" w:rsidR="00F1238F" w:rsidRPr="00A832D9" w:rsidRDefault="00F1238F" w:rsidP="009B18C1">
            <w:pPr>
              <w:adjustRightInd w:val="0"/>
              <w:snapToGrid w:val="0"/>
              <w:jc w:val="center"/>
              <w:rPr>
                <w:szCs w:val="21"/>
              </w:rPr>
            </w:pPr>
            <w:r>
              <w:rPr>
                <w:szCs w:val="21"/>
              </w:rPr>
              <w:t>0</w:t>
            </w:r>
          </w:p>
        </w:tc>
        <w:tc>
          <w:tcPr>
            <w:tcW w:w="1025" w:type="dxa"/>
            <w:gridSpan w:val="2"/>
            <w:vAlign w:val="center"/>
          </w:tcPr>
          <w:p w14:paraId="37AFCC9D" w14:textId="77777777" w:rsidR="00F1238F" w:rsidRPr="00A832D9" w:rsidRDefault="00F1238F" w:rsidP="009B18C1">
            <w:pPr>
              <w:adjustRightInd w:val="0"/>
              <w:snapToGrid w:val="0"/>
              <w:jc w:val="center"/>
              <w:rPr>
                <w:szCs w:val="21"/>
              </w:rPr>
            </w:pPr>
            <w:r w:rsidRPr="00A832D9">
              <w:rPr>
                <w:rFonts w:hint="eastAsia"/>
                <w:szCs w:val="21"/>
              </w:rPr>
              <w:t>0</w:t>
            </w:r>
          </w:p>
        </w:tc>
        <w:tc>
          <w:tcPr>
            <w:tcW w:w="1530" w:type="dxa"/>
            <w:vAlign w:val="center"/>
          </w:tcPr>
          <w:p w14:paraId="6E4973F5" w14:textId="77777777" w:rsidR="00F1238F" w:rsidRPr="00791100" w:rsidRDefault="00F1238F" w:rsidP="009B18C1">
            <w:pPr>
              <w:adjustRightInd w:val="0"/>
              <w:snapToGrid w:val="0"/>
              <w:jc w:val="center"/>
              <w:rPr>
                <w:rFonts w:hAnsi="宋体"/>
                <w:szCs w:val="21"/>
              </w:rPr>
            </w:pPr>
            <w:r w:rsidRPr="00791100">
              <w:rPr>
                <w:rFonts w:hAnsi="宋体" w:hint="eastAsia"/>
                <w:szCs w:val="21"/>
              </w:rPr>
              <w:t>委托有资质单位合理处置</w:t>
            </w:r>
          </w:p>
        </w:tc>
      </w:tr>
      <w:tr w:rsidR="00F1238F" w:rsidRPr="006D46ED" w14:paraId="40757437" w14:textId="77777777" w:rsidTr="00F1238F">
        <w:trPr>
          <w:cantSplit/>
          <w:trHeight w:val="261"/>
          <w:jc w:val="center"/>
        </w:trPr>
        <w:tc>
          <w:tcPr>
            <w:tcW w:w="562" w:type="dxa"/>
            <w:vMerge/>
            <w:vAlign w:val="center"/>
          </w:tcPr>
          <w:p w14:paraId="771DBFD5" w14:textId="77777777" w:rsidR="00F1238F" w:rsidRPr="006D46ED" w:rsidRDefault="00F1238F" w:rsidP="009B18C1">
            <w:pPr>
              <w:adjustRightInd w:val="0"/>
              <w:snapToGrid w:val="0"/>
              <w:spacing w:line="360" w:lineRule="auto"/>
              <w:jc w:val="center"/>
              <w:rPr>
                <w:color w:val="000000"/>
                <w:szCs w:val="21"/>
              </w:rPr>
            </w:pPr>
          </w:p>
        </w:tc>
        <w:tc>
          <w:tcPr>
            <w:tcW w:w="1380" w:type="dxa"/>
            <w:tcBorders>
              <w:top w:val="single" w:sz="4" w:space="0" w:color="auto"/>
              <w:bottom w:val="single" w:sz="4" w:space="0" w:color="auto"/>
              <w:right w:val="single" w:sz="4" w:space="0" w:color="auto"/>
            </w:tcBorders>
            <w:vAlign w:val="center"/>
          </w:tcPr>
          <w:p w14:paraId="4B5543B7" w14:textId="77777777" w:rsidR="00F1238F" w:rsidRPr="006D46ED" w:rsidRDefault="00F1238F" w:rsidP="009B18C1">
            <w:pPr>
              <w:pStyle w:val="aa"/>
              <w:adjustRightInd w:val="0"/>
              <w:snapToGrid w:val="0"/>
              <w:spacing w:line="240" w:lineRule="auto"/>
              <w:rPr>
                <w:rFonts w:ascii="Times New Roman" w:eastAsia="宋体"/>
                <w:szCs w:val="21"/>
              </w:rPr>
            </w:pPr>
            <w:r w:rsidRPr="006D46ED">
              <w:rPr>
                <w:rFonts w:ascii="Times New Roman" w:eastAsia="宋体" w:hAnsi="宋体"/>
                <w:szCs w:val="21"/>
              </w:rPr>
              <w:t>生活活动</w:t>
            </w:r>
          </w:p>
        </w:tc>
        <w:tc>
          <w:tcPr>
            <w:tcW w:w="1137" w:type="dxa"/>
            <w:tcBorders>
              <w:left w:val="nil"/>
            </w:tcBorders>
            <w:vAlign w:val="center"/>
          </w:tcPr>
          <w:p w14:paraId="2113AEB4" w14:textId="77777777" w:rsidR="00F1238F" w:rsidRPr="00A832D9" w:rsidRDefault="00F1238F" w:rsidP="009B18C1">
            <w:pPr>
              <w:adjustRightInd w:val="0"/>
              <w:snapToGrid w:val="0"/>
              <w:jc w:val="center"/>
              <w:rPr>
                <w:szCs w:val="21"/>
              </w:rPr>
            </w:pPr>
            <w:r>
              <w:rPr>
                <w:szCs w:val="21"/>
              </w:rPr>
              <w:t>15</w:t>
            </w:r>
          </w:p>
        </w:tc>
        <w:tc>
          <w:tcPr>
            <w:tcW w:w="2411" w:type="dxa"/>
            <w:gridSpan w:val="4"/>
            <w:vAlign w:val="center"/>
          </w:tcPr>
          <w:p w14:paraId="0B220676" w14:textId="77777777" w:rsidR="00F1238F" w:rsidRPr="00A832D9" w:rsidRDefault="00F1238F" w:rsidP="009B18C1">
            <w:pPr>
              <w:adjustRightInd w:val="0"/>
              <w:snapToGrid w:val="0"/>
              <w:jc w:val="center"/>
              <w:rPr>
                <w:szCs w:val="21"/>
              </w:rPr>
            </w:pPr>
            <w:r>
              <w:rPr>
                <w:szCs w:val="21"/>
              </w:rPr>
              <w:t>15</w:t>
            </w:r>
          </w:p>
        </w:tc>
        <w:tc>
          <w:tcPr>
            <w:tcW w:w="1419" w:type="dxa"/>
            <w:gridSpan w:val="2"/>
            <w:vAlign w:val="center"/>
          </w:tcPr>
          <w:p w14:paraId="335E92E4" w14:textId="77777777" w:rsidR="00F1238F" w:rsidRPr="00A832D9" w:rsidRDefault="00F1238F" w:rsidP="009B18C1">
            <w:pPr>
              <w:adjustRightInd w:val="0"/>
              <w:snapToGrid w:val="0"/>
              <w:jc w:val="center"/>
              <w:rPr>
                <w:szCs w:val="21"/>
              </w:rPr>
            </w:pPr>
            <w:r>
              <w:rPr>
                <w:szCs w:val="21"/>
              </w:rPr>
              <w:t>0</w:t>
            </w:r>
          </w:p>
        </w:tc>
        <w:tc>
          <w:tcPr>
            <w:tcW w:w="1025" w:type="dxa"/>
            <w:gridSpan w:val="2"/>
            <w:vAlign w:val="center"/>
          </w:tcPr>
          <w:p w14:paraId="4E360D3E" w14:textId="77777777" w:rsidR="00F1238F" w:rsidRPr="00A832D9" w:rsidRDefault="00F1238F" w:rsidP="009B18C1">
            <w:pPr>
              <w:adjustRightInd w:val="0"/>
              <w:snapToGrid w:val="0"/>
              <w:jc w:val="center"/>
              <w:rPr>
                <w:szCs w:val="21"/>
              </w:rPr>
            </w:pPr>
            <w:r w:rsidRPr="00A832D9">
              <w:rPr>
                <w:szCs w:val="21"/>
              </w:rPr>
              <w:t>0</w:t>
            </w:r>
          </w:p>
        </w:tc>
        <w:tc>
          <w:tcPr>
            <w:tcW w:w="1530" w:type="dxa"/>
            <w:vMerge w:val="restart"/>
            <w:vAlign w:val="center"/>
          </w:tcPr>
          <w:p w14:paraId="0AA6EA41" w14:textId="77777777" w:rsidR="00F1238F" w:rsidRPr="006D46ED" w:rsidRDefault="00F1238F" w:rsidP="009B18C1">
            <w:pPr>
              <w:adjustRightInd w:val="0"/>
              <w:snapToGrid w:val="0"/>
              <w:jc w:val="center"/>
              <w:rPr>
                <w:szCs w:val="21"/>
              </w:rPr>
            </w:pPr>
            <w:r>
              <w:rPr>
                <w:rFonts w:hAnsi="宋体" w:hint="eastAsia"/>
                <w:szCs w:val="21"/>
              </w:rPr>
              <w:t>环卫所定期清运</w:t>
            </w:r>
          </w:p>
        </w:tc>
      </w:tr>
      <w:tr w:rsidR="00F1238F" w:rsidRPr="006D46ED" w14:paraId="42A79652" w14:textId="77777777" w:rsidTr="00F1238F">
        <w:trPr>
          <w:cantSplit/>
          <w:trHeight w:val="261"/>
          <w:jc w:val="center"/>
        </w:trPr>
        <w:tc>
          <w:tcPr>
            <w:tcW w:w="562" w:type="dxa"/>
            <w:vMerge/>
            <w:vAlign w:val="center"/>
          </w:tcPr>
          <w:p w14:paraId="74F82916" w14:textId="77777777" w:rsidR="00F1238F" w:rsidRPr="006D46ED" w:rsidRDefault="00F1238F" w:rsidP="009B18C1">
            <w:pPr>
              <w:adjustRightInd w:val="0"/>
              <w:snapToGrid w:val="0"/>
              <w:spacing w:line="360" w:lineRule="auto"/>
              <w:jc w:val="center"/>
              <w:rPr>
                <w:color w:val="000000"/>
                <w:szCs w:val="21"/>
              </w:rPr>
            </w:pPr>
          </w:p>
        </w:tc>
        <w:tc>
          <w:tcPr>
            <w:tcW w:w="1380" w:type="dxa"/>
            <w:tcBorders>
              <w:top w:val="single" w:sz="4" w:space="0" w:color="auto"/>
              <w:bottom w:val="single" w:sz="4" w:space="0" w:color="auto"/>
              <w:right w:val="single" w:sz="4" w:space="0" w:color="auto"/>
            </w:tcBorders>
            <w:vAlign w:val="center"/>
          </w:tcPr>
          <w:p w14:paraId="6F4D194A" w14:textId="77777777" w:rsidR="00F1238F" w:rsidRPr="006D46ED" w:rsidRDefault="00F1238F" w:rsidP="009B18C1">
            <w:pPr>
              <w:pStyle w:val="aa"/>
              <w:adjustRightInd w:val="0"/>
              <w:snapToGrid w:val="0"/>
              <w:spacing w:line="240" w:lineRule="auto"/>
              <w:rPr>
                <w:rFonts w:ascii="Times New Roman" w:eastAsia="宋体" w:hAnsi="宋体"/>
                <w:szCs w:val="21"/>
              </w:rPr>
            </w:pPr>
            <w:r>
              <w:rPr>
                <w:rFonts w:ascii="Times New Roman" w:eastAsia="宋体" w:hAnsi="宋体" w:hint="eastAsia"/>
                <w:szCs w:val="21"/>
              </w:rPr>
              <w:t>餐厨垃圾</w:t>
            </w:r>
          </w:p>
        </w:tc>
        <w:tc>
          <w:tcPr>
            <w:tcW w:w="1137" w:type="dxa"/>
            <w:tcBorders>
              <w:left w:val="nil"/>
            </w:tcBorders>
            <w:vAlign w:val="center"/>
          </w:tcPr>
          <w:p w14:paraId="7BD02616" w14:textId="77777777" w:rsidR="00F1238F" w:rsidRDefault="00F1238F" w:rsidP="009B18C1">
            <w:pPr>
              <w:adjustRightInd w:val="0"/>
              <w:snapToGrid w:val="0"/>
              <w:jc w:val="center"/>
              <w:rPr>
                <w:szCs w:val="21"/>
              </w:rPr>
            </w:pPr>
            <w:r>
              <w:rPr>
                <w:szCs w:val="21"/>
              </w:rPr>
              <w:t>15</w:t>
            </w:r>
          </w:p>
        </w:tc>
        <w:tc>
          <w:tcPr>
            <w:tcW w:w="2411" w:type="dxa"/>
            <w:gridSpan w:val="4"/>
            <w:vAlign w:val="center"/>
          </w:tcPr>
          <w:p w14:paraId="7B522415" w14:textId="77777777" w:rsidR="00F1238F" w:rsidRDefault="00F1238F" w:rsidP="009B18C1">
            <w:pPr>
              <w:adjustRightInd w:val="0"/>
              <w:snapToGrid w:val="0"/>
              <w:jc w:val="center"/>
              <w:rPr>
                <w:szCs w:val="21"/>
              </w:rPr>
            </w:pPr>
            <w:r>
              <w:rPr>
                <w:rFonts w:hint="eastAsia"/>
                <w:szCs w:val="21"/>
              </w:rPr>
              <w:t>1</w:t>
            </w:r>
            <w:r>
              <w:rPr>
                <w:szCs w:val="21"/>
              </w:rPr>
              <w:t>5</w:t>
            </w:r>
          </w:p>
        </w:tc>
        <w:tc>
          <w:tcPr>
            <w:tcW w:w="1419" w:type="dxa"/>
            <w:gridSpan w:val="2"/>
            <w:vAlign w:val="center"/>
          </w:tcPr>
          <w:p w14:paraId="193F30D8" w14:textId="77777777" w:rsidR="00F1238F" w:rsidRDefault="00F1238F" w:rsidP="009B18C1">
            <w:pPr>
              <w:adjustRightInd w:val="0"/>
              <w:snapToGrid w:val="0"/>
              <w:jc w:val="center"/>
              <w:rPr>
                <w:szCs w:val="21"/>
              </w:rPr>
            </w:pPr>
            <w:r>
              <w:rPr>
                <w:rFonts w:hint="eastAsia"/>
                <w:szCs w:val="21"/>
              </w:rPr>
              <w:t>0</w:t>
            </w:r>
          </w:p>
        </w:tc>
        <w:tc>
          <w:tcPr>
            <w:tcW w:w="1025" w:type="dxa"/>
            <w:gridSpan w:val="2"/>
            <w:vAlign w:val="center"/>
          </w:tcPr>
          <w:p w14:paraId="284181A6" w14:textId="77777777" w:rsidR="00F1238F" w:rsidRPr="00A832D9" w:rsidRDefault="00F1238F" w:rsidP="009B18C1">
            <w:pPr>
              <w:adjustRightInd w:val="0"/>
              <w:snapToGrid w:val="0"/>
              <w:jc w:val="center"/>
              <w:rPr>
                <w:szCs w:val="21"/>
              </w:rPr>
            </w:pPr>
            <w:r>
              <w:rPr>
                <w:rFonts w:hint="eastAsia"/>
                <w:szCs w:val="21"/>
              </w:rPr>
              <w:t>0</w:t>
            </w:r>
          </w:p>
        </w:tc>
        <w:tc>
          <w:tcPr>
            <w:tcW w:w="1530" w:type="dxa"/>
            <w:vMerge/>
            <w:vAlign w:val="center"/>
          </w:tcPr>
          <w:p w14:paraId="7417731A" w14:textId="77777777" w:rsidR="00F1238F" w:rsidRDefault="00F1238F" w:rsidP="009B18C1">
            <w:pPr>
              <w:adjustRightInd w:val="0"/>
              <w:snapToGrid w:val="0"/>
              <w:jc w:val="center"/>
              <w:rPr>
                <w:rFonts w:hAnsi="宋体"/>
                <w:szCs w:val="21"/>
              </w:rPr>
            </w:pPr>
          </w:p>
        </w:tc>
      </w:tr>
      <w:tr w:rsidR="00A832D9" w:rsidRPr="006D46ED" w14:paraId="00A311DC" w14:textId="77777777" w:rsidTr="00F1238F">
        <w:trPr>
          <w:cantSplit/>
          <w:trHeight w:val="261"/>
          <w:jc w:val="center"/>
        </w:trPr>
        <w:tc>
          <w:tcPr>
            <w:tcW w:w="562" w:type="dxa"/>
            <w:vMerge w:val="restart"/>
            <w:vAlign w:val="center"/>
          </w:tcPr>
          <w:p w14:paraId="323E9497" w14:textId="77777777" w:rsidR="00A832D9" w:rsidRPr="006D46ED" w:rsidRDefault="00A832D9" w:rsidP="009B18C1">
            <w:pPr>
              <w:adjustRightInd w:val="0"/>
              <w:snapToGrid w:val="0"/>
              <w:spacing w:line="360" w:lineRule="auto"/>
              <w:jc w:val="center"/>
              <w:rPr>
                <w:color w:val="000000"/>
                <w:szCs w:val="21"/>
              </w:rPr>
            </w:pPr>
            <w:proofErr w:type="gramStart"/>
            <w:r w:rsidRPr="006D46ED">
              <w:rPr>
                <w:rFonts w:hAnsi="宋体"/>
                <w:color w:val="000000"/>
                <w:szCs w:val="21"/>
              </w:rPr>
              <w:t>噪</w:t>
            </w:r>
            <w:proofErr w:type="gramEnd"/>
          </w:p>
          <w:p w14:paraId="25D745AA" w14:textId="77777777" w:rsidR="00A832D9" w:rsidRPr="006D46ED" w:rsidRDefault="00A832D9" w:rsidP="009B18C1">
            <w:pPr>
              <w:adjustRightInd w:val="0"/>
              <w:snapToGrid w:val="0"/>
              <w:spacing w:line="360" w:lineRule="auto"/>
              <w:jc w:val="center"/>
              <w:rPr>
                <w:color w:val="000000"/>
                <w:szCs w:val="21"/>
              </w:rPr>
            </w:pPr>
            <w:r w:rsidRPr="006D46ED">
              <w:rPr>
                <w:rFonts w:hAnsi="宋体"/>
                <w:color w:val="000000"/>
                <w:szCs w:val="21"/>
              </w:rPr>
              <w:t>声</w:t>
            </w:r>
          </w:p>
        </w:tc>
        <w:tc>
          <w:tcPr>
            <w:tcW w:w="2517" w:type="dxa"/>
            <w:gridSpan w:val="2"/>
            <w:tcBorders>
              <w:top w:val="single" w:sz="4" w:space="0" w:color="auto"/>
              <w:bottom w:val="single" w:sz="4" w:space="0" w:color="auto"/>
            </w:tcBorders>
            <w:vAlign w:val="center"/>
          </w:tcPr>
          <w:p w14:paraId="4E98584F" w14:textId="77777777" w:rsidR="00A832D9" w:rsidRPr="006D46ED" w:rsidRDefault="00A832D9" w:rsidP="009B18C1">
            <w:pPr>
              <w:adjustRightInd w:val="0"/>
              <w:snapToGrid w:val="0"/>
              <w:jc w:val="center"/>
              <w:rPr>
                <w:color w:val="000000"/>
                <w:szCs w:val="21"/>
              </w:rPr>
            </w:pPr>
            <w:r w:rsidRPr="006D46ED">
              <w:rPr>
                <w:rFonts w:hAnsi="宋体"/>
                <w:color w:val="000000"/>
                <w:szCs w:val="21"/>
              </w:rPr>
              <w:t>设备名称</w:t>
            </w:r>
          </w:p>
        </w:tc>
        <w:tc>
          <w:tcPr>
            <w:tcW w:w="2411" w:type="dxa"/>
            <w:gridSpan w:val="4"/>
            <w:vAlign w:val="center"/>
          </w:tcPr>
          <w:p w14:paraId="4580A877" w14:textId="77777777" w:rsidR="00A832D9" w:rsidRPr="006D46ED" w:rsidRDefault="00A832D9" w:rsidP="009B18C1">
            <w:pPr>
              <w:adjustRightInd w:val="0"/>
              <w:snapToGrid w:val="0"/>
              <w:jc w:val="center"/>
              <w:rPr>
                <w:color w:val="000000"/>
                <w:szCs w:val="21"/>
              </w:rPr>
            </w:pPr>
            <w:r w:rsidRPr="006D46ED">
              <w:rPr>
                <w:rFonts w:hAnsi="宋体"/>
                <w:color w:val="000000"/>
                <w:szCs w:val="21"/>
              </w:rPr>
              <w:t>等效声级〔</w:t>
            </w:r>
            <w:r w:rsidRPr="006D46ED">
              <w:rPr>
                <w:color w:val="000000"/>
                <w:szCs w:val="21"/>
              </w:rPr>
              <w:t>dB(A)</w:t>
            </w:r>
            <w:r w:rsidRPr="006D46ED">
              <w:rPr>
                <w:rFonts w:hAnsi="宋体"/>
                <w:color w:val="000000"/>
                <w:szCs w:val="21"/>
              </w:rPr>
              <w:t>〕</w:t>
            </w:r>
          </w:p>
        </w:tc>
        <w:tc>
          <w:tcPr>
            <w:tcW w:w="1419" w:type="dxa"/>
            <w:gridSpan w:val="2"/>
            <w:vAlign w:val="center"/>
          </w:tcPr>
          <w:p w14:paraId="73CBA7EE" w14:textId="77777777" w:rsidR="00A832D9" w:rsidRPr="006D46ED" w:rsidRDefault="00A832D9" w:rsidP="009B18C1">
            <w:pPr>
              <w:adjustRightInd w:val="0"/>
              <w:snapToGrid w:val="0"/>
              <w:jc w:val="center"/>
              <w:rPr>
                <w:color w:val="000000"/>
                <w:szCs w:val="21"/>
              </w:rPr>
            </w:pPr>
            <w:r w:rsidRPr="006D46ED">
              <w:rPr>
                <w:rFonts w:hAnsi="宋体"/>
                <w:color w:val="000000"/>
                <w:szCs w:val="21"/>
              </w:rPr>
              <w:t>所在车间</w:t>
            </w:r>
          </w:p>
          <w:p w14:paraId="66F65955" w14:textId="77777777" w:rsidR="00A832D9" w:rsidRPr="006D46ED" w:rsidRDefault="00A832D9" w:rsidP="009B18C1">
            <w:pPr>
              <w:adjustRightInd w:val="0"/>
              <w:snapToGrid w:val="0"/>
              <w:jc w:val="center"/>
              <w:rPr>
                <w:color w:val="000000"/>
                <w:szCs w:val="21"/>
              </w:rPr>
            </w:pPr>
            <w:r w:rsidRPr="006D46ED">
              <w:rPr>
                <w:color w:val="000000"/>
                <w:szCs w:val="21"/>
              </w:rPr>
              <w:t>(</w:t>
            </w:r>
            <w:r w:rsidRPr="006D46ED">
              <w:rPr>
                <w:rFonts w:hAnsi="宋体"/>
                <w:color w:val="000000"/>
                <w:szCs w:val="21"/>
              </w:rPr>
              <w:t>工段</w:t>
            </w:r>
            <w:r w:rsidRPr="006D46ED">
              <w:rPr>
                <w:color w:val="000000"/>
                <w:szCs w:val="21"/>
              </w:rPr>
              <w:t>)</w:t>
            </w:r>
            <w:r w:rsidRPr="006D46ED">
              <w:rPr>
                <w:rFonts w:hAnsi="宋体"/>
                <w:color w:val="000000"/>
                <w:szCs w:val="21"/>
              </w:rPr>
              <w:t>名称</w:t>
            </w:r>
          </w:p>
        </w:tc>
        <w:tc>
          <w:tcPr>
            <w:tcW w:w="1025" w:type="dxa"/>
            <w:gridSpan w:val="2"/>
            <w:vAlign w:val="center"/>
          </w:tcPr>
          <w:p w14:paraId="13CE0619" w14:textId="77777777" w:rsidR="00A832D9" w:rsidRPr="006D46ED" w:rsidRDefault="00A832D9" w:rsidP="009B18C1">
            <w:pPr>
              <w:adjustRightInd w:val="0"/>
              <w:snapToGrid w:val="0"/>
              <w:jc w:val="center"/>
              <w:rPr>
                <w:color w:val="000000"/>
                <w:szCs w:val="21"/>
              </w:rPr>
            </w:pPr>
            <w:r w:rsidRPr="006D46ED">
              <w:rPr>
                <w:rFonts w:hAnsi="宋体"/>
                <w:color w:val="000000"/>
                <w:szCs w:val="21"/>
              </w:rPr>
              <w:t>距最近厂界位置</w:t>
            </w:r>
            <w:r w:rsidRPr="006D46ED">
              <w:rPr>
                <w:color w:val="000000"/>
                <w:szCs w:val="21"/>
              </w:rPr>
              <w:t>m</w:t>
            </w:r>
          </w:p>
        </w:tc>
        <w:tc>
          <w:tcPr>
            <w:tcW w:w="1530" w:type="dxa"/>
            <w:vAlign w:val="center"/>
          </w:tcPr>
          <w:p w14:paraId="61CC95FE" w14:textId="77777777" w:rsidR="00A832D9" w:rsidRPr="006D46ED" w:rsidRDefault="00A832D9" w:rsidP="009B18C1">
            <w:pPr>
              <w:adjustRightInd w:val="0"/>
              <w:snapToGrid w:val="0"/>
              <w:jc w:val="center"/>
              <w:rPr>
                <w:color w:val="000000"/>
                <w:szCs w:val="21"/>
              </w:rPr>
            </w:pPr>
            <w:r w:rsidRPr="006D46ED">
              <w:rPr>
                <w:rFonts w:hAnsi="宋体"/>
                <w:color w:val="000000"/>
                <w:szCs w:val="21"/>
              </w:rPr>
              <w:t>备注</w:t>
            </w:r>
            <w:r w:rsidRPr="006D46ED">
              <w:rPr>
                <w:spacing w:val="-12"/>
                <w:szCs w:val="21"/>
              </w:rPr>
              <w:t>dB(A)</w:t>
            </w:r>
          </w:p>
        </w:tc>
      </w:tr>
      <w:tr w:rsidR="007725E9" w:rsidRPr="006D46ED" w14:paraId="068BCFE8" w14:textId="77777777" w:rsidTr="00F1238F">
        <w:trPr>
          <w:cantSplit/>
          <w:trHeight w:val="340"/>
          <w:jc w:val="center"/>
        </w:trPr>
        <w:tc>
          <w:tcPr>
            <w:tcW w:w="562" w:type="dxa"/>
            <w:vMerge/>
            <w:vAlign w:val="center"/>
          </w:tcPr>
          <w:p w14:paraId="0AF0DD92" w14:textId="77777777" w:rsidR="007725E9" w:rsidRPr="006D46ED" w:rsidRDefault="007725E9" w:rsidP="007725E9">
            <w:pPr>
              <w:adjustRightInd w:val="0"/>
              <w:snapToGrid w:val="0"/>
              <w:spacing w:line="360" w:lineRule="auto"/>
              <w:jc w:val="center"/>
              <w:rPr>
                <w:color w:val="000000"/>
                <w:szCs w:val="21"/>
              </w:rPr>
            </w:pPr>
          </w:p>
        </w:tc>
        <w:tc>
          <w:tcPr>
            <w:tcW w:w="2517" w:type="dxa"/>
            <w:gridSpan w:val="2"/>
            <w:tcBorders>
              <w:top w:val="single" w:sz="4" w:space="0" w:color="auto"/>
            </w:tcBorders>
            <w:vAlign w:val="center"/>
          </w:tcPr>
          <w:p w14:paraId="5570E9CE" w14:textId="77777777" w:rsidR="007725E9" w:rsidRDefault="007725E9" w:rsidP="007725E9">
            <w:pPr>
              <w:adjustRightInd w:val="0"/>
              <w:snapToGrid w:val="0"/>
              <w:jc w:val="center"/>
              <w:rPr>
                <w:color w:val="000000"/>
                <w:szCs w:val="21"/>
              </w:rPr>
            </w:pPr>
            <w:r>
              <w:rPr>
                <w:rFonts w:hint="eastAsia"/>
                <w:color w:val="000000"/>
                <w:szCs w:val="21"/>
              </w:rPr>
              <w:t>等离子切割机</w:t>
            </w:r>
          </w:p>
        </w:tc>
        <w:tc>
          <w:tcPr>
            <w:tcW w:w="2411" w:type="dxa"/>
            <w:gridSpan w:val="4"/>
            <w:vAlign w:val="center"/>
          </w:tcPr>
          <w:p w14:paraId="67C658EA" w14:textId="77777777" w:rsidR="007725E9" w:rsidRDefault="007725E9" w:rsidP="007725E9">
            <w:pPr>
              <w:adjustRightInd w:val="0"/>
              <w:snapToGrid w:val="0"/>
              <w:jc w:val="center"/>
              <w:rPr>
                <w:szCs w:val="21"/>
              </w:rPr>
            </w:pPr>
            <w:r>
              <w:rPr>
                <w:rFonts w:hint="eastAsia"/>
                <w:szCs w:val="21"/>
              </w:rPr>
              <w:t>85</w:t>
            </w:r>
          </w:p>
        </w:tc>
        <w:tc>
          <w:tcPr>
            <w:tcW w:w="1419" w:type="dxa"/>
            <w:gridSpan w:val="2"/>
            <w:vMerge w:val="restart"/>
            <w:vAlign w:val="center"/>
          </w:tcPr>
          <w:p w14:paraId="3F4DFFB2" w14:textId="77777777" w:rsidR="007725E9" w:rsidRDefault="007725E9" w:rsidP="007725E9">
            <w:pPr>
              <w:adjustRightInd w:val="0"/>
              <w:snapToGrid w:val="0"/>
              <w:jc w:val="center"/>
              <w:rPr>
                <w:szCs w:val="21"/>
              </w:rPr>
            </w:pPr>
            <w:r>
              <w:rPr>
                <w:rFonts w:hint="eastAsia"/>
                <w:szCs w:val="21"/>
              </w:rPr>
              <w:t>特钢车间</w:t>
            </w:r>
          </w:p>
        </w:tc>
        <w:tc>
          <w:tcPr>
            <w:tcW w:w="1025" w:type="dxa"/>
            <w:gridSpan w:val="2"/>
            <w:vAlign w:val="center"/>
          </w:tcPr>
          <w:p w14:paraId="2E571EB7" w14:textId="77777777" w:rsidR="007725E9" w:rsidRDefault="007725E9" w:rsidP="007725E9">
            <w:pPr>
              <w:adjustRightInd w:val="0"/>
              <w:snapToGrid w:val="0"/>
              <w:jc w:val="center"/>
              <w:rPr>
                <w:szCs w:val="21"/>
              </w:rPr>
            </w:pPr>
            <w:r>
              <w:rPr>
                <w:rFonts w:hint="eastAsia"/>
                <w:szCs w:val="21"/>
              </w:rPr>
              <w:t>15</w:t>
            </w:r>
          </w:p>
        </w:tc>
        <w:tc>
          <w:tcPr>
            <w:tcW w:w="1530" w:type="dxa"/>
            <w:vMerge w:val="restart"/>
            <w:vAlign w:val="center"/>
          </w:tcPr>
          <w:p w14:paraId="5F421E28" w14:textId="77777777" w:rsidR="007725E9" w:rsidRPr="00526F48" w:rsidRDefault="007725E9" w:rsidP="007725E9">
            <w:pPr>
              <w:adjustRightInd w:val="0"/>
              <w:snapToGrid w:val="0"/>
              <w:jc w:val="center"/>
              <w:rPr>
                <w:spacing w:val="-20"/>
                <w:szCs w:val="21"/>
              </w:rPr>
            </w:pPr>
            <w:r w:rsidRPr="00526F48">
              <w:rPr>
                <w:rFonts w:hint="eastAsia"/>
                <w:spacing w:val="-20"/>
                <w:szCs w:val="21"/>
              </w:rPr>
              <w:t>达</w:t>
            </w:r>
            <w:r w:rsidRPr="00526F48">
              <w:rPr>
                <w:spacing w:val="-20"/>
                <w:szCs w:val="21"/>
              </w:rPr>
              <w:t>GB12348-2008</w:t>
            </w:r>
            <w:r>
              <w:rPr>
                <w:rFonts w:hint="eastAsia"/>
                <w:spacing w:val="-20"/>
                <w:szCs w:val="21"/>
              </w:rPr>
              <w:t>表</w:t>
            </w:r>
            <w:r>
              <w:rPr>
                <w:spacing w:val="-20"/>
                <w:szCs w:val="21"/>
              </w:rPr>
              <w:t>3</w:t>
            </w:r>
            <w:r w:rsidRPr="00526F48">
              <w:rPr>
                <w:rFonts w:hint="eastAsia"/>
                <w:spacing w:val="-20"/>
                <w:szCs w:val="21"/>
              </w:rPr>
              <w:t>标准</w:t>
            </w:r>
          </w:p>
        </w:tc>
      </w:tr>
      <w:tr w:rsidR="007725E9" w:rsidRPr="006D46ED" w14:paraId="05FA2C35" w14:textId="77777777" w:rsidTr="00F1238F">
        <w:trPr>
          <w:cantSplit/>
          <w:trHeight w:val="340"/>
          <w:jc w:val="center"/>
        </w:trPr>
        <w:tc>
          <w:tcPr>
            <w:tcW w:w="562" w:type="dxa"/>
            <w:vMerge/>
            <w:vAlign w:val="center"/>
          </w:tcPr>
          <w:p w14:paraId="3CB3B5EC" w14:textId="77777777" w:rsidR="007725E9" w:rsidRPr="006D46ED" w:rsidRDefault="007725E9" w:rsidP="007725E9">
            <w:pPr>
              <w:adjustRightInd w:val="0"/>
              <w:snapToGrid w:val="0"/>
              <w:spacing w:line="360" w:lineRule="auto"/>
              <w:jc w:val="center"/>
              <w:rPr>
                <w:color w:val="000000"/>
                <w:szCs w:val="21"/>
              </w:rPr>
            </w:pPr>
          </w:p>
        </w:tc>
        <w:tc>
          <w:tcPr>
            <w:tcW w:w="2517" w:type="dxa"/>
            <w:gridSpan w:val="2"/>
            <w:vAlign w:val="center"/>
          </w:tcPr>
          <w:p w14:paraId="5556F2E1" w14:textId="77777777" w:rsidR="007725E9" w:rsidRDefault="007725E9" w:rsidP="007725E9">
            <w:pPr>
              <w:adjustRightInd w:val="0"/>
              <w:snapToGrid w:val="0"/>
              <w:jc w:val="center"/>
              <w:rPr>
                <w:color w:val="000000"/>
                <w:szCs w:val="21"/>
              </w:rPr>
            </w:pPr>
            <w:r>
              <w:rPr>
                <w:rFonts w:hint="eastAsia"/>
                <w:color w:val="000000"/>
                <w:szCs w:val="21"/>
              </w:rPr>
              <w:t>矫平设备</w:t>
            </w:r>
          </w:p>
        </w:tc>
        <w:tc>
          <w:tcPr>
            <w:tcW w:w="2411" w:type="dxa"/>
            <w:gridSpan w:val="4"/>
            <w:vAlign w:val="center"/>
          </w:tcPr>
          <w:p w14:paraId="03B07AE8" w14:textId="77777777" w:rsidR="007725E9" w:rsidRDefault="007725E9" w:rsidP="007725E9">
            <w:pPr>
              <w:adjustRightInd w:val="0"/>
              <w:snapToGrid w:val="0"/>
              <w:jc w:val="center"/>
              <w:rPr>
                <w:szCs w:val="21"/>
              </w:rPr>
            </w:pPr>
            <w:r>
              <w:rPr>
                <w:rFonts w:hint="eastAsia"/>
                <w:szCs w:val="21"/>
              </w:rPr>
              <w:t>8</w:t>
            </w:r>
            <w:r>
              <w:rPr>
                <w:szCs w:val="21"/>
              </w:rPr>
              <w:t>8</w:t>
            </w:r>
          </w:p>
        </w:tc>
        <w:tc>
          <w:tcPr>
            <w:tcW w:w="1419" w:type="dxa"/>
            <w:gridSpan w:val="2"/>
            <w:vMerge/>
            <w:vAlign w:val="center"/>
          </w:tcPr>
          <w:p w14:paraId="2467CF9A" w14:textId="77777777" w:rsidR="007725E9" w:rsidRDefault="007725E9" w:rsidP="007725E9">
            <w:pPr>
              <w:adjustRightInd w:val="0"/>
              <w:snapToGrid w:val="0"/>
              <w:jc w:val="center"/>
              <w:rPr>
                <w:szCs w:val="21"/>
              </w:rPr>
            </w:pPr>
          </w:p>
        </w:tc>
        <w:tc>
          <w:tcPr>
            <w:tcW w:w="1025" w:type="dxa"/>
            <w:gridSpan w:val="2"/>
            <w:vAlign w:val="center"/>
          </w:tcPr>
          <w:p w14:paraId="3D941F10" w14:textId="77777777" w:rsidR="007725E9" w:rsidRDefault="007725E9" w:rsidP="007725E9">
            <w:pPr>
              <w:adjustRightInd w:val="0"/>
              <w:snapToGrid w:val="0"/>
              <w:jc w:val="center"/>
              <w:rPr>
                <w:szCs w:val="21"/>
              </w:rPr>
            </w:pPr>
            <w:r>
              <w:rPr>
                <w:rFonts w:hint="eastAsia"/>
                <w:szCs w:val="21"/>
              </w:rPr>
              <w:t>1</w:t>
            </w:r>
            <w:r>
              <w:rPr>
                <w:szCs w:val="21"/>
              </w:rPr>
              <w:t>5</w:t>
            </w:r>
          </w:p>
        </w:tc>
        <w:tc>
          <w:tcPr>
            <w:tcW w:w="1530" w:type="dxa"/>
            <w:vMerge/>
            <w:vAlign w:val="center"/>
          </w:tcPr>
          <w:p w14:paraId="767873AA" w14:textId="77777777" w:rsidR="007725E9" w:rsidRPr="00526F48" w:rsidRDefault="007725E9" w:rsidP="007725E9">
            <w:pPr>
              <w:adjustRightInd w:val="0"/>
              <w:snapToGrid w:val="0"/>
              <w:jc w:val="center"/>
              <w:rPr>
                <w:spacing w:val="-20"/>
                <w:szCs w:val="21"/>
              </w:rPr>
            </w:pPr>
          </w:p>
        </w:tc>
      </w:tr>
      <w:tr w:rsidR="007725E9" w:rsidRPr="006D46ED" w14:paraId="30B6D032" w14:textId="77777777" w:rsidTr="00F1238F">
        <w:trPr>
          <w:cantSplit/>
          <w:trHeight w:val="340"/>
          <w:jc w:val="center"/>
        </w:trPr>
        <w:tc>
          <w:tcPr>
            <w:tcW w:w="562" w:type="dxa"/>
            <w:vMerge/>
            <w:vAlign w:val="center"/>
          </w:tcPr>
          <w:p w14:paraId="697EB303" w14:textId="77777777" w:rsidR="007725E9" w:rsidRPr="006D46ED" w:rsidRDefault="007725E9" w:rsidP="007725E9">
            <w:pPr>
              <w:adjustRightInd w:val="0"/>
              <w:snapToGrid w:val="0"/>
              <w:spacing w:line="360" w:lineRule="auto"/>
              <w:jc w:val="center"/>
              <w:rPr>
                <w:color w:val="000000"/>
                <w:szCs w:val="21"/>
              </w:rPr>
            </w:pPr>
          </w:p>
        </w:tc>
        <w:tc>
          <w:tcPr>
            <w:tcW w:w="2517" w:type="dxa"/>
            <w:gridSpan w:val="2"/>
            <w:tcBorders>
              <w:bottom w:val="single" w:sz="4" w:space="0" w:color="auto"/>
            </w:tcBorders>
            <w:vAlign w:val="center"/>
          </w:tcPr>
          <w:p w14:paraId="3CA6580D" w14:textId="77777777" w:rsidR="007725E9" w:rsidRDefault="007725E9" w:rsidP="007725E9">
            <w:pPr>
              <w:adjustRightInd w:val="0"/>
              <w:snapToGrid w:val="0"/>
              <w:jc w:val="center"/>
              <w:rPr>
                <w:color w:val="000000"/>
                <w:szCs w:val="21"/>
              </w:rPr>
            </w:pPr>
            <w:r>
              <w:rPr>
                <w:rFonts w:hint="eastAsia"/>
                <w:color w:val="000000"/>
                <w:szCs w:val="21"/>
              </w:rPr>
              <w:t>抛丸设备</w:t>
            </w:r>
          </w:p>
        </w:tc>
        <w:tc>
          <w:tcPr>
            <w:tcW w:w="2411" w:type="dxa"/>
            <w:gridSpan w:val="4"/>
            <w:vAlign w:val="center"/>
          </w:tcPr>
          <w:p w14:paraId="548CBC05" w14:textId="77777777" w:rsidR="007725E9" w:rsidRDefault="007725E9" w:rsidP="007725E9">
            <w:pPr>
              <w:adjustRightInd w:val="0"/>
              <w:snapToGrid w:val="0"/>
              <w:jc w:val="center"/>
              <w:rPr>
                <w:szCs w:val="21"/>
              </w:rPr>
            </w:pPr>
            <w:r>
              <w:rPr>
                <w:rFonts w:hint="eastAsia"/>
                <w:szCs w:val="21"/>
              </w:rPr>
              <w:t>8</w:t>
            </w:r>
            <w:r>
              <w:rPr>
                <w:szCs w:val="21"/>
              </w:rPr>
              <w:t>8</w:t>
            </w:r>
          </w:p>
        </w:tc>
        <w:tc>
          <w:tcPr>
            <w:tcW w:w="1419" w:type="dxa"/>
            <w:gridSpan w:val="2"/>
            <w:vMerge/>
            <w:vAlign w:val="center"/>
          </w:tcPr>
          <w:p w14:paraId="3615E8BA" w14:textId="77777777" w:rsidR="007725E9" w:rsidRDefault="007725E9" w:rsidP="007725E9">
            <w:pPr>
              <w:adjustRightInd w:val="0"/>
              <w:snapToGrid w:val="0"/>
              <w:jc w:val="center"/>
              <w:rPr>
                <w:szCs w:val="21"/>
              </w:rPr>
            </w:pPr>
          </w:p>
        </w:tc>
        <w:tc>
          <w:tcPr>
            <w:tcW w:w="1025" w:type="dxa"/>
            <w:gridSpan w:val="2"/>
            <w:vAlign w:val="center"/>
          </w:tcPr>
          <w:p w14:paraId="018E0A68" w14:textId="77777777" w:rsidR="007725E9" w:rsidRDefault="007725E9" w:rsidP="007725E9">
            <w:pPr>
              <w:adjustRightInd w:val="0"/>
              <w:snapToGrid w:val="0"/>
              <w:jc w:val="center"/>
              <w:rPr>
                <w:szCs w:val="21"/>
              </w:rPr>
            </w:pPr>
            <w:r>
              <w:rPr>
                <w:rFonts w:hint="eastAsia"/>
                <w:szCs w:val="21"/>
              </w:rPr>
              <w:t>1</w:t>
            </w:r>
            <w:r>
              <w:rPr>
                <w:szCs w:val="21"/>
              </w:rPr>
              <w:t>0</w:t>
            </w:r>
          </w:p>
        </w:tc>
        <w:tc>
          <w:tcPr>
            <w:tcW w:w="1530" w:type="dxa"/>
            <w:vMerge/>
            <w:vAlign w:val="center"/>
          </w:tcPr>
          <w:p w14:paraId="4131DB4C" w14:textId="77777777" w:rsidR="007725E9" w:rsidRPr="00526F48" w:rsidRDefault="007725E9" w:rsidP="007725E9">
            <w:pPr>
              <w:adjustRightInd w:val="0"/>
              <w:snapToGrid w:val="0"/>
              <w:jc w:val="center"/>
              <w:rPr>
                <w:spacing w:val="-20"/>
                <w:szCs w:val="21"/>
              </w:rPr>
            </w:pPr>
          </w:p>
        </w:tc>
      </w:tr>
      <w:tr w:rsidR="007725E9" w:rsidRPr="006D46ED" w14:paraId="1EFD0DA1" w14:textId="77777777" w:rsidTr="00F1238F">
        <w:trPr>
          <w:cantSplit/>
          <w:trHeight w:val="340"/>
          <w:jc w:val="center"/>
        </w:trPr>
        <w:tc>
          <w:tcPr>
            <w:tcW w:w="562" w:type="dxa"/>
            <w:vMerge/>
            <w:vAlign w:val="center"/>
          </w:tcPr>
          <w:p w14:paraId="705DEE72" w14:textId="77777777" w:rsidR="007725E9" w:rsidRPr="006D46ED" w:rsidRDefault="007725E9" w:rsidP="007725E9">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5E9174E9" w14:textId="77777777" w:rsidR="007725E9" w:rsidRDefault="007725E9" w:rsidP="007725E9">
            <w:pPr>
              <w:adjustRightInd w:val="0"/>
              <w:snapToGrid w:val="0"/>
              <w:jc w:val="center"/>
              <w:rPr>
                <w:color w:val="000000"/>
                <w:szCs w:val="21"/>
              </w:rPr>
            </w:pPr>
            <w:r>
              <w:rPr>
                <w:rFonts w:hint="eastAsia"/>
                <w:color w:val="000000"/>
                <w:szCs w:val="21"/>
              </w:rPr>
              <w:t>酸雾处理设备</w:t>
            </w:r>
          </w:p>
        </w:tc>
        <w:tc>
          <w:tcPr>
            <w:tcW w:w="2411" w:type="dxa"/>
            <w:gridSpan w:val="4"/>
            <w:vAlign w:val="center"/>
          </w:tcPr>
          <w:p w14:paraId="0D3F0542" w14:textId="77777777" w:rsidR="007725E9" w:rsidRDefault="007725E9" w:rsidP="007725E9">
            <w:pPr>
              <w:adjustRightInd w:val="0"/>
              <w:snapToGrid w:val="0"/>
              <w:jc w:val="center"/>
              <w:rPr>
                <w:szCs w:val="21"/>
              </w:rPr>
            </w:pPr>
            <w:r>
              <w:rPr>
                <w:rFonts w:hint="eastAsia"/>
                <w:szCs w:val="21"/>
              </w:rPr>
              <w:t>8</w:t>
            </w:r>
            <w:r>
              <w:rPr>
                <w:szCs w:val="21"/>
              </w:rPr>
              <w:t>0</w:t>
            </w:r>
          </w:p>
        </w:tc>
        <w:tc>
          <w:tcPr>
            <w:tcW w:w="1419" w:type="dxa"/>
            <w:gridSpan w:val="2"/>
            <w:vMerge/>
            <w:vAlign w:val="center"/>
          </w:tcPr>
          <w:p w14:paraId="45B97D0F" w14:textId="77777777" w:rsidR="007725E9" w:rsidRDefault="007725E9" w:rsidP="007725E9">
            <w:pPr>
              <w:adjustRightInd w:val="0"/>
              <w:snapToGrid w:val="0"/>
              <w:jc w:val="center"/>
              <w:rPr>
                <w:szCs w:val="21"/>
              </w:rPr>
            </w:pPr>
          </w:p>
        </w:tc>
        <w:tc>
          <w:tcPr>
            <w:tcW w:w="1025" w:type="dxa"/>
            <w:gridSpan w:val="2"/>
            <w:vAlign w:val="center"/>
          </w:tcPr>
          <w:p w14:paraId="77FF783F" w14:textId="77777777" w:rsidR="007725E9" w:rsidRDefault="007725E9" w:rsidP="007725E9">
            <w:pPr>
              <w:adjustRightInd w:val="0"/>
              <w:snapToGrid w:val="0"/>
              <w:jc w:val="center"/>
              <w:rPr>
                <w:szCs w:val="21"/>
              </w:rPr>
            </w:pPr>
            <w:r>
              <w:rPr>
                <w:rFonts w:hint="eastAsia"/>
                <w:szCs w:val="21"/>
              </w:rPr>
              <w:t>8</w:t>
            </w:r>
          </w:p>
        </w:tc>
        <w:tc>
          <w:tcPr>
            <w:tcW w:w="1530" w:type="dxa"/>
            <w:vMerge/>
            <w:vAlign w:val="center"/>
          </w:tcPr>
          <w:p w14:paraId="1EB4F3E3" w14:textId="77777777" w:rsidR="007725E9" w:rsidRPr="00526F48" w:rsidRDefault="007725E9" w:rsidP="007725E9">
            <w:pPr>
              <w:adjustRightInd w:val="0"/>
              <w:snapToGrid w:val="0"/>
              <w:jc w:val="center"/>
              <w:rPr>
                <w:spacing w:val="-20"/>
                <w:szCs w:val="21"/>
              </w:rPr>
            </w:pPr>
          </w:p>
        </w:tc>
      </w:tr>
      <w:tr w:rsidR="007725E9" w:rsidRPr="006D46ED" w14:paraId="077EB27A" w14:textId="77777777" w:rsidTr="00F1238F">
        <w:trPr>
          <w:cantSplit/>
          <w:trHeight w:val="340"/>
          <w:jc w:val="center"/>
        </w:trPr>
        <w:tc>
          <w:tcPr>
            <w:tcW w:w="562" w:type="dxa"/>
            <w:vMerge/>
            <w:vAlign w:val="center"/>
          </w:tcPr>
          <w:p w14:paraId="6D009BDF" w14:textId="77777777" w:rsidR="007725E9" w:rsidRPr="006D46ED" w:rsidRDefault="007725E9" w:rsidP="007725E9">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4B68B7AB" w14:textId="77777777" w:rsidR="007725E9" w:rsidRDefault="007725E9" w:rsidP="007725E9">
            <w:pPr>
              <w:adjustRightInd w:val="0"/>
              <w:snapToGrid w:val="0"/>
              <w:jc w:val="center"/>
              <w:rPr>
                <w:color w:val="000000"/>
                <w:szCs w:val="21"/>
              </w:rPr>
            </w:pPr>
            <w:r>
              <w:rPr>
                <w:rFonts w:hint="eastAsia"/>
                <w:color w:val="000000"/>
                <w:szCs w:val="21"/>
              </w:rPr>
              <w:t>风机</w:t>
            </w:r>
          </w:p>
        </w:tc>
        <w:tc>
          <w:tcPr>
            <w:tcW w:w="2411" w:type="dxa"/>
            <w:gridSpan w:val="4"/>
            <w:vAlign w:val="center"/>
          </w:tcPr>
          <w:p w14:paraId="0B5AE621" w14:textId="77777777" w:rsidR="007725E9" w:rsidRDefault="007725E9" w:rsidP="007725E9">
            <w:pPr>
              <w:adjustRightInd w:val="0"/>
              <w:snapToGrid w:val="0"/>
              <w:jc w:val="center"/>
              <w:rPr>
                <w:szCs w:val="21"/>
              </w:rPr>
            </w:pPr>
            <w:r>
              <w:rPr>
                <w:szCs w:val="21"/>
              </w:rPr>
              <w:t>90</w:t>
            </w:r>
          </w:p>
        </w:tc>
        <w:tc>
          <w:tcPr>
            <w:tcW w:w="1419" w:type="dxa"/>
            <w:gridSpan w:val="2"/>
            <w:vMerge/>
            <w:vAlign w:val="center"/>
          </w:tcPr>
          <w:p w14:paraId="393B2CA5" w14:textId="77777777" w:rsidR="007725E9" w:rsidRDefault="007725E9" w:rsidP="007725E9">
            <w:pPr>
              <w:adjustRightInd w:val="0"/>
              <w:snapToGrid w:val="0"/>
              <w:jc w:val="center"/>
              <w:rPr>
                <w:szCs w:val="21"/>
              </w:rPr>
            </w:pPr>
          </w:p>
        </w:tc>
        <w:tc>
          <w:tcPr>
            <w:tcW w:w="1025" w:type="dxa"/>
            <w:gridSpan w:val="2"/>
            <w:vAlign w:val="center"/>
          </w:tcPr>
          <w:p w14:paraId="2E2C99AC" w14:textId="77777777" w:rsidR="007725E9" w:rsidRDefault="007725E9" w:rsidP="007725E9">
            <w:pPr>
              <w:adjustRightInd w:val="0"/>
              <w:snapToGrid w:val="0"/>
              <w:jc w:val="center"/>
              <w:rPr>
                <w:szCs w:val="21"/>
              </w:rPr>
            </w:pPr>
            <w:r>
              <w:rPr>
                <w:rFonts w:hint="eastAsia"/>
                <w:szCs w:val="21"/>
              </w:rPr>
              <w:t>1</w:t>
            </w:r>
            <w:r>
              <w:rPr>
                <w:szCs w:val="21"/>
              </w:rPr>
              <w:t>0</w:t>
            </w:r>
          </w:p>
        </w:tc>
        <w:tc>
          <w:tcPr>
            <w:tcW w:w="1530" w:type="dxa"/>
            <w:vMerge/>
            <w:vAlign w:val="center"/>
          </w:tcPr>
          <w:p w14:paraId="00102C43" w14:textId="77777777" w:rsidR="007725E9" w:rsidRPr="00526F48" w:rsidRDefault="007725E9" w:rsidP="007725E9">
            <w:pPr>
              <w:adjustRightInd w:val="0"/>
              <w:snapToGrid w:val="0"/>
              <w:jc w:val="center"/>
              <w:rPr>
                <w:spacing w:val="-20"/>
                <w:szCs w:val="21"/>
              </w:rPr>
            </w:pPr>
          </w:p>
        </w:tc>
      </w:tr>
      <w:tr w:rsidR="007725E9" w:rsidRPr="006D46ED" w14:paraId="415483D0" w14:textId="77777777" w:rsidTr="00F1238F">
        <w:trPr>
          <w:cantSplit/>
          <w:trHeight w:val="340"/>
          <w:jc w:val="center"/>
        </w:trPr>
        <w:tc>
          <w:tcPr>
            <w:tcW w:w="562" w:type="dxa"/>
            <w:vMerge/>
            <w:vAlign w:val="center"/>
          </w:tcPr>
          <w:p w14:paraId="2291A546" w14:textId="77777777" w:rsidR="007725E9" w:rsidRPr="006D46ED" w:rsidRDefault="007725E9" w:rsidP="007725E9">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487E4358" w14:textId="77777777" w:rsidR="007725E9" w:rsidRDefault="007725E9" w:rsidP="007725E9">
            <w:pPr>
              <w:adjustRightInd w:val="0"/>
              <w:snapToGrid w:val="0"/>
              <w:jc w:val="center"/>
              <w:rPr>
                <w:color w:val="000000"/>
                <w:szCs w:val="21"/>
              </w:rPr>
            </w:pPr>
            <w:r>
              <w:rPr>
                <w:rFonts w:hint="eastAsia"/>
                <w:color w:val="000000"/>
                <w:szCs w:val="21"/>
              </w:rPr>
              <w:t>空压机</w:t>
            </w:r>
          </w:p>
        </w:tc>
        <w:tc>
          <w:tcPr>
            <w:tcW w:w="2411" w:type="dxa"/>
            <w:gridSpan w:val="4"/>
            <w:vAlign w:val="center"/>
          </w:tcPr>
          <w:p w14:paraId="2EEA5139" w14:textId="77777777" w:rsidR="007725E9" w:rsidRDefault="007725E9" w:rsidP="007725E9">
            <w:pPr>
              <w:adjustRightInd w:val="0"/>
              <w:snapToGrid w:val="0"/>
              <w:jc w:val="center"/>
              <w:rPr>
                <w:szCs w:val="21"/>
              </w:rPr>
            </w:pPr>
            <w:r>
              <w:rPr>
                <w:rFonts w:hint="eastAsia"/>
                <w:szCs w:val="21"/>
              </w:rPr>
              <w:t>9</w:t>
            </w:r>
            <w:r>
              <w:rPr>
                <w:szCs w:val="21"/>
              </w:rPr>
              <w:t>0</w:t>
            </w:r>
          </w:p>
        </w:tc>
        <w:tc>
          <w:tcPr>
            <w:tcW w:w="1419" w:type="dxa"/>
            <w:gridSpan w:val="2"/>
            <w:vMerge/>
            <w:vAlign w:val="center"/>
          </w:tcPr>
          <w:p w14:paraId="6E3AD1C5" w14:textId="77777777" w:rsidR="007725E9" w:rsidRDefault="007725E9" w:rsidP="007725E9">
            <w:pPr>
              <w:adjustRightInd w:val="0"/>
              <w:snapToGrid w:val="0"/>
              <w:jc w:val="center"/>
              <w:rPr>
                <w:szCs w:val="21"/>
              </w:rPr>
            </w:pPr>
          </w:p>
        </w:tc>
        <w:tc>
          <w:tcPr>
            <w:tcW w:w="1025" w:type="dxa"/>
            <w:gridSpan w:val="2"/>
            <w:vAlign w:val="center"/>
          </w:tcPr>
          <w:p w14:paraId="618E5924" w14:textId="77777777" w:rsidR="007725E9" w:rsidRDefault="007725E9" w:rsidP="007725E9">
            <w:pPr>
              <w:adjustRightInd w:val="0"/>
              <w:snapToGrid w:val="0"/>
              <w:jc w:val="center"/>
              <w:rPr>
                <w:szCs w:val="21"/>
              </w:rPr>
            </w:pPr>
            <w:r>
              <w:rPr>
                <w:rFonts w:hint="eastAsia"/>
                <w:szCs w:val="21"/>
              </w:rPr>
              <w:t>1</w:t>
            </w:r>
            <w:r>
              <w:rPr>
                <w:szCs w:val="21"/>
              </w:rPr>
              <w:t>5</w:t>
            </w:r>
          </w:p>
        </w:tc>
        <w:tc>
          <w:tcPr>
            <w:tcW w:w="1530" w:type="dxa"/>
            <w:vMerge/>
            <w:vAlign w:val="center"/>
          </w:tcPr>
          <w:p w14:paraId="2CFEAD8B" w14:textId="77777777" w:rsidR="007725E9" w:rsidRPr="00526F48" w:rsidRDefault="007725E9" w:rsidP="007725E9">
            <w:pPr>
              <w:adjustRightInd w:val="0"/>
              <w:snapToGrid w:val="0"/>
              <w:jc w:val="center"/>
              <w:rPr>
                <w:spacing w:val="-20"/>
                <w:szCs w:val="21"/>
              </w:rPr>
            </w:pPr>
          </w:p>
        </w:tc>
      </w:tr>
      <w:tr w:rsidR="009B18C1" w:rsidRPr="006D46ED" w14:paraId="1F6E56C1" w14:textId="77777777" w:rsidTr="00F1238F">
        <w:trPr>
          <w:cantSplit/>
          <w:trHeight w:val="261"/>
          <w:jc w:val="center"/>
        </w:trPr>
        <w:tc>
          <w:tcPr>
            <w:tcW w:w="562" w:type="dxa"/>
            <w:vAlign w:val="center"/>
          </w:tcPr>
          <w:p w14:paraId="6251A5FE" w14:textId="77777777" w:rsidR="009B18C1" w:rsidRPr="006D46ED" w:rsidRDefault="009B18C1" w:rsidP="009B18C1">
            <w:pPr>
              <w:adjustRightInd w:val="0"/>
              <w:snapToGrid w:val="0"/>
              <w:spacing w:line="360" w:lineRule="auto"/>
              <w:jc w:val="center"/>
              <w:rPr>
                <w:color w:val="000000"/>
                <w:szCs w:val="21"/>
              </w:rPr>
            </w:pPr>
            <w:r w:rsidRPr="006D46ED">
              <w:rPr>
                <w:rFonts w:hAnsi="宋体"/>
                <w:color w:val="000000"/>
                <w:szCs w:val="21"/>
              </w:rPr>
              <w:t>其他</w:t>
            </w:r>
          </w:p>
        </w:tc>
        <w:tc>
          <w:tcPr>
            <w:tcW w:w="8902" w:type="dxa"/>
            <w:gridSpan w:val="11"/>
            <w:tcBorders>
              <w:top w:val="single" w:sz="4" w:space="0" w:color="auto"/>
              <w:bottom w:val="single" w:sz="4" w:space="0" w:color="auto"/>
            </w:tcBorders>
            <w:vAlign w:val="center"/>
          </w:tcPr>
          <w:p w14:paraId="7159DC89" w14:textId="77777777" w:rsidR="009B18C1" w:rsidRPr="006D46ED" w:rsidRDefault="009B18C1" w:rsidP="009B18C1">
            <w:pPr>
              <w:adjustRightInd w:val="0"/>
              <w:snapToGrid w:val="0"/>
              <w:spacing w:line="360" w:lineRule="auto"/>
              <w:jc w:val="center"/>
              <w:rPr>
                <w:color w:val="000000"/>
                <w:szCs w:val="21"/>
              </w:rPr>
            </w:pPr>
            <w:r w:rsidRPr="006D46ED">
              <w:rPr>
                <w:szCs w:val="21"/>
              </w:rPr>
              <w:t>/</w:t>
            </w:r>
          </w:p>
        </w:tc>
      </w:tr>
      <w:tr w:rsidR="009B18C1" w:rsidRPr="006D46ED" w14:paraId="682F4246" w14:textId="77777777" w:rsidTr="00F1238F">
        <w:trPr>
          <w:cantSplit/>
          <w:trHeight w:val="1196"/>
          <w:jc w:val="center"/>
        </w:trPr>
        <w:tc>
          <w:tcPr>
            <w:tcW w:w="9464" w:type="dxa"/>
            <w:gridSpan w:val="12"/>
          </w:tcPr>
          <w:p w14:paraId="6702DBA4" w14:textId="77777777" w:rsidR="009B18C1" w:rsidRPr="006D46ED" w:rsidRDefault="009B18C1" w:rsidP="009B18C1">
            <w:pPr>
              <w:adjustRightInd w:val="0"/>
              <w:snapToGrid w:val="0"/>
              <w:spacing w:line="360" w:lineRule="auto"/>
              <w:rPr>
                <w:color w:val="000000"/>
                <w:szCs w:val="21"/>
              </w:rPr>
            </w:pPr>
            <w:r w:rsidRPr="006D46ED">
              <w:rPr>
                <w:rFonts w:hAnsi="宋体"/>
                <w:color w:val="000000"/>
                <w:szCs w:val="21"/>
              </w:rPr>
              <w:t>主要生态影响</w:t>
            </w:r>
            <w:r>
              <w:rPr>
                <w:rFonts w:hAnsi="宋体" w:hint="eastAsia"/>
                <w:color w:val="000000"/>
                <w:szCs w:val="21"/>
              </w:rPr>
              <w:t>：</w:t>
            </w:r>
          </w:p>
          <w:p w14:paraId="73B0FEE3" w14:textId="77777777" w:rsidR="009B18C1" w:rsidRPr="006D46ED" w:rsidRDefault="009B18C1" w:rsidP="009B18C1">
            <w:pPr>
              <w:pStyle w:val="a0"/>
              <w:adjustRightInd w:val="0"/>
              <w:snapToGrid w:val="0"/>
              <w:spacing w:line="360" w:lineRule="auto"/>
              <w:rPr>
                <w:szCs w:val="21"/>
              </w:rPr>
            </w:pPr>
            <w:r w:rsidRPr="00DD016F">
              <w:rPr>
                <w:szCs w:val="21"/>
              </w:rPr>
              <w:t>本项目</w:t>
            </w:r>
            <w:r>
              <w:rPr>
                <w:rFonts w:hint="eastAsia"/>
                <w:szCs w:val="21"/>
              </w:rPr>
              <w:t>对生态环境影响较小。</w:t>
            </w:r>
          </w:p>
        </w:tc>
      </w:tr>
    </w:tbl>
    <w:p w14:paraId="780E6259" w14:textId="77777777" w:rsidR="00A01960" w:rsidRDefault="00A01960" w:rsidP="00526F48">
      <w:pPr>
        <w:rPr>
          <w:b/>
          <w:color w:val="000000"/>
          <w:sz w:val="24"/>
        </w:rPr>
      </w:pPr>
      <w:r>
        <w:rPr>
          <w:rFonts w:hint="eastAsia"/>
          <w:b/>
          <w:color w:val="000000"/>
          <w:sz w:val="24"/>
        </w:rPr>
        <w:lastRenderedPageBreak/>
        <w:t>表</w:t>
      </w:r>
      <w:r>
        <w:rPr>
          <w:rFonts w:hint="eastAsia"/>
          <w:b/>
          <w:color w:val="000000"/>
          <w:sz w:val="24"/>
        </w:rPr>
        <w:t>7</w:t>
      </w:r>
      <w:r>
        <w:rPr>
          <w:rFonts w:hint="eastAsia"/>
          <w:b/>
          <w:color w:val="000000"/>
          <w:sz w:val="24"/>
        </w:rPr>
        <w:t>环境影响分析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2"/>
      </w:tblGrid>
      <w:tr w:rsidR="00A01960" w14:paraId="062E733D" w14:textId="77777777" w:rsidTr="00317631">
        <w:trPr>
          <w:trHeight w:val="2064"/>
          <w:jc w:val="center"/>
        </w:trPr>
        <w:tc>
          <w:tcPr>
            <w:tcW w:w="9462" w:type="dxa"/>
          </w:tcPr>
          <w:p w14:paraId="5ADFF840" w14:textId="77777777" w:rsidR="005F2E08" w:rsidRPr="0089751E" w:rsidRDefault="005F2E08" w:rsidP="00611E7B">
            <w:pPr>
              <w:spacing w:line="360" w:lineRule="auto"/>
              <w:rPr>
                <w:b/>
                <w:sz w:val="24"/>
              </w:rPr>
            </w:pPr>
            <w:r w:rsidRPr="0089751E">
              <w:rPr>
                <w:b/>
                <w:sz w:val="24"/>
              </w:rPr>
              <w:t>施工期环境影响简要分析：</w:t>
            </w:r>
          </w:p>
          <w:p w14:paraId="5D439C45" w14:textId="77777777" w:rsidR="00732D6C" w:rsidRDefault="00732D6C" w:rsidP="00732D6C">
            <w:pPr>
              <w:spacing w:line="360" w:lineRule="auto"/>
              <w:ind w:firstLineChars="200" w:firstLine="480"/>
              <w:rPr>
                <w:sz w:val="24"/>
              </w:rPr>
            </w:pPr>
            <w:r>
              <w:rPr>
                <w:sz w:val="24"/>
              </w:rPr>
              <w:t>本项目施工期主要包括新厂区场地平整、仓库、车间及辅助设施的建设、内部装修、设备安装等。施工机械主要有：打桩机、推土机、挖掘机和运输车辆等。施工期约</w:t>
            </w:r>
            <w:r>
              <w:rPr>
                <w:sz w:val="24"/>
              </w:rPr>
              <w:t>12</w:t>
            </w:r>
            <w:r>
              <w:rPr>
                <w:sz w:val="24"/>
              </w:rPr>
              <w:t>个月，施工活动将会产生废气、废水、噪声、固体废物等，施工期影响分析如下：</w:t>
            </w:r>
          </w:p>
          <w:p w14:paraId="05CEE7EC" w14:textId="77777777" w:rsidR="00732D6C" w:rsidRDefault="00732D6C" w:rsidP="00732D6C">
            <w:pPr>
              <w:tabs>
                <w:tab w:val="left" w:pos="960"/>
              </w:tabs>
              <w:spacing w:line="360" w:lineRule="auto"/>
              <w:ind w:left="12"/>
              <w:rPr>
                <w:sz w:val="24"/>
              </w:rPr>
            </w:pPr>
            <w:r>
              <w:rPr>
                <w:sz w:val="24"/>
              </w:rPr>
              <w:t>1</w:t>
            </w:r>
            <w:r>
              <w:rPr>
                <w:sz w:val="24"/>
              </w:rPr>
              <w:t>、大气环境影响分析</w:t>
            </w:r>
          </w:p>
          <w:p w14:paraId="6DA40EF1" w14:textId="77777777" w:rsidR="00732D6C" w:rsidRDefault="00732D6C" w:rsidP="00732D6C">
            <w:pPr>
              <w:spacing w:line="360" w:lineRule="auto"/>
              <w:ind w:firstLineChars="196" w:firstLine="470"/>
              <w:rPr>
                <w:sz w:val="24"/>
              </w:rPr>
            </w:pPr>
            <w:r>
              <w:rPr>
                <w:sz w:val="24"/>
              </w:rPr>
              <w:t>施工期产生的废气主要包括土方工程开挖和回填、车辆行驶造成的现场道路扬尘施工扬尘，各类施工机械（如汽车、推土机等）排放尾气，以及厂房内部装修产生的废气，具体影响分析如下：</w:t>
            </w:r>
          </w:p>
          <w:p w14:paraId="49DE14F5" w14:textId="77777777" w:rsidR="00732D6C" w:rsidRDefault="00732D6C" w:rsidP="00732D6C">
            <w:pPr>
              <w:spacing w:line="360" w:lineRule="auto"/>
              <w:ind w:firstLineChars="196" w:firstLine="470"/>
              <w:rPr>
                <w:sz w:val="24"/>
              </w:rPr>
            </w:pPr>
            <w:r>
              <w:rPr>
                <w:sz w:val="24"/>
              </w:rPr>
              <w:t>（</w:t>
            </w:r>
            <w:r>
              <w:rPr>
                <w:sz w:val="24"/>
              </w:rPr>
              <w:t>1</w:t>
            </w:r>
            <w:r>
              <w:rPr>
                <w:sz w:val="24"/>
              </w:rPr>
              <w:t>）施工扬尘影响</w:t>
            </w:r>
          </w:p>
          <w:p w14:paraId="67D6D9F0" w14:textId="77777777" w:rsidR="00732D6C" w:rsidRDefault="00732D6C" w:rsidP="00732D6C">
            <w:pPr>
              <w:pStyle w:val="a0"/>
              <w:spacing w:line="360" w:lineRule="auto"/>
              <w:ind w:firstLine="480"/>
              <w:rPr>
                <w:sz w:val="24"/>
              </w:rPr>
            </w:pPr>
            <w:r>
              <w:rPr>
                <w:sz w:val="24"/>
              </w:rPr>
              <w:t>施工期在土地平整、路基敷设，建材装卸与运输，材料堆放等作业环节会产生施工扬尘。根据相关文献，施工现场在无围挡情况下，扬尘污染范围在工地下风向</w:t>
            </w:r>
            <w:r>
              <w:rPr>
                <w:sz w:val="24"/>
              </w:rPr>
              <w:t>250m</w:t>
            </w:r>
            <w:r>
              <w:rPr>
                <w:sz w:val="24"/>
              </w:rPr>
              <w:t>内，采取围挡措施后，扬尘污染范围在工地下风向</w:t>
            </w:r>
            <w:r>
              <w:rPr>
                <w:sz w:val="24"/>
              </w:rPr>
              <w:t>150m</w:t>
            </w:r>
            <w:r>
              <w:rPr>
                <w:sz w:val="24"/>
              </w:rPr>
              <w:t>之内；开挖作业在实施洒水</w:t>
            </w:r>
            <w:proofErr w:type="gramStart"/>
            <w:r>
              <w:rPr>
                <w:sz w:val="24"/>
              </w:rPr>
              <w:t>等抑尘措施</w:t>
            </w:r>
            <w:proofErr w:type="gramEnd"/>
            <w:r>
              <w:rPr>
                <w:sz w:val="24"/>
              </w:rPr>
              <w:t>后，扬尘污染范围不大于</w:t>
            </w:r>
            <w:r>
              <w:rPr>
                <w:sz w:val="24"/>
              </w:rPr>
              <w:t>50m</w:t>
            </w:r>
            <w:r>
              <w:rPr>
                <w:sz w:val="24"/>
              </w:rPr>
              <w:t>。</w:t>
            </w:r>
          </w:p>
          <w:p w14:paraId="3873AB59" w14:textId="77777777" w:rsidR="00732D6C" w:rsidRDefault="00732D6C" w:rsidP="00732D6C">
            <w:pPr>
              <w:spacing w:line="360" w:lineRule="auto"/>
              <w:ind w:firstLine="480"/>
              <w:rPr>
                <w:sz w:val="24"/>
              </w:rPr>
            </w:pPr>
            <w:r>
              <w:rPr>
                <w:sz w:val="24"/>
              </w:rPr>
              <w:t>因此，为减轻施工期扬尘对周围环境空气的影响，本项目主要采取以下防治措施：</w:t>
            </w:r>
          </w:p>
          <w:p w14:paraId="48814308" w14:textId="77777777" w:rsidR="00732D6C" w:rsidRDefault="00732D6C" w:rsidP="00732D6C">
            <w:pPr>
              <w:spacing w:line="360" w:lineRule="auto"/>
              <w:ind w:firstLine="480"/>
              <w:rPr>
                <w:sz w:val="24"/>
              </w:rPr>
            </w:pPr>
            <w:r>
              <w:rPr>
                <w:rFonts w:ascii="宋体" w:hAnsi="宋体" w:cs="宋体" w:hint="eastAsia"/>
                <w:sz w:val="24"/>
              </w:rPr>
              <w:t>①</w:t>
            </w:r>
            <w:r>
              <w:rPr>
                <w:sz w:val="24"/>
              </w:rPr>
              <w:t>土方开挖作业实施洒水抑尘，对施工作业范围内易引起扬尘的运输道路在晴天干燥天气情况下定时洒水。</w:t>
            </w:r>
          </w:p>
          <w:p w14:paraId="21F5719C" w14:textId="77777777" w:rsidR="00732D6C" w:rsidRDefault="00732D6C" w:rsidP="00732D6C">
            <w:pPr>
              <w:spacing w:line="360" w:lineRule="auto"/>
              <w:ind w:firstLine="480"/>
              <w:rPr>
                <w:sz w:val="24"/>
              </w:rPr>
            </w:pPr>
            <w:r>
              <w:rPr>
                <w:rFonts w:ascii="宋体" w:hAnsi="宋体" w:cs="宋体" w:hint="eastAsia"/>
                <w:sz w:val="24"/>
              </w:rPr>
              <w:t>②</w:t>
            </w:r>
            <w:r>
              <w:rPr>
                <w:sz w:val="24"/>
              </w:rPr>
              <w:t>工地、物料堆放场所出口硬化地面并设置车辆清洗设施，运输车辆冲洗干净后方可驶出作业场所。</w:t>
            </w:r>
          </w:p>
          <w:p w14:paraId="60143022" w14:textId="77777777" w:rsidR="00732D6C" w:rsidRDefault="00732D6C" w:rsidP="00732D6C">
            <w:pPr>
              <w:spacing w:line="360" w:lineRule="auto"/>
              <w:ind w:firstLine="480"/>
              <w:rPr>
                <w:sz w:val="24"/>
              </w:rPr>
            </w:pPr>
            <w:r>
              <w:rPr>
                <w:rFonts w:ascii="宋体" w:hAnsi="宋体" w:cs="宋体" w:hint="eastAsia"/>
                <w:sz w:val="24"/>
              </w:rPr>
              <w:t>③</w:t>
            </w:r>
            <w:r>
              <w:rPr>
                <w:sz w:val="24"/>
              </w:rPr>
              <w:t>房屋建设过程中设置防风</w:t>
            </w:r>
            <w:proofErr w:type="gramStart"/>
            <w:r>
              <w:rPr>
                <w:sz w:val="24"/>
              </w:rPr>
              <w:t>抑</w:t>
            </w:r>
            <w:proofErr w:type="gramEnd"/>
            <w:r>
              <w:rPr>
                <w:sz w:val="24"/>
              </w:rPr>
              <w:t>尘网等措施，施工场地周围设置硬质密闭围挡，减少大风造成的施工扬尘。对易产生扬尘的建筑材料，如水泥等材料装卸运输过程中，采用储罐密闭运输方式，保持良好的密闭状态；汽车运输沙土等建筑时加盖运输，防止撒落扬尘；卸料时减小落差，减少扬尘。</w:t>
            </w:r>
          </w:p>
          <w:p w14:paraId="0187669E" w14:textId="77777777" w:rsidR="00732D6C" w:rsidRDefault="00732D6C" w:rsidP="00732D6C">
            <w:pPr>
              <w:pStyle w:val="a0"/>
              <w:spacing w:line="360" w:lineRule="auto"/>
              <w:ind w:firstLine="480"/>
              <w:rPr>
                <w:sz w:val="24"/>
              </w:rPr>
            </w:pPr>
            <w:r>
              <w:rPr>
                <w:sz w:val="24"/>
              </w:rPr>
              <w:t>经采取以上述防治措施后，本项目施工扬尘对周围环境影响较小。</w:t>
            </w:r>
          </w:p>
          <w:p w14:paraId="42785BD8" w14:textId="77777777" w:rsidR="00732D6C" w:rsidRDefault="00732D6C" w:rsidP="00732D6C">
            <w:pPr>
              <w:pStyle w:val="a0"/>
              <w:spacing w:line="360" w:lineRule="auto"/>
              <w:ind w:firstLineChars="196" w:firstLine="470"/>
              <w:rPr>
                <w:sz w:val="24"/>
              </w:rPr>
            </w:pPr>
            <w:r>
              <w:rPr>
                <w:sz w:val="24"/>
              </w:rPr>
              <w:t>（</w:t>
            </w:r>
            <w:r>
              <w:rPr>
                <w:sz w:val="24"/>
              </w:rPr>
              <w:t>2</w:t>
            </w:r>
            <w:r>
              <w:rPr>
                <w:sz w:val="24"/>
              </w:rPr>
              <w:t>）施工机械尾气影响</w:t>
            </w:r>
          </w:p>
          <w:p w14:paraId="1E6839E6" w14:textId="77777777" w:rsidR="00732D6C" w:rsidRDefault="00732D6C" w:rsidP="00732D6C">
            <w:pPr>
              <w:pStyle w:val="a0"/>
              <w:spacing w:line="360" w:lineRule="auto"/>
              <w:ind w:firstLine="480"/>
              <w:rPr>
                <w:sz w:val="24"/>
              </w:rPr>
            </w:pPr>
            <w:r>
              <w:rPr>
                <w:sz w:val="24"/>
              </w:rPr>
              <w:t>施工期运输车辆及一些燃油施工机械在施工期会产生燃油尾气，尾气污染物主要有</w:t>
            </w:r>
            <w:r>
              <w:rPr>
                <w:sz w:val="24"/>
              </w:rPr>
              <w:t>SO2</w:t>
            </w:r>
            <w:r>
              <w:rPr>
                <w:sz w:val="24"/>
              </w:rPr>
              <w:t>、</w:t>
            </w:r>
            <w:r>
              <w:rPr>
                <w:sz w:val="24"/>
              </w:rPr>
              <w:t>NOx</w:t>
            </w:r>
            <w:r>
              <w:rPr>
                <w:sz w:val="24"/>
              </w:rPr>
              <w:t>、</w:t>
            </w:r>
            <w:r>
              <w:rPr>
                <w:sz w:val="24"/>
              </w:rPr>
              <w:t>CO</w:t>
            </w:r>
            <w:r>
              <w:rPr>
                <w:sz w:val="24"/>
              </w:rPr>
              <w:t>和烃类等。为减轻燃油尾气对周围环境空气的影响，本项目主要采取以下防治措施：</w:t>
            </w:r>
          </w:p>
          <w:p w14:paraId="1F81F5FD" w14:textId="77777777" w:rsidR="00732D6C" w:rsidRDefault="00732D6C" w:rsidP="00732D6C">
            <w:pPr>
              <w:pStyle w:val="a0"/>
              <w:spacing w:line="360" w:lineRule="auto"/>
              <w:ind w:firstLine="480"/>
              <w:rPr>
                <w:sz w:val="24"/>
              </w:rPr>
            </w:pPr>
            <w:r>
              <w:rPr>
                <w:sz w:val="24"/>
              </w:rPr>
              <w:t>各种施工燃油机械和运输车辆在进场施工前按有关规定配置尾气净化装置，并使用高标号的无铅燃油，确保其尾气排放达到相应的排放标准。选用合格的、较新的机械施工，禁止使用破旧的、损坏的、不合格的施工机械；在施工场内，停留等候的车辆机械尽量关</w:t>
            </w:r>
            <w:r>
              <w:rPr>
                <w:sz w:val="24"/>
              </w:rPr>
              <w:lastRenderedPageBreak/>
              <w:t>闭，作业需要时才开启。</w:t>
            </w:r>
          </w:p>
          <w:p w14:paraId="57C69EAF" w14:textId="77777777" w:rsidR="00732D6C" w:rsidRDefault="00732D6C" w:rsidP="00732D6C">
            <w:pPr>
              <w:pStyle w:val="a0"/>
              <w:spacing w:line="360" w:lineRule="auto"/>
              <w:ind w:firstLine="480"/>
              <w:rPr>
                <w:sz w:val="24"/>
              </w:rPr>
            </w:pPr>
            <w:r>
              <w:rPr>
                <w:sz w:val="24"/>
              </w:rPr>
              <w:t>由于项目所在地地势平坦，区域开阔，工程施工机械排放尾气能够及时扩散，因此，尾气污染物对大气环境影响很小。</w:t>
            </w:r>
          </w:p>
          <w:p w14:paraId="79C28D1E" w14:textId="77777777" w:rsidR="00732D6C" w:rsidRDefault="00732D6C" w:rsidP="00732D6C">
            <w:pPr>
              <w:pStyle w:val="a0"/>
              <w:spacing w:line="360" w:lineRule="auto"/>
              <w:ind w:firstLine="480"/>
              <w:rPr>
                <w:sz w:val="24"/>
              </w:rPr>
            </w:pPr>
            <w:r>
              <w:rPr>
                <w:sz w:val="24"/>
              </w:rPr>
              <w:t>（</w:t>
            </w:r>
            <w:r>
              <w:rPr>
                <w:sz w:val="24"/>
              </w:rPr>
              <w:t>3</w:t>
            </w:r>
            <w:r>
              <w:rPr>
                <w:sz w:val="24"/>
              </w:rPr>
              <w:t>）装修废气</w:t>
            </w:r>
          </w:p>
          <w:p w14:paraId="37ACA72B" w14:textId="77777777" w:rsidR="00732D6C" w:rsidRDefault="00732D6C" w:rsidP="00732D6C">
            <w:pPr>
              <w:pStyle w:val="a0"/>
              <w:spacing w:line="360" w:lineRule="auto"/>
              <w:ind w:firstLine="480"/>
              <w:rPr>
                <w:sz w:val="24"/>
              </w:rPr>
            </w:pPr>
            <w:r>
              <w:rPr>
                <w:sz w:val="24"/>
              </w:rPr>
              <w:t>施工期产生的废气主要为装修材料切割、打磨等环节产生的粉尘和使用涂料、胶水等装修材料产生的有机废气。为减少装修过程中废气对环境影响，本项目拟采取以下措施：</w:t>
            </w:r>
          </w:p>
          <w:p w14:paraId="7595EC6B" w14:textId="77777777" w:rsidR="00732D6C" w:rsidRDefault="00732D6C" w:rsidP="00732D6C">
            <w:pPr>
              <w:pStyle w:val="a0"/>
              <w:spacing w:line="360" w:lineRule="auto"/>
              <w:ind w:firstLine="480"/>
              <w:rPr>
                <w:sz w:val="24"/>
              </w:rPr>
            </w:pPr>
            <w:r>
              <w:rPr>
                <w:rFonts w:ascii="宋体" w:hAnsi="宋体" w:cs="宋体" w:hint="eastAsia"/>
                <w:sz w:val="24"/>
              </w:rPr>
              <w:t>①</w:t>
            </w:r>
            <w:r>
              <w:rPr>
                <w:sz w:val="24"/>
              </w:rPr>
              <w:t>切割及打磨设备安装防护装置，如在木料</w:t>
            </w:r>
            <w:proofErr w:type="gramStart"/>
            <w:r>
              <w:rPr>
                <w:sz w:val="24"/>
              </w:rPr>
              <w:t>开锯及金属</w:t>
            </w:r>
            <w:proofErr w:type="gramEnd"/>
            <w:r w:rsidR="009F4EF1">
              <w:fldChar w:fldCharType="begin"/>
            </w:r>
            <w:r w:rsidR="009F4EF1">
              <w:instrText xml:space="preserve"> HYPERLINK "http://zhidao.baidu.com/search?word=%E7%A0%82%E8%BD%AE%E5%88%87%E5%89%B2&amp;fr=qb_search_exp&amp;ie=utf8" \t "_blank" </w:instrText>
            </w:r>
            <w:r w:rsidR="009F4EF1">
              <w:fldChar w:fldCharType="separate"/>
            </w:r>
            <w:r>
              <w:rPr>
                <w:sz w:val="24"/>
              </w:rPr>
              <w:t>砂轮切割</w:t>
            </w:r>
            <w:r w:rsidR="009F4EF1">
              <w:rPr>
                <w:sz w:val="24"/>
              </w:rPr>
              <w:fldChar w:fldCharType="end"/>
            </w:r>
            <w:r>
              <w:rPr>
                <w:sz w:val="24"/>
              </w:rPr>
              <w:t>时设置挡板，以减少颗粒的飞溅及粉尘扩散；批量的切割活动，尽量集中安排在一个固定的房间</w:t>
            </w:r>
            <w:proofErr w:type="gramStart"/>
            <w:r>
              <w:rPr>
                <w:sz w:val="24"/>
              </w:rPr>
              <w:t>进行或委外</w:t>
            </w:r>
            <w:proofErr w:type="gramEnd"/>
            <w:r>
              <w:rPr>
                <w:sz w:val="24"/>
              </w:rPr>
              <w:t>统一加工；搬运粉质材料时，应轻拿轻放，严禁抛撒，以减少粉尘的产生和扩散。</w:t>
            </w:r>
          </w:p>
          <w:p w14:paraId="139BAFDF" w14:textId="77777777" w:rsidR="00732D6C" w:rsidRDefault="00732D6C" w:rsidP="00732D6C">
            <w:pPr>
              <w:pStyle w:val="a0"/>
              <w:spacing w:line="360" w:lineRule="auto"/>
              <w:ind w:firstLine="480"/>
              <w:rPr>
                <w:sz w:val="24"/>
              </w:rPr>
            </w:pPr>
            <w:r>
              <w:rPr>
                <w:rFonts w:ascii="宋体" w:hAnsi="宋体" w:cs="宋体" w:hint="eastAsia"/>
                <w:sz w:val="24"/>
              </w:rPr>
              <w:t>②</w:t>
            </w:r>
            <w:r>
              <w:rPr>
                <w:sz w:val="24"/>
              </w:rPr>
              <w:t>室内装修过程中选用绿色环保型建材，避免使用含有毒性较大有机溶剂的涂料和胶水，作业在通风良好的环境中进行，必要时应配置通风设备，以减少废气对人体的危害。</w:t>
            </w:r>
          </w:p>
          <w:p w14:paraId="56B6C02C" w14:textId="77777777" w:rsidR="00732D6C" w:rsidRDefault="00732D6C" w:rsidP="00732D6C">
            <w:pPr>
              <w:pStyle w:val="a0"/>
              <w:spacing w:line="360" w:lineRule="auto"/>
              <w:ind w:firstLine="480"/>
              <w:rPr>
                <w:sz w:val="24"/>
              </w:rPr>
            </w:pPr>
            <w:r>
              <w:rPr>
                <w:sz w:val="24"/>
              </w:rPr>
              <w:t>经采取以上防治措施后，再加上项目所在场地扩散条件较好，本项目装修施工产生的废气影响较小。</w:t>
            </w:r>
          </w:p>
          <w:p w14:paraId="3BF740BC" w14:textId="77777777" w:rsidR="00732D6C" w:rsidRDefault="00732D6C" w:rsidP="00732D6C">
            <w:pPr>
              <w:spacing w:line="360" w:lineRule="auto"/>
              <w:rPr>
                <w:sz w:val="24"/>
              </w:rPr>
            </w:pPr>
            <w:r>
              <w:rPr>
                <w:sz w:val="24"/>
              </w:rPr>
              <w:t>2</w:t>
            </w:r>
            <w:r>
              <w:rPr>
                <w:sz w:val="24"/>
              </w:rPr>
              <w:t>、水环境影响分析</w:t>
            </w:r>
          </w:p>
          <w:p w14:paraId="177B4397" w14:textId="77777777" w:rsidR="00732D6C" w:rsidRDefault="00732D6C" w:rsidP="00732D6C">
            <w:pPr>
              <w:spacing w:line="360" w:lineRule="auto"/>
              <w:ind w:firstLineChars="200" w:firstLine="480"/>
              <w:rPr>
                <w:sz w:val="24"/>
              </w:rPr>
            </w:pPr>
            <w:r>
              <w:rPr>
                <w:sz w:val="24"/>
              </w:rPr>
              <w:t>施工期产生的废水主要包括施工过程中的基坑废水、施工机械冲洗产生的废水，以及施工人员生活污水。</w:t>
            </w:r>
          </w:p>
          <w:p w14:paraId="6EDCC2C8" w14:textId="77777777" w:rsidR="00732D6C" w:rsidRDefault="00732D6C" w:rsidP="00732D6C">
            <w:pPr>
              <w:spacing w:line="360" w:lineRule="auto"/>
              <w:ind w:firstLineChars="200" w:firstLine="480"/>
              <w:rPr>
                <w:sz w:val="24"/>
              </w:rPr>
            </w:pPr>
            <w:r>
              <w:rPr>
                <w:sz w:val="24"/>
              </w:rPr>
              <w:t>本项目根据废水产生特点，拟采取以下防治措施：</w:t>
            </w:r>
          </w:p>
          <w:p w14:paraId="26296513" w14:textId="77777777" w:rsidR="00732D6C" w:rsidRDefault="00732D6C" w:rsidP="00732D6C">
            <w:pPr>
              <w:spacing w:line="360" w:lineRule="auto"/>
              <w:ind w:firstLineChars="200" w:firstLine="480"/>
              <w:rPr>
                <w:sz w:val="24"/>
              </w:rPr>
            </w:pPr>
            <w:r>
              <w:rPr>
                <w:sz w:val="24"/>
              </w:rPr>
              <w:t>（</w:t>
            </w:r>
            <w:r>
              <w:rPr>
                <w:sz w:val="24"/>
              </w:rPr>
              <w:t>1</w:t>
            </w:r>
            <w:r>
              <w:rPr>
                <w:sz w:val="24"/>
              </w:rPr>
              <w:t>）基坑废水主要来自土石方开挖及混凝土养护、场地冲洗等，基坑废水中污染物主要为</w:t>
            </w:r>
            <w:r>
              <w:rPr>
                <w:sz w:val="24"/>
              </w:rPr>
              <w:t>SS</w:t>
            </w:r>
            <w:r>
              <w:rPr>
                <w:sz w:val="24"/>
              </w:rPr>
              <w:t>，</w:t>
            </w:r>
            <w:proofErr w:type="gramStart"/>
            <w:r>
              <w:rPr>
                <w:sz w:val="24"/>
              </w:rPr>
              <w:t>经静置</w:t>
            </w:r>
            <w:proofErr w:type="gramEnd"/>
            <w:r>
              <w:rPr>
                <w:sz w:val="24"/>
              </w:rPr>
              <w:t>沉淀处理后回收利用、用于洒水降尘。</w:t>
            </w:r>
          </w:p>
          <w:p w14:paraId="1D174B78" w14:textId="77777777" w:rsidR="00732D6C" w:rsidRDefault="00732D6C" w:rsidP="00732D6C">
            <w:pPr>
              <w:spacing w:line="360" w:lineRule="auto"/>
              <w:ind w:firstLineChars="200" w:firstLine="480"/>
              <w:rPr>
                <w:sz w:val="24"/>
              </w:rPr>
            </w:pPr>
            <w:r>
              <w:rPr>
                <w:sz w:val="24"/>
              </w:rPr>
              <w:t>（</w:t>
            </w:r>
            <w:r>
              <w:rPr>
                <w:sz w:val="24"/>
              </w:rPr>
              <w:t>2</w:t>
            </w:r>
            <w:r>
              <w:rPr>
                <w:sz w:val="24"/>
              </w:rPr>
              <w:t>）在施工场地进行搅拌作业的，在搅拌机前台及运输车清洗处设置沉淀池；施工机械定点冲洗，并在冲洗场地内设置集水沟和沉淀池，以上废水经沉淀处理后回收利用、用于洒水降尘。</w:t>
            </w:r>
          </w:p>
          <w:p w14:paraId="21B6EB99" w14:textId="77777777" w:rsidR="00732D6C" w:rsidRDefault="00732D6C" w:rsidP="00732D6C">
            <w:pPr>
              <w:spacing w:line="360" w:lineRule="auto"/>
              <w:ind w:firstLineChars="200" w:firstLine="480"/>
              <w:rPr>
                <w:sz w:val="24"/>
              </w:rPr>
            </w:pPr>
            <w:r>
              <w:rPr>
                <w:sz w:val="24"/>
              </w:rPr>
              <w:t>（</w:t>
            </w:r>
            <w:r>
              <w:rPr>
                <w:sz w:val="24"/>
              </w:rPr>
              <w:t>3</w:t>
            </w:r>
            <w:r>
              <w:rPr>
                <w:sz w:val="24"/>
              </w:rPr>
              <w:t>）水泥、黄沙、石灰类的建筑材料集中堆放，并采取一定的防雨</w:t>
            </w:r>
            <w:proofErr w:type="gramStart"/>
            <w:r>
              <w:rPr>
                <w:sz w:val="24"/>
              </w:rPr>
              <w:t>淋</w:t>
            </w:r>
            <w:proofErr w:type="gramEnd"/>
            <w:r>
              <w:rPr>
                <w:sz w:val="24"/>
              </w:rPr>
              <w:t>措施，及时清扫施工运输工程中抛洒的上述建筑材料，以免这些物质随雨水冲刷污染附近水体。</w:t>
            </w:r>
          </w:p>
          <w:p w14:paraId="01791E7C" w14:textId="77777777" w:rsidR="00732D6C" w:rsidRDefault="00732D6C" w:rsidP="00732D6C">
            <w:pPr>
              <w:spacing w:line="360" w:lineRule="auto"/>
              <w:ind w:firstLineChars="200" w:firstLine="480"/>
              <w:rPr>
                <w:sz w:val="24"/>
              </w:rPr>
            </w:pPr>
            <w:r>
              <w:rPr>
                <w:sz w:val="24"/>
              </w:rPr>
              <w:t>（</w:t>
            </w:r>
            <w:r>
              <w:rPr>
                <w:sz w:val="24"/>
              </w:rPr>
              <w:t>4</w:t>
            </w:r>
            <w:r>
              <w:rPr>
                <w:sz w:val="24"/>
              </w:rPr>
              <w:t>）</w:t>
            </w:r>
            <w:proofErr w:type="gramStart"/>
            <w:r>
              <w:rPr>
                <w:sz w:val="24"/>
              </w:rPr>
              <w:t>施人员</w:t>
            </w:r>
            <w:proofErr w:type="gramEnd"/>
            <w:r>
              <w:rPr>
                <w:sz w:val="24"/>
              </w:rPr>
              <w:t>排放的生活污水，经施工场地内临时化粪池收集后，接入市政污水管网进入污水理厂集中处理。</w:t>
            </w:r>
          </w:p>
          <w:p w14:paraId="1E931C9E" w14:textId="77777777" w:rsidR="00732D6C" w:rsidRDefault="00732D6C" w:rsidP="00732D6C">
            <w:pPr>
              <w:spacing w:line="360" w:lineRule="auto"/>
              <w:ind w:firstLineChars="200" w:firstLine="480"/>
              <w:rPr>
                <w:sz w:val="24"/>
              </w:rPr>
            </w:pPr>
            <w:r>
              <w:rPr>
                <w:sz w:val="24"/>
              </w:rPr>
              <w:t>经过采取上述防治措施后，本项目施工期废水对水环境的影响较小。</w:t>
            </w:r>
          </w:p>
          <w:p w14:paraId="0CBD9B44" w14:textId="77777777" w:rsidR="00732D6C" w:rsidRDefault="00732D6C" w:rsidP="00732D6C">
            <w:pPr>
              <w:spacing w:line="360" w:lineRule="auto"/>
              <w:rPr>
                <w:sz w:val="24"/>
              </w:rPr>
            </w:pPr>
            <w:r>
              <w:rPr>
                <w:sz w:val="24"/>
              </w:rPr>
              <w:t>3</w:t>
            </w:r>
            <w:r>
              <w:rPr>
                <w:sz w:val="24"/>
              </w:rPr>
              <w:t>、声环境影响分析</w:t>
            </w:r>
          </w:p>
          <w:p w14:paraId="60FA31B7" w14:textId="77777777" w:rsidR="00732D6C" w:rsidRDefault="00732D6C" w:rsidP="00732D6C">
            <w:pPr>
              <w:spacing w:line="360" w:lineRule="auto"/>
              <w:ind w:firstLineChars="200" w:firstLine="480"/>
              <w:rPr>
                <w:sz w:val="24"/>
              </w:rPr>
            </w:pPr>
            <w:r>
              <w:rPr>
                <w:sz w:val="24"/>
              </w:rPr>
              <w:t>施工期噪声主要来源于开挖、钻孔、混凝土浇筑等施工过程中的施工机械运行和车辆运输，主要噪声机械如打桩机、推土机、挖掘机、混凝土振捣器等，</w:t>
            </w:r>
            <w:proofErr w:type="gramStart"/>
            <w:r>
              <w:rPr>
                <w:sz w:val="24"/>
              </w:rPr>
              <w:t>噪声源约</w:t>
            </w:r>
            <w:proofErr w:type="gramEnd"/>
            <w:r>
              <w:rPr>
                <w:sz w:val="24"/>
              </w:rPr>
              <w:t>85-105dB</w:t>
            </w:r>
            <w:r>
              <w:rPr>
                <w:sz w:val="24"/>
              </w:rPr>
              <w:t>（</w:t>
            </w:r>
            <w:r>
              <w:rPr>
                <w:sz w:val="24"/>
              </w:rPr>
              <w:t>A</w:t>
            </w:r>
            <w:r>
              <w:rPr>
                <w:sz w:val="24"/>
              </w:rPr>
              <w:t>）。为了减轻施工噪声影响，拟采取以下防治措施：</w:t>
            </w:r>
          </w:p>
          <w:p w14:paraId="79522FE7" w14:textId="77777777" w:rsidR="00732D6C" w:rsidRDefault="00732D6C" w:rsidP="00732D6C">
            <w:pPr>
              <w:spacing w:line="360" w:lineRule="auto"/>
              <w:ind w:firstLineChars="200" w:firstLine="480"/>
              <w:rPr>
                <w:sz w:val="24"/>
              </w:rPr>
            </w:pPr>
            <w:r>
              <w:rPr>
                <w:sz w:val="24"/>
              </w:rPr>
              <w:lastRenderedPageBreak/>
              <w:t>（</w:t>
            </w:r>
            <w:r>
              <w:rPr>
                <w:sz w:val="24"/>
              </w:rPr>
              <w:t>1</w:t>
            </w:r>
            <w:r>
              <w:rPr>
                <w:sz w:val="24"/>
              </w:rPr>
              <w:t>）选用低噪声的生产机械和设备，加强设备维护，对振动较大的设备可使用减震机座，同时尽可能采用施工噪声低的施工方法。</w:t>
            </w:r>
          </w:p>
          <w:p w14:paraId="6104A129" w14:textId="77777777" w:rsidR="00732D6C" w:rsidRDefault="00732D6C" w:rsidP="00732D6C">
            <w:pPr>
              <w:spacing w:line="360" w:lineRule="auto"/>
              <w:ind w:firstLineChars="200" w:firstLine="480"/>
              <w:rPr>
                <w:sz w:val="24"/>
              </w:rPr>
            </w:pPr>
            <w:r>
              <w:rPr>
                <w:sz w:val="24"/>
              </w:rPr>
              <w:t>（</w:t>
            </w:r>
            <w:r>
              <w:rPr>
                <w:sz w:val="24"/>
              </w:rPr>
              <w:t>2</w:t>
            </w:r>
            <w:r>
              <w:rPr>
                <w:sz w:val="24"/>
              </w:rPr>
              <w:t>）加强施工管理，合理安排施工作业时间，严格按照施工噪声管理的有关规定执行，尽量避免在夜间进行高噪声施工作业。</w:t>
            </w:r>
          </w:p>
          <w:p w14:paraId="09A77FA2" w14:textId="77777777" w:rsidR="00732D6C" w:rsidRDefault="00732D6C" w:rsidP="00732D6C">
            <w:pPr>
              <w:spacing w:line="360" w:lineRule="auto"/>
              <w:ind w:firstLineChars="200" w:firstLine="480"/>
              <w:rPr>
                <w:sz w:val="24"/>
              </w:rPr>
            </w:pPr>
            <w:r>
              <w:rPr>
                <w:sz w:val="24"/>
              </w:rPr>
              <w:t>（</w:t>
            </w:r>
            <w:r>
              <w:rPr>
                <w:sz w:val="24"/>
              </w:rPr>
              <w:t>3</w:t>
            </w:r>
            <w:r>
              <w:rPr>
                <w:sz w:val="24"/>
              </w:rPr>
              <w:t>）通过合理的施工平面布置，尽可能将</w:t>
            </w:r>
            <w:proofErr w:type="gramStart"/>
            <w:r>
              <w:rPr>
                <w:sz w:val="24"/>
              </w:rPr>
              <w:t>高噪设备</w:t>
            </w:r>
            <w:proofErr w:type="gramEnd"/>
            <w:r>
              <w:rPr>
                <w:sz w:val="24"/>
              </w:rPr>
              <w:t>及施工活动安排在远离敏感目标的区域，尽量避免在施工现场的同一地点同时使用多种高噪声设备，造成局部噪声过高。</w:t>
            </w:r>
          </w:p>
          <w:p w14:paraId="79D8263E" w14:textId="77777777" w:rsidR="00732D6C" w:rsidRDefault="00732D6C" w:rsidP="00732D6C">
            <w:pPr>
              <w:spacing w:line="360" w:lineRule="auto"/>
              <w:ind w:firstLineChars="200" w:firstLine="480"/>
              <w:rPr>
                <w:sz w:val="24"/>
              </w:rPr>
            </w:pPr>
            <w:r>
              <w:rPr>
                <w:sz w:val="24"/>
              </w:rPr>
              <w:t>（</w:t>
            </w:r>
            <w:r>
              <w:rPr>
                <w:sz w:val="24"/>
              </w:rPr>
              <w:t>4</w:t>
            </w:r>
            <w:r>
              <w:rPr>
                <w:sz w:val="24"/>
              </w:rPr>
              <w:t>）混凝土需要连续浇灌作业前，应做好各项准备工作，将搅拌机运行时间压到最低限度。模板、支架拆卸过程中，遵守作业规定减少碰撞噪声。</w:t>
            </w:r>
          </w:p>
          <w:p w14:paraId="744001CB" w14:textId="77777777" w:rsidR="00732D6C" w:rsidRDefault="00732D6C" w:rsidP="00732D6C">
            <w:pPr>
              <w:spacing w:line="360" w:lineRule="auto"/>
              <w:ind w:firstLineChars="200" w:firstLine="480"/>
              <w:rPr>
                <w:sz w:val="24"/>
              </w:rPr>
            </w:pPr>
            <w:r>
              <w:rPr>
                <w:sz w:val="24"/>
              </w:rPr>
              <w:t>（</w:t>
            </w:r>
            <w:r>
              <w:rPr>
                <w:sz w:val="24"/>
              </w:rPr>
              <w:t>5</w:t>
            </w:r>
            <w:r>
              <w:rPr>
                <w:sz w:val="24"/>
              </w:rPr>
              <w:t>）加强对运输车辆的管理，尽量压缩施工</w:t>
            </w:r>
            <w:proofErr w:type="gramStart"/>
            <w:r>
              <w:rPr>
                <w:sz w:val="24"/>
              </w:rPr>
              <w:t>区汽车</w:t>
            </w:r>
            <w:proofErr w:type="gramEnd"/>
            <w:r>
              <w:rPr>
                <w:sz w:val="24"/>
              </w:rPr>
              <w:t>数量和行车密度，控制汽车鸣笛；运输车辆的进出口以及主要运输路线应尽可能远离周围人群聚集区。</w:t>
            </w:r>
          </w:p>
          <w:p w14:paraId="5691D0E4" w14:textId="77777777" w:rsidR="00732D6C" w:rsidRDefault="00732D6C" w:rsidP="00732D6C">
            <w:pPr>
              <w:spacing w:line="360" w:lineRule="auto"/>
              <w:ind w:firstLineChars="200" w:firstLine="480"/>
              <w:rPr>
                <w:sz w:val="24"/>
              </w:rPr>
            </w:pPr>
            <w:r>
              <w:rPr>
                <w:sz w:val="24"/>
              </w:rPr>
              <w:t>经采取上述措施后，可减小施工噪声影响，且施工完成后噪声影响将消除。</w:t>
            </w:r>
          </w:p>
          <w:p w14:paraId="33079651" w14:textId="77777777" w:rsidR="00732D6C" w:rsidRDefault="00732D6C" w:rsidP="00732D6C">
            <w:pPr>
              <w:pStyle w:val="a0"/>
              <w:spacing w:line="360" w:lineRule="auto"/>
              <w:ind w:firstLineChars="0" w:firstLine="0"/>
              <w:rPr>
                <w:sz w:val="24"/>
              </w:rPr>
            </w:pPr>
            <w:r>
              <w:rPr>
                <w:sz w:val="24"/>
              </w:rPr>
              <w:t>4</w:t>
            </w:r>
            <w:r>
              <w:rPr>
                <w:sz w:val="24"/>
              </w:rPr>
              <w:t>、固体废物影响分析</w:t>
            </w:r>
          </w:p>
          <w:p w14:paraId="451E72F3" w14:textId="77777777" w:rsidR="00732D6C" w:rsidRDefault="00732D6C" w:rsidP="00732D6C">
            <w:pPr>
              <w:pStyle w:val="a0"/>
              <w:spacing w:line="360" w:lineRule="auto"/>
              <w:ind w:firstLine="480"/>
              <w:rPr>
                <w:sz w:val="24"/>
              </w:rPr>
            </w:pPr>
            <w:r>
              <w:rPr>
                <w:sz w:val="24"/>
              </w:rPr>
              <w:t>施工期的固体废物主要是废弃土石方、建筑垃圾、生活垃圾等。其中废弃土石方尽量用于回填，对无法回填剩余的弃渣，委托相关单位综合利用；建筑垃圾分类收集，及时进行清运、填埋或回收利用；生活垃圾须及时联系环卫部门清运处理。</w:t>
            </w:r>
          </w:p>
          <w:p w14:paraId="3C2C9FBB" w14:textId="77777777" w:rsidR="00732D6C" w:rsidRDefault="004E4019" w:rsidP="00732D6C">
            <w:pPr>
              <w:spacing w:line="360" w:lineRule="auto"/>
              <w:ind w:firstLineChars="200" w:firstLine="482"/>
              <w:rPr>
                <w:rFonts w:hAnsi="宋体"/>
                <w:sz w:val="24"/>
              </w:rPr>
            </w:pPr>
            <w:r>
              <w:rPr>
                <w:b/>
                <w:sz w:val="24"/>
              </w:rPr>
              <w:t>由于施工期较短，对当地环境空气、水环境、声环境影响时间较短，并且施工结束，以上影响即消失，故不会降低当地环境质量现状类别</w:t>
            </w:r>
            <w:r>
              <w:rPr>
                <w:rFonts w:hint="eastAsia"/>
                <w:b/>
                <w:sz w:val="24"/>
              </w:rPr>
              <w:t>。</w:t>
            </w:r>
          </w:p>
          <w:p w14:paraId="16F89F67" w14:textId="77777777" w:rsidR="00732D6C" w:rsidRDefault="00732D6C" w:rsidP="00732D6C">
            <w:pPr>
              <w:spacing w:line="360" w:lineRule="auto"/>
              <w:ind w:firstLineChars="200" w:firstLine="480"/>
              <w:rPr>
                <w:rFonts w:hAnsi="宋体"/>
                <w:sz w:val="24"/>
              </w:rPr>
            </w:pPr>
          </w:p>
          <w:p w14:paraId="5B07FD6B" w14:textId="77777777" w:rsidR="00732D6C" w:rsidRDefault="00732D6C" w:rsidP="00732D6C">
            <w:pPr>
              <w:spacing w:line="360" w:lineRule="auto"/>
              <w:ind w:firstLineChars="200" w:firstLine="480"/>
              <w:rPr>
                <w:rFonts w:hAnsi="宋体"/>
                <w:sz w:val="24"/>
              </w:rPr>
            </w:pPr>
          </w:p>
          <w:p w14:paraId="5C91EB41" w14:textId="77777777" w:rsidR="00732D6C" w:rsidRDefault="00732D6C" w:rsidP="00732D6C">
            <w:pPr>
              <w:spacing w:line="360" w:lineRule="auto"/>
              <w:ind w:firstLineChars="200" w:firstLine="480"/>
              <w:rPr>
                <w:rFonts w:hAnsi="宋体"/>
                <w:sz w:val="24"/>
              </w:rPr>
            </w:pPr>
          </w:p>
          <w:p w14:paraId="64FB0057" w14:textId="77777777" w:rsidR="00732D6C" w:rsidRDefault="00732D6C" w:rsidP="00732D6C">
            <w:pPr>
              <w:spacing w:line="360" w:lineRule="auto"/>
              <w:ind w:firstLineChars="200" w:firstLine="480"/>
              <w:rPr>
                <w:rFonts w:hAnsi="宋体"/>
                <w:sz w:val="24"/>
              </w:rPr>
            </w:pPr>
          </w:p>
          <w:p w14:paraId="0C4900BF" w14:textId="77777777" w:rsidR="00732D6C" w:rsidRDefault="00732D6C" w:rsidP="00732D6C">
            <w:pPr>
              <w:spacing w:line="360" w:lineRule="auto"/>
              <w:ind w:firstLineChars="200" w:firstLine="480"/>
              <w:rPr>
                <w:rFonts w:hAnsi="宋体"/>
                <w:sz w:val="24"/>
              </w:rPr>
            </w:pPr>
          </w:p>
          <w:p w14:paraId="67AE4B84" w14:textId="77777777" w:rsidR="00732D6C" w:rsidRDefault="00732D6C" w:rsidP="00732D6C">
            <w:pPr>
              <w:spacing w:line="360" w:lineRule="auto"/>
              <w:ind w:firstLineChars="200" w:firstLine="480"/>
              <w:rPr>
                <w:rFonts w:hAnsi="宋体"/>
                <w:sz w:val="24"/>
              </w:rPr>
            </w:pPr>
          </w:p>
          <w:p w14:paraId="249406A2" w14:textId="77777777" w:rsidR="00732D6C" w:rsidRDefault="00732D6C" w:rsidP="00732D6C">
            <w:pPr>
              <w:spacing w:line="360" w:lineRule="auto"/>
              <w:ind w:firstLineChars="200" w:firstLine="480"/>
              <w:rPr>
                <w:rFonts w:hAnsi="宋体"/>
                <w:sz w:val="24"/>
              </w:rPr>
            </w:pPr>
          </w:p>
          <w:p w14:paraId="5DCF3C1B" w14:textId="77777777" w:rsidR="00732D6C" w:rsidRDefault="00732D6C" w:rsidP="00732D6C">
            <w:pPr>
              <w:spacing w:line="360" w:lineRule="auto"/>
              <w:ind w:firstLineChars="200" w:firstLine="480"/>
              <w:rPr>
                <w:rFonts w:hAnsi="宋体"/>
                <w:sz w:val="24"/>
              </w:rPr>
            </w:pPr>
          </w:p>
          <w:p w14:paraId="7241CE0B" w14:textId="77777777" w:rsidR="00732D6C" w:rsidRDefault="00732D6C" w:rsidP="00732D6C">
            <w:pPr>
              <w:spacing w:line="360" w:lineRule="auto"/>
              <w:ind w:firstLineChars="200" w:firstLine="480"/>
              <w:rPr>
                <w:rFonts w:hAnsi="宋体"/>
                <w:sz w:val="24"/>
              </w:rPr>
            </w:pPr>
          </w:p>
          <w:p w14:paraId="618A6DF6" w14:textId="77777777" w:rsidR="00732D6C" w:rsidRDefault="00732D6C" w:rsidP="00732D6C">
            <w:pPr>
              <w:spacing w:line="360" w:lineRule="auto"/>
              <w:ind w:firstLineChars="200" w:firstLine="480"/>
              <w:rPr>
                <w:rFonts w:hAnsi="宋体"/>
                <w:sz w:val="24"/>
              </w:rPr>
            </w:pPr>
          </w:p>
          <w:p w14:paraId="16A95AD9" w14:textId="77777777" w:rsidR="00732D6C" w:rsidRDefault="00732D6C" w:rsidP="00732D6C">
            <w:pPr>
              <w:spacing w:line="360" w:lineRule="auto"/>
              <w:ind w:firstLineChars="200" w:firstLine="480"/>
              <w:rPr>
                <w:rFonts w:hAnsi="宋体"/>
                <w:sz w:val="24"/>
              </w:rPr>
            </w:pPr>
          </w:p>
          <w:p w14:paraId="7A0F008F" w14:textId="77777777" w:rsidR="00732D6C" w:rsidRDefault="00732D6C" w:rsidP="00732D6C">
            <w:pPr>
              <w:spacing w:line="360" w:lineRule="auto"/>
              <w:ind w:firstLineChars="200" w:firstLine="480"/>
              <w:rPr>
                <w:rFonts w:hAnsi="宋体"/>
                <w:sz w:val="24"/>
              </w:rPr>
            </w:pPr>
          </w:p>
          <w:p w14:paraId="2C9563F6" w14:textId="77777777" w:rsidR="00732D6C" w:rsidRDefault="00732D6C" w:rsidP="00732D6C">
            <w:pPr>
              <w:spacing w:line="360" w:lineRule="auto"/>
              <w:ind w:firstLineChars="200" w:firstLine="480"/>
              <w:rPr>
                <w:rFonts w:hAnsi="宋体"/>
                <w:sz w:val="24"/>
              </w:rPr>
            </w:pPr>
          </w:p>
          <w:p w14:paraId="7A28B180" w14:textId="77777777" w:rsidR="00732D6C" w:rsidRPr="00732D6C" w:rsidRDefault="00732D6C" w:rsidP="00732D6C">
            <w:pPr>
              <w:spacing w:line="360" w:lineRule="auto"/>
              <w:ind w:firstLineChars="200" w:firstLine="480"/>
              <w:rPr>
                <w:rFonts w:hAnsi="宋体"/>
                <w:sz w:val="24"/>
              </w:rPr>
            </w:pPr>
          </w:p>
        </w:tc>
      </w:tr>
      <w:tr w:rsidR="00317631" w14:paraId="267968FE" w14:textId="77777777" w:rsidTr="00FF2A71">
        <w:trPr>
          <w:trHeight w:val="14307"/>
          <w:jc w:val="center"/>
        </w:trPr>
        <w:tc>
          <w:tcPr>
            <w:tcW w:w="9462" w:type="dxa"/>
          </w:tcPr>
          <w:p w14:paraId="3F07A8D4" w14:textId="77777777" w:rsidR="00317631" w:rsidRPr="005F2E08" w:rsidRDefault="00317631" w:rsidP="00611E7B">
            <w:pPr>
              <w:spacing w:line="360" w:lineRule="auto"/>
              <w:rPr>
                <w:b/>
                <w:sz w:val="24"/>
              </w:rPr>
            </w:pPr>
            <w:r w:rsidRPr="005F2E08">
              <w:rPr>
                <w:b/>
                <w:sz w:val="24"/>
              </w:rPr>
              <w:lastRenderedPageBreak/>
              <w:t>营运期环境影响分析：</w:t>
            </w:r>
          </w:p>
          <w:p w14:paraId="23E4934D" w14:textId="77777777" w:rsidR="00317631" w:rsidRDefault="00317631" w:rsidP="00611E7B">
            <w:pPr>
              <w:spacing w:line="360" w:lineRule="auto"/>
              <w:rPr>
                <w:sz w:val="24"/>
              </w:rPr>
            </w:pPr>
            <w:r>
              <w:rPr>
                <w:sz w:val="24"/>
              </w:rPr>
              <w:t>1</w:t>
            </w:r>
            <w:r>
              <w:rPr>
                <w:sz w:val="24"/>
              </w:rPr>
              <w:t>、空气环境</w:t>
            </w:r>
          </w:p>
          <w:p w14:paraId="12F3B2FD" w14:textId="77777777" w:rsidR="00EB4976" w:rsidRDefault="00EB4976" w:rsidP="00A55AD6">
            <w:pPr>
              <w:spacing w:line="360" w:lineRule="auto"/>
              <w:ind w:firstLine="480"/>
              <w:jc w:val="left"/>
              <w:rPr>
                <w:sz w:val="24"/>
              </w:rPr>
            </w:pPr>
            <w:r>
              <w:rPr>
                <w:sz w:val="24"/>
              </w:rPr>
              <w:t>本项目</w:t>
            </w:r>
            <w:r w:rsidR="00A55AD6">
              <w:rPr>
                <w:rFonts w:hint="eastAsia"/>
                <w:sz w:val="24"/>
              </w:rPr>
              <w:t>废气主要为天然气燃烧废气、抛丸环节的粉尘废气、酸洗环节的氯化氢废气</w:t>
            </w:r>
            <w:r w:rsidR="00F1238F">
              <w:rPr>
                <w:rFonts w:hint="eastAsia"/>
                <w:sz w:val="24"/>
              </w:rPr>
              <w:t>、</w:t>
            </w:r>
            <w:r w:rsidR="004E4019">
              <w:rPr>
                <w:rFonts w:hint="eastAsia"/>
                <w:sz w:val="24"/>
              </w:rPr>
              <w:t>盐酸</w:t>
            </w:r>
            <w:r w:rsidR="00F1238F">
              <w:rPr>
                <w:rFonts w:hint="eastAsia"/>
                <w:sz w:val="24"/>
              </w:rPr>
              <w:t>储罐废气</w:t>
            </w:r>
            <w:r w:rsidR="00A55AD6">
              <w:rPr>
                <w:rFonts w:hint="eastAsia"/>
                <w:sz w:val="24"/>
              </w:rPr>
              <w:t>及食堂油烟废气</w:t>
            </w:r>
            <w:r>
              <w:rPr>
                <w:sz w:val="24"/>
              </w:rPr>
              <w:t>。</w:t>
            </w:r>
            <w:r w:rsidR="00A55AD6">
              <w:rPr>
                <w:rFonts w:hint="eastAsia"/>
                <w:sz w:val="24"/>
              </w:rPr>
              <w:t>本项目废气可分为有组织排放和无组织排放。</w:t>
            </w:r>
          </w:p>
          <w:p w14:paraId="2A26485D" w14:textId="77777777" w:rsidR="00A55AD6" w:rsidRDefault="00A55AD6" w:rsidP="00A55AD6">
            <w:pPr>
              <w:spacing w:line="360" w:lineRule="auto"/>
              <w:ind w:firstLine="480"/>
              <w:jc w:val="left"/>
              <w:rPr>
                <w:sz w:val="24"/>
              </w:rPr>
            </w:pPr>
            <w:r>
              <w:rPr>
                <w:rFonts w:hint="eastAsia"/>
                <w:sz w:val="24"/>
              </w:rPr>
              <w:t>（</w:t>
            </w:r>
            <w:r>
              <w:rPr>
                <w:rFonts w:hint="eastAsia"/>
                <w:sz w:val="24"/>
              </w:rPr>
              <w:t>1</w:t>
            </w:r>
            <w:r>
              <w:rPr>
                <w:rFonts w:hint="eastAsia"/>
                <w:sz w:val="24"/>
              </w:rPr>
              <w:t>）有组织排放源影响</w:t>
            </w:r>
          </w:p>
          <w:p w14:paraId="19B2D0F5" w14:textId="77777777" w:rsidR="00904C05" w:rsidRDefault="00904C05" w:rsidP="00904C05">
            <w:pPr>
              <w:spacing w:line="360" w:lineRule="auto"/>
              <w:ind w:left="480"/>
              <w:rPr>
                <w:sz w:val="24"/>
              </w:rPr>
            </w:pP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noProof/>
                <w:sz w:val="24"/>
              </w:rPr>
              <w:t>①</w:t>
            </w:r>
            <w:r>
              <w:rPr>
                <w:sz w:val="24"/>
              </w:rPr>
              <w:fldChar w:fldCharType="end"/>
            </w:r>
            <w:r>
              <w:rPr>
                <w:rFonts w:hint="eastAsia"/>
                <w:sz w:val="24"/>
              </w:rPr>
              <w:t>天然气燃烧废气</w:t>
            </w:r>
          </w:p>
          <w:p w14:paraId="7C07112E" w14:textId="73CC6565" w:rsidR="00A55AD6" w:rsidRDefault="00A55AD6" w:rsidP="00A55AD6">
            <w:pPr>
              <w:spacing w:line="360" w:lineRule="auto"/>
              <w:ind w:firstLine="480"/>
              <w:jc w:val="left"/>
              <w:rPr>
                <w:sz w:val="24"/>
              </w:rPr>
            </w:pPr>
            <w:r>
              <w:rPr>
                <w:rFonts w:hint="eastAsia"/>
                <w:sz w:val="24"/>
              </w:rPr>
              <w:t>本项目</w:t>
            </w:r>
            <w:r w:rsidR="00243324">
              <w:rPr>
                <w:rFonts w:hint="eastAsia"/>
                <w:sz w:val="24"/>
              </w:rPr>
              <w:t>退火</w:t>
            </w:r>
            <w:r>
              <w:rPr>
                <w:rFonts w:hint="eastAsia"/>
                <w:sz w:val="24"/>
              </w:rPr>
              <w:t>炉加热采用燃烧天然气的方式，废气经</w:t>
            </w:r>
            <w:r>
              <w:rPr>
                <w:rFonts w:hint="eastAsia"/>
                <w:sz w:val="24"/>
              </w:rPr>
              <w:t>1</w:t>
            </w:r>
            <w:r>
              <w:rPr>
                <w:rFonts w:hint="eastAsia"/>
                <w:sz w:val="24"/>
              </w:rPr>
              <w:t>根</w:t>
            </w:r>
            <w:r>
              <w:rPr>
                <w:rFonts w:hint="eastAsia"/>
                <w:sz w:val="24"/>
              </w:rPr>
              <w:t>1</w:t>
            </w:r>
            <w:r>
              <w:rPr>
                <w:sz w:val="24"/>
              </w:rPr>
              <w:t>5</w:t>
            </w:r>
            <w:r>
              <w:rPr>
                <w:rFonts w:hint="eastAsia"/>
                <w:sz w:val="24"/>
              </w:rPr>
              <w:t>米高排气筒（</w:t>
            </w:r>
            <w:r>
              <w:rPr>
                <w:rFonts w:hint="eastAsia"/>
                <w:sz w:val="24"/>
              </w:rPr>
              <w:t>F</w:t>
            </w:r>
            <w:r>
              <w:rPr>
                <w:sz w:val="24"/>
              </w:rPr>
              <w:t>Q-7</w:t>
            </w:r>
            <w:r>
              <w:rPr>
                <w:rFonts w:hint="eastAsia"/>
                <w:sz w:val="24"/>
              </w:rPr>
              <w:t>）排放。</w:t>
            </w:r>
            <w:r w:rsidRPr="00671183">
              <w:rPr>
                <w:sz w:val="24"/>
              </w:rPr>
              <w:t>烟尘、</w:t>
            </w:r>
            <w:r w:rsidRPr="00671183">
              <w:rPr>
                <w:sz w:val="24"/>
              </w:rPr>
              <w:t>SO</w:t>
            </w:r>
            <w:r w:rsidRPr="00671183">
              <w:rPr>
                <w:sz w:val="24"/>
                <w:vertAlign w:val="subscript"/>
              </w:rPr>
              <w:t>2</w:t>
            </w:r>
            <w:r w:rsidRPr="00671183">
              <w:rPr>
                <w:sz w:val="24"/>
              </w:rPr>
              <w:t>、</w:t>
            </w:r>
            <w:r w:rsidRPr="00671183">
              <w:rPr>
                <w:sz w:val="24"/>
              </w:rPr>
              <w:t>NO</w:t>
            </w:r>
            <w:r w:rsidRPr="00671183">
              <w:rPr>
                <w:sz w:val="24"/>
                <w:vertAlign w:val="subscript"/>
              </w:rPr>
              <w:t>X</w:t>
            </w:r>
            <w:r w:rsidRPr="00671183">
              <w:rPr>
                <w:sz w:val="24"/>
              </w:rPr>
              <w:t>排放量为</w:t>
            </w:r>
            <w:r w:rsidRPr="00671183">
              <w:rPr>
                <w:sz w:val="24"/>
              </w:rPr>
              <w:t>0.</w:t>
            </w:r>
            <w:r w:rsidRPr="00671183">
              <w:rPr>
                <w:rFonts w:hint="eastAsia"/>
                <w:sz w:val="24"/>
              </w:rPr>
              <w:t>0</w:t>
            </w:r>
            <w:r>
              <w:rPr>
                <w:sz w:val="24"/>
              </w:rPr>
              <w:t>54</w:t>
            </w:r>
            <w:r w:rsidRPr="00671183">
              <w:rPr>
                <w:sz w:val="24"/>
              </w:rPr>
              <w:t>t/a</w:t>
            </w:r>
            <w:r w:rsidRPr="00671183">
              <w:rPr>
                <w:sz w:val="24"/>
              </w:rPr>
              <w:t>、</w:t>
            </w:r>
            <w:r w:rsidRPr="00671183">
              <w:rPr>
                <w:sz w:val="24"/>
              </w:rPr>
              <w:t>0.</w:t>
            </w:r>
            <w:r>
              <w:rPr>
                <w:sz w:val="24"/>
              </w:rPr>
              <w:t>08</w:t>
            </w:r>
            <w:r w:rsidRPr="00671183">
              <w:rPr>
                <w:sz w:val="24"/>
              </w:rPr>
              <w:t>t/a</w:t>
            </w:r>
            <w:r w:rsidRPr="00671183">
              <w:rPr>
                <w:sz w:val="24"/>
              </w:rPr>
              <w:t>、</w:t>
            </w:r>
            <w:r w:rsidRPr="00671183">
              <w:rPr>
                <w:sz w:val="24"/>
              </w:rPr>
              <w:t>0.</w:t>
            </w:r>
            <w:r>
              <w:rPr>
                <w:sz w:val="24"/>
              </w:rPr>
              <w:t>374</w:t>
            </w:r>
            <w:r w:rsidRPr="00671183">
              <w:rPr>
                <w:sz w:val="24"/>
              </w:rPr>
              <w:t>t/a</w:t>
            </w:r>
            <w:r w:rsidRPr="00671183">
              <w:rPr>
                <w:rFonts w:hint="eastAsia"/>
                <w:sz w:val="24"/>
              </w:rPr>
              <w:t>，排放浓度分别</w:t>
            </w:r>
            <w:r>
              <w:rPr>
                <w:sz w:val="24"/>
              </w:rPr>
              <w:t>19.61</w:t>
            </w:r>
            <w:r w:rsidRPr="00671183">
              <w:rPr>
                <w:sz w:val="24"/>
              </w:rPr>
              <w:t>mg/m</w:t>
            </w:r>
            <w:r w:rsidRPr="00671183">
              <w:rPr>
                <w:sz w:val="24"/>
                <w:vertAlign w:val="superscript"/>
              </w:rPr>
              <w:t>3</w:t>
            </w:r>
            <w:r w:rsidRPr="00671183">
              <w:rPr>
                <w:rFonts w:hint="eastAsia"/>
                <w:sz w:val="24"/>
              </w:rPr>
              <w:t>、</w:t>
            </w:r>
            <w:r>
              <w:rPr>
                <w:sz w:val="24"/>
              </w:rPr>
              <w:t>29.41</w:t>
            </w:r>
            <w:r w:rsidRPr="00671183">
              <w:rPr>
                <w:sz w:val="24"/>
              </w:rPr>
              <w:t>mg/m</w:t>
            </w:r>
            <w:r w:rsidRPr="00671183">
              <w:rPr>
                <w:sz w:val="24"/>
                <w:vertAlign w:val="superscript"/>
              </w:rPr>
              <w:t>3</w:t>
            </w:r>
            <w:r w:rsidRPr="00671183">
              <w:rPr>
                <w:rFonts w:hint="eastAsia"/>
                <w:sz w:val="24"/>
              </w:rPr>
              <w:t>、</w:t>
            </w:r>
            <w:r>
              <w:rPr>
                <w:sz w:val="24"/>
              </w:rPr>
              <w:t>137.5</w:t>
            </w:r>
            <w:r w:rsidRPr="00671183">
              <w:rPr>
                <w:sz w:val="24"/>
              </w:rPr>
              <w:t>mg/m</w:t>
            </w:r>
            <w:r w:rsidRPr="00671183">
              <w:rPr>
                <w:sz w:val="24"/>
                <w:vertAlign w:val="superscript"/>
              </w:rPr>
              <w:t>3</w:t>
            </w:r>
            <w:r w:rsidRPr="00671183">
              <w:rPr>
                <w:rFonts w:hint="eastAsia"/>
                <w:sz w:val="24"/>
              </w:rPr>
              <w:t>，</w:t>
            </w:r>
            <w:r w:rsidRPr="006B6822">
              <w:rPr>
                <w:rFonts w:hint="eastAsia"/>
                <w:sz w:val="24"/>
              </w:rPr>
              <w:t>烟尘、</w:t>
            </w:r>
            <w:r w:rsidRPr="006B6822">
              <w:rPr>
                <w:sz w:val="24"/>
              </w:rPr>
              <w:t>SO</w:t>
            </w:r>
            <w:r w:rsidRPr="006B6822">
              <w:rPr>
                <w:sz w:val="24"/>
                <w:vertAlign w:val="subscript"/>
              </w:rPr>
              <w:t>2</w:t>
            </w:r>
            <w:r w:rsidRPr="006B6822">
              <w:rPr>
                <w:rFonts w:hint="eastAsia"/>
                <w:sz w:val="24"/>
              </w:rPr>
              <w:t>、</w:t>
            </w:r>
            <w:r w:rsidRPr="006B6822">
              <w:rPr>
                <w:sz w:val="24"/>
              </w:rPr>
              <w:t>NOx</w:t>
            </w:r>
            <w:r w:rsidRPr="006B6822">
              <w:rPr>
                <w:rFonts w:hint="eastAsia"/>
                <w:sz w:val="24"/>
              </w:rPr>
              <w:t>可达</w:t>
            </w:r>
            <w:r w:rsidRPr="006B6822">
              <w:rPr>
                <w:sz w:val="24"/>
              </w:rPr>
              <w:t>GB13271-2014</w:t>
            </w:r>
            <w:r w:rsidRPr="006B6822">
              <w:rPr>
                <w:rFonts w:hint="eastAsia"/>
                <w:sz w:val="24"/>
              </w:rPr>
              <w:t>《锅炉大气污染物排放标准》表</w:t>
            </w:r>
            <w:r w:rsidRPr="006B6822">
              <w:rPr>
                <w:sz w:val="24"/>
              </w:rPr>
              <w:t>3</w:t>
            </w:r>
            <w:r w:rsidRPr="006B6822">
              <w:rPr>
                <w:rFonts w:hint="eastAsia"/>
                <w:sz w:val="24"/>
              </w:rPr>
              <w:t>燃气锅炉标准</w:t>
            </w:r>
            <w:r>
              <w:rPr>
                <w:rFonts w:hint="eastAsia"/>
                <w:sz w:val="24"/>
              </w:rPr>
              <w:t>。</w:t>
            </w:r>
          </w:p>
          <w:p w14:paraId="362B0B2C" w14:textId="77777777" w:rsidR="00904C05" w:rsidRDefault="00904C05" w:rsidP="00A55AD6">
            <w:pPr>
              <w:spacing w:line="360" w:lineRule="auto"/>
              <w:ind w:firstLine="480"/>
              <w:jc w:val="left"/>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Pr>
                <w:rFonts w:hint="eastAsia"/>
                <w:sz w:val="24"/>
              </w:rPr>
              <w:t>抛丸粉尘废气</w:t>
            </w:r>
          </w:p>
          <w:p w14:paraId="2C585B65" w14:textId="77777777" w:rsidR="00A55AD6" w:rsidRDefault="00A55AD6" w:rsidP="00A55AD6">
            <w:pPr>
              <w:spacing w:line="360" w:lineRule="auto"/>
              <w:ind w:firstLine="480"/>
              <w:jc w:val="left"/>
              <w:rPr>
                <w:noProof/>
                <w:sz w:val="24"/>
                <w:szCs w:val="20"/>
              </w:rPr>
            </w:pPr>
            <w:r>
              <w:rPr>
                <w:rFonts w:hint="eastAsia"/>
                <w:sz w:val="24"/>
              </w:rPr>
              <w:t>本项目</w:t>
            </w:r>
            <w:r>
              <w:rPr>
                <w:color w:val="000000"/>
                <w:sz w:val="24"/>
              </w:rPr>
              <w:t>抛丸工序产生的粉尘废气</w:t>
            </w:r>
            <w:r>
              <w:rPr>
                <w:rFonts w:hint="eastAsia"/>
                <w:color w:val="000000"/>
                <w:sz w:val="24"/>
              </w:rPr>
              <w:t>经</w:t>
            </w:r>
            <w:r>
              <w:rPr>
                <w:color w:val="000000"/>
                <w:sz w:val="24"/>
              </w:rPr>
              <w:t>抛丸机配套的</w:t>
            </w:r>
            <w:r>
              <w:rPr>
                <w:rFonts w:hint="eastAsia"/>
                <w:color w:val="000000"/>
                <w:sz w:val="24"/>
              </w:rPr>
              <w:t>引</w:t>
            </w:r>
            <w:r>
              <w:rPr>
                <w:color w:val="000000"/>
                <w:sz w:val="24"/>
              </w:rPr>
              <w:t>风装置引入一套布袋除尘装置处理</w:t>
            </w:r>
            <w:r>
              <w:rPr>
                <w:rFonts w:hint="eastAsia"/>
                <w:color w:val="000000"/>
                <w:sz w:val="24"/>
              </w:rPr>
              <w:t>，</w:t>
            </w:r>
            <w:r>
              <w:rPr>
                <w:color w:val="000000"/>
                <w:sz w:val="24"/>
              </w:rPr>
              <w:t>尾气</w:t>
            </w:r>
            <w:r>
              <w:rPr>
                <w:rFonts w:hint="eastAsia"/>
                <w:color w:val="000000"/>
                <w:sz w:val="24"/>
              </w:rPr>
              <w:t>通过</w:t>
            </w:r>
            <w:r>
              <w:rPr>
                <w:rFonts w:hint="eastAsia"/>
                <w:color w:val="000000"/>
                <w:sz w:val="24"/>
              </w:rPr>
              <w:t>1</w:t>
            </w:r>
            <w:r>
              <w:rPr>
                <w:rFonts w:hint="eastAsia"/>
                <w:color w:val="000000"/>
                <w:sz w:val="24"/>
              </w:rPr>
              <w:t>根</w:t>
            </w:r>
            <w:r>
              <w:rPr>
                <w:rFonts w:hint="eastAsia"/>
                <w:color w:val="000000"/>
                <w:sz w:val="24"/>
              </w:rPr>
              <w:t>15</w:t>
            </w:r>
            <w:r>
              <w:rPr>
                <w:rFonts w:hint="eastAsia"/>
                <w:color w:val="000000"/>
                <w:sz w:val="24"/>
              </w:rPr>
              <w:t>米</w:t>
            </w:r>
            <w:r>
              <w:rPr>
                <w:color w:val="000000"/>
                <w:sz w:val="24"/>
              </w:rPr>
              <w:t>高排气筒（</w:t>
            </w:r>
            <w:r>
              <w:rPr>
                <w:rFonts w:hint="eastAsia"/>
                <w:color w:val="000000"/>
                <w:sz w:val="24"/>
              </w:rPr>
              <w:t>FQ-</w:t>
            </w:r>
            <w:r w:rsidR="00AA6125">
              <w:rPr>
                <w:color w:val="000000"/>
                <w:sz w:val="24"/>
              </w:rPr>
              <w:t>8</w:t>
            </w:r>
            <w:r>
              <w:rPr>
                <w:color w:val="000000"/>
                <w:sz w:val="24"/>
              </w:rPr>
              <w:t>）</w:t>
            </w:r>
            <w:r>
              <w:rPr>
                <w:rFonts w:hint="eastAsia"/>
                <w:color w:val="000000"/>
                <w:sz w:val="24"/>
              </w:rPr>
              <w:t>排放</w:t>
            </w:r>
            <w:r>
              <w:rPr>
                <w:color w:val="000000"/>
                <w:sz w:val="24"/>
              </w:rPr>
              <w:t>。</w:t>
            </w:r>
            <w:r>
              <w:rPr>
                <w:rFonts w:hint="eastAsia"/>
                <w:color w:val="000000"/>
                <w:sz w:val="24"/>
              </w:rPr>
              <w:t>经计算</w:t>
            </w:r>
            <w:r>
              <w:rPr>
                <w:color w:val="000000"/>
                <w:sz w:val="24"/>
              </w:rPr>
              <w:t>，</w:t>
            </w:r>
            <w:r>
              <w:rPr>
                <w:rFonts w:hint="eastAsia"/>
                <w:color w:val="000000"/>
                <w:sz w:val="24"/>
              </w:rPr>
              <w:t>颗粒物排放量</w:t>
            </w:r>
            <w:r>
              <w:rPr>
                <w:color w:val="000000"/>
                <w:sz w:val="24"/>
              </w:rPr>
              <w:t>为</w:t>
            </w:r>
            <w:r w:rsidR="00AA6125">
              <w:rPr>
                <w:color w:val="000000"/>
                <w:sz w:val="24"/>
              </w:rPr>
              <w:t>0.112</w:t>
            </w:r>
            <w:r>
              <w:rPr>
                <w:color w:val="000000"/>
                <w:sz w:val="24"/>
              </w:rPr>
              <w:t>t/a</w:t>
            </w:r>
            <w:r>
              <w:rPr>
                <w:rFonts w:hint="eastAsia"/>
                <w:color w:val="000000"/>
                <w:sz w:val="24"/>
              </w:rPr>
              <w:t>，</w:t>
            </w:r>
            <w:r>
              <w:rPr>
                <w:color w:val="000000"/>
                <w:sz w:val="24"/>
              </w:rPr>
              <w:t>排放浓度及排放速率分别为</w:t>
            </w:r>
            <w:r w:rsidR="004E4019">
              <w:rPr>
                <w:rFonts w:hint="eastAsia"/>
                <w:color w:val="000000"/>
                <w:sz w:val="24"/>
              </w:rPr>
              <w:t>0</w:t>
            </w:r>
            <w:r w:rsidR="004E4019">
              <w:rPr>
                <w:color w:val="000000"/>
                <w:sz w:val="24"/>
              </w:rPr>
              <w:t>.</w:t>
            </w:r>
            <w:r w:rsidR="00AA6125">
              <w:rPr>
                <w:color w:val="000000"/>
                <w:sz w:val="24"/>
              </w:rPr>
              <w:t>8</w:t>
            </w:r>
            <w:r w:rsidRPr="00671183">
              <w:rPr>
                <w:noProof/>
                <w:sz w:val="24"/>
                <w:szCs w:val="20"/>
              </w:rPr>
              <w:t xml:space="preserve"> mg/m</w:t>
            </w:r>
            <w:r w:rsidRPr="00671183">
              <w:rPr>
                <w:noProof/>
                <w:sz w:val="24"/>
                <w:szCs w:val="20"/>
                <w:vertAlign w:val="superscript"/>
              </w:rPr>
              <w:t>3</w:t>
            </w:r>
            <w:r w:rsidRPr="00671183">
              <w:rPr>
                <w:rFonts w:hint="eastAsia"/>
                <w:noProof/>
                <w:sz w:val="24"/>
                <w:szCs w:val="20"/>
              </w:rPr>
              <w:t>、</w:t>
            </w:r>
            <w:r w:rsidR="00AA6125">
              <w:rPr>
                <w:noProof/>
                <w:sz w:val="24"/>
                <w:szCs w:val="20"/>
              </w:rPr>
              <w:t>0.02</w:t>
            </w:r>
            <w:r w:rsidR="004E4019">
              <w:rPr>
                <w:noProof/>
                <w:sz w:val="24"/>
                <w:szCs w:val="20"/>
              </w:rPr>
              <w:t>5</w:t>
            </w:r>
            <w:r w:rsidRPr="00671183">
              <w:rPr>
                <w:noProof/>
                <w:sz w:val="24"/>
                <w:szCs w:val="20"/>
              </w:rPr>
              <w:t>kg/h</w:t>
            </w:r>
            <w:r w:rsidR="00904C05">
              <w:rPr>
                <w:rFonts w:hint="eastAsia"/>
                <w:noProof/>
                <w:sz w:val="24"/>
                <w:szCs w:val="20"/>
              </w:rPr>
              <w:t>，</w:t>
            </w:r>
            <w:r w:rsidRPr="00671183">
              <w:rPr>
                <w:rFonts w:hint="eastAsia"/>
                <w:noProof/>
                <w:sz w:val="24"/>
                <w:szCs w:val="20"/>
              </w:rPr>
              <w:t>可达</w:t>
            </w:r>
            <w:r w:rsidRPr="00671183">
              <w:rPr>
                <w:noProof/>
                <w:sz w:val="24"/>
                <w:szCs w:val="20"/>
              </w:rPr>
              <w:t>GB16297-1996</w:t>
            </w:r>
            <w:r w:rsidRPr="00671183">
              <w:rPr>
                <w:rFonts w:hint="eastAsia"/>
                <w:noProof/>
                <w:sz w:val="24"/>
                <w:szCs w:val="20"/>
              </w:rPr>
              <w:t>《大气污染物综合排放标准》表</w:t>
            </w:r>
            <w:r w:rsidRPr="00671183">
              <w:rPr>
                <w:noProof/>
                <w:sz w:val="24"/>
                <w:szCs w:val="20"/>
              </w:rPr>
              <w:t>2</w:t>
            </w:r>
            <w:r w:rsidRPr="00671183">
              <w:rPr>
                <w:rFonts w:hint="eastAsia"/>
                <w:noProof/>
                <w:sz w:val="24"/>
                <w:szCs w:val="20"/>
              </w:rPr>
              <w:t>标准</w:t>
            </w:r>
            <w:r w:rsidR="00AA6125">
              <w:rPr>
                <w:rFonts w:hint="eastAsia"/>
                <w:noProof/>
                <w:sz w:val="24"/>
                <w:szCs w:val="20"/>
              </w:rPr>
              <w:t>。</w:t>
            </w:r>
          </w:p>
          <w:p w14:paraId="54B7054F" w14:textId="77777777" w:rsidR="00904C05" w:rsidRDefault="00904C05" w:rsidP="00A55AD6">
            <w:pPr>
              <w:spacing w:line="360" w:lineRule="auto"/>
              <w:ind w:firstLine="480"/>
              <w:jc w:val="left"/>
              <w:rPr>
                <w:noProof/>
                <w:sz w:val="24"/>
                <w:szCs w:val="20"/>
              </w:rPr>
            </w:pP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noProof/>
                <w:sz w:val="24"/>
              </w:rPr>
              <w:t>③</w:t>
            </w:r>
            <w:r>
              <w:rPr>
                <w:sz w:val="24"/>
              </w:rPr>
              <w:fldChar w:fldCharType="end"/>
            </w:r>
            <w:r>
              <w:rPr>
                <w:rFonts w:hint="eastAsia"/>
                <w:sz w:val="24"/>
              </w:rPr>
              <w:t>酸洗废气</w:t>
            </w:r>
          </w:p>
          <w:p w14:paraId="0C539CD1" w14:textId="77777777" w:rsidR="00AA6125" w:rsidRDefault="00AA6125" w:rsidP="00904C05">
            <w:pPr>
              <w:spacing w:line="360" w:lineRule="auto"/>
              <w:ind w:firstLine="480"/>
              <w:jc w:val="left"/>
              <w:rPr>
                <w:noProof/>
                <w:sz w:val="24"/>
                <w:szCs w:val="20"/>
              </w:rPr>
            </w:pPr>
            <w:r>
              <w:rPr>
                <w:rFonts w:hint="eastAsia"/>
                <w:noProof/>
                <w:sz w:val="24"/>
                <w:szCs w:val="20"/>
              </w:rPr>
              <w:t>本项目酸洗环节产生的氯化氢经负压收集后</w:t>
            </w:r>
            <w:r w:rsidR="004E4019">
              <w:rPr>
                <w:rFonts w:hint="eastAsia"/>
                <w:noProof/>
                <w:sz w:val="24"/>
                <w:szCs w:val="20"/>
              </w:rPr>
              <w:t>经</w:t>
            </w:r>
            <w:r>
              <w:rPr>
                <w:rFonts w:hint="eastAsia"/>
                <w:noProof/>
                <w:sz w:val="24"/>
                <w:szCs w:val="20"/>
              </w:rPr>
              <w:t>1</w:t>
            </w:r>
            <w:r>
              <w:rPr>
                <w:rFonts w:hint="eastAsia"/>
                <w:noProof/>
                <w:sz w:val="24"/>
                <w:szCs w:val="20"/>
              </w:rPr>
              <w:t>套</w:t>
            </w:r>
            <w:r w:rsidR="00904C05">
              <w:rPr>
                <w:rFonts w:hint="eastAsia"/>
                <w:noProof/>
                <w:sz w:val="24"/>
                <w:szCs w:val="20"/>
              </w:rPr>
              <w:t>二级水喷淋装置处理后通过</w:t>
            </w:r>
            <w:r w:rsidR="00904C05">
              <w:rPr>
                <w:rFonts w:hint="eastAsia"/>
                <w:noProof/>
                <w:sz w:val="24"/>
                <w:szCs w:val="20"/>
              </w:rPr>
              <w:t>1</w:t>
            </w:r>
            <w:r w:rsidR="00904C05">
              <w:rPr>
                <w:rFonts w:hint="eastAsia"/>
                <w:noProof/>
                <w:sz w:val="24"/>
                <w:szCs w:val="20"/>
              </w:rPr>
              <w:t>根</w:t>
            </w:r>
            <w:r w:rsidR="00904C05">
              <w:rPr>
                <w:rFonts w:hint="eastAsia"/>
                <w:noProof/>
                <w:sz w:val="24"/>
                <w:szCs w:val="20"/>
              </w:rPr>
              <w:t>1</w:t>
            </w:r>
            <w:r w:rsidR="00904C05">
              <w:rPr>
                <w:noProof/>
                <w:sz w:val="24"/>
                <w:szCs w:val="20"/>
              </w:rPr>
              <w:t>5</w:t>
            </w:r>
            <w:r w:rsidR="00904C05">
              <w:rPr>
                <w:rFonts w:hint="eastAsia"/>
                <w:noProof/>
                <w:sz w:val="24"/>
                <w:szCs w:val="20"/>
              </w:rPr>
              <w:t>m</w:t>
            </w:r>
            <w:r w:rsidR="00904C05">
              <w:rPr>
                <w:rFonts w:hint="eastAsia"/>
                <w:noProof/>
                <w:sz w:val="24"/>
                <w:szCs w:val="20"/>
              </w:rPr>
              <w:t>高排气筒（</w:t>
            </w:r>
            <w:r w:rsidR="00904C05">
              <w:rPr>
                <w:rFonts w:hint="eastAsia"/>
                <w:noProof/>
                <w:sz w:val="24"/>
                <w:szCs w:val="20"/>
              </w:rPr>
              <w:t>F</w:t>
            </w:r>
            <w:r w:rsidR="00904C05">
              <w:rPr>
                <w:noProof/>
                <w:sz w:val="24"/>
                <w:szCs w:val="20"/>
              </w:rPr>
              <w:t>Q-9</w:t>
            </w:r>
            <w:r w:rsidR="00904C05">
              <w:rPr>
                <w:rFonts w:hint="eastAsia"/>
                <w:noProof/>
                <w:sz w:val="24"/>
                <w:szCs w:val="20"/>
              </w:rPr>
              <w:t>）排放，氯化氢排放量为</w:t>
            </w:r>
            <w:r w:rsidR="00904C05">
              <w:rPr>
                <w:noProof/>
                <w:sz w:val="24"/>
                <w:szCs w:val="20"/>
              </w:rPr>
              <w:t>0.0</w:t>
            </w:r>
            <w:r w:rsidR="004E4019">
              <w:rPr>
                <w:noProof/>
                <w:sz w:val="24"/>
                <w:szCs w:val="20"/>
              </w:rPr>
              <w:t>76</w:t>
            </w:r>
            <w:r w:rsidR="00904C05">
              <w:rPr>
                <w:rFonts w:hint="eastAsia"/>
                <w:noProof/>
                <w:sz w:val="24"/>
                <w:szCs w:val="20"/>
              </w:rPr>
              <w:t>t</w:t>
            </w:r>
            <w:r w:rsidR="00904C05">
              <w:rPr>
                <w:noProof/>
                <w:sz w:val="24"/>
                <w:szCs w:val="20"/>
              </w:rPr>
              <w:t>/a</w:t>
            </w:r>
            <w:r w:rsidR="00904C05">
              <w:rPr>
                <w:rFonts w:hint="eastAsia"/>
                <w:noProof/>
                <w:sz w:val="24"/>
                <w:szCs w:val="20"/>
              </w:rPr>
              <w:t>，</w:t>
            </w:r>
            <w:r w:rsidR="00904C05">
              <w:rPr>
                <w:color w:val="000000"/>
                <w:sz w:val="24"/>
              </w:rPr>
              <w:t>排放浓度及排放速率分别为</w:t>
            </w:r>
            <w:r w:rsidR="00904C05">
              <w:rPr>
                <w:color w:val="000000"/>
                <w:sz w:val="24"/>
              </w:rPr>
              <w:t>0.</w:t>
            </w:r>
            <w:r w:rsidR="004E4019">
              <w:rPr>
                <w:color w:val="000000"/>
                <w:sz w:val="24"/>
              </w:rPr>
              <w:t>877</w:t>
            </w:r>
            <w:r w:rsidR="00904C05" w:rsidRPr="00671183">
              <w:rPr>
                <w:noProof/>
                <w:sz w:val="24"/>
                <w:szCs w:val="20"/>
              </w:rPr>
              <w:t xml:space="preserve"> mg/m</w:t>
            </w:r>
            <w:r w:rsidR="00904C05" w:rsidRPr="00671183">
              <w:rPr>
                <w:noProof/>
                <w:sz w:val="24"/>
                <w:szCs w:val="20"/>
                <w:vertAlign w:val="superscript"/>
              </w:rPr>
              <w:t>3</w:t>
            </w:r>
            <w:r w:rsidR="00904C05" w:rsidRPr="00671183">
              <w:rPr>
                <w:rFonts w:hint="eastAsia"/>
                <w:noProof/>
                <w:sz w:val="24"/>
                <w:szCs w:val="20"/>
              </w:rPr>
              <w:t>、</w:t>
            </w:r>
            <w:r w:rsidR="00904C05">
              <w:rPr>
                <w:noProof/>
                <w:sz w:val="24"/>
                <w:szCs w:val="20"/>
              </w:rPr>
              <w:t>0.01</w:t>
            </w:r>
            <w:r w:rsidR="004E4019">
              <w:rPr>
                <w:noProof/>
                <w:sz w:val="24"/>
                <w:szCs w:val="20"/>
              </w:rPr>
              <w:t>1</w:t>
            </w:r>
            <w:r w:rsidR="00904C05" w:rsidRPr="00671183">
              <w:rPr>
                <w:noProof/>
                <w:sz w:val="24"/>
                <w:szCs w:val="20"/>
              </w:rPr>
              <w:t>kg/h</w:t>
            </w:r>
            <w:r w:rsidR="001D10D2">
              <w:rPr>
                <w:rFonts w:hint="eastAsia"/>
                <w:noProof/>
                <w:sz w:val="24"/>
                <w:szCs w:val="20"/>
              </w:rPr>
              <w:t>，可达</w:t>
            </w:r>
            <w:r w:rsidR="001D10D2">
              <w:rPr>
                <w:rFonts w:hint="eastAsia"/>
                <w:noProof/>
                <w:sz w:val="24"/>
                <w:szCs w:val="20"/>
              </w:rPr>
              <w:t>G</w:t>
            </w:r>
            <w:r w:rsidR="001D10D2">
              <w:rPr>
                <w:noProof/>
                <w:sz w:val="24"/>
                <w:szCs w:val="20"/>
              </w:rPr>
              <w:t>B16297-1996</w:t>
            </w:r>
            <w:r w:rsidR="001D10D2">
              <w:rPr>
                <w:rFonts w:hint="eastAsia"/>
                <w:noProof/>
                <w:sz w:val="24"/>
                <w:szCs w:val="20"/>
              </w:rPr>
              <w:t>《大气污染物综合排放标准》表</w:t>
            </w:r>
            <w:r w:rsidR="001D10D2">
              <w:rPr>
                <w:rFonts w:hint="eastAsia"/>
                <w:noProof/>
                <w:sz w:val="24"/>
                <w:szCs w:val="20"/>
              </w:rPr>
              <w:t>2</w:t>
            </w:r>
            <w:r w:rsidR="001D10D2">
              <w:rPr>
                <w:rFonts w:hint="eastAsia"/>
                <w:noProof/>
                <w:sz w:val="24"/>
                <w:szCs w:val="20"/>
              </w:rPr>
              <w:t>标准</w:t>
            </w:r>
            <w:r w:rsidR="00904C05">
              <w:rPr>
                <w:rFonts w:hint="eastAsia"/>
                <w:noProof/>
                <w:sz w:val="24"/>
                <w:szCs w:val="20"/>
              </w:rPr>
              <w:t>。</w:t>
            </w:r>
          </w:p>
          <w:p w14:paraId="7EB3ADBA" w14:textId="77777777" w:rsidR="001D10D2" w:rsidRDefault="001D10D2" w:rsidP="001D10D2">
            <w:pPr>
              <w:spacing w:line="360" w:lineRule="auto"/>
              <w:ind w:firstLineChars="200" w:firstLine="480"/>
              <w:rPr>
                <w:sz w:val="24"/>
              </w:rPr>
            </w:pPr>
            <w:r>
              <w:rPr>
                <w:sz w:val="24"/>
              </w:rPr>
              <w:fldChar w:fldCharType="begin"/>
            </w:r>
            <w:r>
              <w:rPr>
                <w:sz w:val="24"/>
              </w:rPr>
              <w:instrText xml:space="preserve"> </w:instrText>
            </w:r>
            <w:r>
              <w:rPr>
                <w:rFonts w:hint="eastAsia"/>
                <w:sz w:val="24"/>
              </w:rPr>
              <w:instrText>= 4 \* GB3</w:instrText>
            </w:r>
            <w:r>
              <w:rPr>
                <w:sz w:val="24"/>
              </w:rPr>
              <w:instrText xml:space="preserve"> </w:instrText>
            </w:r>
            <w:r>
              <w:rPr>
                <w:sz w:val="24"/>
              </w:rPr>
              <w:fldChar w:fldCharType="separate"/>
            </w:r>
            <w:r>
              <w:rPr>
                <w:rFonts w:hint="eastAsia"/>
                <w:noProof/>
                <w:sz w:val="24"/>
              </w:rPr>
              <w:t>④</w:t>
            </w:r>
            <w:r>
              <w:rPr>
                <w:sz w:val="24"/>
              </w:rPr>
              <w:fldChar w:fldCharType="end"/>
            </w:r>
            <w:r>
              <w:rPr>
                <w:rFonts w:hint="eastAsia"/>
                <w:sz w:val="24"/>
              </w:rPr>
              <w:t>食堂油烟废气</w:t>
            </w:r>
          </w:p>
          <w:p w14:paraId="4E1CB46D" w14:textId="1773F570" w:rsidR="001D10D2" w:rsidRDefault="001D10D2" w:rsidP="00904C05">
            <w:pPr>
              <w:spacing w:line="360" w:lineRule="auto"/>
              <w:ind w:firstLine="480"/>
              <w:jc w:val="left"/>
              <w:rPr>
                <w:noProof/>
                <w:sz w:val="24"/>
                <w:szCs w:val="20"/>
              </w:rPr>
            </w:pPr>
            <w:r>
              <w:rPr>
                <w:rFonts w:hint="eastAsia"/>
                <w:noProof/>
                <w:sz w:val="24"/>
                <w:szCs w:val="20"/>
              </w:rPr>
              <w:t>本项目</w:t>
            </w:r>
            <w:r w:rsidR="00FB71BB">
              <w:rPr>
                <w:rFonts w:hint="eastAsia"/>
                <w:noProof/>
                <w:sz w:val="24"/>
                <w:szCs w:val="20"/>
              </w:rPr>
              <w:t>食堂油烟经现有的油烟净化器处理后通过</w:t>
            </w:r>
            <w:r w:rsidR="00FB71BB">
              <w:rPr>
                <w:rFonts w:hint="eastAsia"/>
                <w:noProof/>
                <w:sz w:val="24"/>
                <w:szCs w:val="20"/>
              </w:rPr>
              <w:t>1</w:t>
            </w:r>
            <w:r w:rsidR="00FB71BB">
              <w:rPr>
                <w:rFonts w:hint="eastAsia"/>
                <w:noProof/>
                <w:sz w:val="24"/>
                <w:szCs w:val="20"/>
              </w:rPr>
              <w:t>根</w:t>
            </w:r>
            <w:r w:rsidR="00FB71BB">
              <w:rPr>
                <w:rFonts w:hint="eastAsia"/>
                <w:noProof/>
                <w:sz w:val="24"/>
                <w:szCs w:val="20"/>
              </w:rPr>
              <w:t>8m</w:t>
            </w:r>
            <w:r w:rsidR="00FB71BB">
              <w:rPr>
                <w:rFonts w:hint="eastAsia"/>
                <w:noProof/>
                <w:sz w:val="24"/>
                <w:szCs w:val="20"/>
              </w:rPr>
              <w:t>高排气筒（</w:t>
            </w:r>
            <w:r w:rsidR="00FB71BB">
              <w:rPr>
                <w:rFonts w:hint="eastAsia"/>
                <w:noProof/>
                <w:sz w:val="24"/>
                <w:szCs w:val="20"/>
              </w:rPr>
              <w:t>F</w:t>
            </w:r>
            <w:r w:rsidR="00FB71BB">
              <w:rPr>
                <w:noProof/>
                <w:sz w:val="24"/>
                <w:szCs w:val="20"/>
              </w:rPr>
              <w:t>Q-3</w:t>
            </w:r>
            <w:r w:rsidR="00FB71BB">
              <w:rPr>
                <w:rFonts w:hint="eastAsia"/>
                <w:noProof/>
                <w:sz w:val="24"/>
                <w:szCs w:val="20"/>
              </w:rPr>
              <w:t>）（现有）排放，油烟排放量为</w:t>
            </w:r>
            <w:r w:rsidR="00FB71BB">
              <w:rPr>
                <w:rFonts w:hint="eastAsia"/>
                <w:noProof/>
                <w:sz w:val="24"/>
                <w:szCs w:val="20"/>
              </w:rPr>
              <w:t>0</w:t>
            </w:r>
            <w:r w:rsidR="00FB71BB">
              <w:rPr>
                <w:noProof/>
                <w:sz w:val="24"/>
                <w:szCs w:val="20"/>
              </w:rPr>
              <w:t>.013</w:t>
            </w:r>
            <w:r w:rsidR="00FB71BB">
              <w:rPr>
                <w:rFonts w:hint="eastAsia"/>
                <w:noProof/>
                <w:sz w:val="24"/>
                <w:szCs w:val="20"/>
              </w:rPr>
              <w:t>t</w:t>
            </w:r>
            <w:r w:rsidR="00FB71BB">
              <w:rPr>
                <w:noProof/>
                <w:sz w:val="24"/>
                <w:szCs w:val="20"/>
              </w:rPr>
              <w:t>/a</w:t>
            </w:r>
            <w:r w:rsidR="00FB71BB">
              <w:rPr>
                <w:rFonts w:hint="eastAsia"/>
                <w:noProof/>
                <w:sz w:val="24"/>
                <w:szCs w:val="20"/>
              </w:rPr>
              <w:t>，</w:t>
            </w:r>
            <w:r w:rsidR="00FB71BB">
              <w:rPr>
                <w:color w:val="000000"/>
                <w:sz w:val="24"/>
              </w:rPr>
              <w:t>排放浓度及排放速率分别为</w:t>
            </w:r>
            <w:r w:rsidR="00FB71BB">
              <w:rPr>
                <w:color w:val="000000"/>
                <w:sz w:val="24"/>
              </w:rPr>
              <w:t>0.</w:t>
            </w:r>
            <w:r w:rsidR="00FD32F2">
              <w:rPr>
                <w:color w:val="000000"/>
                <w:sz w:val="24"/>
              </w:rPr>
              <w:t>708</w:t>
            </w:r>
            <w:r w:rsidR="00FB71BB" w:rsidRPr="00671183">
              <w:rPr>
                <w:noProof/>
                <w:sz w:val="24"/>
                <w:szCs w:val="20"/>
              </w:rPr>
              <w:t xml:space="preserve"> mg/m</w:t>
            </w:r>
            <w:r w:rsidR="00FB71BB" w:rsidRPr="00671183">
              <w:rPr>
                <w:noProof/>
                <w:sz w:val="24"/>
                <w:szCs w:val="20"/>
                <w:vertAlign w:val="superscript"/>
              </w:rPr>
              <w:t>3</w:t>
            </w:r>
            <w:r w:rsidR="00FB71BB" w:rsidRPr="00671183">
              <w:rPr>
                <w:rFonts w:hint="eastAsia"/>
                <w:noProof/>
                <w:sz w:val="24"/>
                <w:szCs w:val="20"/>
              </w:rPr>
              <w:t>、</w:t>
            </w:r>
            <w:r w:rsidR="00FB71BB">
              <w:rPr>
                <w:noProof/>
                <w:sz w:val="24"/>
                <w:szCs w:val="20"/>
              </w:rPr>
              <w:t>0.00</w:t>
            </w:r>
            <w:r w:rsidR="004E4019">
              <w:rPr>
                <w:noProof/>
                <w:sz w:val="24"/>
                <w:szCs w:val="20"/>
              </w:rPr>
              <w:t>7</w:t>
            </w:r>
            <w:r w:rsidR="00FB71BB" w:rsidRPr="00671183">
              <w:rPr>
                <w:noProof/>
                <w:sz w:val="24"/>
                <w:szCs w:val="20"/>
              </w:rPr>
              <w:t>kg/h</w:t>
            </w:r>
            <w:r w:rsidR="00FB71BB">
              <w:rPr>
                <w:rFonts w:hint="eastAsia"/>
                <w:noProof/>
                <w:sz w:val="24"/>
                <w:szCs w:val="20"/>
              </w:rPr>
              <w:t>，可达</w:t>
            </w:r>
            <w:r w:rsidR="004E4019">
              <w:rPr>
                <w:sz w:val="24"/>
              </w:rPr>
              <w:t>《饮食业油烟排放标准（试行）》（</w:t>
            </w:r>
            <w:r w:rsidR="004E4019">
              <w:rPr>
                <w:sz w:val="24"/>
              </w:rPr>
              <w:t>GB18483-2001</w:t>
            </w:r>
            <w:r w:rsidR="004E4019">
              <w:rPr>
                <w:sz w:val="24"/>
              </w:rPr>
              <w:t>）的</w:t>
            </w:r>
            <w:r w:rsidR="004E4019">
              <w:rPr>
                <w:rFonts w:hint="eastAsia"/>
                <w:sz w:val="24"/>
              </w:rPr>
              <w:t>小</w:t>
            </w:r>
            <w:r w:rsidR="004E4019">
              <w:rPr>
                <w:sz w:val="24"/>
              </w:rPr>
              <w:t>型餐饮企业标准</w:t>
            </w:r>
            <w:r w:rsidR="00FB71BB">
              <w:rPr>
                <w:rFonts w:hint="eastAsia"/>
                <w:noProof/>
                <w:sz w:val="24"/>
                <w:szCs w:val="20"/>
              </w:rPr>
              <w:t>。</w:t>
            </w:r>
          </w:p>
          <w:p w14:paraId="3E429D2E" w14:textId="77777777" w:rsidR="00FB71BB" w:rsidRPr="00670FE0" w:rsidRDefault="00FB71BB" w:rsidP="00904C05">
            <w:pPr>
              <w:spacing w:line="360" w:lineRule="auto"/>
              <w:ind w:firstLine="480"/>
              <w:jc w:val="left"/>
              <w:rPr>
                <w:noProof/>
                <w:color w:val="FF0000"/>
                <w:sz w:val="24"/>
                <w:szCs w:val="20"/>
              </w:rPr>
            </w:pPr>
            <w:r>
              <w:rPr>
                <w:rFonts w:hint="eastAsia"/>
                <w:noProof/>
                <w:sz w:val="24"/>
                <w:szCs w:val="20"/>
              </w:rPr>
              <w:t>（</w:t>
            </w:r>
            <w:r>
              <w:rPr>
                <w:rFonts w:hint="eastAsia"/>
                <w:noProof/>
                <w:sz w:val="24"/>
                <w:szCs w:val="20"/>
              </w:rPr>
              <w:t>2</w:t>
            </w:r>
            <w:r>
              <w:rPr>
                <w:rFonts w:hint="eastAsia"/>
                <w:noProof/>
                <w:sz w:val="24"/>
                <w:szCs w:val="20"/>
              </w:rPr>
              <w:t>）无组织排放源影响</w:t>
            </w:r>
          </w:p>
          <w:p w14:paraId="1C94B08D" w14:textId="77777777" w:rsidR="00960B9C" w:rsidRDefault="00FB71BB" w:rsidP="00960B9C">
            <w:pPr>
              <w:spacing w:line="360" w:lineRule="auto"/>
              <w:ind w:firstLine="480"/>
              <w:jc w:val="left"/>
              <w:rPr>
                <w:noProof/>
                <w:sz w:val="24"/>
                <w:szCs w:val="20"/>
              </w:rPr>
            </w:pPr>
            <w:r w:rsidRPr="00960B9C">
              <w:rPr>
                <w:rFonts w:hint="eastAsia"/>
                <w:noProof/>
                <w:sz w:val="24"/>
                <w:szCs w:val="20"/>
              </w:rPr>
              <w:t>本项目无组织废气主要为酸洗工序未被捕集的氯化氢废气</w:t>
            </w:r>
            <w:r w:rsidR="00670FE0" w:rsidRPr="00960B9C">
              <w:rPr>
                <w:rFonts w:hint="eastAsia"/>
                <w:noProof/>
                <w:sz w:val="24"/>
                <w:szCs w:val="20"/>
              </w:rPr>
              <w:t>及</w:t>
            </w:r>
            <w:r w:rsidRPr="00960B9C">
              <w:rPr>
                <w:rFonts w:hint="eastAsia"/>
                <w:noProof/>
                <w:sz w:val="24"/>
                <w:szCs w:val="20"/>
              </w:rPr>
              <w:t>盐酸储罐</w:t>
            </w:r>
            <w:r w:rsidR="004E4019" w:rsidRPr="00960B9C">
              <w:rPr>
                <w:rFonts w:hint="eastAsia"/>
                <w:noProof/>
                <w:sz w:val="24"/>
                <w:szCs w:val="20"/>
              </w:rPr>
              <w:t>产生的氯化氢废气，排放量为</w:t>
            </w:r>
            <w:r w:rsidR="004E4019" w:rsidRPr="00960B9C">
              <w:rPr>
                <w:rFonts w:hint="eastAsia"/>
                <w:noProof/>
                <w:sz w:val="24"/>
                <w:szCs w:val="20"/>
              </w:rPr>
              <w:t>0</w:t>
            </w:r>
            <w:r w:rsidR="004E4019" w:rsidRPr="00960B9C">
              <w:rPr>
                <w:noProof/>
                <w:sz w:val="24"/>
                <w:szCs w:val="20"/>
              </w:rPr>
              <w:t>.0858</w:t>
            </w:r>
            <w:r w:rsidR="004E4019" w:rsidRPr="00960B9C">
              <w:rPr>
                <w:rFonts w:hint="eastAsia"/>
                <w:noProof/>
                <w:sz w:val="24"/>
                <w:szCs w:val="20"/>
              </w:rPr>
              <w:t>t</w:t>
            </w:r>
            <w:r w:rsidR="004E4019" w:rsidRPr="00960B9C">
              <w:rPr>
                <w:noProof/>
                <w:sz w:val="24"/>
                <w:szCs w:val="20"/>
              </w:rPr>
              <w:t>/a</w:t>
            </w:r>
            <w:r w:rsidR="004E4019" w:rsidRPr="00960B9C">
              <w:rPr>
                <w:rFonts w:hint="eastAsia"/>
                <w:noProof/>
                <w:sz w:val="24"/>
                <w:szCs w:val="20"/>
              </w:rPr>
              <w:t>，通过采取</w:t>
            </w:r>
            <w:r w:rsidR="004E4019" w:rsidRPr="00960B9C">
              <w:rPr>
                <w:noProof/>
                <w:sz w:val="24"/>
                <w:szCs w:val="20"/>
              </w:rPr>
              <w:t>加强车间通风</w:t>
            </w:r>
            <w:r w:rsidR="004E4019" w:rsidRPr="00960B9C">
              <w:rPr>
                <w:rFonts w:hint="eastAsia"/>
                <w:noProof/>
                <w:sz w:val="24"/>
                <w:szCs w:val="20"/>
              </w:rPr>
              <w:t>，</w:t>
            </w:r>
            <w:r w:rsidR="004E4019" w:rsidRPr="00960B9C">
              <w:rPr>
                <w:noProof/>
                <w:sz w:val="24"/>
                <w:szCs w:val="20"/>
              </w:rPr>
              <w:t>便于扩散等措施后，据类比调查，可确保厂界外</w:t>
            </w:r>
            <w:r w:rsidR="0037044B">
              <w:rPr>
                <w:rFonts w:hint="eastAsia"/>
                <w:noProof/>
                <w:sz w:val="24"/>
                <w:szCs w:val="20"/>
              </w:rPr>
              <w:t>氯化氢</w:t>
            </w:r>
            <w:r w:rsidR="004E4019" w:rsidRPr="00960B9C">
              <w:rPr>
                <w:noProof/>
                <w:sz w:val="24"/>
                <w:szCs w:val="20"/>
              </w:rPr>
              <w:t>浓度最高点</w:t>
            </w:r>
            <w:r w:rsidR="0037044B">
              <w:rPr>
                <w:rFonts w:hint="eastAsia"/>
                <w:sz w:val="24"/>
              </w:rPr>
              <w:t>执行</w:t>
            </w:r>
            <w:r w:rsidR="0037044B" w:rsidRPr="00671183">
              <w:rPr>
                <w:noProof/>
                <w:sz w:val="24"/>
                <w:szCs w:val="20"/>
              </w:rPr>
              <w:t>GB16297-1996</w:t>
            </w:r>
            <w:r w:rsidR="0037044B" w:rsidRPr="00671183">
              <w:rPr>
                <w:rFonts w:hint="eastAsia"/>
                <w:noProof/>
                <w:sz w:val="24"/>
                <w:szCs w:val="20"/>
              </w:rPr>
              <w:t>《大气污染物综合排放标准》表</w:t>
            </w:r>
            <w:r w:rsidR="0037044B" w:rsidRPr="00671183">
              <w:rPr>
                <w:noProof/>
                <w:sz w:val="24"/>
                <w:szCs w:val="20"/>
              </w:rPr>
              <w:t>2</w:t>
            </w:r>
            <w:r w:rsidR="0037044B" w:rsidRPr="00671183">
              <w:rPr>
                <w:rFonts w:hint="eastAsia"/>
                <w:noProof/>
                <w:sz w:val="24"/>
                <w:szCs w:val="20"/>
              </w:rPr>
              <w:t>标准</w:t>
            </w:r>
            <w:r w:rsidR="00670FE0">
              <w:rPr>
                <w:rFonts w:hint="eastAsia"/>
                <w:noProof/>
                <w:sz w:val="24"/>
                <w:szCs w:val="20"/>
              </w:rPr>
              <w:t>。</w:t>
            </w:r>
          </w:p>
          <w:p w14:paraId="0F45C59A" w14:textId="77777777" w:rsidR="00670FE0" w:rsidRDefault="00670FE0" w:rsidP="00904C05">
            <w:pPr>
              <w:spacing w:line="360" w:lineRule="auto"/>
              <w:ind w:firstLine="480"/>
              <w:jc w:val="left"/>
              <w:rPr>
                <w:noProof/>
                <w:sz w:val="24"/>
                <w:szCs w:val="20"/>
              </w:rPr>
            </w:pPr>
            <w:r>
              <w:rPr>
                <w:rFonts w:hint="eastAsia"/>
                <w:noProof/>
                <w:sz w:val="24"/>
                <w:szCs w:val="20"/>
              </w:rPr>
              <w:t>（</w:t>
            </w:r>
            <w:r>
              <w:rPr>
                <w:rFonts w:hint="eastAsia"/>
                <w:noProof/>
                <w:sz w:val="24"/>
                <w:szCs w:val="20"/>
              </w:rPr>
              <w:t>3</w:t>
            </w:r>
            <w:r>
              <w:rPr>
                <w:rFonts w:hint="eastAsia"/>
                <w:noProof/>
                <w:sz w:val="24"/>
                <w:szCs w:val="20"/>
              </w:rPr>
              <w:t>）评价等级及影响预测</w:t>
            </w:r>
          </w:p>
          <w:p w14:paraId="02BA5727" w14:textId="77777777" w:rsidR="00670FE0" w:rsidRPr="00670FE0" w:rsidRDefault="00670FE0" w:rsidP="00670FE0">
            <w:pPr>
              <w:spacing w:line="360" w:lineRule="auto"/>
              <w:ind w:firstLine="561"/>
              <w:rPr>
                <w:sz w:val="24"/>
              </w:rPr>
            </w:pPr>
            <w:r w:rsidRPr="00670FE0">
              <w:rPr>
                <w:rFonts w:hint="eastAsia"/>
                <w:color w:val="000000"/>
                <w:kern w:val="0"/>
                <w:sz w:val="24"/>
              </w:rPr>
              <w:t>①</w:t>
            </w:r>
            <w:r w:rsidRPr="00670FE0">
              <w:rPr>
                <w:sz w:val="24"/>
              </w:rPr>
              <w:t>环境影响识别与评价因子筛选</w:t>
            </w:r>
          </w:p>
          <w:p w14:paraId="41AE1B1B" w14:textId="060E2144" w:rsidR="00670FE0" w:rsidRPr="00670FE0" w:rsidRDefault="00670FE0" w:rsidP="00670FE0">
            <w:pPr>
              <w:pStyle w:val="BodyText21"/>
              <w:adjustRightInd/>
              <w:spacing w:line="360" w:lineRule="auto"/>
              <w:ind w:firstLineChars="200" w:firstLine="480"/>
              <w:rPr>
                <w:rFonts w:ascii="Times New Roman" w:eastAsia="宋体"/>
                <w:szCs w:val="24"/>
              </w:rPr>
            </w:pPr>
            <w:r w:rsidRPr="00670FE0">
              <w:rPr>
                <w:rFonts w:ascii="Times New Roman" w:eastAsia="宋体"/>
                <w:szCs w:val="24"/>
              </w:rPr>
              <w:t>根据</w:t>
            </w:r>
            <w:r w:rsidRPr="00670FE0">
              <w:rPr>
                <w:rFonts w:ascii="Times New Roman" w:eastAsia="宋体"/>
                <w:szCs w:val="24"/>
              </w:rPr>
              <w:t>HJ/T2.2</w:t>
            </w:r>
            <w:r w:rsidRPr="00670FE0">
              <w:rPr>
                <w:rFonts w:ascii="Times New Roman" w:eastAsia="宋体"/>
                <w:szCs w:val="24"/>
              </w:rPr>
              <w:t>《环境影响评价技术导则</w:t>
            </w:r>
            <w:r w:rsidRPr="00670FE0">
              <w:rPr>
                <w:rFonts w:ascii="Times New Roman" w:eastAsia="宋体"/>
                <w:szCs w:val="24"/>
              </w:rPr>
              <w:t xml:space="preserve"> </w:t>
            </w:r>
            <w:r w:rsidRPr="00670FE0">
              <w:rPr>
                <w:rFonts w:ascii="Times New Roman" w:eastAsia="宋体"/>
                <w:szCs w:val="24"/>
              </w:rPr>
              <w:t>大气环境》的要求，本项目生产过程中选择</w:t>
            </w:r>
            <w:r w:rsidR="008C2C57">
              <w:rPr>
                <w:rFonts w:ascii="Times New Roman" w:eastAsia="宋体" w:hint="eastAsia"/>
                <w:szCs w:val="24"/>
              </w:rPr>
              <w:t>烟</w:t>
            </w:r>
            <w:r w:rsidR="008C2C57">
              <w:rPr>
                <w:rFonts w:ascii="Times New Roman" w:eastAsia="宋体" w:hint="eastAsia"/>
                <w:szCs w:val="24"/>
              </w:rPr>
              <w:lastRenderedPageBreak/>
              <w:t>尘、</w:t>
            </w:r>
            <w:r w:rsidR="008C2C57">
              <w:rPr>
                <w:rFonts w:ascii="Times New Roman" w:eastAsia="宋体" w:hint="eastAsia"/>
                <w:szCs w:val="24"/>
              </w:rPr>
              <w:t>S</w:t>
            </w:r>
            <w:r w:rsidR="008C2C57">
              <w:rPr>
                <w:rFonts w:ascii="Times New Roman" w:eastAsia="宋体"/>
                <w:szCs w:val="24"/>
              </w:rPr>
              <w:t>O</w:t>
            </w:r>
            <w:r w:rsidR="008C2C57" w:rsidRPr="008C2C57">
              <w:rPr>
                <w:rFonts w:ascii="Times New Roman" w:eastAsia="宋体"/>
                <w:szCs w:val="24"/>
                <w:vertAlign w:val="subscript"/>
              </w:rPr>
              <w:t>2</w:t>
            </w:r>
            <w:r w:rsidR="008C2C57">
              <w:rPr>
                <w:rFonts w:ascii="Times New Roman" w:eastAsia="宋体" w:hint="eastAsia"/>
                <w:szCs w:val="24"/>
              </w:rPr>
              <w:t>、</w:t>
            </w:r>
            <w:r w:rsidR="008C2C57">
              <w:rPr>
                <w:rFonts w:ascii="Times New Roman" w:eastAsia="宋体"/>
                <w:szCs w:val="24"/>
              </w:rPr>
              <w:t>NO</w:t>
            </w:r>
            <w:r w:rsidR="008C2C57" w:rsidRPr="008C2C57">
              <w:rPr>
                <w:rFonts w:ascii="Times New Roman" w:eastAsia="宋体"/>
                <w:szCs w:val="24"/>
                <w:vertAlign w:val="subscript"/>
              </w:rPr>
              <w:t>X</w:t>
            </w:r>
            <w:r w:rsidR="008C2C57">
              <w:rPr>
                <w:rFonts w:ascii="Times New Roman" w:eastAsia="宋体" w:hint="eastAsia"/>
                <w:szCs w:val="24"/>
              </w:rPr>
              <w:t>、颗粒物、</w:t>
            </w:r>
            <w:r w:rsidR="0037044B">
              <w:rPr>
                <w:rFonts w:ascii="Times New Roman" w:eastAsia="宋体" w:hint="eastAsia"/>
                <w:szCs w:val="24"/>
              </w:rPr>
              <w:t>氯化氢</w:t>
            </w:r>
            <w:r w:rsidRPr="00670FE0">
              <w:rPr>
                <w:rFonts w:ascii="Times New Roman" w:eastAsia="宋体"/>
                <w:szCs w:val="24"/>
              </w:rPr>
              <w:t>为大气环境影响评价因子。</w:t>
            </w:r>
          </w:p>
          <w:p w14:paraId="4F52AD88" w14:textId="1CF48C20" w:rsidR="00670FE0" w:rsidRPr="00670FE0" w:rsidRDefault="00670FE0" w:rsidP="00670FE0">
            <w:pPr>
              <w:spacing w:line="360" w:lineRule="auto"/>
              <w:ind w:firstLineChars="200" w:firstLine="480"/>
              <w:rPr>
                <w:sz w:val="24"/>
              </w:rPr>
            </w:pPr>
            <w:r w:rsidRPr="00670FE0">
              <w:rPr>
                <w:sz w:val="24"/>
              </w:rPr>
              <w:fldChar w:fldCharType="begin"/>
            </w:r>
            <w:r w:rsidRPr="00670FE0">
              <w:rPr>
                <w:sz w:val="24"/>
              </w:rPr>
              <w:instrText xml:space="preserve"> = 2 \* GB3 </w:instrText>
            </w:r>
            <w:r w:rsidRPr="00670FE0">
              <w:rPr>
                <w:sz w:val="24"/>
              </w:rPr>
              <w:fldChar w:fldCharType="separate"/>
            </w:r>
            <w:r w:rsidRPr="00670FE0">
              <w:rPr>
                <w:rFonts w:hint="eastAsia"/>
                <w:noProof/>
                <w:sz w:val="24"/>
              </w:rPr>
              <w:t>②</w:t>
            </w:r>
            <w:r w:rsidRPr="00670FE0">
              <w:rPr>
                <w:sz w:val="24"/>
              </w:rPr>
              <w:fldChar w:fldCharType="end"/>
            </w:r>
            <w:r w:rsidRPr="00670FE0">
              <w:rPr>
                <w:sz w:val="24"/>
              </w:rPr>
              <w:t>评价标准的确定</w:t>
            </w:r>
          </w:p>
          <w:p w14:paraId="31D81944" w14:textId="553A3D08" w:rsidR="00670FE0" w:rsidRPr="00670FE0" w:rsidRDefault="00670FE0" w:rsidP="00670FE0">
            <w:pPr>
              <w:spacing w:line="360" w:lineRule="auto"/>
              <w:ind w:firstLineChars="200" w:firstLine="480"/>
              <w:rPr>
                <w:sz w:val="24"/>
              </w:rPr>
            </w:pPr>
            <w:r w:rsidRPr="00670FE0">
              <w:rPr>
                <w:sz w:val="24"/>
              </w:rPr>
              <w:t>本项目大气环境影响评价因子</w:t>
            </w:r>
            <w:r w:rsidR="008C2C57">
              <w:rPr>
                <w:rFonts w:hint="eastAsia"/>
                <w:sz w:val="24"/>
              </w:rPr>
              <w:t>烟尘</w:t>
            </w:r>
            <w:r w:rsidR="008C2C57" w:rsidRPr="008C2C57">
              <w:rPr>
                <w:rFonts w:hint="eastAsia"/>
                <w:sz w:val="24"/>
              </w:rPr>
              <w:t>、</w:t>
            </w:r>
            <w:r w:rsidR="008C2C57" w:rsidRPr="008C2C57">
              <w:rPr>
                <w:rFonts w:hint="eastAsia"/>
                <w:sz w:val="24"/>
              </w:rPr>
              <w:t>S</w:t>
            </w:r>
            <w:r w:rsidR="008C2C57" w:rsidRPr="008C2C57">
              <w:rPr>
                <w:sz w:val="24"/>
              </w:rPr>
              <w:t>O</w:t>
            </w:r>
            <w:r w:rsidR="008C2C57" w:rsidRPr="008C2C57">
              <w:rPr>
                <w:sz w:val="24"/>
                <w:vertAlign w:val="subscript"/>
              </w:rPr>
              <w:t>2</w:t>
            </w:r>
            <w:r w:rsidR="008C2C57" w:rsidRPr="008C2C57">
              <w:rPr>
                <w:rFonts w:hint="eastAsia"/>
                <w:sz w:val="24"/>
              </w:rPr>
              <w:t>、</w:t>
            </w:r>
            <w:r w:rsidR="008C2C57" w:rsidRPr="008C2C57">
              <w:rPr>
                <w:sz w:val="24"/>
              </w:rPr>
              <w:t>NO</w:t>
            </w:r>
            <w:r w:rsidR="008C2C57" w:rsidRPr="008C2C57">
              <w:rPr>
                <w:sz w:val="24"/>
                <w:vertAlign w:val="subscript"/>
              </w:rPr>
              <w:t>X</w:t>
            </w:r>
            <w:r w:rsidR="008C2C57" w:rsidRPr="008C2C57">
              <w:rPr>
                <w:rFonts w:hint="eastAsia"/>
                <w:sz w:val="24"/>
              </w:rPr>
              <w:t>、</w:t>
            </w:r>
            <w:r w:rsidR="008C2C57">
              <w:rPr>
                <w:rFonts w:hint="eastAsia"/>
              </w:rPr>
              <w:t>颗粒物、</w:t>
            </w:r>
            <w:r w:rsidR="0037044B">
              <w:rPr>
                <w:rFonts w:hint="eastAsia"/>
                <w:sz w:val="24"/>
              </w:rPr>
              <w:t>氯化氢</w:t>
            </w:r>
            <w:r w:rsidRPr="00670FE0">
              <w:rPr>
                <w:sz w:val="24"/>
              </w:rPr>
              <w:t>的评价标准见表</w:t>
            </w:r>
            <w:r w:rsidRPr="00670FE0">
              <w:rPr>
                <w:sz w:val="24"/>
              </w:rPr>
              <w:t>4-1</w:t>
            </w:r>
            <w:r w:rsidRPr="00670FE0">
              <w:rPr>
                <w:sz w:val="24"/>
              </w:rPr>
              <w:t>。</w:t>
            </w:r>
          </w:p>
          <w:p w14:paraId="4A4E1DE5" w14:textId="77777777" w:rsidR="00670FE0" w:rsidRPr="00670FE0" w:rsidRDefault="00670FE0" w:rsidP="00670FE0">
            <w:pPr>
              <w:spacing w:line="360" w:lineRule="auto"/>
              <w:ind w:firstLineChars="200" w:firstLine="480"/>
              <w:rPr>
                <w:sz w:val="24"/>
              </w:rPr>
            </w:pPr>
            <w:r w:rsidRPr="00670FE0">
              <w:rPr>
                <w:sz w:val="24"/>
              </w:rPr>
              <w:fldChar w:fldCharType="begin"/>
            </w:r>
            <w:r w:rsidRPr="00670FE0">
              <w:rPr>
                <w:sz w:val="24"/>
              </w:rPr>
              <w:instrText xml:space="preserve"> = 3 \* GB3 </w:instrText>
            </w:r>
            <w:r w:rsidRPr="00670FE0">
              <w:rPr>
                <w:sz w:val="24"/>
              </w:rPr>
              <w:fldChar w:fldCharType="separate"/>
            </w:r>
            <w:r w:rsidRPr="00670FE0">
              <w:rPr>
                <w:rFonts w:hint="eastAsia"/>
                <w:noProof/>
                <w:sz w:val="24"/>
              </w:rPr>
              <w:t>③</w:t>
            </w:r>
            <w:r w:rsidRPr="00670FE0">
              <w:rPr>
                <w:sz w:val="24"/>
              </w:rPr>
              <w:fldChar w:fldCharType="end"/>
            </w:r>
            <w:r w:rsidRPr="00670FE0">
              <w:rPr>
                <w:sz w:val="24"/>
              </w:rPr>
              <w:t xml:space="preserve"> </w:t>
            </w:r>
            <w:r w:rsidRPr="00670FE0">
              <w:rPr>
                <w:sz w:val="24"/>
              </w:rPr>
              <w:t>预测分析内容</w:t>
            </w:r>
          </w:p>
          <w:p w14:paraId="31DDAC04" w14:textId="77777777" w:rsidR="00670FE0" w:rsidRPr="00670FE0" w:rsidRDefault="00670FE0" w:rsidP="00670FE0">
            <w:pPr>
              <w:spacing w:line="360" w:lineRule="auto"/>
              <w:ind w:firstLineChars="200" w:firstLine="480"/>
              <w:rPr>
                <w:sz w:val="24"/>
              </w:rPr>
            </w:pPr>
            <w:r w:rsidRPr="00670FE0">
              <w:rPr>
                <w:sz w:val="24"/>
              </w:rPr>
              <w:t>预测分析的主要内容及涉及的参数如下：</w:t>
            </w:r>
          </w:p>
          <w:p w14:paraId="201CD66B" w14:textId="77777777" w:rsidR="00670FE0" w:rsidRPr="00670FE0" w:rsidRDefault="00670FE0" w:rsidP="00670FE0">
            <w:pPr>
              <w:spacing w:line="360" w:lineRule="auto"/>
              <w:ind w:firstLineChars="200" w:firstLine="480"/>
              <w:rPr>
                <w:sz w:val="24"/>
              </w:rPr>
            </w:pPr>
            <w:r w:rsidRPr="00670FE0">
              <w:rPr>
                <w:sz w:val="24"/>
              </w:rPr>
              <w:t>A</w:t>
            </w:r>
            <w:r w:rsidRPr="00670FE0">
              <w:rPr>
                <w:sz w:val="24"/>
              </w:rPr>
              <w:t>、预测分析内容</w:t>
            </w:r>
          </w:p>
          <w:p w14:paraId="0D5A8CDC" w14:textId="77777777" w:rsidR="00670FE0" w:rsidRPr="00670FE0" w:rsidRDefault="00670FE0" w:rsidP="00670FE0">
            <w:pPr>
              <w:spacing w:line="360" w:lineRule="auto"/>
              <w:ind w:firstLineChars="200" w:firstLine="480"/>
              <w:rPr>
                <w:sz w:val="24"/>
              </w:rPr>
            </w:pPr>
            <w:r w:rsidRPr="00670FE0">
              <w:rPr>
                <w:sz w:val="24"/>
              </w:rPr>
              <w:t>a</w:t>
            </w:r>
            <w:r w:rsidRPr="00670FE0">
              <w:rPr>
                <w:sz w:val="24"/>
              </w:rPr>
              <w:t>、正常工况下，点、面源排放的污染物小时最大落地浓度及其出现的距离。</w:t>
            </w:r>
          </w:p>
          <w:p w14:paraId="65DA7A0F" w14:textId="77777777" w:rsidR="00670FE0" w:rsidRPr="00670FE0" w:rsidRDefault="00670FE0" w:rsidP="00670FE0">
            <w:pPr>
              <w:spacing w:line="360" w:lineRule="auto"/>
              <w:ind w:firstLineChars="200" w:firstLine="480"/>
              <w:rPr>
                <w:sz w:val="24"/>
              </w:rPr>
            </w:pPr>
            <w:r w:rsidRPr="00670FE0">
              <w:rPr>
                <w:sz w:val="24"/>
              </w:rPr>
              <w:t>b</w:t>
            </w:r>
            <w:r w:rsidRPr="00670FE0">
              <w:rPr>
                <w:sz w:val="24"/>
              </w:rPr>
              <w:t>、计算本项目的大气环境防护距离及卫生防护距离。</w:t>
            </w:r>
          </w:p>
          <w:p w14:paraId="09897CC0" w14:textId="77777777" w:rsidR="00670FE0" w:rsidRPr="00670FE0" w:rsidRDefault="00670FE0" w:rsidP="00670FE0">
            <w:pPr>
              <w:spacing w:line="360" w:lineRule="auto"/>
              <w:ind w:firstLineChars="200" w:firstLine="480"/>
              <w:rPr>
                <w:sz w:val="24"/>
              </w:rPr>
            </w:pPr>
            <w:r w:rsidRPr="00670FE0">
              <w:rPr>
                <w:sz w:val="24"/>
              </w:rPr>
              <w:t>B</w:t>
            </w:r>
            <w:r w:rsidRPr="00670FE0">
              <w:rPr>
                <w:sz w:val="24"/>
              </w:rPr>
              <w:t>、预测分析因子</w:t>
            </w:r>
          </w:p>
          <w:p w14:paraId="7A83896B" w14:textId="77777777" w:rsidR="00670FE0" w:rsidRPr="00670FE0" w:rsidRDefault="00670FE0" w:rsidP="00670FE0">
            <w:pPr>
              <w:spacing w:line="360" w:lineRule="auto"/>
              <w:ind w:firstLineChars="200" w:firstLine="480"/>
              <w:rPr>
                <w:sz w:val="24"/>
              </w:rPr>
            </w:pPr>
            <w:r w:rsidRPr="00670FE0">
              <w:rPr>
                <w:sz w:val="24"/>
              </w:rPr>
              <w:t>建设项目主要预测分析因子为</w:t>
            </w:r>
            <w:r w:rsidR="00CC5D15">
              <w:rPr>
                <w:rFonts w:hint="eastAsia"/>
                <w:sz w:val="24"/>
              </w:rPr>
              <w:t>烟尘、</w:t>
            </w:r>
            <w:r w:rsidR="00CC5D15">
              <w:rPr>
                <w:sz w:val="24"/>
              </w:rPr>
              <w:t>SO</w:t>
            </w:r>
            <w:r w:rsidR="00CC5D15" w:rsidRPr="00CC5D15">
              <w:rPr>
                <w:sz w:val="24"/>
                <w:vertAlign w:val="subscript"/>
              </w:rPr>
              <w:t>2</w:t>
            </w:r>
            <w:r w:rsidR="00CC5D15">
              <w:rPr>
                <w:rFonts w:hint="eastAsia"/>
                <w:sz w:val="24"/>
              </w:rPr>
              <w:t>、</w:t>
            </w:r>
            <w:r w:rsidR="00CC5D15">
              <w:rPr>
                <w:rFonts w:hint="eastAsia"/>
                <w:sz w:val="24"/>
              </w:rPr>
              <w:t>N</w:t>
            </w:r>
            <w:r w:rsidR="00CC5D15">
              <w:rPr>
                <w:sz w:val="24"/>
              </w:rPr>
              <w:t>O</w:t>
            </w:r>
            <w:r w:rsidR="00CC5D15" w:rsidRPr="00CC5D15">
              <w:rPr>
                <w:sz w:val="24"/>
                <w:vertAlign w:val="subscript"/>
              </w:rPr>
              <w:t>X</w:t>
            </w:r>
            <w:r w:rsidR="00CC5D15">
              <w:rPr>
                <w:rFonts w:hint="eastAsia"/>
                <w:sz w:val="24"/>
              </w:rPr>
              <w:t>、颗粒物、氯化氢</w:t>
            </w:r>
            <w:r w:rsidRPr="00670FE0">
              <w:rPr>
                <w:sz w:val="24"/>
              </w:rPr>
              <w:t>。</w:t>
            </w:r>
          </w:p>
          <w:p w14:paraId="233BCC81" w14:textId="77777777" w:rsidR="00670FE0" w:rsidRPr="00670FE0" w:rsidRDefault="00670FE0" w:rsidP="00670FE0">
            <w:pPr>
              <w:spacing w:line="360" w:lineRule="auto"/>
              <w:ind w:firstLineChars="200" w:firstLine="480"/>
              <w:rPr>
                <w:sz w:val="24"/>
              </w:rPr>
            </w:pPr>
            <w:r w:rsidRPr="00670FE0">
              <w:rPr>
                <w:sz w:val="24"/>
              </w:rPr>
              <w:t>C</w:t>
            </w:r>
            <w:r w:rsidRPr="00670FE0">
              <w:rPr>
                <w:sz w:val="24"/>
              </w:rPr>
              <w:t>、污染源参数</w:t>
            </w:r>
          </w:p>
          <w:p w14:paraId="48212371" w14:textId="77777777" w:rsidR="00670FE0" w:rsidRPr="00670FE0" w:rsidRDefault="00670FE0" w:rsidP="00670FE0">
            <w:pPr>
              <w:spacing w:line="360" w:lineRule="auto"/>
              <w:ind w:firstLine="561"/>
              <w:rPr>
                <w:sz w:val="24"/>
              </w:rPr>
            </w:pPr>
            <w:r w:rsidRPr="00670FE0">
              <w:rPr>
                <w:sz w:val="24"/>
              </w:rPr>
              <w:t>根据工程分析，建设项目正常情况下有组织废气污染源强及无组织废气污染源强分别见表</w:t>
            </w:r>
            <w:r w:rsidRPr="00670FE0">
              <w:rPr>
                <w:sz w:val="24"/>
              </w:rPr>
              <w:t>7-1</w:t>
            </w:r>
            <w:r w:rsidRPr="00670FE0">
              <w:rPr>
                <w:sz w:val="24"/>
              </w:rPr>
              <w:t>、表</w:t>
            </w:r>
            <w:r w:rsidRPr="00670FE0">
              <w:rPr>
                <w:sz w:val="24"/>
              </w:rPr>
              <w:t>7-2</w:t>
            </w:r>
            <w:r w:rsidRPr="00670FE0">
              <w:rPr>
                <w:sz w:val="24"/>
              </w:rPr>
              <w:t>。</w:t>
            </w:r>
          </w:p>
          <w:p w14:paraId="3A5970D4" w14:textId="77777777" w:rsidR="00670FE0" w:rsidRDefault="00670FE0" w:rsidP="00670FE0">
            <w:pPr>
              <w:spacing w:line="360" w:lineRule="auto"/>
              <w:ind w:firstLine="482"/>
              <w:jc w:val="center"/>
              <w:rPr>
                <w:sz w:val="24"/>
              </w:rPr>
            </w:pPr>
            <w:r w:rsidRPr="00670FE0">
              <w:rPr>
                <w:sz w:val="24"/>
              </w:rPr>
              <w:t>表</w:t>
            </w:r>
            <w:r w:rsidRPr="00670FE0">
              <w:rPr>
                <w:sz w:val="24"/>
              </w:rPr>
              <w:t xml:space="preserve">7-1     </w:t>
            </w:r>
            <w:r w:rsidRPr="00670FE0">
              <w:rPr>
                <w:sz w:val="24"/>
              </w:rPr>
              <w:t>有组织排放废气产生源强</w:t>
            </w:r>
          </w:p>
          <w:tbl>
            <w:tblPr>
              <w:tblW w:w="9378" w:type="dxa"/>
              <w:jc w:val="center"/>
              <w:tblBorders>
                <w:top w:val="single" w:sz="12" w:space="0" w:color="auto"/>
                <w:bottom w:val="single" w:sz="12" w:space="0" w:color="auto"/>
                <w:insideH w:val="single" w:sz="12" w:space="0" w:color="auto"/>
                <w:insideV w:val="single" w:sz="4" w:space="0" w:color="auto"/>
              </w:tblBorders>
              <w:tblLayout w:type="fixed"/>
              <w:tblCellMar>
                <w:left w:w="0" w:type="dxa"/>
                <w:right w:w="0" w:type="dxa"/>
              </w:tblCellMar>
              <w:tblLook w:val="04A0" w:firstRow="1" w:lastRow="0" w:firstColumn="1" w:lastColumn="0" w:noHBand="0" w:noVBand="1"/>
            </w:tblPr>
            <w:tblGrid>
              <w:gridCol w:w="696"/>
              <w:gridCol w:w="694"/>
              <w:gridCol w:w="835"/>
              <w:gridCol w:w="972"/>
              <w:gridCol w:w="833"/>
              <w:gridCol w:w="833"/>
              <w:gridCol w:w="972"/>
              <w:gridCol w:w="574"/>
              <w:gridCol w:w="566"/>
              <w:gridCol w:w="636"/>
              <w:gridCol w:w="566"/>
              <w:gridCol w:w="640"/>
              <w:gridCol w:w="561"/>
            </w:tblGrid>
            <w:tr w:rsidR="00E12DFC" w:rsidRPr="00405D0F" w14:paraId="63CD491E" w14:textId="77777777" w:rsidTr="00E12DFC">
              <w:trPr>
                <w:trHeight w:val="284"/>
                <w:jc w:val="center"/>
              </w:trPr>
              <w:tc>
                <w:tcPr>
                  <w:tcW w:w="371" w:type="pct"/>
                  <w:vMerge w:val="restart"/>
                  <w:tcBorders>
                    <w:top w:val="single" w:sz="12" w:space="0" w:color="auto"/>
                    <w:left w:val="nil"/>
                    <w:bottom w:val="single" w:sz="12" w:space="0" w:color="auto"/>
                    <w:right w:val="single" w:sz="4" w:space="0" w:color="auto"/>
                  </w:tcBorders>
                  <w:vAlign w:val="center"/>
                  <w:hideMark/>
                </w:tcPr>
                <w:p w14:paraId="144A597F" w14:textId="77777777" w:rsidR="00E12DFC" w:rsidRPr="00405D0F" w:rsidRDefault="00E12DFC" w:rsidP="00910926">
                  <w:pPr>
                    <w:adjustRightInd w:val="0"/>
                    <w:snapToGrid w:val="0"/>
                    <w:jc w:val="center"/>
                    <w:rPr>
                      <w:szCs w:val="21"/>
                    </w:rPr>
                  </w:pPr>
                  <w:r w:rsidRPr="00405D0F">
                    <w:rPr>
                      <w:szCs w:val="21"/>
                    </w:rPr>
                    <w:t>编号</w:t>
                  </w:r>
                </w:p>
              </w:tc>
              <w:tc>
                <w:tcPr>
                  <w:tcW w:w="370" w:type="pct"/>
                  <w:vMerge w:val="restart"/>
                  <w:tcBorders>
                    <w:top w:val="single" w:sz="12" w:space="0" w:color="auto"/>
                    <w:left w:val="single" w:sz="4" w:space="0" w:color="auto"/>
                    <w:bottom w:val="single" w:sz="12" w:space="0" w:color="auto"/>
                    <w:right w:val="single" w:sz="4" w:space="0" w:color="auto"/>
                  </w:tcBorders>
                  <w:vAlign w:val="center"/>
                  <w:hideMark/>
                </w:tcPr>
                <w:p w14:paraId="035826DF" w14:textId="77777777" w:rsidR="00E12DFC" w:rsidRPr="00405D0F" w:rsidRDefault="00E12DFC" w:rsidP="00910926">
                  <w:pPr>
                    <w:adjustRightInd w:val="0"/>
                    <w:snapToGrid w:val="0"/>
                    <w:jc w:val="center"/>
                    <w:rPr>
                      <w:szCs w:val="21"/>
                    </w:rPr>
                  </w:pPr>
                  <w:r w:rsidRPr="00405D0F">
                    <w:rPr>
                      <w:szCs w:val="21"/>
                    </w:rPr>
                    <w:t>名称</w:t>
                  </w:r>
                </w:p>
              </w:tc>
              <w:tc>
                <w:tcPr>
                  <w:tcW w:w="445" w:type="pct"/>
                  <w:vMerge w:val="restart"/>
                  <w:tcBorders>
                    <w:top w:val="single" w:sz="12" w:space="0" w:color="auto"/>
                    <w:left w:val="single" w:sz="4" w:space="0" w:color="auto"/>
                    <w:bottom w:val="single" w:sz="12" w:space="0" w:color="auto"/>
                    <w:right w:val="single" w:sz="4" w:space="0" w:color="auto"/>
                  </w:tcBorders>
                  <w:vAlign w:val="center"/>
                  <w:hideMark/>
                </w:tcPr>
                <w:p w14:paraId="67D7E24C" w14:textId="77777777" w:rsidR="00E12DFC" w:rsidRPr="00405D0F" w:rsidRDefault="00E12DFC" w:rsidP="00910926">
                  <w:pPr>
                    <w:adjustRightInd w:val="0"/>
                    <w:snapToGrid w:val="0"/>
                    <w:jc w:val="center"/>
                    <w:rPr>
                      <w:szCs w:val="21"/>
                    </w:rPr>
                  </w:pPr>
                  <w:r w:rsidRPr="00405D0F">
                    <w:rPr>
                      <w:szCs w:val="21"/>
                    </w:rPr>
                    <w:t>排气筒高度</w:t>
                  </w:r>
                  <w:r w:rsidRPr="00405D0F">
                    <w:rPr>
                      <w:szCs w:val="21"/>
                    </w:rPr>
                    <w:t>/m</w:t>
                  </w:r>
                </w:p>
              </w:tc>
              <w:tc>
                <w:tcPr>
                  <w:tcW w:w="518" w:type="pct"/>
                  <w:vMerge w:val="restart"/>
                  <w:tcBorders>
                    <w:top w:val="single" w:sz="12" w:space="0" w:color="auto"/>
                    <w:left w:val="single" w:sz="4" w:space="0" w:color="auto"/>
                    <w:bottom w:val="single" w:sz="12" w:space="0" w:color="auto"/>
                    <w:right w:val="single" w:sz="4" w:space="0" w:color="auto"/>
                  </w:tcBorders>
                  <w:vAlign w:val="center"/>
                  <w:hideMark/>
                </w:tcPr>
                <w:p w14:paraId="60115AAB" w14:textId="77777777" w:rsidR="00E12DFC" w:rsidRPr="00405D0F" w:rsidRDefault="00E12DFC" w:rsidP="00910926">
                  <w:pPr>
                    <w:adjustRightInd w:val="0"/>
                    <w:snapToGrid w:val="0"/>
                    <w:jc w:val="center"/>
                    <w:rPr>
                      <w:szCs w:val="21"/>
                    </w:rPr>
                  </w:pPr>
                  <w:r w:rsidRPr="00405D0F">
                    <w:rPr>
                      <w:szCs w:val="21"/>
                    </w:rPr>
                    <w:t>排气筒出口内径</w:t>
                  </w:r>
                  <w:r w:rsidRPr="00405D0F">
                    <w:rPr>
                      <w:szCs w:val="21"/>
                    </w:rPr>
                    <w:t>/m</w:t>
                  </w:r>
                </w:p>
              </w:tc>
              <w:tc>
                <w:tcPr>
                  <w:tcW w:w="444" w:type="pct"/>
                  <w:vMerge w:val="restart"/>
                  <w:tcBorders>
                    <w:top w:val="single" w:sz="12" w:space="0" w:color="auto"/>
                    <w:left w:val="single" w:sz="4" w:space="0" w:color="auto"/>
                    <w:bottom w:val="single" w:sz="12" w:space="0" w:color="auto"/>
                    <w:right w:val="single" w:sz="4" w:space="0" w:color="auto"/>
                  </w:tcBorders>
                  <w:vAlign w:val="center"/>
                  <w:hideMark/>
                </w:tcPr>
                <w:p w14:paraId="14D042E4" w14:textId="77777777" w:rsidR="00E12DFC" w:rsidRPr="00405D0F" w:rsidRDefault="00E12DFC" w:rsidP="00910926">
                  <w:pPr>
                    <w:adjustRightInd w:val="0"/>
                    <w:snapToGrid w:val="0"/>
                    <w:jc w:val="center"/>
                    <w:rPr>
                      <w:szCs w:val="21"/>
                    </w:rPr>
                  </w:pPr>
                  <w:r w:rsidRPr="00405D0F">
                    <w:rPr>
                      <w:szCs w:val="21"/>
                    </w:rPr>
                    <w:t>烟气流速</w:t>
                  </w:r>
                  <w:r w:rsidRPr="00405D0F">
                    <w:rPr>
                      <w:szCs w:val="21"/>
                    </w:rPr>
                    <w:t>(m/s)</w:t>
                  </w:r>
                </w:p>
              </w:tc>
              <w:tc>
                <w:tcPr>
                  <w:tcW w:w="444" w:type="pct"/>
                  <w:vMerge w:val="restart"/>
                  <w:tcBorders>
                    <w:top w:val="single" w:sz="12" w:space="0" w:color="auto"/>
                    <w:left w:val="single" w:sz="4" w:space="0" w:color="auto"/>
                    <w:bottom w:val="single" w:sz="12" w:space="0" w:color="auto"/>
                    <w:right w:val="single" w:sz="4" w:space="0" w:color="auto"/>
                  </w:tcBorders>
                  <w:vAlign w:val="center"/>
                  <w:hideMark/>
                </w:tcPr>
                <w:p w14:paraId="14A2E678" w14:textId="77777777" w:rsidR="00E12DFC" w:rsidRPr="00405D0F" w:rsidRDefault="00E12DFC" w:rsidP="00910926">
                  <w:pPr>
                    <w:adjustRightInd w:val="0"/>
                    <w:snapToGrid w:val="0"/>
                    <w:jc w:val="center"/>
                    <w:rPr>
                      <w:szCs w:val="21"/>
                    </w:rPr>
                  </w:pPr>
                  <w:r w:rsidRPr="00405D0F">
                    <w:rPr>
                      <w:szCs w:val="21"/>
                    </w:rPr>
                    <w:t>烟气温度</w:t>
                  </w:r>
                  <w:r w:rsidRPr="00405D0F">
                    <w:rPr>
                      <w:szCs w:val="21"/>
                    </w:rPr>
                    <w:t>/</w:t>
                  </w:r>
                  <w:r w:rsidRPr="00405D0F">
                    <w:rPr>
                      <w:rFonts w:hint="eastAsia"/>
                      <w:szCs w:val="21"/>
                    </w:rPr>
                    <w:t>℃</w:t>
                  </w:r>
                </w:p>
              </w:tc>
              <w:tc>
                <w:tcPr>
                  <w:tcW w:w="518" w:type="pct"/>
                  <w:vMerge w:val="restart"/>
                  <w:tcBorders>
                    <w:top w:val="single" w:sz="12" w:space="0" w:color="auto"/>
                    <w:left w:val="single" w:sz="4" w:space="0" w:color="auto"/>
                    <w:bottom w:val="single" w:sz="12" w:space="0" w:color="auto"/>
                    <w:right w:val="single" w:sz="4" w:space="0" w:color="auto"/>
                  </w:tcBorders>
                  <w:vAlign w:val="center"/>
                  <w:hideMark/>
                </w:tcPr>
                <w:p w14:paraId="48704191" w14:textId="77777777" w:rsidR="00E12DFC" w:rsidRPr="00405D0F" w:rsidRDefault="00E12DFC" w:rsidP="00910926">
                  <w:pPr>
                    <w:adjustRightInd w:val="0"/>
                    <w:snapToGrid w:val="0"/>
                    <w:jc w:val="center"/>
                    <w:rPr>
                      <w:szCs w:val="21"/>
                    </w:rPr>
                  </w:pPr>
                  <w:r w:rsidRPr="00405D0F">
                    <w:rPr>
                      <w:szCs w:val="21"/>
                    </w:rPr>
                    <w:t>年排放小时数</w:t>
                  </w:r>
                  <w:r w:rsidRPr="00405D0F">
                    <w:rPr>
                      <w:szCs w:val="21"/>
                    </w:rPr>
                    <w:t>/h</w:t>
                  </w:r>
                </w:p>
              </w:tc>
              <w:tc>
                <w:tcPr>
                  <w:tcW w:w="306" w:type="pct"/>
                  <w:vMerge w:val="restart"/>
                  <w:tcBorders>
                    <w:top w:val="single" w:sz="12" w:space="0" w:color="auto"/>
                    <w:left w:val="single" w:sz="4" w:space="0" w:color="auto"/>
                    <w:bottom w:val="single" w:sz="12" w:space="0" w:color="auto"/>
                    <w:right w:val="single" w:sz="4" w:space="0" w:color="auto"/>
                  </w:tcBorders>
                  <w:vAlign w:val="center"/>
                  <w:hideMark/>
                </w:tcPr>
                <w:p w14:paraId="15902574" w14:textId="77777777" w:rsidR="00E12DFC" w:rsidRPr="00405D0F" w:rsidRDefault="00E12DFC" w:rsidP="00910926">
                  <w:pPr>
                    <w:adjustRightInd w:val="0"/>
                    <w:snapToGrid w:val="0"/>
                    <w:jc w:val="center"/>
                    <w:rPr>
                      <w:szCs w:val="21"/>
                    </w:rPr>
                  </w:pPr>
                  <w:r w:rsidRPr="00405D0F">
                    <w:rPr>
                      <w:szCs w:val="21"/>
                    </w:rPr>
                    <w:t>排放工况</w:t>
                  </w:r>
                </w:p>
              </w:tc>
              <w:tc>
                <w:tcPr>
                  <w:tcW w:w="1583" w:type="pct"/>
                  <w:gridSpan w:val="5"/>
                  <w:tcBorders>
                    <w:top w:val="single" w:sz="12" w:space="0" w:color="auto"/>
                    <w:left w:val="single" w:sz="4" w:space="0" w:color="auto"/>
                    <w:bottom w:val="single" w:sz="4" w:space="0" w:color="auto"/>
                    <w:right w:val="nil"/>
                  </w:tcBorders>
                  <w:vAlign w:val="center"/>
                  <w:hideMark/>
                </w:tcPr>
                <w:p w14:paraId="55F99B72" w14:textId="77777777" w:rsidR="00E12DFC" w:rsidRPr="00405D0F" w:rsidRDefault="00E12DFC" w:rsidP="00910926">
                  <w:pPr>
                    <w:adjustRightInd w:val="0"/>
                    <w:snapToGrid w:val="0"/>
                    <w:jc w:val="center"/>
                    <w:rPr>
                      <w:szCs w:val="21"/>
                    </w:rPr>
                  </w:pPr>
                  <w:r w:rsidRPr="00405D0F">
                    <w:rPr>
                      <w:szCs w:val="21"/>
                    </w:rPr>
                    <w:t>污染物排放速率</w:t>
                  </w:r>
                  <w:r w:rsidRPr="00405D0F">
                    <w:rPr>
                      <w:szCs w:val="21"/>
                    </w:rPr>
                    <w:t>(kg/h)</w:t>
                  </w:r>
                </w:p>
              </w:tc>
            </w:tr>
            <w:tr w:rsidR="00910926" w:rsidRPr="00405D0F" w14:paraId="6D1460C8" w14:textId="77777777" w:rsidTr="00910926">
              <w:trPr>
                <w:trHeight w:val="284"/>
                <w:jc w:val="center"/>
              </w:trPr>
              <w:tc>
                <w:tcPr>
                  <w:tcW w:w="371" w:type="pct"/>
                  <w:vMerge/>
                  <w:tcBorders>
                    <w:top w:val="single" w:sz="12" w:space="0" w:color="auto"/>
                    <w:left w:val="nil"/>
                    <w:bottom w:val="single" w:sz="12" w:space="0" w:color="auto"/>
                    <w:right w:val="single" w:sz="4" w:space="0" w:color="auto"/>
                  </w:tcBorders>
                  <w:vAlign w:val="center"/>
                  <w:hideMark/>
                </w:tcPr>
                <w:p w14:paraId="557AE288" w14:textId="77777777" w:rsidR="00910926" w:rsidRPr="00405D0F" w:rsidRDefault="00910926" w:rsidP="00910926">
                  <w:pPr>
                    <w:rPr>
                      <w:szCs w:val="21"/>
                    </w:rPr>
                  </w:pPr>
                </w:p>
              </w:tc>
              <w:tc>
                <w:tcPr>
                  <w:tcW w:w="370" w:type="pct"/>
                  <w:vMerge/>
                  <w:tcBorders>
                    <w:top w:val="single" w:sz="12" w:space="0" w:color="auto"/>
                    <w:left w:val="single" w:sz="4" w:space="0" w:color="auto"/>
                    <w:bottom w:val="single" w:sz="12" w:space="0" w:color="auto"/>
                    <w:right w:val="single" w:sz="4" w:space="0" w:color="auto"/>
                  </w:tcBorders>
                  <w:vAlign w:val="center"/>
                  <w:hideMark/>
                </w:tcPr>
                <w:p w14:paraId="6651650E" w14:textId="77777777" w:rsidR="00910926" w:rsidRPr="00405D0F" w:rsidRDefault="00910926" w:rsidP="00910926">
                  <w:pPr>
                    <w:rPr>
                      <w:szCs w:val="21"/>
                    </w:rPr>
                  </w:pPr>
                </w:p>
              </w:tc>
              <w:tc>
                <w:tcPr>
                  <w:tcW w:w="445" w:type="pct"/>
                  <w:vMerge/>
                  <w:tcBorders>
                    <w:top w:val="single" w:sz="12" w:space="0" w:color="auto"/>
                    <w:left w:val="single" w:sz="4" w:space="0" w:color="auto"/>
                    <w:bottom w:val="single" w:sz="12" w:space="0" w:color="auto"/>
                    <w:right w:val="single" w:sz="4" w:space="0" w:color="auto"/>
                  </w:tcBorders>
                  <w:vAlign w:val="center"/>
                  <w:hideMark/>
                </w:tcPr>
                <w:p w14:paraId="5B9EA845" w14:textId="77777777" w:rsidR="00910926" w:rsidRPr="00405D0F" w:rsidRDefault="00910926" w:rsidP="00910926">
                  <w:pPr>
                    <w:rPr>
                      <w:szCs w:val="21"/>
                    </w:rPr>
                  </w:pPr>
                </w:p>
              </w:tc>
              <w:tc>
                <w:tcPr>
                  <w:tcW w:w="518" w:type="pct"/>
                  <w:vMerge/>
                  <w:tcBorders>
                    <w:top w:val="single" w:sz="12" w:space="0" w:color="auto"/>
                    <w:left w:val="single" w:sz="4" w:space="0" w:color="auto"/>
                    <w:bottom w:val="single" w:sz="12" w:space="0" w:color="auto"/>
                    <w:right w:val="single" w:sz="4" w:space="0" w:color="auto"/>
                  </w:tcBorders>
                  <w:vAlign w:val="center"/>
                  <w:hideMark/>
                </w:tcPr>
                <w:p w14:paraId="70AA4544" w14:textId="77777777" w:rsidR="00910926" w:rsidRPr="00405D0F" w:rsidRDefault="00910926" w:rsidP="00910926">
                  <w:pPr>
                    <w:rPr>
                      <w:szCs w:val="21"/>
                    </w:rPr>
                  </w:pPr>
                </w:p>
              </w:tc>
              <w:tc>
                <w:tcPr>
                  <w:tcW w:w="444" w:type="pct"/>
                  <w:vMerge/>
                  <w:tcBorders>
                    <w:top w:val="single" w:sz="12" w:space="0" w:color="auto"/>
                    <w:left w:val="single" w:sz="4" w:space="0" w:color="auto"/>
                    <w:bottom w:val="single" w:sz="12" w:space="0" w:color="auto"/>
                    <w:right w:val="single" w:sz="4" w:space="0" w:color="auto"/>
                  </w:tcBorders>
                  <w:vAlign w:val="center"/>
                  <w:hideMark/>
                </w:tcPr>
                <w:p w14:paraId="4F30389D" w14:textId="77777777" w:rsidR="00910926" w:rsidRPr="00405D0F" w:rsidRDefault="00910926" w:rsidP="00910926">
                  <w:pPr>
                    <w:rPr>
                      <w:szCs w:val="21"/>
                    </w:rPr>
                  </w:pPr>
                </w:p>
              </w:tc>
              <w:tc>
                <w:tcPr>
                  <w:tcW w:w="444" w:type="pct"/>
                  <w:vMerge/>
                  <w:tcBorders>
                    <w:top w:val="single" w:sz="12" w:space="0" w:color="auto"/>
                    <w:left w:val="single" w:sz="4" w:space="0" w:color="auto"/>
                    <w:bottom w:val="single" w:sz="12" w:space="0" w:color="auto"/>
                    <w:right w:val="single" w:sz="4" w:space="0" w:color="auto"/>
                  </w:tcBorders>
                  <w:vAlign w:val="center"/>
                  <w:hideMark/>
                </w:tcPr>
                <w:p w14:paraId="07F8C311" w14:textId="77777777" w:rsidR="00910926" w:rsidRPr="00405D0F" w:rsidRDefault="00910926" w:rsidP="00910926">
                  <w:pPr>
                    <w:rPr>
                      <w:szCs w:val="21"/>
                    </w:rPr>
                  </w:pPr>
                </w:p>
              </w:tc>
              <w:tc>
                <w:tcPr>
                  <w:tcW w:w="518" w:type="pct"/>
                  <w:vMerge/>
                  <w:tcBorders>
                    <w:top w:val="single" w:sz="12" w:space="0" w:color="auto"/>
                    <w:left w:val="single" w:sz="4" w:space="0" w:color="auto"/>
                    <w:bottom w:val="single" w:sz="12" w:space="0" w:color="auto"/>
                    <w:right w:val="single" w:sz="4" w:space="0" w:color="auto"/>
                  </w:tcBorders>
                  <w:vAlign w:val="center"/>
                  <w:hideMark/>
                </w:tcPr>
                <w:p w14:paraId="6D602975" w14:textId="77777777" w:rsidR="00910926" w:rsidRPr="00405D0F" w:rsidRDefault="00910926" w:rsidP="00910926">
                  <w:pPr>
                    <w:rPr>
                      <w:szCs w:val="21"/>
                    </w:rPr>
                  </w:pPr>
                </w:p>
              </w:tc>
              <w:tc>
                <w:tcPr>
                  <w:tcW w:w="306" w:type="pct"/>
                  <w:vMerge/>
                  <w:tcBorders>
                    <w:top w:val="single" w:sz="12" w:space="0" w:color="auto"/>
                    <w:left w:val="single" w:sz="4" w:space="0" w:color="auto"/>
                    <w:bottom w:val="single" w:sz="12" w:space="0" w:color="auto"/>
                    <w:right w:val="single" w:sz="4" w:space="0" w:color="auto"/>
                  </w:tcBorders>
                  <w:vAlign w:val="center"/>
                  <w:hideMark/>
                </w:tcPr>
                <w:p w14:paraId="1D2355E2" w14:textId="77777777" w:rsidR="00910926" w:rsidRPr="00405D0F" w:rsidRDefault="00910926" w:rsidP="00910926">
                  <w:pPr>
                    <w:rPr>
                      <w:szCs w:val="21"/>
                    </w:rPr>
                  </w:pPr>
                </w:p>
              </w:tc>
              <w:tc>
                <w:tcPr>
                  <w:tcW w:w="302" w:type="pct"/>
                  <w:tcBorders>
                    <w:top w:val="single" w:sz="4" w:space="0" w:color="auto"/>
                    <w:left w:val="single" w:sz="4" w:space="0" w:color="auto"/>
                    <w:bottom w:val="single" w:sz="12" w:space="0" w:color="auto"/>
                    <w:right w:val="nil"/>
                  </w:tcBorders>
                  <w:vAlign w:val="center"/>
                  <w:hideMark/>
                </w:tcPr>
                <w:p w14:paraId="6FA273A0" w14:textId="77777777" w:rsidR="00910926" w:rsidRPr="00405D0F" w:rsidRDefault="00910926" w:rsidP="00910926">
                  <w:pPr>
                    <w:adjustRightInd w:val="0"/>
                    <w:snapToGrid w:val="0"/>
                    <w:jc w:val="center"/>
                    <w:rPr>
                      <w:szCs w:val="21"/>
                    </w:rPr>
                  </w:pPr>
                  <w:r w:rsidRPr="00405D0F">
                    <w:rPr>
                      <w:rFonts w:hint="eastAsia"/>
                      <w:szCs w:val="21"/>
                    </w:rPr>
                    <w:t>烟尘</w:t>
                  </w:r>
                </w:p>
              </w:tc>
              <w:tc>
                <w:tcPr>
                  <w:tcW w:w="339" w:type="pct"/>
                  <w:tcBorders>
                    <w:top w:val="single" w:sz="4" w:space="0" w:color="auto"/>
                    <w:left w:val="single" w:sz="4" w:space="0" w:color="auto"/>
                    <w:bottom w:val="single" w:sz="12" w:space="0" w:color="auto"/>
                    <w:right w:val="nil"/>
                  </w:tcBorders>
                  <w:vAlign w:val="center"/>
                </w:tcPr>
                <w:p w14:paraId="463AA7A0" w14:textId="77777777" w:rsidR="00910926" w:rsidRPr="00405D0F" w:rsidRDefault="00910926" w:rsidP="00910926">
                  <w:pPr>
                    <w:adjustRightInd w:val="0"/>
                    <w:snapToGrid w:val="0"/>
                    <w:jc w:val="center"/>
                    <w:rPr>
                      <w:szCs w:val="21"/>
                    </w:rPr>
                  </w:pPr>
                  <w:r w:rsidRPr="00405D0F">
                    <w:rPr>
                      <w:rFonts w:hint="eastAsia"/>
                      <w:szCs w:val="21"/>
                    </w:rPr>
                    <w:t>SO</w:t>
                  </w:r>
                  <w:r w:rsidRPr="00405D0F">
                    <w:rPr>
                      <w:rFonts w:hint="eastAsia"/>
                      <w:szCs w:val="21"/>
                      <w:vertAlign w:val="subscript"/>
                    </w:rPr>
                    <w:t>2</w:t>
                  </w:r>
                </w:p>
              </w:tc>
              <w:tc>
                <w:tcPr>
                  <w:tcW w:w="302" w:type="pct"/>
                  <w:tcBorders>
                    <w:top w:val="single" w:sz="4" w:space="0" w:color="auto"/>
                    <w:left w:val="single" w:sz="4" w:space="0" w:color="auto"/>
                    <w:bottom w:val="single" w:sz="12" w:space="0" w:color="auto"/>
                    <w:right w:val="nil"/>
                  </w:tcBorders>
                  <w:vAlign w:val="center"/>
                </w:tcPr>
                <w:p w14:paraId="533D918C" w14:textId="77777777" w:rsidR="00910926" w:rsidRPr="00405D0F" w:rsidRDefault="00910926" w:rsidP="00910926">
                  <w:pPr>
                    <w:adjustRightInd w:val="0"/>
                    <w:snapToGrid w:val="0"/>
                    <w:jc w:val="center"/>
                    <w:rPr>
                      <w:szCs w:val="21"/>
                    </w:rPr>
                  </w:pPr>
                  <w:r w:rsidRPr="00405D0F">
                    <w:rPr>
                      <w:rFonts w:hint="eastAsia"/>
                      <w:szCs w:val="21"/>
                    </w:rPr>
                    <w:t>NO</w:t>
                  </w:r>
                  <w:r w:rsidRPr="00405D0F">
                    <w:rPr>
                      <w:rFonts w:hint="eastAsia"/>
                      <w:szCs w:val="21"/>
                      <w:vertAlign w:val="subscript"/>
                    </w:rPr>
                    <w:t>X</w:t>
                  </w:r>
                </w:p>
              </w:tc>
              <w:tc>
                <w:tcPr>
                  <w:tcW w:w="341" w:type="pct"/>
                  <w:tcBorders>
                    <w:top w:val="single" w:sz="4" w:space="0" w:color="auto"/>
                    <w:left w:val="single" w:sz="4" w:space="0" w:color="auto"/>
                    <w:bottom w:val="single" w:sz="12" w:space="0" w:color="auto"/>
                    <w:right w:val="nil"/>
                  </w:tcBorders>
                  <w:vAlign w:val="center"/>
                </w:tcPr>
                <w:p w14:paraId="7C057B53" w14:textId="77777777" w:rsidR="00910926" w:rsidRPr="00405D0F" w:rsidRDefault="00910926" w:rsidP="00910926">
                  <w:pPr>
                    <w:adjustRightInd w:val="0"/>
                    <w:snapToGrid w:val="0"/>
                    <w:jc w:val="center"/>
                    <w:rPr>
                      <w:szCs w:val="21"/>
                    </w:rPr>
                  </w:pPr>
                  <w:r>
                    <w:rPr>
                      <w:rFonts w:hint="eastAsia"/>
                      <w:szCs w:val="21"/>
                    </w:rPr>
                    <w:t>颗粒物</w:t>
                  </w:r>
                </w:p>
              </w:tc>
              <w:tc>
                <w:tcPr>
                  <w:tcW w:w="299" w:type="pct"/>
                  <w:tcBorders>
                    <w:top w:val="single" w:sz="4" w:space="0" w:color="auto"/>
                    <w:left w:val="single" w:sz="4" w:space="0" w:color="auto"/>
                    <w:bottom w:val="single" w:sz="12" w:space="0" w:color="auto"/>
                    <w:right w:val="nil"/>
                  </w:tcBorders>
                </w:tcPr>
                <w:p w14:paraId="79592CB0" w14:textId="77777777" w:rsidR="00910926" w:rsidRPr="00405D0F" w:rsidRDefault="00910926" w:rsidP="00910926">
                  <w:pPr>
                    <w:adjustRightInd w:val="0"/>
                    <w:snapToGrid w:val="0"/>
                    <w:jc w:val="center"/>
                    <w:rPr>
                      <w:szCs w:val="21"/>
                    </w:rPr>
                  </w:pPr>
                  <w:r>
                    <w:rPr>
                      <w:rFonts w:hint="eastAsia"/>
                      <w:szCs w:val="21"/>
                    </w:rPr>
                    <w:t>氯化氢</w:t>
                  </w:r>
                </w:p>
              </w:tc>
            </w:tr>
            <w:tr w:rsidR="00910926" w:rsidRPr="00405D0F" w14:paraId="5B38FF3C" w14:textId="77777777" w:rsidTr="00E12DFC">
              <w:trPr>
                <w:trHeight w:val="347"/>
                <w:jc w:val="center"/>
              </w:trPr>
              <w:tc>
                <w:tcPr>
                  <w:tcW w:w="371" w:type="pct"/>
                  <w:tcBorders>
                    <w:top w:val="single" w:sz="12" w:space="0" w:color="auto"/>
                    <w:left w:val="nil"/>
                    <w:bottom w:val="single" w:sz="6" w:space="0" w:color="auto"/>
                    <w:right w:val="single" w:sz="4" w:space="0" w:color="auto"/>
                  </w:tcBorders>
                  <w:vAlign w:val="center"/>
                </w:tcPr>
                <w:p w14:paraId="41D1DACF" w14:textId="77777777" w:rsidR="00910926" w:rsidRPr="00405D0F" w:rsidRDefault="00910926" w:rsidP="00910926">
                  <w:pPr>
                    <w:snapToGrid w:val="0"/>
                    <w:jc w:val="center"/>
                    <w:rPr>
                      <w:szCs w:val="21"/>
                    </w:rPr>
                  </w:pPr>
                  <w:r w:rsidRPr="00D345BD">
                    <w:rPr>
                      <w:szCs w:val="21"/>
                    </w:rPr>
                    <w:t>FQ-</w:t>
                  </w:r>
                  <w:r>
                    <w:rPr>
                      <w:szCs w:val="21"/>
                    </w:rPr>
                    <w:t>7</w:t>
                  </w:r>
                </w:p>
              </w:tc>
              <w:tc>
                <w:tcPr>
                  <w:tcW w:w="370" w:type="pct"/>
                  <w:tcBorders>
                    <w:top w:val="single" w:sz="12" w:space="0" w:color="auto"/>
                    <w:left w:val="single" w:sz="4" w:space="0" w:color="auto"/>
                    <w:bottom w:val="single" w:sz="6" w:space="0" w:color="auto"/>
                    <w:right w:val="single" w:sz="4" w:space="0" w:color="auto"/>
                  </w:tcBorders>
                  <w:vAlign w:val="center"/>
                </w:tcPr>
                <w:p w14:paraId="2AC3FE4F" w14:textId="77777777" w:rsidR="00910926" w:rsidRPr="00405D0F" w:rsidRDefault="00910926" w:rsidP="00910926">
                  <w:pPr>
                    <w:snapToGrid w:val="0"/>
                    <w:jc w:val="center"/>
                    <w:rPr>
                      <w:szCs w:val="21"/>
                    </w:rPr>
                  </w:pPr>
                  <w:r w:rsidRPr="00D345BD">
                    <w:rPr>
                      <w:szCs w:val="21"/>
                    </w:rPr>
                    <w:t>点源</w:t>
                  </w:r>
                </w:p>
              </w:tc>
              <w:tc>
                <w:tcPr>
                  <w:tcW w:w="445" w:type="pct"/>
                  <w:tcBorders>
                    <w:top w:val="single" w:sz="12" w:space="0" w:color="auto"/>
                    <w:left w:val="single" w:sz="4" w:space="0" w:color="auto"/>
                    <w:bottom w:val="single" w:sz="6" w:space="0" w:color="auto"/>
                    <w:right w:val="single" w:sz="4" w:space="0" w:color="auto"/>
                  </w:tcBorders>
                  <w:vAlign w:val="center"/>
                </w:tcPr>
                <w:p w14:paraId="3BFFDEA3" w14:textId="77777777" w:rsidR="00910926" w:rsidRPr="00405D0F" w:rsidRDefault="00910926" w:rsidP="00910926">
                  <w:pPr>
                    <w:snapToGrid w:val="0"/>
                    <w:jc w:val="center"/>
                    <w:rPr>
                      <w:szCs w:val="21"/>
                    </w:rPr>
                  </w:pPr>
                  <w:r w:rsidRPr="00D345BD">
                    <w:rPr>
                      <w:szCs w:val="21"/>
                    </w:rPr>
                    <w:t>15</w:t>
                  </w:r>
                </w:p>
              </w:tc>
              <w:tc>
                <w:tcPr>
                  <w:tcW w:w="518" w:type="pct"/>
                  <w:tcBorders>
                    <w:top w:val="single" w:sz="12" w:space="0" w:color="auto"/>
                    <w:left w:val="single" w:sz="4" w:space="0" w:color="auto"/>
                    <w:bottom w:val="single" w:sz="6" w:space="0" w:color="auto"/>
                    <w:right w:val="single" w:sz="4" w:space="0" w:color="auto"/>
                  </w:tcBorders>
                  <w:vAlign w:val="center"/>
                </w:tcPr>
                <w:p w14:paraId="620CE70F" w14:textId="77777777" w:rsidR="00910926" w:rsidRDefault="00910926" w:rsidP="00910926">
                  <w:pPr>
                    <w:snapToGrid w:val="0"/>
                    <w:jc w:val="center"/>
                    <w:rPr>
                      <w:szCs w:val="21"/>
                    </w:rPr>
                  </w:pPr>
                  <w:r>
                    <w:rPr>
                      <w:szCs w:val="21"/>
                    </w:rPr>
                    <w:t>0.6</w:t>
                  </w:r>
                </w:p>
              </w:tc>
              <w:tc>
                <w:tcPr>
                  <w:tcW w:w="444" w:type="pct"/>
                  <w:tcBorders>
                    <w:top w:val="single" w:sz="12" w:space="0" w:color="auto"/>
                    <w:left w:val="single" w:sz="4" w:space="0" w:color="auto"/>
                    <w:bottom w:val="single" w:sz="6" w:space="0" w:color="auto"/>
                    <w:right w:val="single" w:sz="4" w:space="0" w:color="auto"/>
                  </w:tcBorders>
                  <w:vAlign w:val="center"/>
                </w:tcPr>
                <w:p w14:paraId="24090E1B" w14:textId="77777777" w:rsidR="00910926" w:rsidRDefault="00EE300C" w:rsidP="00910926">
                  <w:pPr>
                    <w:adjustRightInd w:val="0"/>
                    <w:snapToGrid w:val="0"/>
                    <w:jc w:val="center"/>
                    <w:rPr>
                      <w:szCs w:val="21"/>
                    </w:rPr>
                  </w:pPr>
                  <w:r>
                    <w:rPr>
                      <w:szCs w:val="21"/>
                    </w:rPr>
                    <w:t>8.86</w:t>
                  </w:r>
                </w:p>
              </w:tc>
              <w:tc>
                <w:tcPr>
                  <w:tcW w:w="444" w:type="pct"/>
                  <w:tcBorders>
                    <w:top w:val="single" w:sz="12" w:space="0" w:color="auto"/>
                    <w:left w:val="single" w:sz="4" w:space="0" w:color="auto"/>
                    <w:bottom w:val="single" w:sz="6" w:space="0" w:color="auto"/>
                    <w:right w:val="single" w:sz="4" w:space="0" w:color="auto"/>
                  </w:tcBorders>
                  <w:vAlign w:val="center"/>
                </w:tcPr>
                <w:p w14:paraId="0A6EEB9E" w14:textId="77777777" w:rsidR="00910926" w:rsidRDefault="00910926" w:rsidP="00910926">
                  <w:pPr>
                    <w:adjustRightInd w:val="0"/>
                    <w:snapToGrid w:val="0"/>
                    <w:jc w:val="center"/>
                    <w:rPr>
                      <w:color w:val="000000"/>
                      <w:szCs w:val="21"/>
                    </w:rPr>
                  </w:pPr>
                  <w:r>
                    <w:rPr>
                      <w:color w:val="000000"/>
                      <w:szCs w:val="21"/>
                    </w:rPr>
                    <w:t>300</w:t>
                  </w:r>
                </w:p>
              </w:tc>
              <w:tc>
                <w:tcPr>
                  <w:tcW w:w="518" w:type="pct"/>
                  <w:tcBorders>
                    <w:top w:val="single" w:sz="12" w:space="0" w:color="auto"/>
                    <w:left w:val="single" w:sz="4" w:space="0" w:color="auto"/>
                    <w:bottom w:val="single" w:sz="6" w:space="0" w:color="auto"/>
                    <w:right w:val="single" w:sz="4" w:space="0" w:color="auto"/>
                  </w:tcBorders>
                  <w:vAlign w:val="center"/>
                </w:tcPr>
                <w:p w14:paraId="5C51BCA7" w14:textId="77777777" w:rsidR="00910926" w:rsidRPr="00405D0F" w:rsidRDefault="00910926" w:rsidP="00910926">
                  <w:pPr>
                    <w:adjustRightInd w:val="0"/>
                    <w:snapToGrid w:val="0"/>
                    <w:jc w:val="center"/>
                    <w:rPr>
                      <w:color w:val="000000"/>
                      <w:szCs w:val="21"/>
                    </w:rPr>
                  </w:pPr>
                  <w:r w:rsidRPr="00D345BD">
                    <w:rPr>
                      <w:szCs w:val="21"/>
                    </w:rPr>
                    <w:t>FQ-</w:t>
                  </w:r>
                  <w:r>
                    <w:rPr>
                      <w:szCs w:val="21"/>
                    </w:rPr>
                    <w:t>7</w:t>
                  </w:r>
                </w:p>
              </w:tc>
              <w:tc>
                <w:tcPr>
                  <w:tcW w:w="306" w:type="pct"/>
                  <w:vMerge w:val="restart"/>
                  <w:tcBorders>
                    <w:top w:val="single" w:sz="12" w:space="0" w:color="auto"/>
                    <w:left w:val="single" w:sz="4" w:space="0" w:color="auto"/>
                    <w:right w:val="single" w:sz="4" w:space="0" w:color="auto"/>
                  </w:tcBorders>
                  <w:vAlign w:val="center"/>
                </w:tcPr>
                <w:p w14:paraId="46BF2B9C" w14:textId="77777777" w:rsidR="00910926" w:rsidRPr="00405D0F" w:rsidRDefault="00910926" w:rsidP="00910926">
                  <w:pPr>
                    <w:adjustRightInd w:val="0"/>
                    <w:snapToGrid w:val="0"/>
                    <w:jc w:val="center"/>
                    <w:rPr>
                      <w:szCs w:val="21"/>
                    </w:rPr>
                  </w:pPr>
                  <w:r w:rsidRPr="00405D0F">
                    <w:rPr>
                      <w:szCs w:val="21"/>
                    </w:rPr>
                    <w:t>连续</w:t>
                  </w:r>
                </w:p>
              </w:tc>
              <w:tc>
                <w:tcPr>
                  <w:tcW w:w="302" w:type="pct"/>
                  <w:tcBorders>
                    <w:top w:val="single" w:sz="12" w:space="0" w:color="auto"/>
                    <w:left w:val="single" w:sz="4" w:space="0" w:color="auto"/>
                    <w:bottom w:val="single" w:sz="6" w:space="0" w:color="auto"/>
                    <w:right w:val="nil"/>
                  </w:tcBorders>
                  <w:vAlign w:val="center"/>
                </w:tcPr>
                <w:p w14:paraId="2EF8CA74" w14:textId="2798F4DC" w:rsidR="00910926" w:rsidRDefault="00E12DFC" w:rsidP="00910926">
                  <w:pPr>
                    <w:adjustRightInd w:val="0"/>
                    <w:snapToGrid w:val="0"/>
                    <w:jc w:val="center"/>
                    <w:rPr>
                      <w:szCs w:val="21"/>
                    </w:rPr>
                  </w:pPr>
                  <w:r>
                    <w:rPr>
                      <w:szCs w:val="21"/>
                    </w:rPr>
                    <w:t>0.00</w:t>
                  </w:r>
                  <w:r w:rsidR="00FD32F2">
                    <w:rPr>
                      <w:szCs w:val="21"/>
                    </w:rPr>
                    <w:t>7</w:t>
                  </w:r>
                </w:p>
              </w:tc>
              <w:tc>
                <w:tcPr>
                  <w:tcW w:w="339" w:type="pct"/>
                  <w:tcBorders>
                    <w:top w:val="single" w:sz="12" w:space="0" w:color="auto"/>
                    <w:left w:val="single" w:sz="4" w:space="0" w:color="auto"/>
                    <w:bottom w:val="single" w:sz="6" w:space="0" w:color="auto"/>
                    <w:right w:val="nil"/>
                  </w:tcBorders>
                  <w:vAlign w:val="center"/>
                </w:tcPr>
                <w:p w14:paraId="197B8242" w14:textId="77777777" w:rsidR="00910926" w:rsidRDefault="00E12DFC" w:rsidP="00910926">
                  <w:pPr>
                    <w:adjustRightInd w:val="0"/>
                    <w:snapToGrid w:val="0"/>
                    <w:jc w:val="center"/>
                    <w:rPr>
                      <w:szCs w:val="21"/>
                    </w:rPr>
                  </w:pPr>
                  <w:r>
                    <w:rPr>
                      <w:szCs w:val="21"/>
                    </w:rPr>
                    <w:t>0.011</w:t>
                  </w:r>
                </w:p>
              </w:tc>
              <w:tc>
                <w:tcPr>
                  <w:tcW w:w="302" w:type="pct"/>
                  <w:tcBorders>
                    <w:top w:val="single" w:sz="12" w:space="0" w:color="auto"/>
                    <w:left w:val="single" w:sz="4" w:space="0" w:color="auto"/>
                    <w:bottom w:val="single" w:sz="6" w:space="0" w:color="auto"/>
                    <w:right w:val="nil"/>
                  </w:tcBorders>
                  <w:vAlign w:val="center"/>
                </w:tcPr>
                <w:p w14:paraId="3240E7B5" w14:textId="77777777" w:rsidR="00910926" w:rsidRDefault="00E12DFC" w:rsidP="00910926">
                  <w:pPr>
                    <w:adjustRightInd w:val="0"/>
                    <w:snapToGrid w:val="0"/>
                    <w:jc w:val="center"/>
                    <w:rPr>
                      <w:szCs w:val="21"/>
                    </w:rPr>
                  </w:pPr>
                  <w:r>
                    <w:rPr>
                      <w:szCs w:val="21"/>
                    </w:rPr>
                    <w:t>0.052</w:t>
                  </w:r>
                </w:p>
              </w:tc>
              <w:tc>
                <w:tcPr>
                  <w:tcW w:w="341" w:type="pct"/>
                  <w:tcBorders>
                    <w:top w:val="single" w:sz="12" w:space="0" w:color="auto"/>
                    <w:left w:val="single" w:sz="4" w:space="0" w:color="auto"/>
                    <w:bottom w:val="single" w:sz="6" w:space="0" w:color="auto"/>
                    <w:right w:val="nil"/>
                  </w:tcBorders>
                  <w:vAlign w:val="center"/>
                </w:tcPr>
                <w:p w14:paraId="7F05DA66" w14:textId="77777777" w:rsidR="00910926" w:rsidRPr="00405D0F" w:rsidRDefault="00E12DFC" w:rsidP="00910926">
                  <w:pPr>
                    <w:adjustRightInd w:val="0"/>
                    <w:snapToGrid w:val="0"/>
                    <w:jc w:val="center"/>
                    <w:rPr>
                      <w:szCs w:val="21"/>
                    </w:rPr>
                  </w:pPr>
                  <w:r>
                    <w:rPr>
                      <w:szCs w:val="21"/>
                    </w:rPr>
                    <w:t>/</w:t>
                  </w:r>
                </w:p>
              </w:tc>
              <w:tc>
                <w:tcPr>
                  <w:tcW w:w="299" w:type="pct"/>
                  <w:tcBorders>
                    <w:top w:val="single" w:sz="12" w:space="0" w:color="auto"/>
                    <w:left w:val="single" w:sz="4" w:space="0" w:color="auto"/>
                    <w:bottom w:val="single" w:sz="6" w:space="0" w:color="auto"/>
                    <w:right w:val="nil"/>
                  </w:tcBorders>
                  <w:vAlign w:val="center"/>
                </w:tcPr>
                <w:p w14:paraId="1E987E7B" w14:textId="77777777" w:rsidR="00910926" w:rsidRPr="00405D0F" w:rsidRDefault="00E12DFC" w:rsidP="00910926">
                  <w:pPr>
                    <w:adjustRightInd w:val="0"/>
                    <w:snapToGrid w:val="0"/>
                    <w:jc w:val="center"/>
                    <w:rPr>
                      <w:szCs w:val="21"/>
                    </w:rPr>
                  </w:pPr>
                  <w:r>
                    <w:rPr>
                      <w:rFonts w:hint="eastAsia"/>
                      <w:szCs w:val="21"/>
                    </w:rPr>
                    <w:t>/</w:t>
                  </w:r>
                </w:p>
              </w:tc>
            </w:tr>
            <w:tr w:rsidR="00910926" w:rsidRPr="00405D0F" w14:paraId="1EC7BE95" w14:textId="77777777" w:rsidTr="00E12DFC">
              <w:trPr>
                <w:trHeight w:val="347"/>
                <w:jc w:val="center"/>
              </w:trPr>
              <w:tc>
                <w:tcPr>
                  <w:tcW w:w="371" w:type="pct"/>
                  <w:tcBorders>
                    <w:top w:val="single" w:sz="6" w:space="0" w:color="auto"/>
                    <w:left w:val="nil"/>
                    <w:bottom w:val="single" w:sz="6" w:space="0" w:color="auto"/>
                    <w:right w:val="single" w:sz="4" w:space="0" w:color="auto"/>
                  </w:tcBorders>
                  <w:vAlign w:val="center"/>
                  <w:hideMark/>
                </w:tcPr>
                <w:p w14:paraId="34A496BC" w14:textId="77777777" w:rsidR="00910926" w:rsidRPr="00405D0F" w:rsidRDefault="00910926" w:rsidP="00910926">
                  <w:pPr>
                    <w:snapToGrid w:val="0"/>
                    <w:jc w:val="center"/>
                    <w:rPr>
                      <w:szCs w:val="21"/>
                    </w:rPr>
                  </w:pPr>
                  <w:r w:rsidRPr="00D345BD">
                    <w:rPr>
                      <w:szCs w:val="21"/>
                    </w:rPr>
                    <w:t>FQ-</w:t>
                  </w:r>
                  <w:r>
                    <w:rPr>
                      <w:szCs w:val="21"/>
                    </w:rPr>
                    <w:t>8</w:t>
                  </w:r>
                </w:p>
              </w:tc>
              <w:tc>
                <w:tcPr>
                  <w:tcW w:w="370" w:type="pct"/>
                  <w:tcBorders>
                    <w:top w:val="single" w:sz="6" w:space="0" w:color="auto"/>
                    <w:left w:val="single" w:sz="4" w:space="0" w:color="auto"/>
                    <w:bottom w:val="single" w:sz="6" w:space="0" w:color="auto"/>
                    <w:right w:val="single" w:sz="4" w:space="0" w:color="auto"/>
                  </w:tcBorders>
                  <w:vAlign w:val="center"/>
                  <w:hideMark/>
                </w:tcPr>
                <w:p w14:paraId="29378064" w14:textId="77777777" w:rsidR="00910926" w:rsidRPr="00405D0F" w:rsidRDefault="00910926" w:rsidP="00910926">
                  <w:pPr>
                    <w:snapToGrid w:val="0"/>
                    <w:jc w:val="center"/>
                    <w:rPr>
                      <w:szCs w:val="21"/>
                    </w:rPr>
                  </w:pPr>
                  <w:r w:rsidRPr="00D345BD">
                    <w:rPr>
                      <w:szCs w:val="21"/>
                    </w:rPr>
                    <w:t>点源</w:t>
                  </w:r>
                </w:p>
              </w:tc>
              <w:tc>
                <w:tcPr>
                  <w:tcW w:w="445" w:type="pct"/>
                  <w:tcBorders>
                    <w:top w:val="single" w:sz="6" w:space="0" w:color="auto"/>
                    <w:left w:val="single" w:sz="4" w:space="0" w:color="auto"/>
                    <w:bottom w:val="single" w:sz="6" w:space="0" w:color="auto"/>
                    <w:right w:val="single" w:sz="4" w:space="0" w:color="auto"/>
                  </w:tcBorders>
                  <w:vAlign w:val="center"/>
                  <w:hideMark/>
                </w:tcPr>
                <w:p w14:paraId="51454ADA" w14:textId="77777777" w:rsidR="00910926" w:rsidRPr="00405D0F" w:rsidRDefault="00910926" w:rsidP="00910926">
                  <w:pPr>
                    <w:snapToGrid w:val="0"/>
                    <w:jc w:val="center"/>
                    <w:rPr>
                      <w:szCs w:val="21"/>
                    </w:rPr>
                  </w:pPr>
                  <w:r>
                    <w:rPr>
                      <w:rFonts w:hint="eastAsia"/>
                      <w:szCs w:val="21"/>
                    </w:rPr>
                    <w:t>1</w:t>
                  </w:r>
                  <w:r>
                    <w:rPr>
                      <w:szCs w:val="21"/>
                    </w:rPr>
                    <w:t>5</w:t>
                  </w:r>
                </w:p>
              </w:tc>
              <w:tc>
                <w:tcPr>
                  <w:tcW w:w="518" w:type="pct"/>
                  <w:tcBorders>
                    <w:top w:val="single" w:sz="6" w:space="0" w:color="auto"/>
                    <w:left w:val="single" w:sz="4" w:space="0" w:color="auto"/>
                    <w:bottom w:val="single" w:sz="6" w:space="0" w:color="auto"/>
                    <w:right w:val="single" w:sz="4" w:space="0" w:color="auto"/>
                  </w:tcBorders>
                  <w:vAlign w:val="center"/>
                  <w:hideMark/>
                </w:tcPr>
                <w:p w14:paraId="6A5574D2" w14:textId="77777777" w:rsidR="00910926" w:rsidRPr="00405D0F" w:rsidRDefault="00910926" w:rsidP="00910926">
                  <w:pPr>
                    <w:snapToGrid w:val="0"/>
                    <w:jc w:val="center"/>
                    <w:rPr>
                      <w:szCs w:val="21"/>
                    </w:rPr>
                  </w:pPr>
                  <w:r>
                    <w:rPr>
                      <w:szCs w:val="21"/>
                    </w:rPr>
                    <w:t>0.8</w:t>
                  </w:r>
                </w:p>
              </w:tc>
              <w:tc>
                <w:tcPr>
                  <w:tcW w:w="444" w:type="pct"/>
                  <w:tcBorders>
                    <w:top w:val="single" w:sz="6" w:space="0" w:color="auto"/>
                    <w:left w:val="single" w:sz="4" w:space="0" w:color="auto"/>
                    <w:bottom w:val="single" w:sz="6" w:space="0" w:color="auto"/>
                    <w:right w:val="single" w:sz="4" w:space="0" w:color="auto"/>
                  </w:tcBorders>
                  <w:vAlign w:val="center"/>
                  <w:hideMark/>
                </w:tcPr>
                <w:p w14:paraId="6B6F7E25" w14:textId="77777777" w:rsidR="00910926" w:rsidRPr="00405D0F" w:rsidRDefault="00910926" w:rsidP="00910926">
                  <w:pPr>
                    <w:adjustRightInd w:val="0"/>
                    <w:snapToGrid w:val="0"/>
                    <w:jc w:val="center"/>
                    <w:rPr>
                      <w:szCs w:val="21"/>
                    </w:rPr>
                  </w:pPr>
                  <w:r>
                    <w:rPr>
                      <w:szCs w:val="21"/>
                    </w:rPr>
                    <w:t>17.14</w:t>
                  </w:r>
                </w:p>
              </w:tc>
              <w:tc>
                <w:tcPr>
                  <w:tcW w:w="444" w:type="pct"/>
                  <w:tcBorders>
                    <w:top w:val="single" w:sz="6" w:space="0" w:color="auto"/>
                    <w:left w:val="single" w:sz="4" w:space="0" w:color="auto"/>
                    <w:bottom w:val="single" w:sz="6" w:space="0" w:color="auto"/>
                    <w:right w:val="single" w:sz="4" w:space="0" w:color="auto"/>
                  </w:tcBorders>
                  <w:vAlign w:val="center"/>
                  <w:hideMark/>
                </w:tcPr>
                <w:p w14:paraId="2F4733D3" w14:textId="77777777" w:rsidR="00910926" w:rsidRPr="00405D0F" w:rsidRDefault="00910926" w:rsidP="00910926">
                  <w:pPr>
                    <w:adjustRightInd w:val="0"/>
                    <w:snapToGrid w:val="0"/>
                    <w:jc w:val="center"/>
                    <w:rPr>
                      <w:color w:val="000000"/>
                      <w:szCs w:val="21"/>
                    </w:rPr>
                  </w:pPr>
                  <w:r>
                    <w:rPr>
                      <w:rFonts w:hint="eastAsia"/>
                      <w:color w:val="000000"/>
                      <w:szCs w:val="21"/>
                    </w:rPr>
                    <w:t>2</w:t>
                  </w:r>
                  <w:r>
                    <w:rPr>
                      <w:color w:val="000000"/>
                      <w:szCs w:val="21"/>
                    </w:rPr>
                    <w:t>0</w:t>
                  </w:r>
                </w:p>
              </w:tc>
              <w:tc>
                <w:tcPr>
                  <w:tcW w:w="518" w:type="pct"/>
                  <w:tcBorders>
                    <w:top w:val="single" w:sz="6" w:space="0" w:color="auto"/>
                    <w:left w:val="single" w:sz="4" w:space="0" w:color="auto"/>
                    <w:bottom w:val="single" w:sz="6" w:space="0" w:color="auto"/>
                    <w:right w:val="single" w:sz="4" w:space="0" w:color="auto"/>
                  </w:tcBorders>
                  <w:vAlign w:val="center"/>
                  <w:hideMark/>
                </w:tcPr>
                <w:p w14:paraId="599BEC29" w14:textId="77777777" w:rsidR="00910926" w:rsidRPr="00405D0F" w:rsidRDefault="00910926" w:rsidP="00910926">
                  <w:pPr>
                    <w:adjustRightInd w:val="0"/>
                    <w:snapToGrid w:val="0"/>
                    <w:jc w:val="center"/>
                    <w:rPr>
                      <w:color w:val="000000"/>
                      <w:szCs w:val="21"/>
                    </w:rPr>
                  </w:pPr>
                  <w:r w:rsidRPr="00D345BD">
                    <w:rPr>
                      <w:szCs w:val="21"/>
                    </w:rPr>
                    <w:t>FQ-</w:t>
                  </w:r>
                  <w:r>
                    <w:rPr>
                      <w:szCs w:val="21"/>
                    </w:rPr>
                    <w:t>8</w:t>
                  </w:r>
                </w:p>
              </w:tc>
              <w:tc>
                <w:tcPr>
                  <w:tcW w:w="306" w:type="pct"/>
                  <w:vMerge/>
                  <w:tcBorders>
                    <w:left w:val="single" w:sz="4" w:space="0" w:color="auto"/>
                    <w:right w:val="single" w:sz="4" w:space="0" w:color="auto"/>
                  </w:tcBorders>
                  <w:vAlign w:val="center"/>
                  <w:hideMark/>
                </w:tcPr>
                <w:p w14:paraId="4DBFB7D0" w14:textId="77777777" w:rsidR="00910926" w:rsidRPr="00405D0F" w:rsidRDefault="00910926" w:rsidP="00910926">
                  <w:pPr>
                    <w:adjustRightInd w:val="0"/>
                    <w:snapToGrid w:val="0"/>
                    <w:jc w:val="center"/>
                    <w:rPr>
                      <w:szCs w:val="21"/>
                    </w:rPr>
                  </w:pPr>
                </w:p>
              </w:tc>
              <w:tc>
                <w:tcPr>
                  <w:tcW w:w="302" w:type="pct"/>
                  <w:tcBorders>
                    <w:top w:val="single" w:sz="6" w:space="0" w:color="auto"/>
                    <w:left w:val="single" w:sz="4" w:space="0" w:color="auto"/>
                    <w:bottom w:val="single" w:sz="6" w:space="0" w:color="auto"/>
                    <w:right w:val="nil"/>
                  </w:tcBorders>
                  <w:vAlign w:val="center"/>
                </w:tcPr>
                <w:p w14:paraId="4EFB7503" w14:textId="77777777" w:rsidR="00910926" w:rsidRPr="00405D0F" w:rsidRDefault="00E12DFC" w:rsidP="00910926">
                  <w:pPr>
                    <w:adjustRightInd w:val="0"/>
                    <w:snapToGrid w:val="0"/>
                    <w:jc w:val="center"/>
                    <w:rPr>
                      <w:szCs w:val="21"/>
                    </w:rPr>
                  </w:pPr>
                  <w:r>
                    <w:rPr>
                      <w:rFonts w:hint="eastAsia"/>
                      <w:szCs w:val="21"/>
                    </w:rPr>
                    <w:t>/</w:t>
                  </w:r>
                </w:p>
              </w:tc>
              <w:tc>
                <w:tcPr>
                  <w:tcW w:w="339" w:type="pct"/>
                  <w:tcBorders>
                    <w:top w:val="single" w:sz="6" w:space="0" w:color="auto"/>
                    <w:left w:val="single" w:sz="4" w:space="0" w:color="auto"/>
                    <w:bottom w:val="single" w:sz="6" w:space="0" w:color="auto"/>
                    <w:right w:val="nil"/>
                  </w:tcBorders>
                  <w:vAlign w:val="center"/>
                </w:tcPr>
                <w:p w14:paraId="1FC4D4C0" w14:textId="77777777" w:rsidR="00910926" w:rsidRPr="00405D0F" w:rsidRDefault="00E12DFC" w:rsidP="00910926">
                  <w:pPr>
                    <w:adjustRightInd w:val="0"/>
                    <w:snapToGrid w:val="0"/>
                    <w:jc w:val="center"/>
                    <w:rPr>
                      <w:szCs w:val="21"/>
                    </w:rPr>
                  </w:pPr>
                  <w:r>
                    <w:rPr>
                      <w:rFonts w:hint="eastAsia"/>
                      <w:szCs w:val="21"/>
                    </w:rPr>
                    <w:t>/</w:t>
                  </w:r>
                </w:p>
              </w:tc>
              <w:tc>
                <w:tcPr>
                  <w:tcW w:w="302" w:type="pct"/>
                  <w:tcBorders>
                    <w:top w:val="single" w:sz="6" w:space="0" w:color="auto"/>
                    <w:left w:val="single" w:sz="4" w:space="0" w:color="auto"/>
                    <w:bottom w:val="single" w:sz="6" w:space="0" w:color="auto"/>
                    <w:right w:val="nil"/>
                  </w:tcBorders>
                  <w:vAlign w:val="center"/>
                </w:tcPr>
                <w:p w14:paraId="5D22895D" w14:textId="77777777" w:rsidR="00910926" w:rsidRPr="00405D0F" w:rsidRDefault="00E12DFC" w:rsidP="00910926">
                  <w:pPr>
                    <w:adjustRightInd w:val="0"/>
                    <w:snapToGrid w:val="0"/>
                    <w:jc w:val="center"/>
                    <w:rPr>
                      <w:szCs w:val="21"/>
                    </w:rPr>
                  </w:pPr>
                  <w:r>
                    <w:rPr>
                      <w:rFonts w:hint="eastAsia"/>
                      <w:szCs w:val="21"/>
                    </w:rPr>
                    <w:t>/</w:t>
                  </w:r>
                </w:p>
              </w:tc>
              <w:tc>
                <w:tcPr>
                  <w:tcW w:w="341" w:type="pct"/>
                  <w:tcBorders>
                    <w:top w:val="single" w:sz="6" w:space="0" w:color="auto"/>
                    <w:left w:val="single" w:sz="4" w:space="0" w:color="auto"/>
                    <w:bottom w:val="single" w:sz="6" w:space="0" w:color="auto"/>
                    <w:right w:val="nil"/>
                  </w:tcBorders>
                  <w:vAlign w:val="center"/>
                </w:tcPr>
                <w:p w14:paraId="10FC96CB" w14:textId="77777777" w:rsidR="00910926" w:rsidRPr="00405D0F" w:rsidRDefault="00E12DFC" w:rsidP="00910926">
                  <w:pPr>
                    <w:adjustRightInd w:val="0"/>
                    <w:snapToGrid w:val="0"/>
                    <w:jc w:val="center"/>
                    <w:rPr>
                      <w:szCs w:val="21"/>
                    </w:rPr>
                  </w:pPr>
                  <w:r>
                    <w:rPr>
                      <w:szCs w:val="21"/>
                    </w:rPr>
                    <w:t>0.02</w:t>
                  </w:r>
                  <w:r w:rsidR="0037044B">
                    <w:rPr>
                      <w:szCs w:val="21"/>
                    </w:rPr>
                    <w:t>5</w:t>
                  </w:r>
                </w:p>
              </w:tc>
              <w:tc>
                <w:tcPr>
                  <w:tcW w:w="299" w:type="pct"/>
                  <w:tcBorders>
                    <w:top w:val="single" w:sz="6" w:space="0" w:color="auto"/>
                    <w:left w:val="single" w:sz="4" w:space="0" w:color="auto"/>
                    <w:bottom w:val="single" w:sz="6" w:space="0" w:color="auto"/>
                    <w:right w:val="nil"/>
                  </w:tcBorders>
                  <w:vAlign w:val="center"/>
                </w:tcPr>
                <w:p w14:paraId="4531B3B3" w14:textId="77777777" w:rsidR="00910926" w:rsidRDefault="00E12DFC" w:rsidP="00910926">
                  <w:pPr>
                    <w:adjustRightInd w:val="0"/>
                    <w:snapToGrid w:val="0"/>
                    <w:jc w:val="center"/>
                    <w:rPr>
                      <w:szCs w:val="21"/>
                    </w:rPr>
                  </w:pPr>
                  <w:r>
                    <w:rPr>
                      <w:rFonts w:hint="eastAsia"/>
                      <w:szCs w:val="21"/>
                    </w:rPr>
                    <w:t>/</w:t>
                  </w:r>
                </w:p>
              </w:tc>
            </w:tr>
            <w:tr w:rsidR="00910926" w:rsidRPr="00405D0F" w14:paraId="10476E84" w14:textId="77777777" w:rsidTr="00E12DFC">
              <w:trPr>
                <w:trHeight w:val="347"/>
                <w:jc w:val="center"/>
              </w:trPr>
              <w:tc>
                <w:tcPr>
                  <w:tcW w:w="371" w:type="pct"/>
                  <w:tcBorders>
                    <w:top w:val="single" w:sz="6" w:space="0" w:color="auto"/>
                    <w:left w:val="nil"/>
                    <w:bottom w:val="single" w:sz="12" w:space="0" w:color="auto"/>
                    <w:right w:val="single" w:sz="4" w:space="0" w:color="auto"/>
                  </w:tcBorders>
                  <w:vAlign w:val="center"/>
                </w:tcPr>
                <w:p w14:paraId="6FE72AD3" w14:textId="77777777" w:rsidR="00910926" w:rsidRPr="00405D0F" w:rsidRDefault="00910926" w:rsidP="00910926">
                  <w:pPr>
                    <w:snapToGrid w:val="0"/>
                    <w:jc w:val="center"/>
                    <w:rPr>
                      <w:szCs w:val="21"/>
                    </w:rPr>
                  </w:pPr>
                  <w:r w:rsidRPr="00D345BD">
                    <w:rPr>
                      <w:szCs w:val="21"/>
                    </w:rPr>
                    <w:t>FQ-</w:t>
                  </w:r>
                  <w:r>
                    <w:rPr>
                      <w:szCs w:val="21"/>
                    </w:rPr>
                    <w:t>9</w:t>
                  </w:r>
                </w:p>
              </w:tc>
              <w:tc>
                <w:tcPr>
                  <w:tcW w:w="370" w:type="pct"/>
                  <w:tcBorders>
                    <w:top w:val="single" w:sz="6" w:space="0" w:color="auto"/>
                    <w:left w:val="single" w:sz="4" w:space="0" w:color="auto"/>
                    <w:bottom w:val="single" w:sz="12" w:space="0" w:color="auto"/>
                    <w:right w:val="single" w:sz="4" w:space="0" w:color="auto"/>
                  </w:tcBorders>
                  <w:vAlign w:val="center"/>
                </w:tcPr>
                <w:p w14:paraId="1262D28C" w14:textId="77777777" w:rsidR="00910926" w:rsidRPr="00405D0F" w:rsidRDefault="00910926" w:rsidP="00910926">
                  <w:pPr>
                    <w:snapToGrid w:val="0"/>
                    <w:jc w:val="center"/>
                    <w:rPr>
                      <w:szCs w:val="21"/>
                    </w:rPr>
                  </w:pPr>
                  <w:r w:rsidRPr="00D345BD">
                    <w:rPr>
                      <w:szCs w:val="21"/>
                    </w:rPr>
                    <w:t>点源</w:t>
                  </w:r>
                </w:p>
              </w:tc>
              <w:tc>
                <w:tcPr>
                  <w:tcW w:w="445" w:type="pct"/>
                  <w:tcBorders>
                    <w:top w:val="single" w:sz="6" w:space="0" w:color="auto"/>
                    <w:left w:val="single" w:sz="4" w:space="0" w:color="auto"/>
                    <w:bottom w:val="single" w:sz="12" w:space="0" w:color="auto"/>
                    <w:right w:val="single" w:sz="4" w:space="0" w:color="auto"/>
                  </w:tcBorders>
                  <w:vAlign w:val="center"/>
                </w:tcPr>
                <w:p w14:paraId="7433FBEE" w14:textId="79D070B1" w:rsidR="00910926" w:rsidRPr="00405D0F" w:rsidRDefault="00FD32F2" w:rsidP="00910926">
                  <w:pPr>
                    <w:snapToGrid w:val="0"/>
                    <w:jc w:val="center"/>
                    <w:rPr>
                      <w:szCs w:val="21"/>
                    </w:rPr>
                  </w:pPr>
                  <w:r>
                    <w:rPr>
                      <w:szCs w:val="21"/>
                    </w:rPr>
                    <w:t>15</w:t>
                  </w:r>
                </w:p>
              </w:tc>
              <w:tc>
                <w:tcPr>
                  <w:tcW w:w="518" w:type="pct"/>
                  <w:tcBorders>
                    <w:top w:val="single" w:sz="6" w:space="0" w:color="auto"/>
                    <w:left w:val="single" w:sz="4" w:space="0" w:color="auto"/>
                    <w:bottom w:val="single" w:sz="12" w:space="0" w:color="auto"/>
                    <w:right w:val="single" w:sz="4" w:space="0" w:color="auto"/>
                  </w:tcBorders>
                  <w:vAlign w:val="center"/>
                </w:tcPr>
                <w:p w14:paraId="0954C6B6" w14:textId="77777777" w:rsidR="00910926" w:rsidRDefault="00910926" w:rsidP="00910926">
                  <w:pPr>
                    <w:snapToGrid w:val="0"/>
                    <w:jc w:val="center"/>
                    <w:rPr>
                      <w:szCs w:val="21"/>
                    </w:rPr>
                  </w:pPr>
                  <w:r>
                    <w:rPr>
                      <w:szCs w:val="21"/>
                    </w:rPr>
                    <w:t>0.7</w:t>
                  </w:r>
                </w:p>
              </w:tc>
              <w:tc>
                <w:tcPr>
                  <w:tcW w:w="444" w:type="pct"/>
                  <w:tcBorders>
                    <w:top w:val="single" w:sz="6" w:space="0" w:color="auto"/>
                    <w:left w:val="single" w:sz="4" w:space="0" w:color="auto"/>
                    <w:bottom w:val="single" w:sz="12" w:space="0" w:color="auto"/>
                    <w:right w:val="single" w:sz="4" w:space="0" w:color="auto"/>
                  </w:tcBorders>
                  <w:vAlign w:val="center"/>
                </w:tcPr>
                <w:p w14:paraId="1457E14D" w14:textId="77777777" w:rsidR="00910926" w:rsidRDefault="00910926" w:rsidP="00910926">
                  <w:pPr>
                    <w:adjustRightInd w:val="0"/>
                    <w:snapToGrid w:val="0"/>
                    <w:jc w:val="center"/>
                    <w:rPr>
                      <w:szCs w:val="21"/>
                    </w:rPr>
                  </w:pPr>
                  <w:r>
                    <w:rPr>
                      <w:szCs w:val="21"/>
                    </w:rPr>
                    <w:t>8.66</w:t>
                  </w:r>
                </w:p>
              </w:tc>
              <w:tc>
                <w:tcPr>
                  <w:tcW w:w="444" w:type="pct"/>
                  <w:tcBorders>
                    <w:top w:val="single" w:sz="6" w:space="0" w:color="auto"/>
                    <w:left w:val="single" w:sz="4" w:space="0" w:color="auto"/>
                    <w:bottom w:val="single" w:sz="12" w:space="0" w:color="auto"/>
                    <w:right w:val="single" w:sz="4" w:space="0" w:color="auto"/>
                  </w:tcBorders>
                  <w:vAlign w:val="center"/>
                </w:tcPr>
                <w:p w14:paraId="0A6B0EC2" w14:textId="77777777" w:rsidR="00910926" w:rsidRDefault="00910926" w:rsidP="00910926">
                  <w:pPr>
                    <w:adjustRightInd w:val="0"/>
                    <w:snapToGrid w:val="0"/>
                    <w:jc w:val="center"/>
                    <w:rPr>
                      <w:color w:val="000000"/>
                      <w:szCs w:val="21"/>
                    </w:rPr>
                  </w:pPr>
                  <w:r>
                    <w:rPr>
                      <w:rFonts w:hint="eastAsia"/>
                      <w:color w:val="000000"/>
                      <w:szCs w:val="21"/>
                    </w:rPr>
                    <w:t>2</w:t>
                  </w:r>
                  <w:r>
                    <w:rPr>
                      <w:color w:val="000000"/>
                      <w:szCs w:val="21"/>
                    </w:rPr>
                    <w:t>0</w:t>
                  </w:r>
                </w:p>
              </w:tc>
              <w:tc>
                <w:tcPr>
                  <w:tcW w:w="518" w:type="pct"/>
                  <w:tcBorders>
                    <w:top w:val="single" w:sz="6" w:space="0" w:color="auto"/>
                    <w:left w:val="single" w:sz="4" w:space="0" w:color="auto"/>
                    <w:bottom w:val="single" w:sz="12" w:space="0" w:color="auto"/>
                    <w:right w:val="single" w:sz="4" w:space="0" w:color="auto"/>
                  </w:tcBorders>
                  <w:vAlign w:val="center"/>
                </w:tcPr>
                <w:p w14:paraId="4821DC67" w14:textId="77777777" w:rsidR="00910926" w:rsidRDefault="00910926" w:rsidP="00910926">
                  <w:pPr>
                    <w:adjustRightInd w:val="0"/>
                    <w:snapToGrid w:val="0"/>
                    <w:jc w:val="center"/>
                    <w:rPr>
                      <w:color w:val="000000"/>
                      <w:szCs w:val="21"/>
                    </w:rPr>
                  </w:pPr>
                  <w:r w:rsidRPr="00D345BD">
                    <w:rPr>
                      <w:szCs w:val="21"/>
                    </w:rPr>
                    <w:t>FQ-</w:t>
                  </w:r>
                  <w:r>
                    <w:rPr>
                      <w:szCs w:val="21"/>
                    </w:rPr>
                    <w:t>9</w:t>
                  </w:r>
                </w:p>
              </w:tc>
              <w:tc>
                <w:tcPr>
                  <w:tcW w:w="306" w:type="pct"/>
                  <w:vMerge/>
                  <w:tcBorders>
                    <w:left w:val="single" w:sz="4" w:space="0" w:color="auto"/>
                    <w:bottom w:val="single" w:sz="12" w:space="0" w:color="auto"/>
                    <w:right w:val="single" w:sz="4" w:space="0" w:color="auto"/>
                  </w:tcBorders>
                  <w:vAlign w:val="center"/>
                </w:tcPr>
                <w:p w14:paraId="56113089" w14:textId="77777777" w:rsidR="00910926" w:rsidRPr="00405D0F" w:rsidRDefault="00910926" w:rsidP="00910926">
                  <w:pPr>
                    <w:adjustRightInd w:val="0"/>
                    <w:snapToGrid w:val="0"/>
                    <w:jc w:val="center"/>
                    <w:rPr>
                      <w:szCs w:val="21"/>
                    </w:rPr>
                  </w:pPr>
                </w:p>
              </w:tc>
              <w:tc>
                <w:tcPr>
                  <w:tcW w:w="302" w:type="pct"/>
                  <w:tcBorders>
                    <w:top w:val="single" w:sz="6" w:space="0" w:color="auto"/>
                    <w:left w:val="single" w:sz="4" w:space="0" w:color="auto"/>
                    <w:bottom w:val="single" w:sz="12" w:space="0" w:color="auto"/>
                    <w:right w:val="nil"/>
                  </w:tcBorders>
                  <w:vAlign w:val="center"/>
                </w:tcPr>
                <w:p w14:paraId="6C7FDECB" w14:textId="77777777" w:rsidR="00910926" w:rsidRDefault="00E12DFC" w:rsidP="00910926">
                  <w:pPr>
                    <w:adjustRightInd w:val="0"/>
                    <w:snapToGrid w:val="0"/>
                    <w:jc w:val="center"/>
                    <w:rPr>
                      <w:szCs w:val="21"/>
                    </w:rPr>
                  </w:pPr>
                  <w:r>
                    <w:rPr>
                      <w:rFonts w:hint="eastAsia"/>
                      <w:szCs w:val="21"/>
                    </w:rPr>
                    <w:t>/</w:t>
                  </w:r>
                </w:p>
              </w:tc>
              <w:tc>
                <w:tcPr>
                  <w:tcW w:w="339" w:type="pct"/>
                  <w:tcBorders>
                    <w:top w:val="single" w:sz="6" w:space="0" w:color="auto"/>
                    <w:left w:val="single" w:sz="4" w:space="0" w:color="auto"/>
                    <w:bottom w:val="single" w:sz="12" w:space="0" w:color="auto"/>
                    <w:right w:val="nil"/>
                  </w:tcBorders>
                  <w:vAlign w:val="center"/>
                </w:tcPr>
                <w:p w14:paraId="00930896" w14:textId="77777777" w:rsidR="00910926" w:rsidRDefault="00E12DFC" w:rsidP="00910926">
                  <w:pPr>
                    <w:adjustRightInd w:val="0"/>
                    <w:snapToGrid w:val="0"/>
                    <w:jc w:val="center"/>
                    <w:rPr>
                      <w:szCs w:val="21"/>
                    </w:rPr>
                  </w:pPr>
                  <w:r>
                    <w:rPr>
                      <w:rFonts w:hint="eastAsia"/>
                      <w:szCs w:val="21"/>
                    </w:rPr>
                    <w:t>/</w:t>
                  </w:r>
                </w:p>
              </w:tc>
              <w:tc>
                <w:tcPr>
                  <w:tcW w:w="302" w:type="pct"/>
                  <w:tcBorders>
                    <w:top w:val="single" w:sz="6" w:space="0" w:color="auto"/>
                    <w:left w:val="single" w:sz="4" w:space="0" w:color="auto"/>
                    <w:bottom w:val="single" w:sz="12" w:space="0" w:color="auto"/>
                    <w:right w:val="nil"/>
                  </w:tcBorders>
                  <w:vAlign w:val="center"/>
                </w:tcPr>
                <w:p w14:paraId="23BD1944" w14:textId="77777777" w:rsidR="00910926" w:rsidRDefault="00E12DFC" w:rsidP="00910926">
                  <w:pPr>
                    <w:adjustRightInd w:val="0"/>
                    <w:snapToGrid w:val="0"/>
                    <w:jc w:val="center"/>
                    <w:rPr>
                      <w:szCs w:val="21"/>
                    </w:rPr>
                  </w:pPr>
                  <w:r>
                    <w:rPr>
                      <w:rFonts w:hint="eastAsia"/>
                      <w:szCs w:val="21"/>
                    </w:rPr>
                    <w:t>/</w:t>
                  </w:r>
                </w:p>
              </w:tc>
              <w:tc>
                <w:tcPr>
                  <w:tcW w:w="341" w:type="pct"/>
                  <w:tcBorders>
                    <w:top w:val="single" w:sz="6" w:space="0" w:color="auto"/>
                    <w:left w:val="single" w:sz="4" w:space="0" w:color="auto"/>
                    <w:bottom w:val="single" w:sz="12" w:space="0" w:color="auto"/>
                    <w:right w:val="nil"/>
                  </w:tcBorders>
                  <w:vAlign w:val="center"/>
                </w:tcPr>
                <w:p w14:paraId="287F1714" w14:textId="77777777" w:rsidR="00910926" w:rsidRDefault="00E12DFC" w:rsidP="00910926">
                  <w:pPr>
                    <w:adjustRightInd w:val="0"/>
                    <w:snapToGrid w:val="0"/>
                    <w:jc w:val="center"/>
                    <w:rPr>
                      <w:szCs w:val="21"/>
                    </w:rPr>
                  </w:pPr>
                  <w:r>
                    <w:rPr>
                      <w:rFonts w:hint="eastAsia"/>
                      <w:szCs w:val="21"/>
                    </w:rPr>
                    <w:t>/</w:t>
                  </w:r>
                </w:p>
              </w:tc>
              <w:tc>
                <w:tcPr>
                  <w:tcW w:w="299" w:type="pct"/>
                  <w:tcBorders>
                    <w:top w:val="single" w:sz="6" w:space="0" w:color="auto"/>
                    <w:left w:val="single" w:sz="4" w:space="0" w:color="auto"/>
                    <w:bottom w:val="single" w:sz="12" w:space="0" w:color="auto"/>
                    <w:right w:val="nil"/>
                  </w:tcBorders>
                  <w:vAlign w:val="center"/>
                </w:tcPr>
                <w:p w14:paraId="2EA52349" w14:textId="77777777" w:rsidR="00910926" w:rsidRDefault="00E12DFC" w:rsidP="00910926">
                  <w:pPr>
                    <w:adjustRightInd w:val="0"/>
                    <w:snapToGrid w:val="0"/>
                    <w:jc w:val="center"/>
                    <w:rPr>
                      <w:szCs w:val="21"/>
                    </w:rPr>
                  </w:pPr>
                  <w:r>
                    <w:rPr>
                      <w:rFonts w:hint="eastAsia"/>
                      <w:szCs w:val="21"/>
                    </w:rPr>
                    <w:t>0</w:t>
                  </w:r>
                  <w:r>
                    <w:rPr>
                      <w:szCs w:val="21"/>
                    </w:rPr>
                    <w:t>.01</w:t>
                  </w:r>
                  <w:r w:rsidR="0037044B">
                    <w:rPr>
                      <w:szCs w:val="21"/>
                    </w:rPr>
                    <w:t>1</w:t>
                  </w:r>
                </w:p>
              </w:tc>
            </w:tr>
          </w:tbl>
          <w:p w14:paraId="1F67889F" w14:textId="77777777" w:rsidR="00670FE0" w:rsidRPr="00E12DFC" w:rsidRDefault="00670FE0" w:rsidP="00E12DFC">
            <w:pPr>
              <w:spacing w:line="360" w:lineRule="auto"/>
              <w:jc w:val="center"/>
              <w:rPr>
                <w:sz w:val="24"/>
              </w:rPr>
            </w:pPr>
            <w:r w:rsidRPr="00E12DFC">
              <w:rPr>
                <w:sz w:val="24"/>
              </w:rPr>
              <w:t>表</w:t>
            </w:r>
            <w:r w:rsidRPr="00E12DFC">
              <w:rPr>
                <w:sz w:val="24"/>
              </w:rPr>
              <w:t xml:space="preserve">7-2     </w:t>
            </w:r>
            <w:r w:rsidRPr="00E12DFC">
              <w:rPr>
                <w:sz w:val="24"/>
              </w:rPr>
              <w:t>无组织排放废气产生源强</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4"/>
              <w:gridCol w:w="1043"/>
              <w:gridCol w:w="893"/>
              <w:gridCol w:w="956"/>
              <w:gridCol w:w="1326"/>
              <w:gridCol w:w="1470"/>
              <w:gridCol w:w="1182"/>
              <w:gridCol w:w="1762"/>
            </w:tblGrid>
            <w:tr w:rsidR="00670FE0" w:rsidRPr="00D345BD" w14:paraId="217D5808" w14:textId="77777777" w:rsidTr="00B22423">
              <w:trPr>
                <w:trHeight w:val="340"/>
                <w:jc w:val="center"/>
              </w:trPr>
              <w:tc>
                <w:tcPr>
                  <w:tcW w:w="332" w:type="pct"/>
                  <w:vMerge w:val="restart"/>
                  <w:tcBorders>
                    <w:top w:val="single" w:sz="12" w:space="0" w:color="auto"/>
                    <w:left w:val="nil"/>
                    <w:bottom w:val="single" w:sz="4" w:space="0" w:color="auto"/>
                    <w:right w:val="single" w:sz="4" w:space="0" w:color="auto"/>
                  </w:tcBorders>
                  <w:vAlign w:val="center"/>
                </w:tcPr>
                <w:p w14:paraId="61F1029B" w14:textId="77777777" w:rsidR="00670FE0" w:rsidRPr="00D345BD" w:rsidRDefault="00670FE0" w:rsidP="00670FE0">
                  <w:pPr>
                    <w:adjustRightInd w:val="0"/>
                    <w:snapToGrid w:val="0"/>
                    <w:jc w:val="center"/>
                    <w:rPr>
                      <w:szCs w:val="21"/>
                    </w:rPr>
                  </w:pPr>
                  <w:r w:rsidRPr="00D345BD">
                    <w:rPr>
                      <w:szCs w:val="21"/>
                    </w:rPr>
                    <w:t>编号</w:t>
                  </w:r>
                </w:p>
              </w:tc>
              <w:tc>
                <w:tcPr>
                  <w:tcW w:w="564" w:type="pct"/>
                  <w:vMerge w:val="restart"/>
                  <w:tcBorders>
                    <w:top w:val="single" w:sz="12" w:space="0" w:color="auto"/>
                    <w:left w:val="single" w:sz="4" w:space="0" w:color="auto"/>
                    <w:bottom w:val="single" w:sz="4" w:space="0" w:color="auto"/>
                    <w:right w:val="single" w:sz="4" w:space="0" w:color="auto"/>
                  </w:tcBorders>
                  <w:vAlign w:val="center"/>
                </w:tcPr>
                <w:p w14:paraId="75FDD766" w14:textId="77777777" w:rsidR="00670FE0" w:rsidRPr="00D345BD" w:rsidRDefault="00670FE0" w:rsidP="00670FE0">
                  <w:pPr>
                    <w:adjustRightInd w:val="0"/>
                    <w:snapToGrid w:val="0"/>
                    <w:jc w:val="center"/>
                    <w:rPr>
                      <w:szCs w:val="21"/>
                    </w:rPr>
                  </w:pPr>
                  <w:r w:rsidRPr="00D345BD">
                    <w:rPr>
                      <w:szCs w:val="21"/>
                    </w:rPr>
                    <w:t>名称</w:t>
                  </w:r>
                </w:p>
              </w:tc>
              <w:tc>
                <w:tcPr>
                  <w:tcW w:w="483" w:type="pct"/>
                  <w:vMerge w:val="restart"/>
                  <w:tcBorders>
                    <w:top w:val="single" w:sz="12" w:space="0" w:color="auto"/>
                    <w:left w:val="single" w:sz="4" w:space="0" w:color="auto"/>
                    <w:bottom w:val="single" w:sz="4" w:space="0" w:color="auto"/>
                    <w:right w:val="single" w:sz="4" w:space="0" w:color="auto"/>
                  </w:tcBorders>
                  <w:vAlign w:val="center"/>
                </w:tcPr>
                <w:p w14:paraId="263D598B" w14:textId="77777777" w:rsidR="00670FE0" w:rsidRPr="00D345BD" w:rsidRDefault="00670FE0" w:rsidP="00670FE0">
                  <w:pPr>
                    <w:adjustRightInd w:val="0"/>
                    <w:snapToGrid w:val="0"/>
                    <w:jc w:val="center"/>
                    <w:rPr>
                      <w:szCs w:val="21"/>
                    </w:rPr>
                  </w:pPr>
                  <w:r w:rsidRPr="00D345BD">
                    <w:rPr>
                      <w:szCs w:val="21"/>
                    </w:rPr>
                    <w:t>面源长度</w:t>
                  </w:r>
                </w:p>
                <w:p w14:paraId="1AA0FC25" w14:textId="77777777" w:rsidR="00670FE0" w:rsidRPr="00D345BD" w:rsidRDefault="00670FE0" w:rsidP="00670FE0">
                  <w:pPr>
                    <w:adjustRightInd w:val="0"/>
                    <w:snapToGrid w:val="0"/>
                    <w:jc w:val="center"/>
                    <w:rPr>
                      <w:szCs w:val="21"/>
                    </w:rPr>
                  </w:pPr>
                  <w:r w:rsidRPr="00D345BD">
                    <w:rPr>
                      <w:szCs w:val="21"/>
                    </w:rPr>
                    <w:t>/m</w:t>
                  </w:r>
                </w:p>
              </w:tc>
              <w:tc>
                <w:tcPr>
                  <w:tcW w:w="517" w:type="pct"/>
                  <w:vMerge w:val="restart"/>
                  <w:tcBorders>
                    <w:top w:val="single" w:sz="12" w:space="0" w:color="auto"/>
                    <w:left w:val="single" w:sz="4" w:space="0" w:color="auto"/>
                    <w:bottom w:val="single" w:sz="4" w:space="0" w:color="auto"/>
                    <w:right w:val="single" w:sz="4" w:space="0" w:color="auto"/>
                  </w:tcBorders>
                  <w:vAlign w:val="center"/>
                </w:tcPr>
                <w:p w14:paraId="2CF5D855" w14:textId="77777777" w:rsidR="00670FE0" w:rsidRPr="00D345BD" w:rsidRDefault="00670FE0" w:rsidP="00670FE0">
                  <w:pPr>
                    <w:adjustRightInd w:val="0"/>
                    <w:snapToGrid w:val="0"/>
                    <w:jc w:val="center"/>
                    <w:rPr>
                      <w:szCs w:val="21"/>
                    </w:rPr>
                  </w:pPr>
                  <w:r w:rsidRPr="00D345BD">
                    <w:rPr>
                      <w:szCs w:val="21"/>
                    </w:rPr>
                    <w:t>面源宽度</w:t>
                  </w:r>
                </w:p>
                <w:p w14:paraId="6E78F3E4" w14:textId="77777777" w:rsidR="00670FE0" w:rsidRPr="00D345BD" w:rsidRDefault="00670FE0" w:rsidP="00670FE0">
                  <w:pPr>
                    <w:adjustRightInd w:val="0"/>
                    <w:snapToGrid w:val="0"/>
                    <w:jc w:val="center"/>
                    <w:rPr>
                      <w:szCs w:val="21"/>
                    </w:rPr>
                  </w:pPr>
                  <w:r w:rsidRPr="00D345BD">
                    <w:rPr>
                      <w:szCs w:val="21"/>
                    </w:rPr>
                    <w:t>/m</w:t>
                  </w:r>
                </w:p>
              </w:tc>
              <w:tc>
                <w:tcPr>
                  <w:tcW w:w="717" w:type="pct"/>
                  <w:vMerge w:val="restart"/>
                  <w:tcBorders>
                    <w:top w:val="single" w:sz="12" w:space="0" w:color="auto"/>
                    <w:left w:val="single" w:sz="4" w:space="0" w:color="auto"/>
                    <w:bottom w:val="single" w:sz="4" w:space="0" w:color="auto"/>
                    <w:right w:val="single" w:sz="4" w:space="0" w:color="auto"/>
                  </w:tcBorders>
                  <w:vAlign w:val="center"/>
                </w:tcPr>
                <w:p w14:paraId="313168D1" w14:textId="77777777" w:rsidR="00670FE0" w:rsidRPr="00D345BD" w:rsidRDefault="00670FE0" w:rsidP="00670FE0">
                  <w:pPr>
                    <w:adjustRightInd w:val="0"/>
                    <w:snapToGrid w:val="0"/>
                    <w:jc w:val="center"/>
                    <w:rPr>
                      <w:szCs w:val="21"/>
                    </w:rPr>
                  </w:pPr>
                  <w:r w:rsidRPr="00D345BD">
                    <w:rPr>
                      <w:szCs w:val="21"/>
                    </w:rPr>
                    <w:t>面</w:t>
                  </w:r>
                  <w:proofErr w:type="gramStart"/>
                  <w:r w:rsidRPr="00D345BD">
                    <w:rPr>
                      <w:szCs w:val="21"/>
                    </w:rPr>
                    <w:t>源有效</w:t>
                  </w:r>
                  <w:proofErr w:type="gramEnd"/>
                  <w:r w:rsidRPr="00D345BD">
                    <w:rPr>
                      <w:szCs w:val="21"/>
                    </w:rPr>
                    <w:t>排放高度</w:t>
                  </w:r>
                  <w:r w:rsidRPr="00D345BD">
                    <w:rPr>
                      <w:szCs w:val="21"/>
                    </w:rPr>
                    <w:t>/m</w:t>
                  </w:r>
                </w:p>
              </w:tc>
              <w:tc>
                <w:tcPr>
                  <w:tcW w:w="795" w:type="pct"/>
                  <w:vMerge w:val="restart"/>
                  <w:tcBorders>
                    <w:top w:val="single" w:sz="12" w:space="0" w:color="auto"/>
                    <w:left w:val="single" w:sz="4" w:space="0" w:color="auto"/>
                    <w:bottom w:val="single" w:sz="4" w:space="0" w:color="auto"/>
                    <w:right w:val="single" w:sz="4" w:space="0" w:color="auto"/>
                  </w:tcBorders>
                  <w:vAlign w:val="center"/>
                </w:tcPr>
                <w:p w14:paraId="4F8EDE7C" w14:textId="77777777" w:rsidR="00670FE0" w:rsidRPr="00D345BD" w:rsidRDefault="00670FE0" w:rsidP="00670FE0">
                  <w:pPr>
                    <w:adjustRightInd w:val="0"/>
                    <w:snapToGrid w:val="0"/>
                    <w:jc w:val="center"/>
                    <w:rPr>
                      <w:szCs w:val="21"/>
                    </w:rPr>
                  </w:pPr>
                  <w:r w:rsidRPr="00D345BD">
                    <w:rPr>
                      <w:szCs w:val="21"/>
                    </w:rPr>
                    <w:t>年排放小时数</w:t>
                  </w:r>
                </w:p>
                <w:p w14:paraId="36FA1C9B" w14:textId="77777777" w:rsidR="00670FE0" w:rsidRPr="00D345BD" w:rsidRDefault="00670FE0" w:rsidP="00670FE0">
                  <w:pPr>
                    <w:adjustRightInd w:val="0"/>
                    <w:snapToGrid w:val="0"/>
                    <w:jc w:val="center"/>
                    <w:rPr>
                      <w:spacing w:val="-20"/>
                      <w:szCs w:val="21"/>
                    </w:rPr>
                  </w:pPr>
                  <w:r w:rsidRPr="00D345BD">
                    <w:rPr>
                      <w:szCs w:val="21"/>
                    </w:rPr>
                    <w:t>/h</w:t>
                  </w:r>
                </w:p>
              </w:tc>
              <w:tc>
                <w:tcPr>
                  <w:tcW w:w="639" w:type="pct"/>
                  <w:vMerge w:val="restart"/>
                  <w:tcBorders>
                    <w:top w:val="single" w:sz="12" w:space="0" w:color="auto"/>
                    <w:left w:val="single" w:sz="4" w:space="0" w:color="auto"/>
                    <w:bottom w:val="single" w:sz="4" w:space="0" w:color="auto"/>
                    <w:right w:val="single" w:sz="4" w:space="0" w:color="auto"/>
                  </w:tcBorders>
                  <w:vAlign w:val="center"/>
                </w:tcPr>
                <w:p w14:paraId="34282CD1" w14:textId="77777777" w:rsidR="00670FE0" w:rsidRPr="00D345BD" w:rsidRDefault="00670FE0" w:rsidP="00670FE0">
                  <w:pPr>
                    <w:adjustRightInd w:val="0"/>
                    <w:snapToGrid w:val="0"/>
                    <w:jc w:val="center"/>
                    <w:rPr>
                      <w:szCs w:val="21"/>
                    </w:rPr>
                  </w:pPr>
                  <w:r w:rsidRPr="00D345BD">
                    <w:rPr>
                      <w:szCs w:val="21"/>
                    </w:rPr>
                    <w:t>排放工况</w:t>
                  </w:r>
                </w:p>
              </w:tc>
              <w:tc>
                <w:tcPr>
                  <w:tcW w:w="953" w:type="pct"/>
                  <w:tcBorders>
                    <w:top w:val="single" w:sz="12" w:space="0" w:color="auto"/>
                    <w:left w:val="single" w:sz="4" w:space="0" w:color="auto"/>
                    <w:bottom w:val="single" w:sz="4" w:space="0" w:color="auto"/>
                    <w:right w:val="nil"/>
                  </w:tcBorders>
                  <w:vAlign w:val="center"/>
                </w:tcPr>
                <w:p w14:paraId="044C24D9" w14:textId="77777777" w:rsidR="00670FE0" w:rsidRPr="00D345BD" w:rsidRDefault="00670FE0" w:rsidP="00670FE0">
                  <w:pPr>
                    <w:adjustRightInd w:val="0"/>
                    <w:snapToGrid w:val="0"/>
                    <w:jc w:val="center"/>
                    <w:rPr>
                      <w:szCs w:val="21"/>
                    </w:rPr>
                  </w:pPr>
                  <w:r w:rsidRPr="00D345BD">
                    <w:rPr>
                      <w:szCs w:val="21"/>
                    </w:rPr>
                    <w:t>污染物排放速率</w:t>
                  </w:r>
                  <w:r w:rsidRPr="00D345BD">
                    <w:rPr>
                      <w:szCs w:val="21"/>
                    </w:rPr>
                    <w:t>/</w:t>
                  </w:r>
                </w:p>
                <w:p w14:paraId="782E40EA" w14:textId="77777777" w:rsidR="00670FE0" w:rsidRPr="00D345BD" w:rsidRDefault="00670FE0" w:rsidP="00670FE0">
                  <w:pPr>
                    <w:adjustRightInd w:val="0"/>
                    <w:snapToGrid w:val="0"/>
                    <w:jc w:val="center"/>
                    <w:rPr>
                      <w:spacing w:val="-20"/>
                      <w:szCs w:val="21"/>
                    </w:rPr>
                  </w:pPr>
                  <w:r w:rsidRPr="00D345BD">
                    <w:rPr>
                      <w:szCs w:val="21"/>
                    </w:rPr>
                    <w:t>(kg/h)</w:t>
                  </w:r>
                </w:p>
              </w:tc>
            </w:tr>
            <w:tr w:rsidR="00670FE0" w:rsidRPr="00D345BD" w14:paraId="149AC9CF" w14:textId="77777777" w:rsidTr="00B22423">
              <w:trPr>
                <w:trHeight w:val="340"/>
                <w:jc w:val="center"/>
              </w:trPr>
              <w:tc>
                <w:tcPr>
                  <w:tcW w:w="332" w:type="pct"/>
                  <w:vMerge/>
                  <w:tcBorders>
                    <w:top w:val="single" w:sz="12" w:space="0" w:color="auto"/>
                    <w:left w:val="nil"/>
                    <w:bottom w:val="single" w:sz="4" w:space="0" w:color="auto"/>
                    <w:right w:val="single" w:sz="4" w:space="0" w:color="auto"/>
                  </w:tcBorders>
                  <w:vAlign w:val="center"/>
                </w:tcPr>
                <w:p w14:paraId="60A6EAAB" w14:textId="77777777" w:rsidR="00670FE0" w:rsidRPr="00D345BD" w:rsidRDefault="00670FE0" w:rsidP="00670FE0">
                  <w:pPr>
                    <w:rPr>
                      <w:spacing w:val="-20"/>
                      <w:szCs w:val="21"/>
                    </w:rPr>
                  </w:pPr>
                </w:p>
              </w:tc>
              <w:tc>
                <w:tcPr>
                  <w:tcW w:w="564" w:type="pct"/>
                  <w:vMerge/>
                  <w:tcBorders>
                    <w:top w:val="single" w:sz="12" w:space="0" w:color="auto"/>
                    <w:left w:val="single" w:sz="4" w:space="0" w:color="auto"/>
                    <w:bottom w:val="single" w:sz="4" w:space="0" w:color="auto"/>
                    <w:right w:val="single" w:sz="4" w:space="0" w:color="auto"/>
                  </w:tcBorders>
                  <w:vAlign w:val="center"/>
                </w:tcPr>
                <w:p w14:paraId="7E85920F" w14:textId="77777777" w:rsidR="00670FE0" w:rsidRPr="00D345BD" w:rsidRDefault="00670FE0" w:rsidP="00670FE0">
                  <w:pPr>
                    <w:rPr>
                      <w:spacing w:val="-20"/>
                      <w:szCs w:val="21"/>
                    </w:rPr>
                  </w:pPr>
                </w:p>
              </w:tc>
              <w:tc>
                <w:tcPr>
                  <w:tcW w:w="483" w:type="pct"/>
                  <w:vMerge/>
                  <w:tcBorders>
                    <w:top w:val="single" w:sz="12" w:space="0" w:color="auto"/>
                    <w:left w:val="single" w:sz="4" w:space="0" w:color="auto"/>
                    <w:bottom w:val="single" w:sz="4" w:space="0" w:color="auto"/>
                    <w:right w:val="single" w:sz="4" w:space="0" w:color="auto"/>
                  </w:tcBorders>
                  <w:vAlign w:val="center"/>
                </w:tcPr>
                <w:p w14:paraId="654157E3" w14:textId="77777777" w:rsidR="00670FE0" w:rsidRPr="00D345BD" w:rsidRDefault="00670FE0" w:rsidP="00670FE0">
                  <w:pPr>
                    <w:rPr>
                      <w:spacing w:val="-20"/>
                      <w:szCs w:val="21"/>
                    </w:rPr>
                  </w:pPr>
                </w:p>
              </w:tc>
              <w:tc>
                <w:tcPr>
                  <w:tcW w:w="517" w:type="pct"/>
                  <w:vMerge/>
                  <w:tcBorders>
                    <w:top w:val="single" w:sz="12" w:space="0" w:color="auto"/>
                    <w:left w:val="single" w:sz="4" w:space="0" w:color="auto"/>
                    <w:bottom w:val="single" w:sz="4" w:space="0" w:color="auto"/>
                    <w:right w:val="single" w:sz="4" w:space="0" w:color="auto"/>
                  </w:tcBorders>
                  <w:vAlign w:val="center"/>
                </w:tcPr>
                <w:p w14:paraId="16D584D8" w14:textId="77777777" w:rsidR="00670FE0" w:rsidRPr="00D345BD" w:rsidRDefault="00670FE0" w:rsidP="00670FE0">
                  <w:pPr>
                    <w:rPr>
                      <w:spacing w:val="-20"/>
                      <w:szCs w:val="21"/>
                    </w:rPr>
                  </w:pPr>
                </w:p>
              </w:tc>
              <w:tc>
                <w:tcPr>
                  <w:tcW w:w="717" w:type="pct"/>
                  <w:vMerge/>
                  <w:tcBorders>
                    <w:top w:val="single" w:sz="12" w:space="0" w:color="auto"/>
                    <w:left w:val="single" w:sz="4" w:space="0" w:color="auto"/>
                    <w:bottom w:val="single" w:sz="4" w:space="0" w:color="auto"/>
                    <w:right w:val="single" w:sz="4" w:space="0" w:color="auto"/>
                  </w:tcBorders>
                  <w:vAlign w:val="center"/>
                </w:tcPr>
                <w:p w14:paraId="18562318" w14:textId="77777777" w:rsidR="00670FE0" w:rsidRPr="00D345BD" w:rsidRDefault="00670FE0" w:rsidP="00670FE0">
                  <w:pPr>
                    <w:rPr>
                      <w:spacing w:val="-20"/>
                      <w:szCs w:val="21"/>
                    </w:rPr>
                  </w:pPr>
                </w:p>
              </w:tc>
              <w:tc>
                <w:tcPr>
                  <w:tcW w:w="795" w:type="pct"/>
                  <w:vMerge/>
                  <w:tcBorders>
                    <w:top w:val="single" w:sz="12" w:space="0" w:color="auto"/>
                    <w:left w:val="single" w:sz="4" w:space="0" w:color="auto"/>
                    <w:bottom w:val="single" w:sz="4" w:space="0" w:color="auto"/>
                    <w:right w:val="single" w:sz="4" w:space="0" w:color="auto"/>
                  </w:tcBorders>
                  <w:vAlign w:val="center"/>
                </w:tcPr>
                <w:p w14:paraId="3B8D1447" w14:textId="77777777" w:rsidR="00670FE0" w:rsidRPr="00D345BD" w:rsidRDefault="00670FE0" w:rsidP="00670FE0">
                  <w:pPr>
                    <w:rPr>
                      <w:spacing w:val="-20"/>
                      <w:szCs w:val="21"/>
                    </w:rPr>
                  </w:pPr>
                </w:p>
              </w:tc>
              <w:tc>
                <w:tcPr>
                  <w:tcW w:w="639" w:type="pct"/>
                  <w:vMerge/>
                  <w:tcBorders>
                    <w:top w:val="single" w:sz="12" w:space="0" w:color="auto"/>
                    <w:left w:val="single" w:sz="4" w:space="0" w:color="auto"/>
                    <w:bottom w:val="single" w:sz="4" w:space="0" w:color="auto"/>
                    <w:right w:val="single" w:sz="4" w:space="0" w:color="auto"/>
                  </w:tcBorders>
                  <w:vAlign w:val="center"/>
                </w:tcPr>
                <w:p w14:paraId="2E4FC95A" w14:textId="77777777" w:rsidR="00670FE0" w:rsidRPr="00D345BD" w:rsidRDefault="00670FE0" w:rsidP="00670FE0">
                  <w:pPr>
                    <w:rPr>
                      <w:spacing w:val="-20"/>
                      <w:szCs w:val="21"/>
                    </w:rPr>
                  </w:pPr>
                </w:p>
              </w:tc>
              <w:tc>
                <w:tcPr>
                  <w:tcW w:w="953" w:type="pct"/>
                  <w:tcBorders>
                    <w:top w:val="single" w:sz="4" w:space="0" w:color="auto"/>
                    <w:left w:val="single" w:sz="4" w:space="0" w:color="auto"/>
                    <w:bottom w:val="single" w:sz="4" w:space="0" w:color="auto"/>
                    <w:right w:val="nil"/>
                  </w:tcBorders>
                  <w:vAlign w:val="center"/>
                </w:tcPr>
                <w:p w14:paraId="45EC4834" w14:textId="77777777" w:rsidR="00670FE0" w:rsidRPr="00D345BD" w:rsidRDefault="00E12DFC" w:rsidP="00670FE0">
                  <w:pPr>
                    <w:adjustRightInd w:val="0"/>
                    <w:snapToGrid w:val="0"/>
                    <w:jc w:val="center"/>
                    <w:rPr>
                      <w:spacing w:val="-20"/>
                      <w:szCs w:val="21"/>
                    </w:rPr>
                  </w:pPr>
                  <w:r>
                    <w:rPr>
                      <w:rFonts w:hint="eastAsia"/>
                      <w:szCs w:val="21"/>
                    </w:rPr>
                    <w:t>氯化氢</w:t>
                  </w:r>
                </w:p>
              </w:tc>
            </w:tr>
            <w:tr w:rsidR="00E12DFC" w:rsidRPr="00D345BD" w14:paraId="2C102D72" w14:textId="77777777" w:rsidTr="00B22423">
              <w:trPr>
                <w:trHeight w:val="340"/>
                <w:jc w:val="center"/>
              </w:trPr>
              <w:tc>
                <w:tcPr>
                  <w:tcW w:w="332" w:type="pct"/>
                  <w:tcBorders>
                    <w:top w:val="single" w:sz="4" w:space="0" w:color="auto"/>
                    <w:left w:val="nil"/>
                    <w:bottom w:val="single" w:sz="4" w:space="0" w:color="auto"/>
                    <w:right w:val="single" w:sz="4" w:space="0" w:color="auto"/>
                  </w:tcBorders>
                  <w:vAlign w:val="center"/>
                </w:tcPr>
                <w:p w14:paraId="113CD8A7" w14:textId="77777777" w:rsidR="00E12DFC" w:rsidRPr="00D345BD" w:rsidRDefault="00E12DFC" w:rsidP="00670FE0">
                  <w:pPr>
                    <w:adjustRightInd w:val="0"/>
                    <w:snapToGrid w:val="0"/>
                    <w:jc w:val="center"/>
                    <w:rPr>
                      <w:szCs w:val="21"/>
                    </w:rPr>
                  </w:pPr>
                  <w:r w:rsidRPr="00D345BD">
                    <w:rPr>
                      <w:szCs w:val="21"/>
                    </w:rPr>
                    <w:t>1</w:t>
                  </w:r>
                </w:p>
              </w:tc>
              <w:tc>
                <w:tcPr>
                  <w:tcW w:w="564" w:type="pct"/>
                  <w:tcBorders>
                    <w:top w:val="single" w:sz="4" w:space="0" w:color="auto"/>
                    <w:left w:val="single" w:sz="4" w:space="0" w:color="auto"/>
                    <w:bottom w:val="single" w:sz="4" w:space="0" w:color="auto"/>
                    <w:right w:val="single" w:sz="4" w:space="0" w:color="auto"/>
                  </w:tcBorders>
                  <w:vAlign w:val="center"/>
                </w:tcPr>
                <w:p w14:paraId="665038F6" w14:textId="77777777" w:rsidR="00E12DFC" w:rsidRPr="00D345BD" w:rsidRDefault="00E12DFC" w:rsidP="00670FE0">
                  <w:pPr>
                    <w:snapToGrid w:val="0"/>
                    <w:jc w:val="center"/>
                    <w:rPr>
                      <w:color w:val="000000"/>
                      <w:szCs w:val="21"/>
                    </w:rPr>
                  </w:pPr>
                  <w:r>
                    <w:rPr>
                      <w:rFonts w:hint="eastAsia"/>
                      <w:color w:val="000000"/>
                      <w:szCs w:val="21"/>
                    </w:rPr>
                    <w:t>特钢</w:t>
                  </w:r>
                  <w:r w:rsidRPr="00D345BD">
                    <w:rPr>
                      <w:color w:val="000000"/>
                      <w:szCs w:val="21"/>
                    </w:rPr>
                    <w:t>车间</w:t>
                  </w:r>
                </w:p>
              </w:tc>
              <w:tc>
                <w:tcPr>
                  <w:tcW w:w="483" w:type="pct"/>
                  <w:tcBorders>
                    <w:top w:val="single" w:sz="4" w:space="0" w:color="auto"/>
                    <w:left w:val="single" w:sz="4" w:space="0" w:color="auto"/>
                    <w:bottom w:val="single" w:sz="4" w:space="0" w:color="auto"/>
                    <w:right w:val="single" w:sz="4" w:space="0" w:color="auto"/>
                  </w:tcBorders>
                  <w:vAlign w:val="center"/>
                </w:tcPr>
                <w:p w14:paraId="2EA61B59" w14:textId="77777777" w:rsidR="00E12DFC" w:rsidRPr="00D345BD" w:rsidRDefault="00E12DFC" w:rsidP="00670FE0">
                  <w:pPr>
                    <w:adjustRightInd w:val="0"/>
                    <w:snapToGrid w:val="0"/>
                    <w:jc w:val="center"/>
                    <w:rPr>
                      <w:szCs w:val="21"/>
                    </w:rPr>
                  </w:pPr>
                  <w:r>
                    <w:rPr>
                      <w:szCs w:val="21"/>
                    </w:rPr>
                    <w:t>320</w:t>
                  </w:r>
                </w:p>
              </w:tc>
              <w:tc>
                <w:tcPr>
                  <w:tcW w:w="517" w:type="pct"/>
                  <w:tcBorders>
                    <w:top w:val="single" w:sz="4" w:space="0" w:color="auto"/>
                    <w:left w:val="single" w:sz="4" w:space="0" w:color="auto"/>
                    <w:bottom w:val="single" w:sz="4" w:space="0" w:color="auto"/>
                    <w:right w:val="single" w:sz="4" w:space="0" w:color="auto"/>
                  </w:tcBorders>
                  <w:vAlign w:val="center"/>
                </w:tcPr>
                <w:p w14:paraId="3573E0FA" w14:textId="77777777" w:rsidR="00E12DFC" w:rsidRPr="00D345BD" w:rsidRDefault="00E31780" w:rsidP="00670FE0">
                  <w:pPr>
                    <w:adjustRightInd w:val="0"/>
                    <w:snapToGrid w:val="0"/>
                    <w:jc w:val="center"/>
                    <w:rPr>
                      <w:szCs w:val="21"/>
                    </w:rPr>
                  </w:pPr>
                  <w:r>
                    <w:rPr>
                      <w:rFonts w:hint="eastAsia"/>
                      <w:szCs w:val="21"/>
                    </w:rPr>
                    <w:t>31.25</w:t>
                  </w:r>
                </w:p>
              </w:tc>
              <w:tc>
                <w:tcPr>
                  <w:tcW w:w="717" w:type="pct"/>
                  <w:tcBorders>
                    <w:top w:val="single" w:sz="4" w:space="0" w:color="auto"/>
                    <w:left w:val="single" w:sz="4" w:space="0" w:color="auto"/>
                    <w:bottom w:val="single" w:sz="4" w:space="0" w:color="auto"/>
                    <w:right w:val="single" w:sz="4" w:space="0" w:color="auto"/>
                  </w:tcBorders>
                  <w:vAlign w:val="center"/>
                </w:tcPr>
                <w:p w14:paraId="398AA0C6" w14:textId="77777777" w:rsidR="00E12DFC" w:rsidRPr="00D345BD" w:rsidRDefault="00E12DFC" w:rsidP="00670FE0">
                  <w:pPr>
                    <w:adjustRightInd w:val="0"/>
                    <w:snapToGrid w:val="0"/>
                    <w:jc w:val="center"/>
                    <w:rPr>
                      <w:szCs w:val="21"/>
                    </w:rPr>
                  </w:pPr>
                  <w:r>
                    <w:rPr>
                      <w:szCs w:val="21"/>
                    </w:rPr>
                    <w:t>13</w:t>
                  </w:r>
                </w:p>
              </w:tc>
              <w:tc>
                <w:tcPr>
                  <w:tcW w:w="795" w:type="pct"/>
                  <w:tcBorders>
                    <w:top w:val="single" w:sz="4" w:space="0" w:color="auto"/>
                    <w:left w:val="single" w:sz="4" w:space="0" w:color="auto"/>
                    <w:bottom w:val="single" w:sz="4" w:space="0" w:color="auto"/>
                    <w:right w:val="single" w:sz="4" w:space="0" w:color="auto"/>
                  </w:tcBorders>
                  <w:vAlign w:val="center"/>
                </w:tcPr>
                <w:p w14:paraId="1646B07C" w14:textId="77777777" w:rsidR="00E12DFC" w:rsidRPr="00D345BD" w:rsidRDefault="00E12DFC" w:rsidP="00670FE0">
                  <w:pPr>
                    <w:adjustRightInd w:val="0"/>
                    <w:snapToGrid w:val="0"/>
                    <w:jc w:val="center"/>
                    <w:rPr>
                      <w:color w:val="000000"/>
                      <w:szCs w:val="21"/>
                    </w:rPr>
                  </w:pPr>
                  <w:r>
                    <w:rPr>
                      <w:color w:val="000000"/>
                      <w:szCs w:val="21"/>
                    </w:rPr>
                    <w:t>7200</w:t>
                  </w:r>
                </w:p>
              </w:tc>
              <w:tc>
                <w:tcPr>
                  <w:tcW w:w="639" w:type="pct"/>
                  <w:vMerge w:val="restart"/>
                  <w:tcBorders>
                    <w:top w:val="single" w:sz="4" w:space="0" w:color="auto"/>
                    <w:left w:val="single" w:sz="4" w:space="0" w:color="auto"/>
                    <w:right w:val="single" w:sz="4" w:space="0" w:color="auto"/>
                  </w:tcBorders>
                  <w:vAlign w:val="center"/>
                </w:tcPr>
                <w:p w14:paraId="30ED55BF" w14:textId="77777777" w:rsidR="00E12DFC" w:rsidRPr="00D345BD" w:rsidRDefault="00E12DFC" w:rsidP="00670FE0">
                  <w:pPr>
                    <w:adjustRightInd w:val="0"/>
                    <w:snapToGrid w:val="0"/>
                    <w:jc w:val="center"/>
                    <w:rPr>
                      <w:szCs w:val="21"/>
                    </w:rPr>
                  </w:pPr>
                  <w:r w:rsidRPr="00D345BD">
                    <w:rPr>
                      <w:szCs w:val="21"/>
                    </w:rPr>
                    <w:t>连续</w:t>
                  </w:r>
                </w:p>
              </w:tc>
              <w:tc>
                <w:tcPr>
                  <w:tcW w:w="953" w:type="pct"/>
                  <w:tcBorders>
                    <w:top w:val="single" w:sz="4" w:space="0" w:color="auto"/>
                    <w:left w:val="single" w:sz="4" w:space="0" w:color="auto"/>
                    <w:bottom w:val="single" w:sz="4" w:space="0" w:color="auto"/>
                    <w:right w:val="nil"/>
                  </w:tcBorders>
                  <w:vAlign w:val="center"/>
                </w:tcPr>
                <w:p w14:paraId="1BFF4BEB" w14:textId="77777777" w:rsidR="00E12DFC" w:rsidRPr="00D345BD" w:rsidRDefault="00E12DFC" w:rsidP="00670FE0">
                  <w:pPr>
                    <w:snapToGrid w:val="0"/>
                    <w:jc w:val="center"/>
                    <w:rPr>
                      <w:szCs w:val="21"/>
                    </w:rPr>
                  </w:pPr>
                  <w:r>
                    <w:rPr>
                      <w:szCs w:val="21"/>
                    </w:rPr>
                    <w:t>0.012</w:t>
                  </w:r>
                </w:p>
              </w:tc>
            </w:tr>
            <w:tr w:rsidR="00E12DFC" w:rsidRPr="00D345BD" w14:paraId="3BEFED7E" w14:textId="77777777" w:rsidTr="00B22423">
              <w:trPr>
                <w:trHeight w:val="340"/>
                <w:jc w:val="center"/>
              </w:trPr>
              <w:tc>
                <w:tcPr>
                  <w:tcW w:w="332" w:type="pct"/>
                  <w:tcBorders>
                    <w:top w:val="single" w:sz="4" w:space="0" w:color="auto"/>
                    <w:left w:val="nil"/>
                    <w:bottom w:val="single" w:sz="12" w:space="0" w:color="auto"/>
                    <w:right w:val="single" w:sz="4" w:space="0" w:color="auto"/>
                  </w:tcBorders>
                  <w:vAlign w:val="center"/>
                </w:tcPr>
                <w:p w14:paraId="03AC354D" w14:textId="77777777" w:rsidR="00E12DFC" w:rsidRPr="00D345BD" w:rsidRDefault="00E12DFC" w:rsidP="00670FE0">
                  <w:pPr>
                    <w:adjustRightInd w:val="0"/>
                    <w:snapToGrid w:val="0"/>
                    <w:jc w:val="center"/>
                    <w:rPr>
                      <w:szCs w:val="21"/>
                    </w:rPr>
                  </w:pPr>
                  <w:r>
                    <w:rPr>
                      <w:rFonts w:hint="eastAsia"/>
                      <w:szCs w:val="21"/>
                    </w:rPr>
                    <w:t>2</w:t>
                  </w:r>
                </w:p>
              </w:tc>
              <w:tc>
                <w:tcPr>
                  <w:tcW w:w="564" w:type="pct"/>
                  <w:tcBorders>
                    <w:top w:val="single" w:sz="4" w:space="0" w:color="auto"/>
                    <w:left w:val="single" w:sz="4" w:space="0" w:color="auto"/>
                    <w:bottom w:val="single" w:sz="12" w:space="0" w:color="auto"/>
                    <w:right w:val="single" w:sz="4" w:space="0" w:color="auto"/>
                  </w:tcBorders>
                  <w:vAlign w:val="center"/>
                </w:tcPr>
                <w:p w14:paraId="00857802" w14:textId="77777777" w:rsidR="00E12DFC" w:rsidRDefault="00E12DFC" w:rsidP="00670FE0">
                  <w:pPr>
                    <w:snapToGrid w:val="0"/>
                    <w:jc w:val="center"/>
                    <w:rPr>
                      <w:color w:val="000000"/>
                      <w:szCs w:val="21"/>
                    </w:rPr>
                  </w:pPr>
                  <w:r>
                    <w:rPr>
                      <w:rFonts w:hint="eastAsia"/>
                      <w:color w:val="000000"/>
                      <w:szCs w:val="21"/>
                    </w:rPr>
                    <w:t>储罐间</w:t>
                  </w:r>
                </w:p>
              </w:tc>
              <w:tc>
                <w:tcPr>
                  <w:tcW w:w="483" w:type="pct"/>
                  <w:tcBorders>
                    <w:top w:val="single" w:sz="4" w:space="0" w:color="auto"/>
                    <w:left w:val="single" w:sz="4" w:space="0" w:color="auto"/>
                    <w:bottom w:val="single" w:sz="12" w:space="0" w:color="auto"/>
                    <w:right w:val="single" w:sz="4" w:space="0" w:color="auto"/>
                  </w:tcBorders>
                  <w:vAlign w:val="center"/>
                </w:tcPr>
                <w:p w14:paraId="1B599E93" w14:textId="77777777" w:rsidR="00E12DFC" w:rsidRDefault="00E12DFC" w:rsidP="00670FE0">
                  <w:pPr>
                    <w:adjustRightInd w:val="0"/>
                    <w:snapToGrid w:val="0"/>
                    <w:jc w:val="center"/>
                    <w:rPr>
                      <w:szCs w:val="21"/>
                    </w:rPr>
                  </w:pPr>
                  <w:r>
                    <w:rPr>
                      <w:rFonts w:hint="eastAsia"/>
                      <w:szCs w:val="21"/>
                    </w:rPr>
                    <w:t>1</w:t>
                  </w:r>
                  <w:r>
                    <w:rPr>
                      <w:szCs w:val="21"/>
                    </w:rPr>
                    <w:t>0</w:t>
                  </w:r>
                </w:p>
              </w:tc>
              <w:tc>
                <w:tcPr>
                  <w:tcW w:w="517" w:type="pct"/>
                  <w:tcBorders>
                    <w:top w:val="single" w:sz="4" w:space="0" w:color="auto"/>
                    <w:left w:val="single" w:sz="4" w:space="0" w:color="auto"/>
                    <w:bottom w:val="single" w:sz="12" w:space="0" w:color="auto"/>
                    <w:right w:val="single" w:sz="4" w:space="0" w:color="auto"/>
                  </w:tcBorders>
                  <w:vAlign w:val="center"/>
                </w:tcPr>
                <w:p w14:paraId="58252992" w14:textId="77777777" w:rsidR="00E12DFC" w:rsidRDefault="00E12DFC" w:rsidP="00670FE0">
                  <w:pPr>
                    <w:adjustRightInd w:val="0"/>
                    <w:snapToGrid w:val="0"/>
                    <w:jc w:val="center"/>
                    <w:rPr>
                      <w:szCs w:val="21"/>
                    </w:rPr>
                  </w:pPr>
                  <w:r>
                    <w:rPr>
                      <w:rFonts w:hint="eastAsia"/>
                      <w:szCs w:val="21"/>
                    </w:rPr>
                    <w:t>1</w:t>
                  </w:r>
                  <w:r>
                    <w:rPr>
                      <w:szCs w:val="21"/>
                    </w:rPr>
                    <w:t>0</w:t>
                  </w:r>
                </w:p>
              </w:tc>
              <w:tc>
                <w:tcPr>
                  <w:tcW w:w="717" w:type="pct"/>
                  <w:tcBorders>
                    <w:top w:val="single" w:sz="4" w:space="0" w:color="auto"/>
                    <w:left w:val="single" w:sz="4" w:space="0" w:color="auto"/>
                    <w:bottom w:val="single" w:sz="12" w:space="0" w:color="auto"/>
                    <w:right w:val="single" w:sz="4" w:space="0" w:color="auto"/>
                  </w:tcBorders>
                  <w:vAlign w:val="center"/>
                </w:tcPr>
                <w:p w14:paraId="24B8A5E9" w14:textId="77777777" w:rsidR="00E12DFC" w:rsidRDefault="00E12DFC" w:rsidP="00670FE0">
                  <w:pPr>
                    <w:adjustRightInd w:val="0"/>
                    <w:snapToGrid w:val="0"/>
                    <w:jc w:val="center"/>
                    <w:rPr>
                      <w:szCs w:val="21"/>
                    </w:rPr>
                  </w:pPr>
                  <w:r>
                    <w:rPr>
                      <w:rFonts w:hint="eastAsia"/>
                      <w:szCs w:val="21"/>
                    </w:rPr>
                    <w:t>8</w:t>
                  </w:r>
                </w:p>
              </w:tc>
              <w:tc>
                <w:tcPr>
                  <w:tcW w:w="795" w:type="pct"/>
                  <w:tcBorders>
                    <w:top w:val="single" w:sz="4" w:space="0" w:color="auto"/>
                    <w:left w:val="single" w:sz="4" w:space="0" w:color="auto"/>
                    <w:bottom w:val="single" w:sz="12" w:space="0" w:color="auto"/>
                    <w:right w:val="single" w:sz="4" w:space="0" w:color="auto"/>
                  </w:tcBorders>
                  <w:vAlign w:val="center"/>
                </w:tcPr>
                <w:p w14:paraId="5AC1B1F6" w14:textId="77777777" w:rsidR="00E12DFC" w:rsidRDefault="00E12DFC" w:rsidP="00670FE0">
                  <w:pPr>
                    <w:adjustRightInd w:val="0"/>
                    <w:snapToGrid w:val="0"/>
                    <w:jc w:val="center"/>
                    <w:rPr>
                      <w:color w:val="000000"/>
                      <w:szCs w:val="21"/>
                    </w:rPr>
                  </w:pPr>
                  <w:r>
                    <w:rPr>
                      <w:rFonts w:hint="eastAsia"/>
                      <w:color w:val="000000"/>
                      <w:szCs w:val="21"/>
                    </w:rPr>
                    <w:t>7</w:t>
                  </w:r>
                  <w:r>
                    <w:rPr>
                      <w:color w:val="000000"/>
                      <w:szCs w:val="21"/>
                    </w:rPr>
                    <w:t>200</w:t>
                  </w:r>
                </w:p>
              </w:tc>
              <w:tc>
                <w:tcPr>
                  <w:tcW w:w="639" w:type="pct"/>
                  <w:vMerge/>
                  <w:tcBorders>
                    <w:left w:val="single" w:sz="4" w:space="0" w:color="auto"/>
                    <w:bottom w:val="single" w:sz="12" w:space="0" w:color="auto"/>
                    <w:right w:val="single" w:sz="4" w:space="0" w:color="auto"/>
                  </w:tcBorders>
                  <w:vAlign w:val="center"/>
                </w:tcPr>
                <w:p w14:paraId="53D50DCC" w14:textId="77777777" w:rsidR="00E12DFC" w:rsidRPr="00D345BD" w:rsidRDefault="00E12DFC" w:rsidP="00670FE0">
                  <w:pPr>
                    <w:adjustRightInd w:val="0"/>
                    <w:snapToGrid w:val="0"/>
                    <w:jc w:val="center"/>
                    <w:rPr>
                      <w:szCs w:val="21"/>
                    </w:rPr>
                  </w:pPr>
                </w:p>
              </w:tc>
              <w:tc>
                <w:tcPr>
                  <w:tcW w:w="953" w:type="pct"/>
                  <w:tcBorders>
                    <w:top w:val="single" w:sz="4" w:space="0" w:color="auto"/>
                    <w:left w:val="single" w:sz="4" w:space="0" w:color="auto"/>
                    <w:bottom w:val="single" w:sz="12" w:space="0" w:color="auto"/>
                    <w:right w:val="nil"/>
                  </w:tcBorders>
                  <w:vAlign w:val="center"/>
                </w:tcPr>
                <w:p w14:paraId="2F7F2660" w14:textId="77777777" w:rsidR="00E12DFC" w:rsidRPr="00D345BD" w:rsidRDefault="00E12DFC" w:rsidP="00670FE0">
                  <w:pPr>
                    <w:snapToGrid w:val="0"/>
                    <w:jc w:val="center"/>
                    <w:rPr>
                      <w:szCs w:val="21"/>
                    </w:rPr>
                  </w:pPr>
                  <w:r>
                    <w:rPr>
                      <w:rFonts w:hint="eastAsia"/>
                      <w:szCs w:val="21"/>
                    </w:rPr>
                    <w:t>0</w:t>
                  </w:r>
                  <w:r>
                    <w:rPr>
                      <w:szCs w:val="21"/>
                    </w:rPr>
                    <w:t>.000</w:t>
                  </w:r>
                  <w:r w:rsidR="00A72846">
                    <w:rPr>
                      <w:szCs w:val="21"/>
                    </w:rPr>
                    <w:t>3</w:t>
                  </w:r>
                </w:p>
              </w:tc>
            </w:tr>
          </w:tbl>
          <w:p w14:paraId="7E76D296" w14:textId="77777777" w:rsidR="00670FE0" w:rsidRPr="00670FE0" w:rsidRDefault="00670FE0" w:rsidP="00670FE0">
            <w:pPr>
              <w:spacing w:line="360" w:lineRule="auto"/>
              <w:ind w:firstLineChars="200" w:firstLine="480"/>
              <w:rPr>
                <w:sz w:val="24"/>
              </w:rPr>
            </w:pPr>
            <w:r w:rsidRPr="00670FE0">
              <w:rPr>
                <w:sz w:val="24"/>
              </w:rPr>
              <w:fldChar w:fldCharType="begin"/>
            </w:r>
            <w:r w:rsidRPr="00670FE0">
              <w:rPr>
                <w:sz w:val="24"/>
              </w:rPr>
              <w:instrText xml:space="preserve"> = 4 \* GB3 </w:instrText>
            </w:r>
            <w:r w:rsidRPr="00670FE0">
              <w:rPr>
                <w:sz w:val="24"/>
              </w:rPr>
              <w:fldChar w:fldCharType="separate"/>
            </w:r>
            <w:r w:rsidRPr="00670FE0">
              <w:rPr>
                <w:rFonts w:hint="eastAsia"/>
                <w:noProof/>
                <w:sz w:val="24"/>
              </w:rPr>
              <w:t>④</w:t>
            </w:r>
            <w:r w:rsidRPr="00670FE0">
              <w:rPr>
                <w:sz w:val="24"/>
              </w:rPr>
              <w:fldChar w:fldCharType="end"/>
            </w:r>
            <w:r w:rsidRPr="00670FE0">
              <w:rPr>
                <w:sz w:val="24"/>
              </w:rPr>
              <w:t>评价等级判定</w:t>
            </w:r>
          </w:p>
          <w:p w14:paraId="2F79C033" w14:textId="77777777" w:rsidR="00670FE0" w:rsidRPr="00670FE0" w:rsidRDefault="00670FE0" w:rsidP="00670FE0">
            <w:pPr>
              <w:spacing w:line="360" w:lineRule="auto"/>
              <w:ind w:firstLineChars="200" w:firstLine="480"/>
              <w:rPr>
                <w:sz w:val="24"/>
              </w:rPr>
            </w:pPr>
            <w:r w:rsidRPr="00670FE0">
              <w:rPr>
                <w:sz w:val="24"/>
              </w:rPr>
              <w:t>根据</w:t>
            </w:r>
            <w:r w:rsidRPr="00670FE0">
              <w:rPr>
                <w:sz w:val="24"/>
              </w:rPr>
              <w:t xml:space="preserve"> HJ/T2.2—2018</w:t>
            </w:r>
            <w:r w:rsidRPr="00670FE0">
              <w:rPr>
                <w:sz w:val="24"/>
              </w:rPr>
              <w:t>《环境影响评价技术导则</w:t>
            </w:r>
            <w:r w:rsidRPr="00670FE0">
              <w:rPr>
                <w:sz w:val="24"/>
              </w:rPr>
              <w:t xml:space="preserve"> </w:t>
            </w:r>
            <w:r w:rsidRPr="00670FE0">
              <w:rPr>
                <w:sz w:val="24"/>
              </w:rPr>
              <w:t>大气环境》的要求，本项目评价工作选用附录</w:t>
            </w:r>
            <w:r w:rsidRPr="00670FE0">
              <w:rPr>
                <w:sz w:val="24"/>
              </w:rPr>
              <w:t>A</w:t>
            </w:r>
            <w:r w:rsidRPr="00670FE0">
              <w:rPr>
                <w:sz w:val="24"/>
              </w:rPr>
              <w:t>推荐模型中估算模型分别计算项目各污染物的最大环境影响，</w:t>
            </w:r>
            <w:proofErr w:type="gramStart"/>
            <w:r w:rsidRPr="00670FE0">
              <w:rPr>
                <w:sz w:val="24"/>
              </w:rPr>
              <w:t>按评价</w:t>
            </w:r>
            <w:proofErr w:type="gramEnd"/>
            <w:r w:rsidRPr="00670FE0">
              <w:rPr>
                <w:sz w:val="24"/>
              </w:rPr>
              <w:t>工作分级判据进行分级，分别计算项目每种污染物最大地面浓度占标率</w:t>
            </w:r>
            <w:r w:rsidRPr="00670FE0">
              <w:rPr>
                <w:sz w:val="24"/>
              </w:rPr>
              <w:t xml:space="preserve"> Pi</w:t>
            </w:r>
            <w:r w:rsidRPr="00670FE0">
              <w:rPr>
                <w:sz w:val="24"/>
              </w:rPr>
              <w:t>及其的地面浓度达标限值</w:t>
            </w:r>
            <w:r w:rsidRPr="00670FE0">
              <w:rPr>
                <w:sz w:val="24"/>
              </w:rPr>
              <w:t>10%</w:t>
            </w:r>
            <w:r w:rsidRPr="00670FE0">
              <w:rPr>
                <w:sz w:val="24"/>
              </w:rPr>
              <w:t>时所对应的最远距离</w:t>
            </w:r>
            <w:r w:rsidRPr="00670FE0">
              <w:rPr>
                <w:sz w:val="24"/>
              </w:rPr>
              <w:t>D</w:t>
            </w:r>
            <w:r w:rsidRPr="00670FE0">
              <w:rPr>
                <w:sz w:val="24"/>
                <w:vertAlign w:val="subscript"/>
              </w:rPr>
              <w:t>10%</w:t>
            </w:r>
            <w:r w:rsidRPr="00670FE0">
              <w:rPr>
                <w:sz w:val="24"/>
              </w:rPr>
              <w:t>。其中</w:t>
            </w:r>
            <w:r w:rsidRPr="00670FE0">
              <w:rPr>
                <w:sz w:val="24"/>
              </w:rPr>
              <w:t>P</w:t>
            </w:r>
            <w:r w:rsidRPr="00670FE0">
              <w:rPr>
                <w:sz w:val="24"/>
                <w:vertAlign w:val="subscript"/>
              </w:rPr>
              <w:t>i</w:t>
            </w:r>
            <w:r w:rsidRPr="00670FE0">
              <w:rPr>
                <w:sz w:val="24"/>
              </w:rPr>
              <w:t>定义为：</w:t>
            </w:r>
          </w:p>
          <w:p w14:paraId="6CCF3A2B" w14:textId="77777777" w:rsidR="00670FE0" w:rsidRPr="00670FE0" w:rsidRDefault="00670FE0" w:rsidP="00670FE0">
            <w:pPr>
              <w:spacing w:line="360" w:lineRule="auto"/>
              <w:ind w:firstLineChars="1300" w:firstLine="3640"/>
              <w:rPr>
                <w:color w:val="000000"/>
                <w:spacing w:val="20"/>
                <w:sz w:val="24"/>
              </w:rPr>
            </w:pPr>
            <w:r w:rsidRPr="00670FE0">
              <w:rPr>
                <w:color w:val="000000"/>
                <w:spacing w:val="20"/>
                <w:sz w:val="24"/>
              </w:rPr>
              <w:t>P</w:t>
            </w:r>
            <w:r w:rsidRPr="00670FE0">
              <w:rPr>
                <w:color w:val="000000"/>
                <w:spacing w:val="20"/>
                <w:sz w:val="24"/>
                <w:vertAlign w:val="subscript"/>
              </w:rPr>
              <w:t xml:space="preserve">i </w:t>
            </w:r>
            <w:r w:rsidRPr="00670FE0">
              <w:rPr>
                <w:color w:val="000000"/>
                <w:spacing w:val="20"/>
                <w:sz w:val="24"/>
              </w:rPr>
              <w:t>= Ci / C</w:t>
            </w:r>
            <w:r w:rsidRPr="00670FE0">
              <w:rPr>
                <w:color w:val="000000"/>
                <w:spacing w:val="20"/>
                <w:sz w:val="24"/>
                <w:vertAlign w:val="subscript"/>
              </w:rPr>
              <w:t xml:space="preserve">0i </w:t>
            </w:r>
            <w:r w:rsidRPr="00670FE0">
              <w:rPr>
                <w:color w:val="000000"/>
                <w:spacing w:val="20"/>
                <w:sz w:val="24"/>
              </w:rPr>
              <w:t xml:space="preserve">× 100% </w:t>
            </w:r>
          </w:p>
          <w:p w14:paraId="64F77510" w14:textId="77777777" w:rsidR="00670FE0" w:rsidRPr="00670FE0" w:rsidRDefault="00670FE0" w:rsidP="00670FE0">
            <w:pPr>
              <w:spacing w:line="360" w:lineRule="auto"/>
              <w:rPr>
                <w:sz w:val="24"/>
              </w:rPr>
            </w:pPr>
            <w:r w:rsidRPr="00670FE0">
              <w:rPr>
                <w:sz w:val="24"/>
              </w:rPr>
              <w:t>式中：</w:t>
            </w:r>
            <w:r w:rsidRPr="00670FE0">
              <w:rPr>
                <w:sz w:val="24"/>
              </w:rPr>
              <w:t>P</w:t>
            </w:r>
            <w:r w:rsidRPr="00670FE0">
              <w:rPr>
                <w:sz w:val="24"/>
                <w:vertAlign w:val="subscript"/>
              </w:rPr>
              <w:t>i</w:t>
            </w:r>
            <w:r w:rsidRPr="00670FE0">
              <w:rPr>
                <w:sz w:val="24"/>
              </w:rPr>
              <w:t>—</w:t>
            </w:r>
            <w:r w:rsidRPr="00670FE0">
              <w:rPr>
                <w:sz w:val="24"/>
              </w:rPr>
              <w:t>第</w:t>
            </w:r>
            <w:proofErr w:type="spellStart"/>
            <w:r w:rsidRPr="00670FE0">
              <w:rPr>
                <w:sz w:val="24"/>
              </w:rPr>
              <w:t>i</w:t>
            </w:r>
            <w:proofErr w:type="spellEnd"/>
            <w:proofErr w:type="gramStart"/>
            <w:r w:rsidRPr="00670FE0">
              <w:rPr>
                <w:sz w:val="24"/>
              </w:rPr>
              <w:t>个</w:t>
            </w:r>
            <w:proofErr w:type="gramEnd"/>
            <w:r w:rsidRPr="00670FE0">
              <w:rPr>
                <w:sz w:val="24"/>
              </w:rPr>
              <w:t>污染物的最大地面空气质量浓度占标率，</w:t>
            </w:r>
            <w:r w:rsidRPr="00670FE0">
              <w:rPr>
                <w:sz w:val="24"/>
              </w:rPr>
              <w:t>%</w:t>
            </w:r>
          </w:p>
          <w:p w14:paraId="0452C0F5" w14:textId="77777777" w:rsidR="00670FE0" w:rsidRPr="00670FE0" w:rsidRDefault="00670FE0" w:rsidP="00670FE0">
            <w:pPr>
              <w:spacing w:line="360" w:lineRule="auto"/>
              <w:ind w:firstLineChars="200" w:firstLine="480"/>
              <w:rPr>
                <w:sz w:val="24"/>
              </w:rPr>
            </w:pPr>
            <w:r w:rsidRPr="00670FE0">
              <w:rPr>
                <w:sz w:val="24"/>
              </w:rPr>
              <w:t xml:space="preserve">  C</w:t>
            </w:r>
            <w:r w:rsidRPr="00670FE0">
              <w:rPr>
                <w:sz w:val="24"/>
                <w:vertAlign w:val="subscript"/>
              </w:rPr>
              <w:t>i</w:t>
            </w:r>
            <w:proofErr w:type="gramStart"/>
            <w:r w:rsidRPr="00670FE0">
              <w:rPr>
                <w:sz w:val="24"/>
              </w:rPr>
              <w:t>—</w:t>
            </w:r>
            <w:r w:rsidRPr="00670FE0">
              <w:rPr>
                <w:sz w:val="24"/>
              </w:rPr>
              <w:t>采用</w:t>
            </w:r>
            <w:proofErr w:type="gramEnd"/>
            <w:r w:rsidRPr="00670FE0">
              <w:rPr>
                <w:sz w:val="24"/>
              </w:rPr>
              <w:t>估算模式计算出的第</w:t>
            </w:r>
            <w:proofErr w:type="spellStart"/>
            <w:r w:rsidRPr="00670FE0">
              <w:rPr>
                <w:sz w:val="24"/>
              </w:rPr>
              <w:t>i</w:t>
            </w:r>
            <w:proofErr w:type="spellEnd"/>
            <w:proofErr w:type="gramStart"/>
            <w:r w:rsidRPr="00670FE0">
              <w:rPr>
                <w:sz w:val="24"/>
              </w:rPr>
              <w:t>个</w:t>
            </w:r>
            <w:proofErr w:type="gramEnd"/>
            <w:r w:rsidRPr="00670FE0">
              <w:rPr>
                <w:sz w:val="24"/>
              </w:rPr>
              <w:t>污染物的最大</w:t>
            </w:r>
            <w:r w:rsidRPr="00670FE0">
              <w:rPr>
                <w:sz w:val="24"/>
              </w:rPr>
              <w:t>1h</w:t>
            </w:r>
            <w:r w:rsidRPr="00670FE0">
              <w:rPr>
                <w:sz w:val="24"/>
              </w:rPr>
              <w:t>地面空气质量浓度，</w:t>
            </w:r>
            <w:r w:rsidRPr="00670FE0">
              <w:rPr>
                <w:sz w:val="24"/>
              </w:rPr>
              <w:t>µg /m³</w:t>
            </w:r>
            <w:r w:rsidRPr="00670FE0">
              <w:rPr>
                <w:sz w:val="24"/>
              </w:rPr>
              <w:t>；</w:t>
            </w:r>
          </w:p>
          <w:p w14:paraId="75C117D2" w14:textId="77777777" w:rsidR="00670FE0" w:rsidRPr="00670FE0" w:rsidRDefault="00670FE0" w:rsidP="00670FE0">
            <w:pPr>
              <w:spacing w:line="360" w:lineRule="auto"/>
              <w:ind w:firstLineChars="200" w:firstLine="480"/>
              <w:rPr>
                <w:sz w:val="24"/>
              </w:rPr>
            </w:pPr>
            <w:r w:rsidRPr="00670FE0">
              <w:rPr>
                <w:sz w:val="24"/>
              </w:rPr>
              <w:lastRenderedPageBreak/>
              <w:t xml:space="preserve">  </w:t>
            </w:r>
            <w:r w:rsidRPr="00670FE0">
              <w:rPr>
                <w:color w:val="000000"/>
                <w:sz w:val="24"/>
              </w:rPr>
              <w:t>C</w:t>
            </w:r>
            <w:r w:rsidRPr="00670FE0">
              <w:rPr>
                <w:color w:val="000000"/>
                <w:sz w:val="24"/>
                <w:vertAlign w:val="subscript"/>
              </w:rPr>
              <w:t>0i</w:t>
            </w:r>
            <w:r w:rsidRPr="00670FE0">
              <w:rPr>
                <w:color w:val="000000"/>
                <w:sz w:val="24"/>
              </w:rPr>
              <w:t>—</w:t>
            </w:r>
            <w:r w:rsidRPr="00670FE0">
              <w:rPr>
                <w:color w:val="000000"/>
                <w:sz w:val="24"/>
              </w:rPr>
              <w:t>第</w:t>
            </w:r>
            <w:proofErr w:type="spellStart"/>
            <w:r w:rsidRPr="00670FE0">
              <w:rPr>
                <w:color w:val="000000"/>
                <w:sz w:val="24"/>
              </w:rPr>
              <w:t>i</w:t>
            </w:r>
            <w:proofErr w:type="spellEnd"/>
            <w:proofErr w:type="gramStart"/>
            <w:r w:rsidRPr="00670FE0">
              <w:rPr>
                <w:color w:val="000000"/>
                <w:sz w:val="24"/>
              </w:rPr>
              <w:t>个</w:t>
            </w:r>
            <w:proofErr w:type="gramEnd"/>
            <w:r w:rsidRPr="00670FE0">
              <w:rPr>
                <w:color w:val="000000"/>
                <w:sz w:val="24"/>
              </w:rPr>
              <w:t>污染物的环境空气质量浓度标准，</w:t>
            </w:r>
            <w:r w:rsidRPr="00670FE0">
              <w:rPr>
                <w:sz w:val="24"/>
              </w:rPr>
              <w:t>µg /m³</w:t>
            </w:r>
            <w:r w:rsidRPr="00670FE0">
              <w:rPr>
                <w:sz w:val="24"/>
              </w:rPr>
              <w:t>。</w:t>
            </w:r>
          </w:p>
          <w:p w14:paraId="0BBBC290" w14:textId="77777777" w:rsidR="00670FE0" w:rsidRPr="00670FE0" w:rsidRDefault="00670FE0" w:rsidP="00670FE0">
            <w:pPr>
              <w:spacing w:line="360" w:lineRule="auto"/>
              <w:ind w:firstLineChars="200" w:firstLine="480"/>
              <w:rPr>
                <w:sz w:val="24"/>
              </w:rPr>
            </w:pPr>
            <w:r w:rsidRPr="00670FE0">
              <w:rPr>
                <w:sz w:val="24"/>
              </w:rPr>
              <w:t>评价工作等级按表</w:t>
            </w:r>
            <w:r w:rsidRPr="00670FE0">
              <w:rPr>
                <w:sz w:val="24"/>
              </w:rPr>
              <w:t>7-3</w:t>
            </w:r>
            <w:r w:rsidRPr="00670FE0">
              <w:rPr>
                <w:sz w:val="24"/>
              </w:rPr>
              <w:t>的分级判据进行划分。</w:t>
            </w:r>
          </w:p>
          <w:p w14:paraId="3D23B7C0" w14:textId="77777777" w:rsidR="00670FE0" w:rsidRPr="00670FE0" w:rsidRDefault="00670FE0" w:rsidP="00670FE0">
            <w:pPr>
              <w:spacing w:line="360" w:lineRule="auto"/>
              <w:ind w:firstLineChars="200" w:firstLine="480"/>
              <w:jc w:val="center"/>
              <w:rPr>
                <w:sz w:val="24"/>
              </w:rPr>
            </w:pPr>
            <w:r w:rsidRPr="00670FE0">
              <w:rPr>
                <w:sz w:val="24"/>
              </w:rPr>
              <w:t>表</w:t>
            </w:r>
            <w:r w:rsidRPr="00670FE0">
              <w:rPr>
                <w:sz w:val="24"/>
              </w:rPr>
              <w:t xml:space="preserve">7-3      </w:t>
            </w:r>
            <w:r w:rsidRPr="00670FE0">
              <w:rPr>
                <w:sz w:val="24"/>
              </w:rPr>
              <w:t>评价工作等级</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79"/>
              <w:gridCol w:w="6067"/>
            </w:tblGrid>
            <w:tr w:rsidR="00670FE0" w:rsidRPr="00A9182D" w14:paraId="6ED1D95F" w14:textId="77777777" w:rsidTr="00B04133">
              <w:trPr>
                <w:trHeight w:val="397"/>
                <w:jc w:val="center"/>
              </w:trPr>
              <w:tc>
                <w:tcPr>
                  <w:tcW w:w="2942" w:type="dxa"/>
                  <w:tcBorders>
                    <w:top w:val="single" w:sz="12" w:space="0" w:color="auto"/>
                    <w:left w:val="nil"/>
                    <w:bottom w:val="single" w:sz="12" w:space="0" w:color="auto"/>
                    <w:right w:val="single" w:sz="4" w:space="0" w:color="auto"/>
                  </w:tcBorders>
                  <w:vAlign w:val="center"/>
                </w:tcPr>
                <w:p w14:paraId="1E4D0563" w14:textId="77777777" w:rsidR="00670FE0" w:rsidRPr="00A9182D" w:rsidRDefault="00670FE0" w:rsidP="00670FE0">
                  <w:pPr>
                    <w:spacing w:line="240" w:lineRule="exact"/>
                    <w:ind w:right="6"/>
                    <w:jc w:val="center"/>
                    <w:rPr>
                      <w:iCs/>
                      <w:szCs w:val="21"/>
                    </w:rPr>
                  </w:pPr>
                  <w:r w:rsidRPr="00A9182D">
                    <w:rPr>
                      <w:iCs/>
                      <w:szCs w:val="21"/>
                    </w:rPr>
                    <w:t>评价工作等级</w:t>
                  </w:r>
                </w:p>
              </w:tc>
              <w:tc>
                <w:tcPr>
                  <w:tcW w:w="5615" w:type="dxa"/>
                  <w:tcBorders>
                    <w:top w:val="single" w:sz="12" w:space="0" w:color="auto"/>
                    <w:left w:val="single" w:sz="4" w:space="0" w:color="auto"/>
                    <w:bottom w:val="single" w:sz="12" w:space="0" w:color="auto"/>
                    <w:right w:val="nil"/>
                  </w:tcBorders>
                  <w:vAlign w:val="center"/>
                </w:tcPr>
                <w:p w14:paraId="0BD46921" w14:textId="77777777" w:rsidR="00670FE0" w:rsidRPr="00A9182D" w:rsidRDefault="00670FE0" w:rsidP="00670FE0">
                  <w:pPr>
                    <w:spacing w:line="240" w:lineRule="exact"/>
                    <w:ind w:right="6"/>
                    <w:jc w:val="center"/>
                    <w:rPr>
                      <w:iCs/>
                      <w:szCs w:val="21"/>
                    </w:rPr>
                  </w:pPr>
                  <w:r w:rsidRPr="00A9182D">
                    <w:rPr>
                      <w:iCs/>
                      <w:szCs w:val="21"/>
                    </w:rPr>
                    <w:t>评价工作分级判据</w:t>
                  </w:r>
                </w:p>
              </w:tc>
            </w:tr>
            <w:tr w:rsidR="00670FE0" w:rsidRPr="00A9182D" w14:paraId="6ADD6025" w14:textId="77777777" w:rsidTr="00B04133">
              <w:trPr>
                <w:trHeight w:val="397"/>
                <w:jc w:val="center"/>
              </w:trPr>
              <w:tc>
                <w:tcPr>
                  <w:tcW w:w="2942" w:type="dxa"/>
                  <w:tcBorders>
                    <w:top w:val="single" w:sz="12" w:space="0" w:color="auto"/>
                    <w:left w:val="nil"/>
                    <w:bottom w:val="single" w:sz="4" w:space="0" w:color="auto"/>
                    <w:right w:val="single" w:sz="4" w:space="0" w:color="auto"/>
                  </w:tcBorders>
                  <w:vAlign w:val="center"/>
                </w:tcPr>
                <w:p w14:paraId="038D0F2C" w14:textId="77777777" w:rsidR="00670FE0" w:rsidRPr="00A9182D" w:rsidRDefault="00670FE0" w:rsidP="00670FE0">
                  <w:pPr>
                    <w:jc w:val="center"/>
                    <w:rPr>
                      <w:szCs w:val="21"/>
                    </w:rPr>
                  </w:pPr>
                  <w:r w:rsidRPr="00A9182D">
                    <w:rPr>
                      <w:szCs w:val="21"/>
                    </w:rPr>
                    <w:t>一级评价</w:t>
                  </w:r>
                </w:p>
              </w:tc>
              <w:tc>
                <w:tcPr>
                  <w:tcW w:w="5615" w:type="dxa"/>
                  <w:tcBorders>
                    <w:top w:val="single" w:sz="12" w:space="0" w:color="auto"/>
                    <w:left w:val="single" w:sz="4" w:space="0" w:color="auto"/>
                    <w:bottom w:val="single" w:sz="4" w:space="0" w:color="auto"/>
                    <w:right w:val="nil"/>
                  </w:tcBorders>
                  <w:vAlign w:val="center"/>
                </w:tcPr>
                <w:p w14:paraId="558BAFA0" w14:textId="77777777" w:rsidR="00670FE0" w:rsidRPr="00A9182D" w:rsidRDefault="00670FE0" w:rsidP="00670FE0">
                  <w:pPr>
                    <w:jc w:val="center"/>
                    <w:rPr>
                      <w:szCs w:val="21"/>
                    </w:rPr>
                  </w:pPr>
                  <w:r w:rsidRPr="00A9182D">
                    <w:rPr>
                      <w:color w:val="000000"/>
                      <w:szCs w:val="21"/>
                    </w:rPr>
                    <w:t>Pmax≥10%</w:t>
                  </w:r>
                </w:p>
              </w:tc>
            </w:tr>
            <w:tr w:rsidR="00670FE0" w:rsidRPr="00A9182D" w14:paraId="2A6893D8" w14:textId="77777777" w:rsidTr="00B04133">
              <w:trPr>
                <w:trHeight w:val="397"/>
                <w:jc w:val="center"/>
              </w:trPr>
              <w:tc>
                <w:tcPr>
                  <w:tcW w:w="2942" w:type="dxa"/>
                  <w:tcBorders>
                    <w:top w:val="single" w:sz="4" w:space="0" w:color="auto"/>
                    <w:left w:val="nil"/>
                    <w:bottom w:val="single" w:sz="4" w:space="0" w:color="auto"/>
                    <w:right w:val="single" w:sz="4" w:space="0" w:color="auto"/>
                  </w:tcBorders>
                  <w:vAlign w:val="center"/>
                </w:tcPr>
                <w:p w14:paraId="49BE4F2C" w14:textId="77777777" w:rsidR="00670FE0" w:rsidRPr="00A9182D" w:rsidRDefault="00670FE0" w:rsidP="00670FE0">
                  <w:pPr>
                    <w:jc w:val="center"/>
                    <w:rPr>
                      <w:szCs w:val="21"/>
                    </w:rPr>
                  </w:pPr>
                  <w:r w:rsidRPr="00A9182D">
                    <w:rPr>
                      <w:szCs w:val="21"/>
                    </w:rPr>
                    <w:t>二级评价</w:t>
                  </w:r>
                </w:p>
              </w:tc>
              <w:tc>
                <w:tcPr>
                  <w:tcW w:w="5615" w:type="dxa"/>
                  <w:tcBorders>
                    <w:top w:val="single" w:sz="4" w:space="0" w:color="auto"/>
                    <w:left w:val="single" w:sz="4" w:space="0" w:color="auto"/>
                    <w:bottom w:val="single" w:sz="4" w:space="0" w:color="auto"/>
                    <w:right w:val="nil"/>
                  </w:tcBorders>
                  <w:vAlign w:val="center"/>
                </w:tcPr>
                <w:p w14:paraId="24F01BD5" w14:textId="77777777" w:rsidR="00670FE0" w:rsidRPr="00A9182D" w:rsidRDefault="00670FE0" w:rsidP="00670FE0">
                  <w:pPr>
                    <w:jc w:val="center"/>
                    <w:rPr>
                      <w:szCs w:val="21"/>
                    </w:rPr>
                  </w:pPr>
                  <w:r w:rsidRPr="00A9182D">
                    <w:rPr>
                      <w:szCs w:val="21"/>
                    </w:rPr>
                    <w:t>1%≤</w:t>
                  </w:r>
                  <w:proofErr w:type="spellStart"/>
                  <w:r w:rsidRPr="00A9182D">
                    <w:rPr>
                      <w:szCs w:val="21"/>
                    </w:rPr>
                    <w:t>P</w:t>
                  </w:r>
                  <w:r w:rsidRPr="00A9182D">
                    <w:rPr>
                      <w:szCs w:val="21"/>
                      <w:vertAlign w:val="subscript"/>
                    </w:rPr>
                    <w:t>max</w:t>
                  </w:r>
                  <w:proofErr w:type="spellEnd"/>
                  <w:r w:rsidRPr="00A9182D">
                    <w:rPr>
                      <w:szCs w:val="21"/>
                    </w:rPr>
                    <w:t>＜</w:t>
                  </w:r>
                  <w:r w:rsidRPr="00A9182D">
                    <w:rPr>
                      <w:szCs w:val="21"/>
                    </w:rPr>
                    <w:t>10%</w:t>
                  </w:r>
                </w:p>
              </w:tc>
            </w:tr>
            <w:tr w:rsidR="00670FE0" w:rsidRPr="00A9182D" w14:paraId="17AE4FAF" w14:textId="77777777" w:rsidTr="00B04133">
              <w:trPr>
                <w:trHeight w:val="397"/>
                <w:jc w:val="center"/>
              </w:trPr>
              <w:tc>
                <w:tcPr>
                  <w:tcW w:w="2942" w:type="dxa"/>
                  <w:tcBorders>
                    <w:top w:val="single" w:sz="4" w:space="0" w:color="auto"/>
                    <w:left w:val="nil"/>
                    <w:bottom w:val="single" w:sz="12" w:space="0" w:color="auto"/>
                    <w:right w:val="single" w:sz="4" w:space="0" w:color="auto"/>
                  </w:tcBorders>
                  <w:vAlign w:val="center"/>
                </w:tcPr>
                <w:p w14:paraId="08FC9AAA" w14:textId="77777777" w:rsidR="00670FE0" w:rsidRPr="00A9182D" w:rsidRDefault="00670FE0" w:rsidP="00670FE0">
                  <w:pPr>
                    <w:jc w:val="center"/>
                    <w:rPr>
                      <w:szCs w:val="21"/>
                    </w:rPr>
                  </w:pPr>
                  <w:r w:rsidRPr="00A9182D">
                    <w:rPr>
                      <w:szCs w:val="21"/>
                    </w:rPr>
                    <w:t>三级评价</w:t>
                  </w:r>
                </w:p>
              </w:tc>
              <w:tc>
                <w:tcPr>
                  <w:tcW w:w="5615" w:type="dxa"/>
                  <w:tcBorders>
                    <w:top w:val="single" w:sz="4" w:space="0" w:color="auto"/>
                    <w:left w:val="single" w:sz="4" w:space="0" w:color="auto"/>
                    <w:bottom w:val="single" w:sz="12" w:space="0" w:color="auto"/>
                    <w:right w:val="nil"/>
                  </w:tcBorders>
                  <w:vAlign w:val="center"/>
                </w:tcPr>
                <w:p w14:paraId="5DC63363" w14:textId="77777777" w:rsidR="00670FE0" w:rsidRPr="00A9182D" w:rsidRDefault="00670FE0" w:rsidP="00670FE0">
                  <w:pPr>
                    <w:jc w:val="center"/>
                    <w:rPr>
                      <w:szCs w:val="21"/>
                    </w:rPr>
                  </w:pPr>
                  <w:proofErr w:type="spellStart"/>
                  <w:r w:rsidRPr="00A9182D">
                    <w:rPr>
                      <w:rFonts w:eastAsia="仿宋"/>
                      <w:color w:val="000000"/>
                      <w:szCs w:val="21"/>
                    </w:rPr>
                    <w:t>Pmax</w:t>
                  </w:r>
                  <w:proofErr w:type="spellEnd"/>
                  <w:r w:rsidRPr="00A9182D">
                    <w:rPr>
                      <w:color w:val="000000"/>
                      <w:szCs w:val="21"/>
                    </w:rPr>
                    <w:t>＜</w:t>
                  </w:r>
                  <w:r w:rsidRPr="00A9182D">
                    <w:rPr>
                      <w:color w:val="000000"/>
                      <w:szCs w:val="21"/>
                    </w:rPr>
                    <w:t>1%</w:t>
                  </w:r>
                </w:p>
              </w:tc>
            </w:tr>
          </w:tbl>
          <w:p w14:paraId="1533A393" w14:textId="77777777" w:rsidR="00670FE0" w:rsidRPr="00670FE0" w:rsidRDefault="00670FE0" w:rsidP="00670FE0">
            <w:pPr>
              <w:spacing w:line="360" w:lineRule="auto"/>
              <w:ind w:firstLine="561"/>
              <w:rPr>
                <w:sz w:val="24"/>
              </w:rPr>
            </w:pPr>
            <w:r w:rsidRPr="00670FE0">
              <w:rPr>
                <w:sz w:val="24"/>
              </w:rPr>
              <w:t>根据本项目工程分析结果，选择正常排放的主要污染物及相应的排放参数，采用估算模式计算各污染源、各污染物的最大影响程度。估算模型参数表见表</w:t>
            </w:r>
            <w:r w:rsidRPr="00670FE0">
              <w:rPr>
                <w:sz w:val="24"/>
              </w:rPr>
              <w:t>7-4</w:t>
            </w:r>
            <w:r w:rsidRPr="00670FE0">
              <w:rPr>
                <w:sz w:val="24"/>
              </w:rPr>
              <w:t>。</w:t>
            </w:r>
          </w:p>
          <w:p w14:paraId="7916FE50" w14:textId="77777777" w:rsidR="00670FE0" w:rsidRPr="00670FE0" w:rsidRDefault="00670FE0" w:rsidP="00670FE0">
            <w:pPr>
              <w:spacing w:line="360" w:lineRule="auto"/>
              <w:jc w:val="center"/>
              <w:rPr>
                <w:sz w:val="24"/>
              </w:rPr>
            </w:pPr>
            <w:r w:rsidRPr="00670FE0">
              <w:rPr>
                <w:sz w:val="24"/>
                <w:lang w:val="zh-CN"/>
              </w:rPr>
              <w:t>表</w:t>
            </w:r>
            <w:r w:rsidRPr="00670FE0">
              <w:rPr>
                <w:sz w:val="24"/>
                <w:lang w:val="zh-CN"/>
              </w:rPr>
              <w:t xml:space="preserve">7-4      </w:t>
            </w:r>
            <w:r w:rsidRPr="00670FE0">
              <w:rPr>
                <w:sz w:val="24"/>
                <w:lang w:val="zh-CN"/>
              </w:rPr>
              <w:t>估算模型参数表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611"/>
              <w:gridCol w:w="2611"/>
              <w:gridCol w:w="4024"/>
            </w:tblGrid>
            <w:tr w:rsidR="00670FE0" w:rsidRPr="00D345BD" w14:paraId="2C86BEA8" w14:textId="77777777" w:rsidTr="002A2261">
              <w:trPr>
                <w:trHeight w:val="397"/>
                <w:jc w:val="center"/>
              </w:trPr>
              <w:tc>
                <w:tcPr>
                  <w:tcW w:w="2823" w:type="pct"/>
                  <w:gridSpan w:val="2"/>
                  <w:tcBorders>
                    <w:top w:val="single" w:sz="12" w:space="0" w:color="auto"/>
                    <w:left w:val="nil"/>
                    <w:bottom w:val="single" w:sz="6" w:space="0" w:color="auto"/>
                    <w:right w:val="single" w:sz="6" w:space="0" w:color="auto"/>
                  </w:tcBorders>
                  <w:vAlign w:val="center"/>
                </w:tcPr>
                <w:p w14:paraId="022740F2" w14:textId="77777777" w:rsidR="00670FE0" w:rsidRPr="00D345BD" w:rsidRDefault="00670FE0" w:rsidP="00670FE0">
                  <w:pPr>
                    <w:jc w:val="center"/>
                    <w:rPr>
                      <w:szCs w:val="21"/>
                    </w:rPr>
                  </w:pPr>
                  <w:r w:rsidRPr="00D345BD">
                    <w:rPr>
                      <w:szCs w:val="21"/>
                    </w:rPr>
                    <w:t>参数</w:t>
                  </w:r>
                </w:p>
              </w:tc>
              <w:tc>
                <w:tcPr>
                  <w:tcW w:w="2177" w:type="pct"/>
                  <w:tcBorders>
                    <w:top w:val="single" w:sz="12" w:space="0" w:color="auto"/>
                    <w:left w:val="single" w:sz="6" w:space="0" w:color="auto"/>
                    <w:bottom w:val="single" w:sz="6" w:space="0" w:color="auto"/>
                    <w:right w:val="nil"/>
                  </w:tcBorders>
                  <w:vAlign w:val="center"/>
                </w:tcPr>
                <w:p w14:paraId="36F33D63" w14:textId="77777777" w:rsidR="00670FE0" w:rsidRPr="00D345BD" w:rsidRDefault="00670FE0" w:rsidP="00670FE0">
                  <w:pPr>
                    <w:jc w:val="center"/>
                    <w:rPr>
                      <w:szCs w:val="21"/>
                    </w:rPr>
                  </w:pPr>
                  <w:r w:rsidRPr="00D345BD">
                    <w:rPr>
                      <w:szCs w:val="21"/>
                    </w:rPr>
                    <w:t>取值</w:t>
                  </w:r>
                </w:p>
              </w:tc>
            </w:tr>
            <w:tr w:rsidR="00670FE0" w:rsidRPr="00D345BD" w14:paraId="77A4C358" w14:textId="77777777" w:rsidTr="002A2261">
              <w:trPr>
                <w:trHeight w:val="397"/>
                <w:jc w:val="center"/>
              </w:trPr>
              <w:tc>
                <w:tcPr>
                  <w:tcW w:w="1412" w:type="pct"/>
                  <w:vMerge w:val="restart"/>
                  <w:tcBorders>
                    <w:top w:val="single" w:sz="6" w:space="0" w:color="auto"/>
                    <w:left w:val="nil"/>
                    <w:bottom w:val="single" w:sz="6" w:space="0" w:color="auto"/>
                    <w:right w:val="single" w:sz="6" w:space="0" w:color="auto"/>
                  </w:tcBorders>
                  <w:vAlign w:val="center"/>
                </w:tcPr>
                <w:p w14:paraId="484D0CA5" w14:textId="77777777" w:rsidR="00670FE0" w:rsidRPr="00D345BD" w:rsidRDefault="00670FE0" w:rsidP="00670FE0">
                  <w:pPr>
                    <w:jc w:val="center"/>
                    <w:rPr>
                      <w:szCs w:val="21"/>
                    </w:rPr>
                  </w:pPr>
                  <w:r w:rsidRPr="00D345BD">
                    <w:rPr>
                      <w:szCs w:val="21"/>
                    </w:rPr>
                    <w:t>城市</w:t>
                  </w:r>
                  <w:r w:rsidRPr="00D345BD">
                    <w:rPr>
                      <w:szCs w:val="21"/>
                    </w:rPr>
                    <w:t>/</w:t>
                  </w:r>
                  <w:r w:rsidRPr="00D345BD">
                    <w:rPr>
                      <w:szCs w:val="21"/>
                    </w:rPr>
                    <w:t>农村选项</w:t>
                  </w:r>
                </w:p>
              </w:tc>
              <w:tc>
                <w:tcPr>
                  <w:tcW w:w="1412" w:type="pct"/>
                  <w:tcBorders>
                    <w:top w:val="single" w:sz="6" w:space="0" w:color="auto"/>
                    <w:left w:val="single" w:sz="6" w:space="0" w:color="auto"/>
                    <w:bottom w:val="single" w:sz="6" w:space="0" w:color="auto"/>
                    <w:right w:val="single" w:sz="6" w:space="0" w:color="auto"/>
                  </w:tcBorders>
                  <w:vAlign w:val="center"/>
                </w:tcPr>
                <w:p w14:paraId="4EEAF912" w14:textId="77777777" w:rsidR="00670FE0" w:rsidRPr="00D345BD" w:rsidRDefault="00670FE0" w:rsidP="00670FE0">
                  <w:pPr>
                    <w:jc w:val="center"/>
                    <w:rPr>
                      <w:szCs w:val="21"/>
                    </w:rPr>
                  </w:pPr>
                  <w:r w:rsidRPr="00D345BD">
                    <w:rPr>
                      <w:szCs w:val="21"/>
                    </w:rPr>
                    <w:t>城市</w:t>
                  </w:r>
                  <w:r w:rsidRPr="00D345BD">
                    <w:rPr>
                      <w:szCs w:val="21"/>
                    </w:rPr>
                    <w:t>/</w:t>
                  </w:r>
                  <w:r w:rsidRPr="00D345BD">
                    <w:rPr>
                      <w:szCs w:val="21"/>
                    </w:rPr>
                    <w:t>农村</w:t>
                  </w:r>
                </w:p>
              </w:tc>
              <w:tc>
                <w:tcPr>
                  <w:tcW w:w="2177" w:type="pct"/>
                  <w:tcBorders>
                    <w:top w:val="single" w:sz="6" w:space="0" w:color="auto"/>
                    <w:left w:val="single" w:sz="6" w:space="0" w:color="auto"/>
                    <w:bottom w:val="single" w:sz="6" w:space="0" w:color="auto"/>
                    <w:right w:val="nil"/>
                  </w:tcBorders>
                  <w:vAlign w:val="center"/>
                </w:tcPr>
                <w:p w14:paraId="27620D4B" w14:textId="77777777" w:rsidR="00670FE0" w:rsidRPr="00D345BD" w:rsidRDefault="00670FE0" w:rsidP="00670FE0">
                  <w:pPr>
                    <w:jc w:val="center"/>
                    <w:rPr>
                      <w:szCs w:val="21"/>
                    </w:rPr>
                  </w:pPr>
                  <w:r w:rsidRPr="00D345BD">
                    <w:rPr>
                      <w:szCs w:val="21"/>
                    </w:rPr>
                    <w:t>农村</w:t>
                  </w:r>
                </w:p>
              </w:tc>
            </w:tr>
            <w:tr w:rsidR="00670FE0" w:rsidRPr="00D345BD" w14:paraId="548C05EE" w14:textId="77777777" w:rsidTr="002A2261">
              <w:trPr>
                <w:trHeight w:val="397"/>
                <w:jc w:val="center"/>
              </w:trPr>
              <w:tc>
                <w:tcPr>
                  <w:tcW w:w="1412" w:type="pct"/>
                  <w:vMerge/>
                  <w:tcBorders>
                    <w:top w:val="single" w:sz="6" w:space="0" w:color="auto"/>
                    <w:left w:val="nil"/>
                    <w:bottom w:val="single" w:sz="6" w:space="0" w:color="auto"/>
                    <w:right w:val="single" w:sz="6" w:space="0" w:color="auto"/>
                  </w:tcBorders>
                  <w:vAlign w:val="center"/>
                </w:tcPr>
                <w:p w14:paraId="06E703A7" w14:textId="77777777" w:rsidR="00670FE0" w:rsidRPr="00D345BD" w:rsidRDefault="00670FE0" w:rsidP="00670FE0">
                  <w:pPr>
                    <w:rPr>
                      <w:szCs w:val="21"/>
                    </w:rPr>
                  </w:pPr>
                </w:p>
              </w:tc>
              <w:tc>
                <w:tcPr>
                  <w:tcW w:w="1412" w:type="pct"/>
                  <w:tcBorders>
                    <w:top w:val="single" w:sz="6" w:space="0" w:color="auto"/>
                    <w:left w:val="single" w:sz="6" w:space="0" w:color="auto"/>
                    <w:bottom w:val="single" w:sz="6" w:space="0" w:color="auto"/>
                    <w:right w:val="single" w:sz="6" w:space="0" w:color="auto"/>
                  </w:tcBorders>
                  <w:vAlign w:val="center"/>
                </w:tcPr>
                <w:p w14:paraId="6783DABC" w14:textId="77777777" w:rsidR="00670FE0" w:rsidRPr="00D345BD" w:rsidRDefault="00670FE0" w:rsidP="00670FE0">
                  <w:pPr>
                    <w:jc w:val="center"/>
                    <w:rPr>
                      <w:szCs w:val="21"/>
                    </w:rPr>
                  </w:pPr>
                  <w:r w:rsidRPr="00D345BD">
                    <w:rPr>
                      <w:szCs w:val="21"/>
                    </w:rPr>
                    <w:t>人口数（城市选项时）</w:t>
                  </w:r>
                </w:p>
              </w:tc>
              <w:tc>
                <w:tcPr>
                  <w:tcW w:w="2177" w:type="pct"/>
                  <w:tcBorders>
                    <w:top w:val="single" w:sz="6" w:space="0" w:color="auto"/>
                    <w:left w:val="single" w:sz="6" w:space="0" w:color="auto"/>
                    <w:bottom w:val="single" w:sz="6" w:space="0" w:color="auto"/>
                    <w:right w:val="nil"/>
                  </w:tcBorders>
                  <w:vAlign w:val="center"/>
                </w:tcPr>
                <w:p w14:paraId="486B398F" w14:textId="77777777" w:rsidR="00670FE0" w:rsidRPr="00D345BD" w:rsidRDefault="00670FE0" w:rsidP="00670FE0">
                  <w:pPr>
                    <w:jc w:val="center"/>
                    <w:rPr>
                      <w:szCs w:val="21"/>
                    </w:rPr>
                  </w:pPr>
                  <w:r w:rsidRPr="00D345BD">
                    <w:rPr>
                      <w:szCs w:val="21"/>
                    </w:rPr>
                    <w:t>/</w:t>
                  </w:r>
                </w:p>
              </w:tc>
            </w:tr>
            <w:tr w:rsidR="00670FE0" w:rsidRPr="00D345BD" w14:paraId="3F433449" w14:textId="77777777" w:rsidTr="002A2261">
              <w:trPr>
                <w:trHeight w:val="397"/>
                <w:jc w:val="center"/>
              </w:trPr>
              <w:tc>
                <w:tcPr>
                  <w:tcW w:w="2823" w:type="pct"/>
                  <w:gridSpan w:val="2"/>
                  <w:tcBorders>
                    <w:top w:val="single" w:sz="6" w:space="0" w:color="auto"/>
                    <w:left w:val="nil"/>
                    <w:bottom w:val="single" w:sz="6" w:space="0" w:color="auto"/>
                    <w:right w:val="single" w:sz="6" w:space="0" w:color="auto"/>
                  </w:tcBorders>
                  <w:vAlign w:val="center"/>
                </w:tcPr>
                <w:p w14:paraId="1ACC5348" w14:textId="77777777" w:rsidR="00670FE0" w:rsidRPr="00D345BD" w:rsidRDefault="00670FE0" w:rsidP="00670FE0">
                  <w:pPr>
                    <w:jc w:val="center"/>
                    <w:rPr>
                      <w:szCs w:val="21"/>
                    </w:rPr>
                  </w:pPr>
                  <w:r w:rsidRPr="00D345BD">
                    <w:rPr>
                      <w:szCs w:val="21"/>
                    </w:rPr>
                    <w:t>最高环境温度</w:t>
                  </w:r>
                  <w:r w:rsidRPr="00D345BD">
                    <w:rPr>
                      <w:szCs w:val="21"/>
                    </w:rPr>
                    <w:t>/</w:t>
                  </w:r>
                  <w:r w:rsidRPr="00D345BD">
                    <w:rPr>
                      <w:rFonts w:hint="eastAsia"/>
                      <w:szCs w:val="21"/>
                    </w:rPr>
                    <w:t>℃</w:t>
                  </w:r>
                </w:p>
              </w:tc>
              <w:tc>
                <w:tcPr>
                  <w:tcW w:w="2177" w:type="pct"/>
                  <w:tcBorders>
                    <w:top w:val="single" w:sz="6" w:space="0" w:color="auto"/>
                    <w:left w:val="single" w:sz="6" w:space="0" w:color="auto"/>
                    <w:bottom w:val="single" w:sz="6" w:space="0" w:color="auto"/>
                    <w:right w:val="nil"/>
                  </w:tcBorders>
                  <w:vAlign w:val="center"/>
                </w:tcPr>
                <w:p w14:paraId="2BA3A023" w14:textId="77777777" w:rsidR="00670FE0" w:rsidRPr="00D345BD" w:rsidRDefault="00670FE0" w:rsidP="00670FE0">
                  <w:pPr>
                    <w:pStyle w:val="af4"/>
                    <w:rPr>
                      <w:rFonts w:ascii="Times New Roman" w:hAnsi="Times New Roman"/>
                      <w:sz w:val="21"/>
                      <w:szCs w:val="21"/>
                    </w:rPr>
                  </w:pPr>
                  <w:r w:rsidRPr="00D345BD">
                    <w:rPr>
                      <w:rFonts w:ascii="Times New Roman" w:hAnsi="Times New Roman"/>
                      <w:sz w:val="21"/>
                      <w:szCs w:val="21"/>
                    </w:rPr>
                    <w:t>38.9</w:t>
                  </w:r>
                </w:p>
              </w:tc>
            </w:tr>
            <w:tr w:rsidR="00670FE0" w:rsidRPr="00D345BD" w14:paraId="1FB86AD1" w14:textId="77777777" w:rsidTr="002A2261">
              <w:trPr>
                <w:trHeight w:val="397"/>
                <w:jc w:val="center"/>
              </w:trPr>
              <w:tc>
                <w:tcPr>
                  <w:tcW w:w="2823" w:type="pct"/>
                  <w:gridSpan w:val="2"/>
                  <w:tcBorders>
                    <w:top w:val="single" w:sz="6" w:space="0" w:color="auto"/>
                    <w:left w:val="nil"/>
                    <w:bottom w:val="single" w:sz="6" w:space="0" w:color="auto"/>
                    <w:right w:val="single" w:sz="6" w:space="0" w:color="auto"/>
                  </w:tcBorders>
                  <w:vAlign w:val="center"/>
                </w:tcPr>
                <w:p w14:paraId="103998A2" w14:textId="77777777" w:rsidR="00670FE0" w:rsidRPr="00D345BD" w:rsidRDefault="00670FE0" w:rsidP="00670FE0">
                  <w:pPr>
                    <w:jc w:val="center"/>
                    <w:rPr>
                      <w:szCs w:val="21"/>
                    </w:rPr>
                  </w:pPr>
                  <w:r w:rsidRPr="00D345BD">
                    <w:rPr>
                      <w:szCs w:val="21"/>
                    </w:rPr>
                    <w:t>最低环境温度</w:t>
                  </w:r>
                  <w:r w:rsidRPr="00D345BD">
                    <w:rPr>
                      <w:szCs w:val="21"/>
                    </w:rPr>
                    <w:t>/</w:t>
                  </w:r>
                  <w:r w:rsidRPr="00D345BD">
                    <w:rPr>
                      <w:rFonts w:hint="eastAsia"/>
                      <w:szCs w:val="21"/>
                    </w:rPr>
                    <w:t>℃</w:t>
                  </w:r>
                </w:p>
              </w:tc>
              <w:tc>
                <w:tcPr>
                  <w:tcW w:w="2177" w:type="pct"/>
                  <w:tcBorders>
                    <w:top w:val="single" w:sz="6" w:space="0" w:color="auto"/>
                    <w:left w:val="single" w:sz="6" w:space="0" w:color="auto"/>
                    <w:bottom w:val="single" w:sz="6" w:space="0" w:color="auto"/>
                    <w:right w:val="nil"/>
                  </w:tcBorders>
                  <w:vAlign w:val="center"/>
                </w:tcPr>
                <w:p w14:paraId="0CA1369A" w14:textId="77777777" w:rsidR="00670FE0" w:rsidRPr="00D345BD" w:rsidRDefault="00670FE0" w:rsidP="00670FE0">
                  <w:pPr>
                    <w:pStyle w:val="af4"/>
                    <w:rPr>
                      <w:rFonts w:ascii="Times New Roman" w:hAnsi="Times New Roman"/>
                      <w:sz w:val="21"/>
                      <w:szCs w:val="21"/>
                    </w:rPr>
                  </w:pPr>
                  <w:r w:rsidRPr="00D345BD">
                    <w:rPr>
                      <w:rFonts w:ascii="Times New Roman" w:hAnsi="Times New Roman"/>
                      <w:sz w:val="21"/>
                      <w:szCs w:val="21"/>
                    </w:rPr>
                    <w:t>-11.4</w:t>
                  </w:r>
                </w:p>
              </w:tc>
            </w:tr>
            <w:tr w:rsidR="00670FE0" w:rsidRPr="00D345BD" w14:paraId="197E2550" w14:textId="77777777" w:rsidTr="002A2261">
              <w:trPr>
                <w:trHeight w:val="397"/>
                <w:jc w:val="center"/>
              </w:trPr>
              <w:tc>
                <w:tcPr>
                  <w:tcW w:w="2823" w:type="pct"/>
                  <w:gridSpan w:val="2"/>
                  <w:tcBorders>
                    <w:top w:val="single" w:sz="6" w:space="0" w:color="auto"/>
                    <w:left w:val="nil"/>
                    <w:bottom w:val="single" w:sz="6" w:space="0" w:color="auto"/>
                    <w:right w:val="single" w:sz="6" w:space="0" w:color="auto"/>
                  </w:tcBorders>
                  <w:vAlign w:val="center"/>
                </w:tcPr>
                <w:p w14:paraId="00E6A899" w14:textId="77777777" w:rsidR="00670FE0" w:rsidRPr="00D345BD" w:rsidRDefault="00670FE0" w:rsidP="00670FE0">
                  <w:pPr>
                    <w:jc w:val="center"/>
                    <w:rPr>
                      <w:szCs w:val="21"/>
                    </w:rPr>
                  </w:pPr>
                  <w:r w:rsidRPr="00D345BD">
                    <w:rPr>
                      <w:szCs w:val="21"/>
                    </w:rPr>
                    <w:t>土地利用类型</w:t>
                  </w:r>
                </w:p>
              </w:tc>
              <w:tc>
                <w:tcPr>
                  <w:tcW w:w="2177" w:type="pct"/>
                  <w:tcBorders>
                    <w:top w:val="single" w:sz="6" w:space="0" w:color="auto"/>
                    <w:left w:val="single" w:sz="6" w:space="0" w:color="auto"/>
                    <w:bottom w:val="single" w:sz="6" w:space="0" w:color="auto"/>
                    <w:right w:val="nil"/>
                  </w:tcBorders>
                  <w:vAlign w:val="center"/>
                </w:tcPr>
                <w:p w14:paraId="2BDEB2CD" w14:textId="77777777" w:rsidR="00670FE0" w:rsidRPr="00D345BD" w:rsidRDefault="00670FE0" w:rsidP="00670FE0">
                  <w:pPr>
                    <w:jc w:val="center"/>
                    <w:rPr>
                      <w:szCs w:val="21"/>
                    </w:rPr>
                  </w:pPr>
                  <w:r w:rsidRPr="00D345BD">
                    <w:rPr>
                      <w:szCs w:val="21"/>
                    </w:rPr>
                    <w:t>农村</w:t>
                  </w:r>
                </w:p>
              </w:tc>
            </w:tr>
            <w:tr w:rsidR="00670FE0" w:rsidRPr="00D345BD" w14:paraId="15673922" w14:textId="77777777" w:rsidTr="002A2261">
              <w:trPr>
                <w:trHeight w:val="397"/>
                <w:jc w:val="center"/>
              </w:trPr>
              <w:tc>
                <w:tcPr>
                  <w:tcW w:w="2823" w:type="pct"/>
                  <w:gridSpan w:val="2"/>
                  <w:tcBorders>
                    <w:top w:val="single" w:sz="6" w:space="0" w:color="auto"/>
                    <w:left w:val="nil"/>
                    <w:bottom w:val="single" w:sz="6" w:space="0" w:color="auto"/>
                    <w:right w:val="single" w:sz="6" w:space="0" w:color="auto"/>
                  </w:tcBorders>
                  <w:vAlign w:val="center"/>
                </w:tcPr>
                <w:p w14:paraId="176A2DF1" w14:textId="77777777" w:rsidR="00670FE0" w:rsidRPr="00D345BD" w:rsidRDefault="00670FE0" w:rsidP="00670FE0">
                  <w:pPr>
                    <w:jc w:val="center"/>
                    <w:rPr>
                      <w:szCs w:val="21"/>
                    </w:rPr>
                  </w:pPr>
                  <w:r w:rsidRPr="00D345BD">
                    <w:rPr>
                      <w:szCs w:val="21"/>
                    </w:rPr>
                    <w:t>区域湿度条件</w:t>
                  </w:r>
                </w:p>
              </w:tc>
              <w:tc>
                <w:tcPr>
                  <w:tcW w:w="2177" w:type="pct"/>
                  <w:tcBorders>
                    <w:top w:val="single" w:sz="6" w:space="0" w:color="auto"/>
                    <w:left w:val="single" w:sz="6" w:space="0" w:color="auto"/>
                    <w:bottom w:val="single" w:sz="6" w:space="0" w:color="auto"/>
                    <w:right w:val="nil"/>
                  </w:tcBorders>
                  <w:vAlign w:val="center"/>
                </w:tcPr>
                <w:p w14:paraId="5F713766" w14:textId="77777777" w:rsidR="00670FE0" w:rsidRPr="00D345BD" w:rsidRDefault="00670FE0" w:rsidP="00670FE0">
                  <w:pPr>
                    <w:jc w:val="center"/>
                    <w:rPr>
                      <w:szCs w:val="21"/>
                    </w:rPr>
                  </w:pPr>
                  <w:r w:rsidRPr="00D345BD">
                    <w:rPr>
                      <w:szCs w:val="21"/>
                    </w:rPr>
                    <w:t>中等湿度气候</w:t>
                  </w:r>
                </w:p>
              </w:tc>
            </w:tr>
            <w:tr w:rsidR="00670FE0" w:rsidRPr="00D345BD" w14:paraId="68B2D062" w14:textId="77777777" w:rsidTr="002A2261">
              <w:trPr>
                <w:trHeight w:val="397"/>
                <w:jc w:val="center"/>
              </w:trPr>
              <w:tc>
                <w:tcPr>
                  <w:tcW w:w="1412" w:type="pct"/>
                  <w:vMerge w:val="restart"/>
                  <w:tcBorders>
                    <w:top w:val="single" w:sz="6" w:space="0" w:color="auto"/>
                    <w:left w:val="nil"/>
                    <w:bottom w:val="single" w:sz="6" w:space="0" w:color="auto"/>
                    <w:right w:val="single" w:sz="6" w:space="0" w:color="auto"/>
                  </w:tcBorders>
                  <w:vAlign w:val="center"/>
                </w:tcPr>
                <w:p w14:paraId="34078CE4" w14:textId="77777777" w:rsidR="00670FE0" w:rsidRPr="00D345BD" w:rsidRDefault="00670FE0" w:rsidP="00670FE0">
                  <w:pPr>
                    <w:jc w:val="center"/>
                    <w:rPr>
                      <w:szCs w:val="21"/>
                    </w:rPr>
                  </w:pPr>
                  <w:r w:rsidRPr="00D345BD">
                    <w:rPr>
                      <w:szCs w:val="21"/>
                    </w:rPr>
                    <w:t>是否考虑地形</w:t>
                  </w:r>
                </w:p>
              </w:tc>
              <w:tc>
                <w:tcPr>
                  <w:tcW w:w="1412" w:type="pct"/>
                  <w:tcBorders>
                    <w:top w:val="single" w:sz="6" w:space="0" w:color="auto"/>
                    <w:left w:val="single" w:sz="6" w:space="0" w:color="auto"/>
                    <w:bottom w:val="single" w:sz="6" w:space="0" w:color="auto"/>
                    <w:right w:val="single" w:sz="6" w:space="0" w:color="auto"/>
                  </w:tcBorders>
                  <w:vAlign w:val="center"/>
                </w:tcPr>
                <w:p w14:paraId="20B4E1DE" w14:textId="77777777" w:rsidR="00670FE0" w:rsidRPr="00D345BD" w:rsidRDefault="00670FE0" w:rsidP="00670FE0">
                  <w:pPr>
                    <w:jc w:val="center"/>
                    <w:rPr>
                      <w:szCs w:val="21"/>
                    </w:rPr>
                  </w:pPr>
                  <w:r w:rsidRPr="00D345BD">
                    <w:rPr>
                      <w:szCs w:val="21"/>
                    </w:rPr>
                    <w:t>考虑地形</w:t>
                  </w:r>
                </w:p>
              </w:tc>
              <w:tc>
                <w:tcPr>
                  <w:tcW w:w="2177" w:type="pct"/>
                  <w:tcBorders>
                    <w:top w:val="single" w:sz="6" w:space="0" w:color="auto"/>
                    <w:left w:val="single" w:sz="6" w:space="0" w:color="auto"/>
                    <w:bottom w:val="single" w:sz="6" w:space="0" w:color="auto"/>
                    <w:right w:val="nil"/>
                  </w:tcBorders>
                  <w:vAlign w:val="center"/>
                </w:tcPr>
                <w:p w14:paraId="5649CFB9" w14:textId="77777777" w:rsidR="00670FE0" w:rsidRPr="00D345BD" w:rsidRDefault="00670FE0" w:rsidP="00670FE0">
                  <w:pPr>
                    <w:jc w:val="center"/>
                    <w:rPr>
                      <w:szCs w:val="21"/>
                    </w:rPr>
                  </w:pPr>
                  <w:r w:rsidRPr="00D345BD">
                    <w:rPr>
                      <w:szCs w:val="21"/>
                    </w:rPr>
                    <w:sym w:font="Wingdings" w:char="006F"/>
                  </w:r>
                  <w:r w:rsidRPr="00D345BD">
                    <w:rPr>
                      <w:szCs w:val="21"/>
                    </w:rPr>
                    <w:t>是</w:t>
                  </w:r>
                  <w:r w:rsidRPr="00D345BD">
                    <w:rPr>
                      <w:szCs w:val="21"/>
                    </w:rPr>
                    <w:t xml:space="preserve"> </w:t>
                  </w:r>
                  <w:r w:rsidRPr="00D345BD">
                    <w:rPr>
                      <w:szCs w:val="21"/>
                    </w:rPr>
                    <w:sym w:font="Wingdings" w:char="00FE"/>
                  </w:r>
                  <w:r w:rsidRPr="00D345BD">
                    <w:rPr>
                      <w:szCs w:val="21"/>
                    </w:rPr>
                    <w:t>否</w:t>
                  </w:r>
                </w:p>
              </w:tc>
            </w:tr>
            <w:tr w:rsidR="00670FE0" w:rsidRPr="00D345BD" w14:paraId="022AEB92" w14:textId="77777777" w:rsidTr="002A2261">
              <w:trPr>
                <w:trHeight w:val="397"/>
                <w:jc w:val="center"/>
              </w:trPr>
              <w:tc>
                <w:tcPr>
                  <w:tcW w:w="1412" w:type="pct"/>
                  <w:vMerge/>
                  <w:tcBorders>
                    <w:top w:val="single" w:sz="6" w:space="0" w:color="auto"/>
                    <w:left w:val="nil"/>
                    <w:bottom w:val="single" w:sz="6" w:space="0" w:color="auto"/>
                    <w:right w:val="single" w:sz="6" w:space="0" w:color="auto"/>
                  </w:tcBorders>
                  <w:vAlign w:val="center"/>
                </w:tcPr>
                <w:p w14:paraId="2EF13A30" w14:textId="77777777" w:rsidR="00670FE0" w:rsidRPr="00D345BD" w:rsidRDefault="00670FE0" w:rsidP="00670FE0">
                  <w:pPr>
                    <w:jc w:val="center"/>
                    <w:rPr>
                      <w:szCs w:val="21"/>
                    </w:rPr>
                  </w:pPr>
                </w:p>
              </w:tc>
              <w:tc>
                <w:tcPr>
                  <w:tcW w:w="1412" w:type="pct"/>
                  <w:tcBorders>
                    <w:top w:val="single" w:sz="6" w:space="0" w:color="auto"/>
                    <w:left w:val="single" w:sz="6" w:space="0" w:color="auto"/>
                    <w:bottom w:val="single" w:sz="6" w:space="0" w:color="auto"/>
                    <w:right w:val="single" w:sz="6" w:space="0" w:color="auto"/>
                  </w:tcBorders>
                  <w:vAlign w:val="center"/>
                </w:tcPr>
                <w:p w14:paraId="7751FD34" w14:textId="77777777" w:rsidR="00670FE0" w:rsidRPr="00D345BD" w:rsidRDefault="00670FE0" w:rsidP="00670FE0">
                  <w:pPr>
                    <w:jc w:val="center"/>
                    <w:rPr>
                      <w:szCs w:val="21"/>
                    </w:rPr>
                  </w:pPr>
                  <w:r w:rsidRPr="00D345BD">
                    <w:rPr>
                      <w:szCs w:val="21"/>
                    </w:rPr>
                    <w:t>地形数据分辨率</w:t>
                  </w:r>
                  <w:r w:rsidRPr="00D345BD">
                    <w:rPr>
                      <w:szCs w:val="21"/>
                    </w:rPr>
                    <w:t>/m</w:t>
                  </w:r>
                </w:p>
              </w:tc>
              <w:tc>
                <w:tcPr>
                  <w:tcW w:w="2177" w:type="pct"/>
                  <w:tcBorders>
                    <w:top w:val="single" w:sz="6" w:space="0" w:color="auto"/>
                    <w:left w:val="single" w:sz="6" w:space="0" w:color="auto"/>
                    <w:bottom w:val="single" w:sz="6" w:space="0" w:color="auto"/>
                    <w:right w:val="nil"/>
                  </w:tcBorders>
                  <w:vAlign w:val="center"/>
                </w:tcPr>
                <w:p w14:paraId="1F6BB5D2" w14:textId="77777777" w:rsidR="00670FE0" w:rsidRPr="00D345BD" w:rsidRDefault="00670FE0" w:rsidP="00670FE0">
                  <w:pPr>
                    <w:jc w:val="center"/>
                    <w:rPr>
                      <w:szCs w:val="21"/>
                    </w:rPr>
                  </w:pPr>
                  <w:r w:rsidRPr="00D345BD">
                    <w:rPr>
                      <w:szCs w:val="21"/>
                    </w:rPr>
                    <w:t>/</w:t>
                  </w:r>
                </w:p>
              </w:tc>
            </w:tr>
            <w:tr w:rsidR="00670FE0" w:rsidRPr="00D345BD" w14:paraId="1E87791C" w14:textId="77777777" w:rsidTr="002A2261">
              <w:trPr>
                <w:trHeight w:val="397"/>
                <w:jc w:val="center"/>
              </w:trPr>
              <w:tc>
                <w:tcPr>
                  <w:tcW w:w="1412" w:type="pct"/>
                  <w:vMerge w:val="restart"/>
                  <w:tcBorders>
                    <w:top w:val="single" w:sz="6" w:space="0" w:color="auto"/>
                    <w:left w:val="nil"/>
                    <w:bottom w:val="single" w:sz="12" w:space="0" w:color="auto"/>
                    <w:right w:val="single" w:sz="6" w:space="0" w:color="auto"/>
                  </w:tcBorders>
                  <w:vAlign w:val="center"/>
                </w:tcPr>
                <w:p w14:paraId="439BEEF2" w14:textId="77777777" w:rsidR="00670FE0" w:rsidRPr="00D345BD" w:rsidRDefault="00670FE0" w:rsidP="00670FE0">
                  <w:pPr>
                    <w:jc w:val="center"/>
                    <w:rPr>
                      <w:szCs w:val="21"/>
                    </w:rPr>
                  </w:pPr>
                  <w:r w:rsidRPr="00D345BD">
                    <w:rPr>
                      <w:szCs w:val="21"/>
                    </w:rPr>
                    <w:t>是否考虑岸线熏烟</w:t>
                  </w:r>
                </w:p>
              </w:tc>
              <w:tc>
                <w:tcPr>
                  <w:tcW w:w="1412" w:type="pct"/>
                  <w:tcBorders>
                    <w:top w:val="single" w:sz="6" w:space="0" w:color="auto"/>
                    <w:left w:val="single" w:sz="6" w:space="0" w:color="auto"/>
                    <w:bottom w:val="single" w:sz="6" w:space="0" w:color="auto"/>
                    <w:right w:val="single" w:sz="6" w:space="0" w:color="auto"/>
                  </w:tcBorders>
                  <w:vAlign w:val="center"/>
                </w:tcPr>
                <w:p w14:paraId="502A8884" w14:textId="77777777" w:rsidR="00670FE0" w:rsidRPr="00D345BD" w:rsidRDefault="00670FE0" w:rsidP="00670FE0">
                  <w:pPr>
                    <w:jc w:val="center"/>
                    <w:rPr>
                      <w:szCs w:val="21"/>
                    </w:rPr>
                  </w:pPr>
                  <w:r w:rsidRPr="00D345BD">
                    <w:rPr>
                      <w:szCs w:val="21"/>
                    </w:rPr>
                    <w:t>考虑岸线熏烟</w:t>
                  </w:r>
                </w:p>
              </w:tc>
              <w:tc>
                <w:tcPr>
                  <w:tcW w:w="2177" w:type="pct"/>
                  <w:tcBorders>
                    <w:top w:val="single" w:sz="6" w:space="0" w:color="auto"/>
                    <w:left w:val="single" w:sz="6" w:space="0" w:color="auto"/>
                    <w:bottom w:val="single" w:sz="6" w:space="0" w:color="auto"/>
                    <w:right w:val="nil"/>
                  </w:tcBorders>
                  <w:vAlign w:val="center"/>
                </w:tcPr>
                <w:p w14:paraId="0AC40F31" w14:textId="77777777" w:rsidR="00670FE0" w:rsidRPr="00D345BD" w:rsidRDefault="00670FE0" w:rsidP="00670FE0">
                  <w:pPr>
                    <w:jc w:val="center"/>
                    <w:rPr>
                      <w:szCs w:val="21"/>
                    </w:rPr>
                  </w:pPr>
                  <w:r w:rsidRPr="00D345BD">
                    <w:rPr>
                      <w:szCs w:val="21"/>
                    </w:rPr>
                    <w:sym w:font="Wingdings" w:char="006F"/>
                  </w:r>
                  <w:r w:rsidRPr="00D345BD">
                    <w:rPr>
                      <w:szCs w:val="21"/>
                    </w:rPr>
                    <w:t>是</w:t>
                  </w:r>
                  <w:r w:rsidRPr="00D345BD">
                    <w:rPr>
                      <w:szCs w:val="21"/>
                    </w:rPr>
                    <w:t xml:space="preserve"> </w:t>
                  </w:r>
                  <w:r w:rsidRPr="00D345BD">
                    <w:rPr>
                      <w:szCs w:val="21"/>
                    </w:rPr>
                    <w:sym w:font="Wingdings" w:char="00FE"/>
                  </w:r>
                  <w:r w:rsidRPr="00D345BD">
                    <w:rPr>
                      <w:szCs w:val="21"/>
                    </w:rPr>
                    <w:t>否</w:t>
                  </w:r>
                </w:p>
              </w:tc>
            </w:tr>
            <w:tr w:rsidR="00670FE0" w:rsidRPr="00D345BD" w14:paraId="5BC6EB33" w14:textId="77777777" w:rsidTr="002A2261">
              <w:trPr>
                <w:trHeight w:val="397"/>
                <w:jc w:val="center"/>
              </w:trPr>
              <w:tc>
                <w:tcPr>
                  <w:tcW w:w="1412" w:type="pct"/>
                  <w:vMerge/>
                  <w:tcBorders>
                    <w:top w:val="single" w:sz="6" w:space="0" w:color="auto"/>
                    <w:left w:val="nil"/>
                    <w:bottom w:val="single" w:sz="12" w:space="0" w:color="auto"/>
                    <w:right w:val="single" w:sz="6" w:space="0" w:color="auto"/>
                  </w:tcBorders>
                  <w:vAlign w:val="center"/>
                </w:tcPr>
                <w:p w14:paraId="4E3DE463" w14:textId="77777777" w:rsidR="00670FE0" w:rsidRPr="00D345BD" w:rsidRDefault="00670FE0" w:rsidP="00670FE0">
                  <w:pPr>
                    <w:rPr>
                      <w:szCs w:val="21"/>
                    </w:rPr>
                  </w:pPr>
                </w:p>
              </w:tc>
              <w:tc>
                <w:tcPr>
                  <w:tcW w:w="1412" w:type="pct"/>
                  <w:tcBorders>
                    <w:top w:val="single" w:sz="6" w:space="0" w:color="auto"/>
                    <w:left w:val="single" w:sz="6" w:space="0" w:color="auto"/>
                    <w:bottom w:val="single" w:sz="6" w:space="0" w:color="auto"/>
                    <w:right w:val="single" w:sz="6" w:space="0" w:color="auto"/>
                  </w:tcBorders>
                  <w:vAlign w:val="center"/>
                </w:tcPr>
                <w:p w14:paraId="376F932A" w14:textId="77777777" w:rsidR="00670FE0" w:rsidRPr="00D345BD" w:rsidRDefault="00670FE0" w:rsidP="00670FE0">
                  <w:pPr>
                    <w:jc w:val="center"/>
                    <w:rPr>
                      <w:szCs w:val="21"/>
                    </w:rPr>
                  </w:pPr>
                  <w:r w:rsidRPr="00D345BD">
                    <w:rPr>
                      <w:szCs w:val="21"/>
                    </w:rPr>
                    <w:t>岸线距离</w:t>
                  </w:r>
                  <w:r w:rsidRPr="00D345BD">
                    <w:rPr>
                      <w:szCs w:val="21"/>
                    </w:rPr>
                    <w:t>/km</w:t>
                  </w:r>
                </w:p>
              </w:tc>
              <w:tc>
                <w:tcPr>
                  <w:tcW w:w="2177" w:type="pct"/>
                  <w:tcBorders>
                    <w:top w:val="single" w:sz="6" w:space="0" w:color="auto"/>
                    <w:left w:val="single" w:sz="6" w:space="0" w:color="auto"/>
                    <w:bottom w:val="single" w:sz="6" w:space="0" w:color="auto"/>
                    <w:right w:val="nil"/>
                  </w:tcBorders>
                  <w:vAlign w:val="center"/>
                </w:tcPr>
                <w:p w14:paraId="4E6D8CFF" w14:textId="77777777" w:rsidR="00670FE0" w:rsidRPr="00D345BD" w:rsidRDefault="00670FE0" w:rsidP="00670FE0">
                  <w:pPr>
                    <w:jc w:val="center"/>
                    <w:rPr>
                      <w:szCs w:val="21"/>
                    </w:rPr>
                  </w:pPr>
                  <w:r w:rsidRPr="00D345BD">
                    <w:rPr>
                      <w:szCs w:val="21"/>
                    </w:rPr>
                    <w:t>/</w:t>
                  </w:r>
                </w:p>
              </w:tc>
            </w:tr>
            <w:tr w:rsidR="00670FE0" w:rsidRPr="00D345BD" w14:paraId="62722706" w14:textId="77777777" w:rsidTr="002A2261">
              <w:trPr>
                <w:trHeight w:val="397"/>
                <w:jc w:val="center"/>
              </w:trPr>
              <w:tc>
                <w:tcPr>
                  <w:tcW w:w="1412" w:type="pct"/>
                  <w:vMerge/>
                  <w:tcBorders>
                    <w:top w:val="single" w:sz="6" w:space="0" w:color="auto"/>
                    <w:left w:val="nil"/>
                    <w:bottom w:val="single" w:sz="12" w:space="0" w:color="auto"/>
                    <w:right w:val="single" w:sz="6" w:space="0" w:color="auto"/>
                  </w:tcBorders>
                  <w:vAlign w:val="center"/>
                </w:tcPr>
                <w:p w14:paraId="7939F830" w14:textId="77777777" w:rsidR="00670FE0" w:rsidRPr="00D345BD" w:rsidRDefault="00670FE0" w:rsidP="00670FE0">
                  <w:pPr>
                    <w:rPr>
                      <w:szCs w:val="21"/>
                    </w:rPr>
                  </w:pPr>
                </w:p>
              </w:tc>
              <w:tc>
                <w:tcPr>
                  <w:tcW w:w="1412" w:type="pct"/>
                  <w:tcBorders>
                    <w:top w:val="single" w:sz="6" w:space="0" w:color="auto"/>
                    <w:left w:val="single" w:sz="6" w:space="0" w:color="auto"/>
                    <w:bottom w:val="single" w:sz="12" w:space="0" w:color="auto"/>
                    <w:right w:val="single" w:sz="6" w:space="0" w:color="auto"/>
                  </w:tcBorders>
                  <w:vAlign w:val="center"/>
                </w:tcPr>
                <w:p w14:paraId="3FF34286" w14:textId="77777777" w:rsidR="00670FE0" w:rsidRPr="00D345BD" w:rsidRDefault="00670FE0" w:rsidP="00670FE0">
                  <w:pPr>
                    <w:jc w:val="center"/>
                    <w:rPr>
                      <w:szCs w:val="21"/>
                    </w:rPr>
                  </w:pPr>
                  <w:r w:rsidRPr="00D345BD">
                    <w:rPr>
                      <w:szCs w:val="21"/>
                    </w:rPr>
                    <w:t>岸线方向</w:t>
                  </w:r>
                  <w:r w:rsidRPr="00D345BD">
                    <w:rPr>
                      <w:szCs w:val="21"/>
                    </w:rPr>
                    <w:t>/°</w:t>
                  </w:r>
                </w:p>
              </w:tc>
              <w:tc>
                <w:tcPr>
                  <w:tcW w:w="2177" w:type="pct"/>
                  <w:tcBorders>
                    <w:top w:val="single" w:sz="6" w:space="0" w:color="auto"/>
                    <w:left w:val="single" w:sz="6" w:space="0" w:color="auto"/>
                    <w:bottom w:val="single" w:sz="12" w:space="0" w:color="auto"/>
                    <w:right w:val="nil"/>
                  </w:tcBorders>
                  <w:vAlign w:val="center"/>
                </w:tcPr>
                <w:p w14:paraId="724BD688" w14:textId="77777777" w:rsidR="00670FE0" w:rsidRPr="00D345BD" w:rsidRDefault="00670FE0" w:rsidP="00670FE0">
                  <w:pPr>
                    <w:jc w:val="center"/>
                    <w:rPr>
                      <w:szCs w:val="21"/>
                    </w:rPr>
                  </w:pPr>
                  <w:r w:rsidRPr="00D345BD">
                    <w:rPr>
                      <w:szCs w:val="21"/>
                    </w:rPr>
                    <w:t>/</w:t>
                  </w:r>
                </w:p>
              </w:tc>
            </w:tr>
          </w:tbl>
          <w:p w14:paraId="505008B1" w14:textId="77777777" w:rsidR="00670FE0" w:rsidRPr="00670FE0" w:rsidRDefault="00670FE0" w:rsidP="00670FE0">
            <w:pPr>
              <w:spacing w:line="360" w:lineRule="auto"/>
              <w:ind w:firstLineChars="200" w:firstLine="480"/>
              <w:rPr>
                <w:sz w:val="24"/>
              </w:rPr>
            </w:pPr>
            <w:r w:rsidRPr="00670FE0">
              <w:rPr>
                <w:sz w:val="24"/>
              </w:rPr>
              <w:fldChar w:fldCharType="begin"/>
            </w:r>
            <w:r w:rsidRPr="00670FE0">
              <w:rPr>
                <w:sz w:val="24"/>
              </w:rPr>
              <w:instrText xml:space="preserve"> = 5 \* GB3 </w:instrText>
            </w:r>
            <w:r w:rsidRPr="00670FE0">
              <w:rPr>
                <w:sz w:val="24"/>
              </w:rPr>
              <w:fldChar w:fldCharType="separate"/>
            </w:r>
            <w:r w:rsidRPr="00670FE0">
              <w:rPr>
                <w:rFonts w:hint="eastAsia"/>
                <w:noProof/>
                <w:sz w:val="24"/>
              </w:rPr>
              <w:t>⑤</w:t>
            </w:r>
            <w:r w:rsidRPr="00670FE0">
              <w:rPr>
                <w:sz w:val="24"/>
              </w:rPr>
              <w:fldChar w:fldCharType="end"/>
            </w:r>
            <w:r w:rsidRPr="00670FE0">
              <w:rPr>
                <w:sz w:val="24"/>
              </w:rPr>
              <w:t>预测结果</w:t>
            </w:r>
          </w:p>
          <w:p w14:paraId="296A3D47" w14:textId="77777777" w:rsidR="00670FE0" w:rsidRPr="00670FE0" w:rsidRDefault="00670FE0" w:rsidP="00670FE0">
            <w:pPr>
              <w:spacing w:line="360" w:lineRule="auto"/>
              <w:ind w:firstLineChars="200" w:firstLine="480"/>
              <w:rPr>
                <w:color w:val="000000"/>
                <w:sz w:val="24"/>
              </w:rPr>
            </w:pPr>
            <w:r w:rsidRPr="00670FE0">
              <w:rPr>
                <w:sz w:val="24"/>
              </w:rPr>
              <w:t>本项目利用</w:t>
            </w:r>
            <w:r w:rsidRPr="00670FE0">
              <w:rPr>
                <w:sz w:val="24"/>
              </w:rPr>
              <w:t>AERSCREEN</w:t>
            </w:r>
            <w:r w:rsidRPr="00670FE0">
              <w:rPr>
                <w:sz w:val="24"/>
              </w:rPr>
              <w:t>软件进行估算模型预测，</w:t>
            </w:r>
            <w:r w:rsidRPr="00670FE0">
              <w:rPr>
                <w:color w:val="000000"/>
                <w:sz w:val="24"/>
                <w:lang w:val="zh-CN"/>
              </w:rPr>
              <w:t>预测结果见表</w:t>
            </w:r>
            <w:r w:rsidRPr="00670FE0">
              <w:rPr>
                <w:color w:val="000000"/>
                <w:sz w:val="24"/>
                <w:lang w:val="zh-CN"/>
              </w:rPr>
              <w:t>7-5</w:t>
            </w:r>
            <w:r w:rsidRPr="00670FE0">
              <w:rPr>
                <w:color w:val="000000"/>
                <w:sz w:val="24"/>
                <w:lang w:val="zh-CN"/>
              </w:rPr>
              <w:t>。</w:t>
            </w:r>
          </w:p>
          <w:p w14:paraId="6BBD9180" w14:textId="77777777" w:rsidR="00670FE0" w:rsidRPr="00670FE0" w:rsidRDefault="00670FE0" w:rsidP="00670FE0">
            <w:pPr>
              <w:spacing w:line="360" w:lineRule="auto"/>
              <w:jc w:val="center"/>
              <w:rPr>
                <w:color w:val="000000"/>
                <w:sz w:val="24"/>
                <w:lang w:val="zh-CN"/>
              </w:rPr>
            </w:pPr>
            <w:r w:rsidRPr="00670FE0">
              <w:rPr>
                <w:color w:val="000000"/>
                <w:sz w:val="24"/>
                <w:lang w:val="zh-CN"/>
              </w:rPr>
              <w:t>表</w:t>
            </w:r>
            <w:r w:rsidRPr="00670FE0">
              <w:rPr>
                <w:color w:val="000000"/>
                <w:sz w:val="24"/>
                <w:lang w:val="zh-CN"/>
              </w:rPr>
              <w:t xml:space="preserve">7-5      </w:t>
            </w:r>
            <w:r w:rsidRPr="00670FE0">
              <w:rPr>
                <w:color w:val="000000"/>
                <w:sz w:val="24"/>
                <w:lang w:val="zh-CN"/>
              </w:rPr>
              <w:t>本项目贡献质量浓度预测结果表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5"/>
              <w:gridCol w:w="1292"/>
              <w:gridCol w:w="1929"/>
              <w:gridCol w:w="1037"/>
              <w:gridCol w:w="1483"/>
              <w:gridCol w:w="1061"/>
              <w:gridCol w:w="1359"/>
            </w:tblGrid>
            <w:tr w:rsidR="00670FE0" w:rsidRPr="00D345BD" w14:paraId="5144BA87" w14:textId="77777777" w:rsidTr="00B04133">
              <w:trPr>
                <w:trHeight w:val="397"/>
                <w:jc w:val="center"/>
              </w:trPr>
              <w:tc>
                <w:tcPr>
                  <w:tcW w:w="1284" w:type="pct"/>
                  <w:gridSpan w:val="2"/>
                  <w:tcBorders>
                    <w:top w:val="single" w:sz="12" w:space="0" w:color="auto"/>
                    <w:left w:val="nil"/>
                    <w:bottom w:val="single" w:sz="12" w:space="0" w:color="auto"/>
                    <w:right w:val="single" w:sz="6" w:space="0" w:color="auto"/>
                  </w:tcBorders>
                  <w:vAlign w:val="center"/>
                </w:tcPr>
                <w:p w14:paraId="6283CAFE" w14:textId="77777777" w:rsidR="00670FE0" w:rsidRPr="00D345BD" w:rsidRDefault="00670FE0" w:rsidP="00670FE0">
                  <w:pPr>
                    <w:jc w:val="center"/>
                    <w:rPr>
                      <w:color w:val="000000"/>
                      <w:szCs w:val="21"/>
                    </w:rPr>
                  </w:pPr>
                  <w:r w:rsidRPr="00D345BD">
                    <w:rPr>
                      <w:color w:val="000000"/>
                      <w:szCs w:val="21"/>
                    </w:rPr>
                    <w:t>污染物</w:t>
                  </w:r>
                </w:p>
              </w:tc>
              <w:tc>
                <w:tcPr>
                  <w:tcW w:w="1043" w:type="pct"/>
                  <w:tcBorders>
                    <w:top w:val="single" w:sz="12" w:space="0" w:color="auto"/>
                    <w:left w:val="single" w:sz="6" w:space="0" w:color="auto"/>
                    <w:bottom w:val="single" w:sz="12" w:space="0" w:color="auto"/>
                    <w:right w:val="single" w:sz="6" w:space="0" w:color="auto"/>
                  </w:tcBorders>
                  <w:vAlign w:val="center"/>
                </w:tcPr>
                <w:p w14:paraId="750F56E6" w14:textId="77777777" w:rsidR="00670FE0" w:rsidRPr="00D345BD" w:rsidRDefault="00670FE0" w:rsidP="00670FE0">
                  <w:pPr>
                    <w:jc w:val="center"/>
                    <w:rPr>
                      <w:color w:val="000000"/>
                      <w:szCs w:val="21"/>
                    </w:rPr>
                  </w:pPr>
                  <w:r w:rsidRPr="00D345BD">
                    <w:rPr>
                      <w:color w:val="000000"/>
                      <w:szCs w:val="21"/>
                    </w:rPr>
                    <w:t>预测点</w:t>
                  </w:r>
                </w:p>
              </w:tc>
              <w:tc>
                <w:tcPr>
                  <w:tcW w:w="561" w:type="pct"/>
                  <w:tcBorders>
                    <w:top w:val="single" w:sz="12" w:space="0" w:color="auto"/>
                    <w:left w:val="single" w:sz="6" w:space="0" w:color="auto"/>
                    <w:bottom w:val="single" w:sz="12" w:space="0" w:color="auto"/>
                    <w:right w:val="single" w:sz="6" w:space="0" w:color="auto"/>
                  </w:tcBorders>
                  <w:vAlign w:val="center"/>
                </w:tcPr>
                <w:p w14:paraId="6885B395" w14:textId="77777777" w:rsidR="00670FE0" w:rsidRPr="00D345BD" w:rsidRDefault="00670FE0" w:rsidP="00670FE0">
                  <w:pPr>
                    <w:jc w:val="center"/>
                    <w:rPr>
                      <w:color w:val="000000"/>
                      <w:szCs w:val="21"/>
                    </w:rPr>
                  </w:pPr>
                  <w:r w:rsidRPr="00D345BD">
                    <w:rPr>
                      <w:color w:val="000000"/>
                      <w:szCs w:val="21"/>
                    </w:rPr>
                    <w:t>平均时段</w:t>
                  </w:r>
                </w:p>
              </w:tc>
              <w:tc>
                <w:tcPr>
                  <w:tcW w:w="802" w:type="pct"/>
                  <w:tcBorders>
                    <w:top w:val="single" w:sz="12" w:space="0" w:color="auto"/>
                    <w:left w:val="single" w:sz="6" w:space="0" w:color="auto"/>
                    <w:bottom w:val="single" w:sz="12" w:space="0" w:color="auto"/>
                    <w:right w:val="single" w:sz="6" w:space="0" w:color="auto"/>
                  </w:tcBorders>
                  <w:vAlign w:val="center"/>
                </w:tcPr>
                <w:p w14:paraId="6C47490C" w14:textId="77777777" w:rsidR="00670FE0" w:rsidRPr="00D345BD" w:rsidRDefault="00670FE0" w:rsidP="00670FE0">
                  <w:pPr>
                    <w:jc w:val="center"/>
                    <w:rPr>
                      <w:color w:val="000000"/>
                      <w:szCs w:val="21"/>
                    </w:rPr>
                  </w:pPr>
                  <w:r w:rsidRPr="00D345BD">
                    <w:rPr>
                      <w:color w:val="000000"/>
                      <w:szCs w:val="21"/>
                    </w:rPr>
                    <w:t>最大贡献值（</w:t>
                  </w:r>
                  <w:r w:rsidRPr="00D345BD">
                    <w:rPr>
                      <w:color w:val="000000"/>
                      <w:szCs w:val="21"/>
                    </w:rPr>
                    <w:t>µg/m</w:t>
                  </w:r>
                  <w:r w:rsidRPr="00D345BD">
                    <w:rPr>
                      <w:color w:val="000000"/>
                      <w:szCs w:val="21"/>
                      <w:vertAlign w:val="superscript"/>
                    </w:rPr>
                    <w:t>3</w:t>
                  </w:r>
                  <w:r w:rsidRPr="00D345BD">
                    <w:rPr>
                      <w:color w:val="000000"/>
                      <w:szCs w:val="21"/>
                    </w:rPr>
                    <w:t>）</w:t>
                  </w:r>
                </w:p>
              </w:tc>
              <w:tc>
                <w:tcPr>
                  <w:tcW w:w="574" w:type="pct"/>
                  <w:tcBorders>
                    <w:top w:val="single" w:sz="12" w:space="0" w:color="auto"/>
                    <w:left w:val="single" w:sz="6" w:space="0" w:color="auto"/>
                    <w:bottom w:val="single" w:sz="12" w:space="0" w:color="auto"/>
                    <w:right w:val="single" w:sz="6" w:space="0" w:color="auto"/>
                  </w:tcBorders>
                  <w:vAlign w:val="center"/>
                </w:tcPr>
                <w:p w14:paraId="05CA3D1C" w14:textId="77777777" w:rsidR="00670FE0" w:rsidRPr="00D345BD" w:rsidRDefault="00670FE0" w:rsidP="00670FE0">
                  <w:pPr>
                    <w:jc w:val="center"/>
                    <w:rPr>
                      <w:color w:val="000000"/>
                      <w:szCs w:val="21"/>
                    </w:rPr>
                  </w:pPr>
                  <w:r w:rsidRPr="00D345BD">
                    <w:rPr>
                      <w:color w:val="000000"/>
                      <w:szCs w:val="21"/>
                    </w:rPr>
                    <w:t>占标率</w:t>
                  </w:r>
                  <w:r w:rsidRPr="00D345BD">
                    <w:rPr>
                      <w:color w:val="000000"/>
                      <w:szCs w:val="21"/>
                    </w:rPr>
                    <w:t>/%</w:t>
                  </w:r>
                </w:p>
              </w:tc>
              <w:tc>
                <w:tcPr>
                  <w:tcW w:w="735" w:type="pct"/>
                  <w:tcBorders>
                    <w:top w:val="single" w:sz="12" w:space="0" w:color="auto"/>
                    <w:left w:val="single" w:sz="6" w:space="0" w:color="auto"/>
                    <w:bottom w:val="single" w:sz="12" w:space="0" w:color="auto"/>
                    <w:right w:val="nil"/>
                  </w:tcBorders>
                  <w:vAlign w:val="center"/>
                </w:tcPr>
                <w:p w14:paraId="3A971671" w14:textId="77777777" w:rsidR="00670FE0" w:rsidRPr="00D345BD" w:rsidRDefault="00670FE0" w:rsidP="00670FE0">
                  <w:pPr>
                    <w:jc w:val="center"/>
                    <w:rPr>
                      <w:color w:val="000000"/>
                      <w:szCs w:val="21"/>
                    </w:rPr>
                  </w:pPr>
                  <w:r w:rsidRPr="00D345BD">
                    <w:rPr>
                      <w:color w:val="000000"/>
                      <w:szCs w:val="21"/>
                    </w:rPr>
                    <w:t>达标情况</w:t>
                  </w:r>
                </w:p>
              </w:tc>
            </w:tr>
            <w:tr w:rsidR="00E12DFC" w:rsidRPr="00D345BD" w14:paraId="1F801D2D" w14:textId="77777777" w:rsidTr="00B04133">
              <w:trPr>
                <w:trHeight w:val="397"/>
                <w:jc w:val="center"/>
              </w:trPr>
              <w:tc>
                <w:tcPr>
                  <w:tcW w:w="586" w:type="pct"/>
                  <w:vMerge w:val="restart"/>
                  <w:tcBorders>
                    <w:top w:val="single" w:sz="12" w:space="0" w:color="auto"/>
                    <w:left w:val="nil"/>
                    <w:right w:val="single" w:sz="6" w:space="0" w:color="auto"/>
                  </w:tcBorders>
                  <w:vAlign w:val="center"/>
                </w:tcPr>
                <w:p w14:paraId="54B49FD6" w14:textId="77777777" w:rsidR="00E12DFC" w:rsidRPr="00D345BD" w:rsidRDefault="00E12DFC" w:rsidP="00670FE0">
                  <w:pPr>
                    <w:jc w:val="center"/>
                    <w:rPr>
                      <w:color w:val="000000"/>
                      <w:szCs w:val="21"/>
                    </w:rPr>
                  </w:pPr>
                  <w:r w:rsidRPr="00D345BD">
                    <w:rPr>
                      <w:color w:val="000000"/>
                      <w:szCs w:val="21"/>
                    </w:rPr>
                    <w:t>FQ-</w:t>
                  </w:r>
                  <w:r>
                    <w:rPr>
                      <w:color w:val="000000"/>
                      <w:szCs w:val="21"/>
                    </w:rPr>
                    <w:t>7</w:t>
                  </w:r>
                </w:p>
              </w:tc>
              <w:tc>
                <w:tcPr>
                  <w:tcW w:w="698" w:type="pct"/>
                  <w:tcBorders>
                    <w:top w:val="single" w:sz="12" w:space="0" w:color="auto"/>
                    <w:left w:val="single" w:sz="6" w:space="0" w:color="auto"/>
                    <w:bottom w:val="single" w:sz="6" w:space="0" w:color="auto"/>
                    <w:right w:val="single" w:sz="6" w:space="0" w:color="auto"/>
                  </w:tcBorders>
                  <w:vAlign w:val="center"/>
                </w:tcPr>
                <w:p w14:paraId="3064C9EE" w14:textId="77777777" w:rsidR="00E12DFC" w:rsidRPr="00D345BD" w:rsidRDefault="00E12DFC" w:rsidP="00670FE0">
                  <w:pPr>
                    <w:jc w:val="center"/>
                    <w:rPr>
                      <w:color w:val="000000"/>
                      <w:szCs w:val="21"/>
                    </w:rPr>
                  </w:pPr>
                  <w:r>
                    <w:rPr>
                      <w:rFonts w:hint="eastAsia"/>
                      <w:color w:val="000000"/>
                      <w:szCs w:val="21"/>
                    </w:rPr>
                    <w:t>烟尘</w:t>
                  </w:r>
                </w:p>
              </w:tc>
              <w:tc>
                <w:tcPr>
                  <w:tcW w:w="1043" w:type="pct"/>
                  <w:tcBorders>
                    <w:top w:val="single" w:sz="12" w:space="0" w:color="auto"/>
                    <w:left w:val="single" w:sz="6" w:space="0" w:color="auto"/>
                    <w:bottom w:val="single" w:sz="6" w:space="0" w:color="auto"/>
                    <w:right w:val="single" w:sz="6" w:space="0" w:color="auto"/>
                  </w:tcBorders>
                  <w:vAlign w:val="center"/>
                </w:tcPr>
                <w:p w14:paraId="25A38C99" w14:textId="77777777" w:rsidR="00E12DFC" w:rsidRPr="00D345BD" w:rsidRDefault="00E12DFC" w:rsidP="00670FE0">
                  <w:pPr>
                    <w:jc w:val="center"/>
                    <w:rPr>
                      <w:color w:val="000000"/>
                      <w:szCs w:val="21"/>
                    </w:rPr>
                  </w:pPr>
                  <w:r w:rsidRPr="00D345BD">
                    <w:rPr>
                      <w:color w:val="000000"/>
                      <w:szCs w:val="21"/>
                    </w:rPr>
                    <w:t>区域最大落地浓度</w:t>
                  </w:r>
                </w:p>
              </w:tc>
              <w:tc>
                <w:tcPr>
                  <w:tcW w:w="561" w:type="pct"/>
                  <w:tcBorders>
                    <w:top w:val="single" w:sz="12" w:space="0" w:color="auto"/>
                    <w:left w:val="single" w:sz="6" w:space="0" w:color="auto"/>
                    <w:bottom w:val="single" w:sz="6" w:space="0" w:color="auto"/>
                    <w:right w:val="single" w:sz="6" w:space="0" w:color="auto"/>
                  </w:tcBorders>
                  <w:vAlign w:val="center"/>
                </w:tcPr>
                <w:p w14:paraId="0E559AF5" w14:textId="77777777" w:rsidR="00E12DFC" w:rsidRPr="00D345BD" w:rsidRDefault="00E12DFC" w:rsidP="00670FE0">
                  <w:pPr>
                    <w:jc w:val="center"/>
                    <w:rPr>
                      <w:color w:val="000000"/>
                      <w:szCs w:val="21"/>
                    </w:rPr>
                  </w:pPr>
                  <w:r w:rsidRPr="00D345BD">
                    <w:rPr>
                      <w:color w:val="000000"/>
                      <w:szCs w:val="21"/>
                    </w:rPr>
                    <w:t>小时值</w:t>
                  </w:r>
                </w:p>
              </w:tc>
              <w:tc>
                <w:tcPr>
                  <w:tcW w:w="802" w:type="pct"/>
                  <w:tcBorders>
                    <w:top w:val="single" w:sz="12" w:space="0" w:color="auto"/>
                    <w:left w:val="single" w:sz="6" w:space="0" w:color="auto"/>
                    <w:bottom w:val="single" w:sz="6" w:space="0" w:color="auto"/>
                    <w:right w:val="single" w:sz="6" w:space="0" w:color="auto"/>
                  </w:tcBorders>
                  <w:vAlign w:val="center"/>
                </w:tcPr>
                <w:p w14:paraId="05266686" w14:textId="77777777" w:rsidR="00E12DFC" w:rsidRPr="00D345BD" w:rsidRDefault="00F5456C" w:rsidP="00670FE0">
                  <w:pPr>
                    <w:jc w:val="center"/>
                    <w:rPr>
                      <w:szCs w:val="21"/>
                    </w:rPr>
                  </w:pPr>
                  <w:r>
                    <w:rPr>
                      <w:szCs w:val="21"/>
                    </w:rPr>
                    <w:t>0.0924</w:t>
                  </w:r>
                </w:p>
              </w:tc>
              <w:tc>
                <w:tcPr>
                  <w:tcW w:w="574" w:type="pct"/>
                  <w:tcBorders>
                    <w:top w:val="single" w:sz="12" w:space="0" w:color="auto"/>
                    <w:left w:val="single" w:sz="6" w:space="0" w:color="auto"/>
                    <w:bottom w:val="single" w:sz="6" w:space="0" w:color="auto"/>
                    <w:right w:val="single" w:sz="6" w:space="0" w:color="auto"/>
                  </w:tcBorders>
                  <w:vAlign w:val="center"/>
                </w:tcPr>
                <w:p w14:paraId="2D37DB07" w14:textId="77777777" w:rsidR="00E12DFC" w:rsidRPr="00D345BD" w:rsidRDefault="00E12DFC" w:rsidP="00670FE0">
                  <w:pPr>
                    <w:jc w:val="center"/>
                    <w:rPr>
                      <w:szCs w:val="21"/>
                    </w:rPr>
                  </w:pPr>
                  <w:r>
                    <w:rPr>
                      <w:szCs w:val="21"/>
                    </w:rPr>
                    <w:t>0.0</w:t>
                  </w:r>
                </w:p>
              </w:tc>
              <w:tc>
                <w:tcPr>
                  <w:tcW w:w="735" w:type="pct"/>
                  <w:tcBorders>
                    <w:top w:val="single" w:sz="12" w:space="0" w:color="auto"/>
                    <w:left w:val="single" w:sz="6" w:space="0" w:color="auto"/>
                    <w:bottom w:val="single" w:sz="6" w:space="0" w:color="auto"/>
                    <w:right w:val="nil"/>
                  </w:tcBorders>
                  <w:vAlign w:val="center"/>
                </w:tcPr>
                <w:p w14:paraId="52DA65CC" w14:textId="77777777" w:rsidR="00E12DFC" w:rsidRPr="00D345BD" w:rsidRDefault="00E12DFC" w:rsidP="00670FE0">
                  <w:pPr>
                    <w:jc w:val="center"/>
                    <w:rPr>
                      <w:color w:val="000000"/>
                      <w:szCs w:val="21"/>
                    </w:rPr>
                  </w:pPr>
                  <w:r w:rsidRPr="00D345BD">
                    <w:rPr>
                      <w:color w:val="000000"/>
                      <w:szCs w:val="21"/>
                    </w:rPr>
                    <w:t>达标</w:t>
                  </w:r>
                </w:p>
              </w:tc>
            </w:tr>
            <w:tr w:rsidR="00E12DFC" w:rsidRPr="00D345BD" w14:paraId="1C9BB2B8" w14:textId="77777777" w:rsidTr="00B04133">
              <w:trPr>
                <w:trHeight w:val="397"/>
                <w:jc w:val="center"/>
              </w:trPr>
              <w:tc>
                <w:tcPr>
                  <w:tcW w:w="586" w:type="pct"/>
                  <w:vMerge/>
                  <w:tcBorders>
                    <w:left w:val="nil"/>
                    <w:right w:val="single" w:sz="6" w:space="0" w:color="auto"/>
                  </w:tcBorders>
                  <w:vAlign w:val="center"/>
                </w:tcPr>
                <w:p w14:paraId="10EC0790" w14:textId="77777777" w:rsidR="00E12DFC" w:rsidRPr="00D345BD" w:rsidRDefault="00E12DFC" w:rsidP="00E12DFC">
                  <w:pPr>
                    <w:jc w:val="center"/>
                    <w:rPr>
                      <w:color w:val="000000"/>
                      <w:szCs w:val="21"/>
                    </w:rPr>
                  </w:pPr>
                </w:p>
              </w:tc>
              <w:tc>
                <w:tcPr>
                  <w:tcW w:w="698" w:type="pct"/>
                  <w:tcBorders>
                    <w:top w:val="single" w:sz="6" w:space="0" w:color="auto"/>
                    <w:left w:val="single" w:sz="6" w:space="0" w:color="auto"/>
                    <w:bottom w:val="single" w:sz="6" w:space="0" w:color="auto"/>
                    <w:right w:val="single" w:sz="6" w:space="0" w:color="auto"/>
                  </w:tcBorders>
                  <w:vAlign w:val="center"/>
                </w:tcPr>
                <w:p w14:paraId="49EAEC57" w14:textId="77777777" w:rsidR="00E12DFC" w:rsidRPr="00D345BD" w:rsidRDefault="00E12DFC" w:rsidP="00E12DFC">
                  <w:pPr>
                    <w:jc w:val="center"/>
                    <w:rPr>
                      <w:color w:val="000000"/>
                      <w:szCs w:val="21"/>
                    </w:rPr>
                  </w:pPr>
                  <w:r>
                    <w:rPr>
                      <w:rFonts w:hint="eastAsia"/>
                      <w:color w:val="000000"/>
                      <w:szCs w:val="21"/>
                    </w:rPr>
                    <w:t>S</w:t>
                  </w:r>
                  <w:r>
                    <w:rPr>
                      <w:color w:val="000000"/>
                      <w:szCs w:val="21"/>
                    </w:rPr>
                    <w:t>O</w:t>
                  </w:r>
                  <w:r w:rsidRPr="00F5456C">
                    <w:rPr>
                      <w:color w:val="000000"/>
                      <w:szCs w:val="21"/>
                      <w:vertAlign w:val="subscript"/>
                    </w:rPr>
                    <w:t>2</w:t>
                  </w:r>
                </w:p>
              </w:tc>
              <w:tc>
                <w:tcPr>
                  <w:tcW w:w="1043" w:type="pct"/>
                  <w:tcBorders>
                    <w:top w:val="single" w:sz="6" w:space="0" w:color="auto"/>
                    <w:left w:val="single" w:sz="6" w:space="0" w:color="auto"/>
                    <w:bottom w:val="single" w:sz="6" w:space="0" w:color="auto"/>
                    <w:right w:val="single" w:sz="6" w:space="0" w:color="auto"/>
                  </w:tcBorders>
                  <w:vAlign w:val="center"/>
                </w:tcPr>
                <w:p w14:paraId="547994F4" w14:textId="77777777" w:rsidR="00E12DFC" w:rsidRPr="00D345BD" w:rsidRDefault="00E12DFC" w:rsidP="00E12DFC">
                  <w:pPr>
                    <w:jc w:val="center"/>
                    <w:rPr>
                      <w:color w:val="000000"/>
                      <w:szCs w:val="21"/>
                    </w:rPr>
                  </w:pPr>
                  <w:r w:rsidRPr="00D345BD">
                    <w:rPr>
                      <w:color w:val="000000"/>
                      <w:szCs w:val="21"/>
                    </w:rPr>
                    <w:t>区域最大落地浓度</w:t>
                  </w:r>
                </w:p>
              </w:tc>
              <w:tc>
                <w:tcPr>
                  <w:tcW w:w="561" w:type="pct"/>
                  <w:tcBorders>
                    <w:top w:val="single" w:sz="6" w:space="0" w:color="auto"/>
                    <w:left w:val="single" w:sz="6" w:space="0" w:color="auto"/>
                    <w:bottom w:val="single" w:sz="6" w:space="0" w:color="auto"/>
                    <w:right w:val="single" w:sz="6" w:space="0" w:color="auto"/>
                  </w:tcBorders>
                  <w:vAlign w:val="center"/>
                </w:tcPr>
                <w:p w14:paraId="57543C31" w14:textId="77777777" w:rsidR="00E12DFC" w:rsidRPr="00D345BD" w:rsidRDefault="00E12DFC" w:rsidP="00E12DFC">
                  <w:pPr>
                    <w:jc w:val="center"/>
                    <w:rPr>
                      <w:color w:val="000000"/>
                      <w:szCs w:val="21"/>
                    </w:rPr>
                  </w:pPr>
                  <w:r w:rsidRPr="00D345BD">
                    <w:rPr>
                      <w:color w:val="000000"/>
                      <w:szCs w:val="21"/>
                    </w:rPr>
                    <w:t>小时值</w:t>
                  </w:r>
                </w:p>
              </w:tc>
              <w:tc>
                <w:tcPr>
                  <w:tcW w:w="802" w:type="pct"/>
                  <w:tcBorders>
                    <w:top w:val="single" w:sz="6" w:space="0" w:color="auto"/>
                    <w:left w:val="single" w:sz="6" w:space="0" w:color="auto"/>
                    <w:bottom w:val="single" w:sz="6" w:space="0" w:color="auto"/>
                    <w:right w:val="single" w:sz="6" w:space="0" w:color="auto"/>
                  </w:tcBorders>
                  <w:vAlign w:val="center"/>
                </w:tcPr>
                <w:p w14:paraId="5595FEB0" w14:textId="77777777" w:rsidR="00E12DFC" w:rsidRDefault="00F5456C" w:rsidP="00E12DFC">
                  <w:pPr>
                    <w:jc w:val="center"/>
                    <w:rPr>
                      <w:szCs w:val="21"/>
                    </w:rPr>
                  </w:pPr>
                  <w:r>
                    <w:rPr>
                      <w:rFonts w:hint="eastAsia"/>
                      <w:szCs w:val="21"/>
                    </w:rPr>
                    <w:t>0</w:t>
                  </w:r>
                  <w:r>
                    <w:rPr>
                      <w:szCs w:val="21"/>
                    </w:rPr>
                    <w:t>.1270</w:t>
                  </w:r>
                </w:p>
              </w:tc>
              <w:tc>
                <w:tcPr>
                  <w:tcW w:w="574" w:type="pct"/>
                  <w:tcBorders>
                    <w:top w:val="single" w:sz="6" w:space="0" w:color="auto"/>
                    <w:left w:val="single" w:sz="6" w:space="0" w:color="auto"/>
                    <w:bottom w:val="single" w:sz="6" w:space="0" w:color="auto"/>
                    <w:right w:val="single" w:sz="6" w:space="0" w:color="auto"/>
                  </w:tcBorders>
                  <w:vAlign w:val="center"/>
                </w:tcPr>
                <w:p w14:paraId="76588C70" w14:textId="77777777" w:rsidR="00E12DFC" w:rsidRDefault="00F5456C" w:rsidP="00E12DFC">
                  <w:pPr>
                    <w:jc w:val="center"/>
                    <w:rPr>
                      <w:szCs w:val="21"/>
                    </w:rPr>
                  </w:pPr>
                  <w:r>
                    <w:rPr>
                      <w:rFonts w:hint="eastAsia"/>
                      <w:szCs w:val="21"/>
                    </w:rPr>
                    <w:t>0</w:t>
                  </w:r>
                  <w:r>
                    <w:rPr>
                      <w:szCs w:val="21"/>
                    </w:rPr>
                    <w:t>.03</w:t>
                  </w:r>
                </w:p>
              </w:tc>
              <w:tc>
                <w:tcPr>
                  <w:tcW w:w="735" w:type="pct"/>
                  <w:tcBorders>
                    <w:top w:val="single" w:sz="6" w:space="0" w:color="auto"/>
                    <w:left w:val="single" w:sz="6" w:space="0" w:color="auto"/>
                    <w:bottom w:val="single" w:sz="6" w:space="0" w:color="auto"/>
                    <w:right w:val="nil"/>
                  </w:tcBorders>
                  <w:vAlign w:val="center"/>
                </w:tcPr>
                <w:p w14:paraId="3E10911C" w14:textId="77777777" w:rsidR="00E12DFC" w:rsidRPr="00D345BD" w:rsidRDefault="00F5456C" w:rsidP="00E12DFC">
                  <w:pPr>
                    <w:jc w:val="center"/>
                    <w:rPr>
                      <w:color w:val="000000"/>
                      <w:szCs w:val="21"/>
                    </w:rPr>
                  </w:pPr>
                  <w:r w:rsidRPr="00D345BD">
                    <w:rPr>
                      <w:color w:val="000000"/>
                      <w:szCs w:val="21"/>
                    </w:rPr>
                    <w:t>达标</w:t>
                  </w:r>
                </w:p>
              </w:tc>
            </w:tr>
            <w:tr w:rsidR="00E12DFC" w:rsidRPr="00D345BD" w14:paraId="00A7202B" w14:textId="77777777" w:rsidTr="00B04133">
              <w:trPr>
                <w:trHeight w:val="397"/>
                <w:jc w:val="center"/>
              </w:trPr>
              <w:tc>
                <w:tcPr>
                  <w:tcW w:w="586" w:type="pct"/>
                  <w:vMerge/>
                  <w:tcBorders>
                    <w:left w:val="nil"/>
                    <w:bottom w:val="single" w:sz="6" w:space="0" w:color="auto"/>
                    <w:right w:val="single" w:sz="6" w:space="0" w:color="auto"/>
                  </w:tcBorders>
                  <w:vAlign w:val="center"/>
                </w:tcPr>
                <w:p w14:paraId="1C2404A1" w14:textId="77777777" w:rsidR="00E12DFC" w:rsidRPr="00D345BD" w:rsidRDefault="00E12DFC" w:rsidP="00E12DFC">
                  <w:pPr>
                    <w:jc w:val="center"/>
                    <w:rPr>
                      <w:color w:val="000000"/>
                      <w:szCs w:val="21"/>
                    </w:rPr>
                  </w:pPr>
                </w:p>
              </w:tc>
              <w:tc>
                <w:tcPr>
                  <w:tcW w:w="698" w:type="pct"/>
                  <w:tcBorders>
                    <w:top w:val="single" w:sz="6" w:space="0" w:color="auto"/>
                    <w:left w:val="single" w:sz="6" w:space="0" w:color="auto"/>
                    <w:bottom w:val="single" w:sz="6" w:space="0" w:color="auto"/>
                    <w:right w:val="single" w:sz="6" w:space="0" w:color="auto"/>
                  </w:tcBorders>
                  <w:vAlign w:val="center"/>
                </w:tcPr>
                <w:p w14:paraId="2CD2486A" w14:textId="77777777" w:rsidR="00E12DFC" w:rsidRPr="00D345BD" w:rsidRDefault="00E12DFC" w:rsidP="00E12DFC">
                  <w:pPr>
                    <w:jc w:val="center"/>
                    <w:rPr>
                      <w:color w:val="000000"/>
                      <w:szCs w:val="21"/>
                    </w:rPr>
                  </w:pPr>
                  <w:r>
                    <w:rPr>
                      <w:color w:val="000000"/>
                      <w:szCs w:val="21"/>
                    </w:rPr>
                    <w:t>NO</w:t>
                  </w:r>
                  <w:r w:rsidRPr="00F5456C">
                    <w:rPr>
                      <w:color w:val="000000"/>
                      <w:szCs w:val="21"/>
                      <w:vertAlign w:val="subscript"/>
                    </w:rPr>
                    <w:t>X</w:t>
                  </w:r>
                </w:p>
              </w:tc>
              <w:tc>
                <w:tcPr>
                  <w:tcW w:w="1043" w:type="pct"/>
                  <w:tcBorders>
                    <w:top w:val="single" w:sz="6" w:space="0" w:color="auto"/>
                    <w:left w:val="single" w:sz="6" w:space="0" w:color="auto"/>
                    <w:bottom w:val="single" w:sz="6" w:space="0" w:color="auto"/>
                    <w:right w:val="single" w:sz="6" w:space="0" w:color="auto"/>
                  </w:tcBorders>
                  <w:vAlign w:val="center"/>
                </w:tcPr>
                <w:p w14:paraId="1A30DFA1" w14:textId="77777777" w:rsidR="00E12DFC" w:rsidRPr="00D345BD" w:rsidRDefault="00E12DFC" w:rsidP="00E12DFC">
                  <w:pPr>
                    <w:jc w:val="center"/>
                    <w:rPr>
                      <w:color w:val="000000"/>
                      <w:szCs w:val="21"/>
                    </w:rPr>
                  </w:pPr>
                  <w:r w:rsidRPr="00D345BD">
                    <w:rPr>
                      <w:color w:val="000000"/>
                      <w:szCs w:val="21"/>
                    </w:rPr>
                    <w:t>区域最大落地浓度</w:t>
                  </w:r>
                </w:p>
              </w:tc>
              <w:tc>
                <w:tcPr>
                  <w:tcW w:w="561" w:type="pct"/>
                  <w:tcBorders>
                    <w:top w:val="single" w:sz="6" w:space="0" w:color="auto"/>
                    <w:left w:val="single" w:sz="6" w:space="0" w:color="auto"/>
                    <w:bottom w:val="single" w:sz="6" w:space="0" w:color="auto"/>
                    <w:right w:val="single" w:sz="6" w:space="0" w:color="auto"/>
                  </w:tcBorders>
                  <w:vAlign w:val="center"/>
                </w:tcPr>
                <w:p w14:paraId="5FFFE426" w14:textId="77777777" w:rsidR="00E12DFC" w:rsidRPr="00D345BD" w:rsidRDefault="00E12DFC" w:rsidP="00E12DFC">
                  <w:pPr>
                    <w:jc w:val="center"/>
                    <w:rPr>
                      <w:color w:val="000000"/>
                      <w:szCs w:val="21"/>
                    </w:rPr>
                  </w:pPr>
                  <w:r w:rsidRPr="00D345BD">
                    <w:rPr>
                      <w:color w:val="000000"/>
                      <w:szCs w:val="21"/>
                    </w:rPr>
                    <w:t>小时值</w:t>
                  </w:r>
                </w:p>
              </w:tc>
              <w:tc>
                <w:tcPr>
                  <w:tcW w:w="802" w:type="pct"/>
                  <w:tcBorders>
                    <w:top w:val="single" w:sz="6" w:space="0" w:color="auto"/>
                    <w:left w:val="single" w:sz="6" w:space="0" w:color="auto"/>
                    <w:bottom w:val="single" w:sz="6" w:space="0" w:color="auto"/>
                    <w:right w:val="single" w:sz="6" w:space="0" w:color="auto"/>
                  </w:tcBorders>
                  <w:vAlign w:val="center"/>
                </w:tcPr>
                <w:p w14:paraId="76E07CA3" w14:textId="77777777" w:rsidR="00E12DFC" w:rsidRDefault="00F5456C" w:rsidP="00E12DFC">
                  <w:pPr>
                    <w:jc w:val="center"/>
                    <w:rPr>
                      <w:szCs w:val="21"/>
                    </w:rPr>
                  </w:pPr>
                  <w:r>
                    <w:rPr>
                      <w:rFonts w:hint="eastAsia"/>
                      <w:szCs w:val="21"/>
                    </w:rPr>
                    <w:t>0</w:t>
                  </w:r>
                  <w:r>
                    <w:rPr>
                      <w:szCs w:val="21"/>
                    </w:rPr>
                    <w:t>.6006</w:t>
                  </w:r>
                </w:p>
              </w:tc>
              <w:tc>
                <w:tcPr>
                  <w:tcW w:w="574" w:type="pct"/>
                  <w:tcBorders>
                    <w:top w:val="single" w:sz="6" w:space="0" w:color="auto"/>
                    <w:left w:val="single" w:sz="6" w:space="0" w:color="auto"/>
                    <w:bottom w:val="single" w:sz="6" w:space="0" w:color="auto"/>
                    <w:right w:val="single" w:sz="6" w:space="0" w:color="auto"/>
                  </w:tcBorders>
                  <w:vAlign w:val="center"/>
                </w:tcPr>
                <w:p w14:paraId="1D1A7C91" w14:textId="77777777" w:rsidR="00E12DFC" w:rsidRDefault="00F5456C" w:rsidP="00E12DFC">
                  <w:pPr>
                    <w:jc w:val="center"/>
                    <w:rPr>
                      <w:szCs w:val="21"/>
                    </w:rPr>
                  </w:pPr>
                  <w:r>
                    <w:rPr>
                      <w:rFonts w:hint="eastAsia"/>
                      <w:szCs w:val="21"/>
                    </w:rPr>
                    <w:t>0</w:t>
                  </w:r>
                  <w:r>
                    <w:rPr>
                      <w:szCs w:val="21"/>
                    </w:rPr>
                    <w:t>.3</w:t>
                  </w:r>
                </w:p>
              </w:tc>
              <w:tc>
                <w:tcPr>
                  <w:tcW w:w="735" w:type="pct"/>
                  <w:tcBorders>
                    <w:top w:val="single" w:sz="6" w:space="0" w:color="auto"/>
                    <w:left w:val="single" w:sz="6" w:space="0" w:color="auto"/>
                    <w:bottom w:val="single" w:sz="6" w:space="0" w:color="auto"/>
                    <w:right w:val="nil"/>
                  </w:tcBorders>
                  <w:vAlign w:val="center"/>
                </w:tcPr>
                <w:p w14:paraId="1C298A30" w14:textId="77777777" w:rsidR="00E12DFC" w:rsidRPr="00D345BD" w:rsidRDefault="00F5456C" w:rsidP="00E12DFC">
                  <w:pPr>
                    <w:jc w:val="center"/>
                    <w:rPr>
                      <w:color w:val="000000"/>
                      <w:szCs w:val="21"/>
                    </w:rPr>
                  </w:pPr>
                  <w:r w:rsidRPr="00D345BD">
                    <w:rPr>
                      <w:color w:val="000000"/>
                      <w:szCs w:val="21"/>
                    </w:rPr>
                    <w:t>达标</w:t>
                  </w:r>
                </w:p>
              </w:tc>
            </w:tr>
            <w:tr w:rsidR="00E12DFC" w:rsidRPr="00D345BD" w14:paraId="3C3B057F" w14:textId="77777777" w:rsidTr="00B04133">
              <w:trPr>
                <w:trHeight w:val="397"/>
                <w:jc w:val="center"/>
              </w:trPr>
              <w:tc>
                <w:tcPr>
                  <w:tcW w:w="586" w:type="pct"/>
                  <w:tcBorders>
                    <w:top w:val="single" w:sz="6" w:space="0" w:color="auto"/>
                    <w:left w:val="nil"/>
                    <w:bottom w:val="single" w:sz="6" w:space="0" w:color="auto"/>
                    <w:right w:val="single" w:sz="6" w:space="0" w:color="auto"/>
                  </w:tcBorders>
                  <w:vAlign w:val="center"/>
                </w:tcPr>
                <w:p w14:paraId="2689C519" w14:textId="77777777" w:rsidR="00E12DFC" w:rsidRPr="00D345BD" w:rsidRDefault="00E12DFC" w:rsidP="00E12DFC">
                  <w:pPr>
                    <w:jc w:val="center"/>
                    <w:rPr>
                      <w:color w:val="000000"/>
                      <w:szCs w:val="21"/>
                    </w:rPr>
                  </w:pPr>
                  <w:r w:rsidRPr="00D345BD">
                    <w:rPr>
                      <w:color w:val="000000"/>
                      <w:szCs w:val="21"/>
                    </w:rPr>
                    <w:t>FQ-</w:t>
                  </w:r>
                  <w:r>
                    <w:rPr>
                      <w:color w:val="000000"/>
                      <w:szCs w:val="21"/>
                    </w:rPr>
                    <w:t>8</w:t>
                  </w:r>
                </w:p>
              </w:tc>
              <w:tc>
                <w:tcPr>
                  <w:tcW w:w="698" w:type="pct"/>
                  <w:tcBorders>
                    <w:top w:val="single" w:sz="6" w:space="0" w:color="auto"/>
                    <w:left w:val="single" w:sz="6" w:space="0" w:color="auto"/>
                    <w:bottom w:val="single" w:sz="6" w:space="0" w:color="auto"/>
                    <w:right w:val="single" w:sz="6" w:space="0" w:color="auto"/>
                  </w:tcBorders>
                  <w:vAlign w:val="center"/>
                </w:tcPr>
                <w:p w14:paraId="0E5B21C2" w14:textId="77777777" w:rsidR="00E12DFC" w:rsidRDefault="00E12DFC" w:rsidP="00E12DFC">
                  <w:pPr>
                    <w:jc w:val="center"/>
                    <w:rPr>
                      <w:color w:val="000000"/>
                      <w:szCs w:val="21"/>
                    </w:rPr>
                  </w:pPr>
                  <w:r>
                    <w:rPr>
                      <w:rFonts w:hint="eastAsia"/>
                      <w:color w:val="000000"/>
                      <w:szCs w:val="21"/>
                    </w:rPr>
                    <w:t>颗粒物</w:t>
                  </w:r>
                </w:p>
              </w:tc>
              <w:tc>
                <w:tcPr>
                  <w:tcW w:w="1043" w:type="pct"/>
                  <w:tcBorders>
                    <w:top w:val="single" w:sz="6" w:space="0" w:color="auto"/>
                    <w:left w:val="single" w:sz="6" w:space="0" w:color="auto"/>
                    <w:bottom w:val="single" w:sz="6" w:space="0" w:color="auto"/>
                    <w:right w:val="single" w:sz="6" w:space="0" w:color="auto"/>
                  </w:tcBorders>
                  <w:vAlign w:val="center"/>
                </w:tcPr>
                <w:p w14:paraId="592ACE01" w14:textId="77777777" w:rsidR="00E12DFC" w:rsidRPr="00D345BD" w:rsidRDefault="00E12DFC" w:rsidP="00E12DFC">
                  <w:pPr>
                    <w:jc w:val="center"/>
                    <w:rPr>
                      <w:color w:val="000000"/>
                      <w:szCs w:val="21"/>
                    </w:rPr>
                  </w:pPr>
                  <w:r w:rsidRPr="00D345BD">
                    <w:rPr>
                      <w:color w:val="000000"/>
                      <w:szCs w:val="21"/>
                    </w:rPr>
                    <w:t>区域最大落地浓度</w:t>
                  </w:r>
                </w:p>
              </w:tc>
              <w:tc>
                <w:tcPr>
                  <w:tcW w:w="561" w:type="pct"/>
                  <w:tcBorders>
                    <w:top w:val="single" w:sz="6" w:space="0" w:color="auto"/>
                    <w:left w:val="single" w:sz="6" w:space="0" w:color="auto"/>
                    <w:bottom w:val="single" w:sz="6" w:space="0" w:color="auto"/>
                    <w:right w:val="single" w:sz="6" w:space="0" w:color="auto"/>
                  </w:tcBorders>
                  <w:vAlign w:val="center"/>
                </w:tcPr>
                <w:p w14:paraId="5A2DD93C" w14:textId="77777777" w:rsidR="00E12DFC" w:rsidRPr="00D345BD" w:rsidRDefault="00E12DFC" w:rsidP="00E12DFC">
                  <w:pPr>
                    <w:jc w:val="center"/>
                    <w:rPr>
                      <w:color w:val="000000"/>
                      <w:szCs w:val="21"/>
                    </w:rPr>
                  </w:pPr>
                  <w:r w:rsidRPr="00D345BD">
                    <w:rPr>
                      <w:color w:val="000000"/>
                      <w:szCs w:val="21"/>
                    </w:rPr>
                    <w:t>小时值</w:t>
                  </w:r>
                </w:p>
              </w:tc>
              <w:tc>
                <w:tcPr>
                  <w:tcW w:w="802" w:type="pct"/>
                  <w:tcBorders>
                    <w:top w:val="single" w:sz="6" w:space="0" w:color="auto"/>
                    <w:left w:val="single" w:sz="6" w:space="0" w:color="auto"/>
                    <w:bottom w:val="single" w:sz="6" w:space="0" w:color="auto"/>
                    <w:right w:val="single" w:sz="6" w:space="0" w:color="auto"/>
                  </w:tcBorders>
                  <w:vAlign w:val="center"/>
                </w:tcPr>
                <w:p w14:paraId="2BF3C54A" w14:textId="77777777" w:rsidR="00E12DFC" w:rsidRDefault="00D45972" w:rsidP="00E12DFC">
                  <w:pPr>
                    <w:jc w:val="center"/>
                    <w:rPr>
                      <w:szCs w:val="21"/>
                    </w:rPr>
                  </w:pPr>
                  <w:r>
                    <w:rPr>
                      <w:rFonts w:hint="eastAsia"/>
                      <w:szCs w:val="21"/>
                    </w:rPr>
                    <w:t>1</w:t>
                  </w:r>
                  <w:r>
                    <w:rPr>
                      <w:szCs w:val="21"/>
                    </w:rPr>
                    <w:t>.6116</w:t>
                  </w:r>
                </w:p>
              </w:tc>
              <w:tc>
                <w:tcPr>
                  <w:tcW w:w="574" w:type="pct"/>
                  <w:tcBorders>
                    <w:top w:val="single" w:sz="6" w:space="0" w:color="auto"/>
                    <w:left w:val="single" w:sz="6" w:space="0" w:color="auto"/>
                    <w:bottom w:val="single" w:sz="6" w:space="0" w:color="auto"/>
                    <w:right w:val="single" w:sz="6" w:space="0" w:color="auto"/>
                  </w:tcBorders>
                  <w:vAlign w:val="center"/>
                </w:tcPr>
                <w:p w14:paraId="41E47057" w14:textId="77777777" w:rsidR="00E12DFC" w:rsidRDefault="00D45972" w:rsidP="00E12DFC">
                  <w:pPr>
                    <w:jc w:val="center"/>
                    <w:rPr>
                      <w:szCs w:val="21"/>
                    </w:rPr>
                  </w:pPr>
                  <w:r>
                    <w:rPr>
                      <w:rFonts w:hint="eastAsia"/>
                      <w:szCs w:val="21"/>
                    </w:rPr>
                    <w:t>0</w:t>
                  </w:r>
                  <w:r>
                    <w:rPr>
                      <w:szCs w:val="21"/>
                    </w:rPr>
                    <w:t>.00</w:t>
                  </w:r>
                </w:p>
              </w:tc>
              <w:tc>
                <w:tcPr>
                  <w:tcW w:w="735" w:type="pct"/>
                  <w:tcBorders>
                    <w:top w:val="single" w:sz="6" w:space="0" w:color="auto"/>
                    <w:left w:val="single" w:sz="6" w:space="0" w:color="auto"/>
                    <w:bottom w:val="single" w:sz="6" w:space="0" w:color="auto"/>
                    <w:right w:val="nil"/>
                  </w:tcBorders>
                  <w:vAlign w:val="center"/>
                </w:tcPr>
                <w:p w14:paraId="73B685E1" w14:textId="77777777" w:rsidR="00E12DFC" w:rsidRPr="00D345BD" w:rsidRDefault="00D45972" w:rsidP="00E12DFC">
                  <w:pPr>
                    <w:jc w:val="center"/>
                    <w:rPr>
                      <w:color w:val="000000"/>
                      <w:szCs w:val="21"/>
                    </w:rPr>
                  </w:pPr>
                  <w:r w:rsidRPr="00D345BD">
                    <w:rPr>
                      <w:color w:val="000000"/>
                      <w:szCs w:val="21"/>
                    </w:rPr>
                    <w:t>达标</w:t>
                  </w:r>
                </w:p>
              </w:tc>
            </w:tr>
            <w:tr w:rsidR="00E12DFC" w:rsidRPr="00D345BD" w14:paraId="53DE1E36" w14:textId="77777777" w:rsidTr="00B04133">
              <w:trPr>
                <w:trHeight w:val="397"/>
                <w:jc w:val="center"/>
              </w:trPr>
              <w:tc>
                <w:tcPr>
                  <w:tcW w:w="586" w:type="pct"/>
                  <w:tcBorders>
                    <w:top w:val="single" w:sz="6" w:space="0" w:color="auto"/>
                    <w:left w:val="nil"/>
                    <w:bottom w:val="single" w:sz="6" w:space="0" w:color="auto"/>
                    <w:right w:val="single" w:sz="6" w:space="0" w:color="auto"/>
                  </w:tcBorders>
                  <w:vAlign w:val="center"/>
                </w:tcPr>
                <w:p w14:paraId="3F4E9D3F" w14:textId="77777777" w:rsidR="00E12DFC" w:rsidRPr="00D345BD" w:rsidRDefault="00E12DFC" w:rsidP="00E12DFC">
                  <w:pPr>
                    <w:jc w:val="center"/>
                    <w:rPr>
                      <w:color w:val="000000"/>
                      <w:szCs w:val="21"/>
                    </w:rPr>
                  </w:pPr>
                  <w:r w:rsidRPr="00D345BD">
                    <w:rPr>
                      <w:color w:val="000000"/>
                      <w:szCs w:val="21"/>
                    </w:rPr>
                    <w:t>FQ-</w:t>
                  </w:r>
                  <w:r>
                    <w:rPr>
                      <w:color w:val="000000"/>
                      <w:szCs w:val="21"/>
                    </w:rPr>
                    <w:t>9</w:t>
                  </w:r>
                </w:p>
              </w:tc>
              <w:tc>
                <w:tcPr>
                  <w:tcW w:w="698" w:type="pct"/>
                  <w:tcBorders>
                    <w:top w:val="single" w:sz="6" w:space="0" w:color="auto"/>
                    <w:left w:val="single" w:sz="6" w:space="0" w:color="auto"/>
                    <w:bottom w:val="single" w:sz="6" w:space="0" w:color="auto"/>
                    <w:right w:val="single" w:sz="6" w:space="0" w:color="auto"/>
                  </w:tcBorders>
                  <w:vAlign w:val="center"/>
                </w:tcPr>
                <w:p w14:paraId="45F357FF" w14:textId="77777777" w:rsidR="00E12DFC" w:rsidRDefault="00E12DFC" w:rsidP="00E12DFC">
                  <w:pPr>
                    <w:jc w:val="center"/>
                    <w:rPr>
                      <w:color w:val="000000"/>
                      <w:szCs w:val="21"/>
                    </w:rPr>
                  </w:pPr>
                  <w:r>
                    <w:rPr>
                      <w:rFonts w:hint="eastAsia"/>
                      <w:color w:val="000000"/>
                      <w:szCs w:val="21"/>
                    </w:rPr>
                    <w:t>氯化氢</w:t>
                  </w:r>
                </w:p>
              </w:tc>
              <w:tc>
                <w:tcPr>
                  <w:tcW w:w="1043" w:type="pct"/>
                  <w:tcBorders>
                    <w:top w:val="single" w:sz="6" w:space="0" w:color="auto"/>
                    <w:left w:val="single" w:sz="6" w:space="0" w:color="auto"/>
                    <w:bottom w:val="single" w:sz="6" w:space="0" w:color="auto"/>
                    <w:right w:val="single" w:sz="6" w:space="0" w:color="auto"/>
                  </w:tcBorders>
                  <w:vAlign w:val="center"/>
                </w:tcPr>
                <w:p w14:paraId="2383B0DF" w14:textId="77777777" w:rsidR="00E12DFC" w:rsidRPr="00D345BD" w:rsidRDefault="00E12DFC" w:rsidP="00E12DFC">
                  <w:pPr>
                    <w:jc w:val="center"/>
                    <w:rPr>
                      <w:color w:val="000000"/>
                      <w:szCs w:val="21"/>
                    </w:rPr>
                  </w:pPr>
                  <w:r w:rsidRPr="00D345BD">
                    <w:rPr>
                      <w:color w:val="000000"/>
                      <w:szCs w:val="21"/>
                    </w:rPr>
                    <w:t>区域最大落地浓度</w:t>
                  </w:r>
                </w:p>
              </w:tc>
              <w:tc>
                <w:tcPr>
                  <w:tcW w:w="561" w:type="pct"/>
                  <w:tcBorders>
                    <w:top w:val="single" w:sz="6" w:space="0" w:color="auto"/>
                    <w:left w:val="single" w:sz="6" w:space="0" w:color="auto"/>
                    <w:bottom w:val="single" w:sz="6" w:space="0" w:color="auto"/>
                    <w:right w:val="single" w:sz="6" w:space="0" w:color="auto"/>
                  </w:tcBorders>
                  <w:vAlign w:val="center"/>
                </w:tcPr>
                <w:p w14:paraId="0E252FAF" w14:textId="77777777" w:rsidR="00E12DFC" w:rsidRPr="00D345BD" w:rsidRDefault="00E12DFC" w:rsidP="00E12DFC">
                  <w:pPr>
                    <w:jc w:val="center"/>
                    <w:rPr>
                      <w:color w:val="000000"/>
                      <w:szCs w:val="21"/>
                    </w:rPr>
                  </w:pPr>
                  <w:r w:rsidRPr="00D345BD">
                    <w:rPr>
                      <w:color w:val="000000"/>
                      <w:szCs w:val="21"/>
                    </w:rPr>
                    <w:t>小时值</w:t>
                  </w:r>
                </w:p>
              </w:tc>
              <w:tc>
                <w:tcPr>
                  <w:tcW w:w="802" w:type="pct"/>
                  <w:tcBorders>
                    <w:top w:val="single" w:sz="6" w:space="0" w:color="auto"/>
                    <w:left w:val="single" w:sz="6" w:space="0" w:color="auto"/>
                    <w:bottom w:val="single" w:sz="6" w:space="0" w:color="auto"/>
                    <w:right w:val="single" w:sz="6" w:space="0" w:color="auto"/>
                  </w:tcBorders>
                  <w:vAlign w:val="center"/>
                </w:tcPr>
                <w:p w14:paraId="43A309CA" w14:textId="77777777" w:rsidR="00E12DFC" w:rsidRDefault="00D45972" w:rsidP="00E12DFC">
                  <w:pPr>
                    <w:jc w:val="center"/>
                    <w:rPr>
                      <w:szCs w:val="21"/>
                    </w:rPr>
                  </w:pPr>
                  <w:r>
                    <w:rPr>
                      <w:rFonts w:hint="eastAsia"/>
                      <w:szCs w:val="21"/>
                    </w:rPr>
                    <w:t>0</w:t>
                  </w:r>
                  <w:r>
                    <w:rPr>
                      <w:szCs w:val="21"/>
                    </w:rPr>
                    <w:t>.9645</w:t>
                  </w:r>
                </w:p>
              </w:tc>
              <w:tc>
                <w:tcPr>
                  <w:tcW w:w="574" w:type="pct"/>
                  <w:tcBorders>
                    <w:top w:val="single" w:sz="6" w:space="0" w:color="auto"/>
                    <w:left w:val="single" w:sz="6" w:space="0" w:color="auto"/>
                    <w:bottom w:val="single" w:sz="6" w:space="0" w:color="auto"/>
                    <w:right w:val="single" w:sz="6" w:space="0" w:color="auto"/>
                  </w:tcBorders>
                  <w:vAlign w:val="center"/>
                </w:tcPr>
                <w:p w14:paraId="60BB7395" w14:textId="77777777" w:rsidR="00E12DFC" w:rsidRDefault="00D45972" w:rsidP="00E12DFC">
                  <w:pPr>
                    <w:jc w:val="center"/>
                    <w:rPr>
                      <w:szCs w:val="21"/>
                    </w:rPr>
                  </w:pPr>
                  <w:r>
                    <w:rPr>
                      <w:rFonts w:hint="eastAsia"/>
                      <w:szCs w:val="21"/>
                    </w:rPr>
                    <w:t>1</w:t>
                  </w:r>
                  <w:r>
                    <w:rPr>
                      <w:szCs w:val="21"/>
                    </w:rPr>
                    <w:t>.93</w:t>
                  </w:r>
                </w:p>
              </w:tc>
              <w:tc>
                <w:tcPr>
                  <w:tcW w:w="735" w:type="pct"/>
                  <w:tcBorders>
                    <w:top w:val="single" w:sz="6" w:space="0" w:color="auto"/>
                    <w:left w:val="single" w:sz="6" w:space="0" w:color="auto"/>
                    <w:bottom w:val="single" w:sz="6" w:space="0" w:color="auto"/>
                    <w:right w:val="nil"/>
                  </w:tcBorders>
                  <w:vAlign w:val="center"/>
                </w:tcPr>
                <w:p w14:paraId="124DF5DF" w14:textId="77777777" w:rsidR="00E12DFC" w:rsidRPr="00D345BD" w:rsidRDefault="00D45972" w:rsidP="00E12DFC">
                  <w:pPr>
                    <w:jc w:val="center"/>
                    <w:rPr>
                      <w:color w:val="000000"/>
                      <w:szCs w:val="21"/>
                    </w:rPr>
                  </w:pPr>
                  <w:r w:rsidRPr="00D345BD">
                    <w:rPr>
                      <w:color w:val="000000"/>
                      <w:szCs w:val="21"/>
                    </w:rPr>
                    <w:t>达标</w:t>
                  </w:r>
                </w:p>
              </w:tc>
            </w:tr>
            <w:tr w:rsidR="00E12DFC" w:rsidRPr="00D345BD" w14:paraId="7CE1113C" w14:textId="77777777" w:rsidTr="00B04133">
              <w:trPr>
                <w:trHeight w:val="397"/>
                <w:jc w:val="center"/>
              </w:trPr>
              <w:tc>
                <w:tcPr>
                  <w:tcW w:w="586" w:type="pct"/>
                  <w:tcBorders>
                    <w:top w:val="single" w:sz="6" w:space="0" w:color="auto"/>
                    <w:left w:val="nil"/>
                    <w:bottom w:val="single" w:sz="6" w:space="0" w:color="auto"/>
                    <w:right w:val="single" w:sz="6" w:space="0" w:color="auto"/>
                  </w:tcBorders>
                  <w:vAlign w:val="center"/>
                </w:tcPr>
                <w:p w14:paraId="0B39F249" w14:textId="77777777" w:rsidR="00E12DFC" w:rsidRPr="00D345BD" w:rsidRDefault="00E12DFC" w:rsidP="00E12DFC">
                  <w:pPr>
                    <w:jc w:val="center"/>
                    <w:rPr>
                      <w:color w:val="000000"/>
                      <w:szCs w:val="21"/>
                    </w:rPr>
                  </w:pPr>
                  <w:r>
                    <w:rPr>
                      <w:rFonts w:hint="eastAsia"/>
                      <w:color w:val="000000"/>
                      <w:szCs w:val="21"/>
                    </w:rPr>
                    <w:t>特钢车间</w:t>
                  </w:r>
                </w:p>
              </w:tc>
              <w:tc>
                <w:tcPr>
                  <w:tcW w:w="698" w:type="pct"/>
                  <w:tcBorders>
                    <w:top w:val="single" w:sz="6" w:space="0" w:color="auto"/>
                    <w:left w:val="single" w:sz="6" w:space="0" w:color="auto"/>
                    <w:bottom w:val="single" w:sz="6" w:space="0" w:color="auto"/>
                    <w:right w:val="single" w:sz="6" w:space="0" w:color="auto"/>
                  </w:tcBorders>
                  <w:vAlign w:val="center"/>
                </w:tcPr>
                <w:p w14:paraId="491086E0" w14:textId="77777777" w:rsidR="00E12DFC" w:rsidRPr="00D345BD" w:rsidRDefault="00E12DFC" w:rsidP="00E12DFC">
                  <w:pPr>
                    <w:jc w:val="center"/>
                    <w:rPr>
                      <w:color w:val="000000"/>
                      <w:szCs w:val="21"/>
                    </w:rPr>
                  </w:pPr>
                  <w:r>
                    <w:rPr>
                      <w:rFonts w:hint="eastAsia"/>
                      <w:color w:val="000000"/>
                      <w:szCs w:val="21"/>
                    </w:rPr>
                    <w:t>氯化氢</w:t>
                  </w:r>
                </w:p>
              </w:tc>
              <w:tc>
                <w:tcPr>
                  <w:tcW w:w="1043" w:type="pct"/>
                  <w:tcBorders>
                    <w:top w:val="single" w:sz="6" w:space="0" w:color="auto"/>
                    <w:left w:val="single" w:sz="6" w:space="0" w:color="auto"/>
                    <w:bottom w:val="single" w:sz="6" w:space="0" w:color="auto"/>
                    <w:right w:val="single" w:sz="6" w:space="0" w:color="auto"/>
                  </w:tcBorders>
                  <w:vAlign w:val="center"/>
                </w:tcPr>
                <w:p w14:paraId="1A132D99" w14:textId="77777777" w:rsidR="00E12DFC" w:rsidRPr="00D345BD" w:rsidRDefault="00E12DFC" w:rsidP="00E12DFC">
                  <w:pPr>
                    <w:jc w:val="center"/>
                    <w:rPr>
                      <w:color w:val="000000"/>
                      <w:szCs w:val="21"/>
                    </w:rPr>
                  </w:pPr>
                  <w:r w:rsidRPr="00D345BD">
                    <w:rPr>
                      <w:color w:val="000000"/>
                      <w:szCs w:val="21"/>
                    </w:rPr>
                    <w:t>区域最大落地浓度</w:t>
                  </w:r>
                </w:p>
              </w:tc>
              <w:tc>
                <w:tcPr>
                  <w:tcW w:w="561" w:type="pct"/>
                  <w:tcBorders>
                    <w:top w:val="single" w:sz="6" w:space="0" w:color="auto"/>
                    <w:left w:val="single" w:sz="6" w:space="0" w:color="auto"/>
                    <w:bottom w:val="single" w:sz="6" w:space="0" w:color="auto"/>
                    <w:right w:val="single" w:sz="6" w:space="0" w:color="auto"/>
                  </w:tcBorders>
                  <w:vAlign w:val="center"/>
                </w:tcPr>
                <w:p w14:paraId="6CC90179" w14:textId="77777777" w:rsidR="00E12DFC" w:rsidRPr="00D345BD" w:rsidRDefault="00E12DFC" w:rsidP="00E12DFC">
                  <w:pPr>
                    <w:jc w:val="center"/>
                    <w:rPr>
                      <w:color w:val="000000"/>
                      <w:szCs w:val="21"/>
                    </w:rPr>
                  </w:pPr>
                  <w:r w:rsidRPr="00D345BD">
                    <w:rPr>
                      <w:color w:val="000000"/>
                      <w:szCs w:val="21"/>
                    </w:rPr>
                    <w:t>小时值</w:t>
                  </w:r>
                </w:p>
              </w:tc>
              <w:tc>
                <w:tcPr>
                  <w:tcW w:w="802" w:type="pct"/>
                  <w:tcBorders>
                    <w:top w:val="single" w:sz="6" w:space="0" w:color="auto"/>
                    <w:left w:val="single" w:sz="6" w:space="0" w:color="auto"/>
                    <w:bottom w:val="single" w:sz="6" w:space="0" w:color="auto"/>
                    <w:right w:val="single" w:sz="6" w:space="0" w:color="auto"/>
                  </w:tcBorders>
                  <w:vAlign w:val="center"/>
                </w:tcPr>
                <w:p w14:paraId="764A7651" w14:textId="77777777" w:rsidR="00E12DFC" w:rsidRPr="00D45972" w:rsidRDefault="00D45972" w:rsidP="00E12DFC">
                  <w:pPr>
                    <w:jc w:val="center"/>
                    <w:rPr>
                      <w:b/>
                      <w:bCs/>
                      <w:szCs w:val="21"/>
                    </w:rPr>
                  </w:pPr>
                  <w:r w:rsidRPr="00D45972">
                    <w:rPr>
                      <w:rFonts w:hint="eastAsia"/>
                      <w:b/>
                      <w:bCs/>
                      <w:szCs w:val="21"/>
                    </w:rPr>
                    <w:t>3</w:t>
                  </w:r>
                  <w:r w:rsidRPr="00D45972">
                    <w:rPr>
                      <w:b/>
                      <w:bCs/>
                      <w:szCs w:val="21"/>
                    </w:rPr>
                    <w:t>.2424</w:t>
                  </w:r>
                </w:p>
              </w:tc>
              <w:tc>
                <w:tcPr>
                  <w:tcW w:w="574" w:type="pct"/>
                  <w:tcBorders>
                    <w:top w:val="single" w:sz="6" w:space="0" w:color="auto"/>
                    <w:left w:val="single" w:sz="6" w:space="0" w:color="auto"/>
                    <w:bottom w:val="single" w:sz="6" w:space="0" w:color="auto"/>
                    <w:right w:val="single" w:sz="6" w:space="0" w:color="auto"/>
                  </w:tcBorders>
                  <w:vAlign w:val="center"/>
                </w:tcPr>
                <w:p w14:paraId="21A9E8E7" w14:textId="77777777" w:rsidR="00E12DFC" w:rsidRPr="00D45972" w:rsidRDefault="00D45972" w:rsidP="00E12DFC">
                  <w:pPr>
                    <w:jc w:val="center"/>
                    <w:rPr>
                      <w:b/>
                      <w:bCs/>
                      <w:szCs w:val="21"/>
                    </w:rPr>
                  </w:pPr>
                  <w:r w:rsidRPr="00D45972">
                    <w:rPr>
                      <w:rFonts w:hint="eastAsia"/>
                      <w:b/>
                      <w:bCs/>
                      <w:szCs w:val="21"/>
                    </w:rPr>
                    <w:t>6</w:t>
                  </w:r>
                  <w:r w:rsidRPr="00D45972">
                    <w:rPr>
                      <w:b/>
                      <w:bCs/>
                      <w:szCs w:val="21"/>
                    </w:rPr>
                    <w:t>.48</w:t>
                  </w:r>
                </w:p>
              </w:tc>
              <w:tc>
                <w:tcPr>
                  <w:tcW w:w="735" w:type="pct"/>
                  <w:tcBorders>
                    <w:top w:val="single" w:sz="6" w:space="0" w:color="auto"/>
                    <w:left w:val="single" w:sz="6" w:space="0" w:color="auto"/>
                    <w:bottom w:val="single" w:sz="6" w:space="0" w:color="auto"/>
                    <w:right w:val="nil"/>
                  </w:tcBorders>
                  <w:vAlign w:val="center"/>
                </w:tcPr>
                <w:p w14:paraId="0E58B9EA" w14:textId="77777777" w:rsidR="00E12DFC" w:rsidRPr="00D345BD" w:rsidRDefault="00D45972" w:rsidP="00E12DFC">
                  <w:pPr>
                    <w:jc w:val="center"/>
                    <w:rPr>
                      <w:color w:val="000000"/>
                      <w:szCs w:val="21"/>
                    </w:rPr>
                  </w:pPr>
                  <w:r w:rsidRPr="00D345BD">
                    <w:rPr>
                      <w:color w:val="000000"/>
                      <w:szCs w:val="21"/>
                    </w:rPr>
                    <w:t>达标</w:t>
                  </w:r>
                </w:p>
              </w:tc>
            </w:tr>
            <w:tr w:rsidR="00670FE0" w:rsidRPr="00D345BD" w14:paraId="3041997A" w14:textId="77777777" w:rsidTr="00B04133">
              <w:trPr>
                <w:trHeight w:val="397"/>
                <w:jc w:val="center"/>
              </w:trPr>
              <w:tc>
                <w:tcPr>
                  <w:tcW w:w="586" w:type="pct"/>
                  <w:tcBorders>
                    <w:top w:val="single" w:sz="6" w:space="0" w:color="auto"/>
                    <w:left w:val="nil"/>
                    <w:bottom w:val="single" w:sz="12" w:space="0" w:color="auto"/>
                    <w:right w:val="single" w:sz="6" w:space="0" w:color="auto"/>
                  </w:tcBorders>
                  <w:vAlign w:val="center"/>
                </w:tcPr>
                <w:p w14:paraId="615F12B9" w14:textId="77777777" w:rsidR="00670FE0" w:rsidRPr="00D345BD" w:rsidRDefault="00E12DFC" w:rsidP="00670FE0">
                  <w:pPr>
                    <w:jc w:val="center"/>
                    <w:rPr>
                      <w:color w:val="000000"/>
                      <w:szCs w:val="21"/>
                    </w:rPr>
                  </w:pPr>
                  <w:r>
                    <w:rPr>
                      <w:rFonts w:hint="eastAsia"/>
                      <w:color w:val="000000"/>
                      <w:szCs w:val="21"/>
                    </w:rPr>
                    <w:t>储罐间</w:t>
                  </w:r>
                </w:p>
              </w:tc>
              <w:tc>
                <w:tcPr>
                  <w:tcW w:w="698" w:type="pct"/>
                  <w:tcBorders>
                    <w:top w:val="single" w:sz="6" w:space="0" w:color="auto"/>
                    <w:left w:val="single" w:sz="6" w:space="0" w:color="auto"/>
                    <w:bottom w:val="single" w:sz="12" w:space="0" w:color="auto"/>
                    <w:right w:val="single" w:sz="6" w:space="0" w:color="auto"/>
                  </w:tcBorders>
                  <w:vAlign w:val="center"/>
                </w:tcPr>
                <w:p w14:paraId="175E1AA7" w14:textId="77777777" w:rsidR="00670FE0" w:rsidRPr="00D345BD" w:rsidRDefault="00E12DFC" w:rsidP="00670FE0">
                  <w:pPr>
                    <w:jc w:val="center"/>
                    <w:rPr>
                      <w:color w:val="000000"/>
                      <w:szCs w:val="21"/>
                    </w:rPr>
                  </w:pPr>
                  <w:r>
                    <w:rPr>
                      <w:rFonts w:hint="eastAsia"/>
                      <w:color w:val="000000"/>
                      <w:szCs w:val="21"/>
                    </w:rPr>
                    <w:t>氯化氢</w:t>
                  </w:r>
                </w:p>
              </w:tc>
              <w:tc>
                <w:tcPr>
                  <w:tcW w:w="1043" w:type="pct"/>
                  <w:tcBorders>
                    <w:top w:val="single" w:sz="6" w:space="0" w:color="auto"/>
                    <w:left w:val="single" w:sz="6" w:space="0" w:color="auto"/>
                    <w:bottom w:val="single" w:sz="12" w:space="0" w:color="auto"/>
                    <w:right w:val="single" w:sz="6" w:space="0" w:color="auto"/>
                  </w:tcBorders>
                  <w:vAlign w:val="center"/>
                </w:tcPr>
                <w:p w14:paraId="10312B2C" w14:textId="77777777" w:rsidR="00670FE0" w:rsidRPr="00D345BD" w:rsidRDefault="00670FE0" w:rsidP="00670FE0">
                  <w:pPr>
                    <w:jc w:val="center"/>
                    <w:rPr>
                      <w:color w:val="000000"/>
                      <w:szCs w:val="21"/>
                    </w:rPr>
                  </w:pPr>
                  <w:r w:rsidRPr="00D345BD">
                    <w:rPr>
                      <w:color w:val="000000"/>
                      <w:szCs w:val="21"/>
                    </w:rPr>
                    <w:t>区域最大落地浓度</w:t>
                  </w:r>
                </w:p>
              </w:tc>
              <w:tc>
                <w:tcPr>
                  <w:tcW w:w="561" w:type="pct"/>
                  <w:tcBorders>
                    <w:top w:val="single" w:sz="6" w:space="0" w:color="auto"/>
                    <w:left w:val="single" w:sz="6" w:space="0" w:color="auto"/>
                    <w:bottom w:val="single" w:sz="12" w:space="0" w:color="auto"/>
                    <w:right w:val="single" w:sz="6" w:space="0" w:color="auto"/>
                  </w:tcBorders>
                  <w:vAlign w:val="center"/>
                </w:tcPr>
                <w:p w14:paraId="4951FACB" w14:textId="77777777" w:rsidR="00670FE0" w:rsidRPr="00D345BD" w:rsidRDefault="00670FE0" w:rsidP="00670FE0">
                  <w:pPr>
                    <w:jc w:val="center"/>
                    <w:rPr>
                      <w:color w:val="000000"/>
                      <w:szCs w:val="21"/>
                    </w:rPr>
                  </w:pPr>
                  <w:r w:rsidRPr="00D345BD">
                    <w:rPr>
                      <w:color w:val="000000"/>
                      <w:szCs w:val="21"/>
                    </w:rPr>
                    <w:t>小时值</w:t>
                  </w:r>
                </w:p>
              </w:tc>
              <w:tc>
                <w:tcPr>
                  <w:tcW w:w="802" w:type="pct"/>
                  <w:tcBorders>
                    <w:top w:val="single" w:sz="6" w:space="0" w:color="auto"/>
                    <w:left w:val="single" w:sz="6" w:space="0" w:color="auto"/>
                    <w:bottom w:val="single" w:sz="12" w:space="0" w:color="auto"/>
                    <w:right w:val="single" w:sz="6" w:space="0" w:color="auto"/>
                  </w:tcBorders>
                  <w:vAlign w:val="center"/>
                </w:tcPr>
                <w:p w14:paraId="690F2658" w14:textId="77777777" w:rsidR="00670FE0" w:rsidRPr="00D345BD" w:rsidRDefault="00D45972" w:rsidP="00670FE0">
                  <w:pPr>
                    <w:jc w:val="center"/>
                    <w:rPr>
                      <w:szCs w:val="21"/>
                    </w:rPr>
                  </w:pPr>
                  <w:r>
                    <w:rPr>
                      <w:szCs w:val="21"/>
                    </w:rPr>
                    <w:t>0.</w:t>
                  </w:r>
                  <w:r w:rsidR="00A72846">
                    <w:rPr>
                      <w:szCs w:val="21"/>
                    </w:rPr>
                    <w:t>2378</w:t>
                  </w:r>
                </w:p>
              </w:tc>
              <w:tc>
                <w:tcPr>
                  <w:tcW w:w="574" w:type="pct"/>
                  <w:tcBorders>
                    <w:top w:val="single" w:sz="6" w:space="0" w:color="auto"/>
                    <w:left w:val="single" w:sz="6" w:space="0" w:color="auto"/>
                    <w:bottom w:val="single" w:sz="12" w:space="0" w:color="auto"/>
                    <w:right w:val="single" w:sz="6" w:space="0" w:color="auto"/>
                  </w:tcBorders>
                  <w:vAlign w:val="center"/>
                </w:tcPr>
                <w:p w14:paraId="053EEDB1" w14:textId="77777777" w:rsidR="00670FE0" w:rsidRPr="00D345BD" w:rsidRDefault="00670FE0" w:rsidP="00670FE0">
                  <w:pPr>
                    <w:jc w:val="center"/>
                    <w:rPr>
                      <w:szCs w:val="21"/>
                    </w:rPr>
                  </w:pPr>
                  <w:r>
                    <w:rPr>
                      <w:szCs w:val="21"/>
                    </w:rPr>
                    <w:t>0.</w:t>
                  </w:r>
                  <w:r w:rsidR="00A72846">
                    <w:rPr>
                      <w:szCs w:val="21"/>
                    </w:rPr>
                    <w:t>48</w:t>
                  </w:r>
                </w:p>
              </w:tc>
              <w:tc>
                <w:tcPr>
                  <w:tcW w:w="735" w:type="pct"/>
                  <w:tcBorders>
                    <w:top w:val="single" w:sz="6" w:space="0" w:color="auto"/>
                    <w:left w:val="single" w:sz="6" w:space="0" w:color="auto"/>
                    <w:bottom w:val="single" w:sz="12" w:space="0" w:color="auto"/>
                    <w:right w:val="nil"/>
                  </w:tcBorders>
                  <w:vAlign w:val="center"/>
                </w:tcPr>
                <w:p w14:paraId="5A314C1B" w14:textId="77777777" w:rsidR="00670FE0" w:rsidRPr="00D345BD" w:rsidRDefault="00670FE0" w:rsidP="00670FE0">
                  <w:pPr>
                    <w:jc w:val="center"/>
                    <w:rPr>
                      <w:color w:val="000000"/>
                      <w:szCs w:val="21"/>
                    </w:rPr>
                  </w:pPr>
                  <w:r w:rsidRPr="00D345BD">
                    <w:rPr>
                      <w:color w:val="000000"/>
                      <w:szCs w:val="21"/>
                    </w:rPr>
                    <w:t>达标</w:t>
                  </w:r>
                </w:p>
              </w:tc>
            </w:tr>
          </w:tbl>
          <w:p w14:paraId="5FA9A5D9" w14:textId="77777777" w:rsidR="00670FE0" w:rsidRDefault="00670FE0" w:rsidP="00670FE0">
            <w:pPr>
              <w:spacing w:beforeLines="20" w:before="62" w:line="360" w:lineRule="auto"/>
              <w:ind w:firstLineChars="200" w:firstLine="480"/>
              <w:rPr>
                <w:color w:val="000000"/>
                <w:sz w:val="24"/>
              </w:rPr>
            </w:pPr>
            <w:r w:rsidRPr="00670FE0">
              <w:rPr>
                <w:color w:val="000000"/>
                <w:sz w:val="24"/>
              </w:rPr>
              <w:lastRenderedPageBreak/>
              <w:t>根据上表预测结果，</w:t>
            </w:r>
            <w:r w:rsidR="00D45972">
              <w:rPr>
                <w:rFonts w:hint="eastAsia"/>
                <w:color w:val="000000"/>
                <w:sz w:val="24"/>
              </w:rPr>
              <w:t>本项目</w:t>
            </w:r>
            <w:r w:rsidRPr="00670FE0">
              <w:rPr>
                <w:color w:val="000000"/>
                <w:sz w:val="24"/>
                <w:lang w:val="zh-CN"/>
              </w:rPr>
              <w:t>最大贡献值为</w:t>
            </w:r>
            <w:r w:rsidR="00E31780">
              <w:rPr>
                <w:rFonts w:hint="eastAsia"/>
                <w:color w:val="000000"/>
                <w:sz w:val="24"/>
                <w:lang w:val="zh-CN"/>
              </w:rPr>
              <w:t>特钢车间产生的</w:t>
            </w:r>
            <w:r w:rsidR="00D45972">
              <w:rPr>
                <w:rFonts w:hint="eastAsia"/>
                <w:color w:val="000000"/>
                <w:sz w:val="24"/>
                <w:lang w:val="zh-CN"/>
              </w:rPr>
              <w:t>氯化氢</w:t>
            </w:r>
            <w:r w:rsidR="00E31780">
              <w:rPr>
                <w:rFonts w:hint="eastAsia"/>
                <w:color w:val="000000"/>
                <w:sz w:val="24"/>
                <w:lang w:val="zh-CN"/>
              </w:rPr>
              <w:t>，</w:t>
            </w:r>
            <w:r w:rsidR="00D45972">
              <w:rPr>
                <w:rFonts w:hint="eastAsia"/>
                <w:color w:val="000000"/>
                <w:sz w:val="24"/>
                <w:lang w:val="zh-CN"/>
              </w:rPr>
              <w:t>最大落地浓度</w:t>
            </w:r>
            <w:r w:rsidR="00D45972">
              <w:rPr>
                <w:color w:val="000000"/>
                <w:sz w:val="24"/>
              </w:rPr>
              <w:t>3.2424</w:t>
            </w:r>
            <w:r w:rsidRPr="00670FE0">
              <w:rPr>
                <w:color w:val="000000"/>
                <w:sz w:val="24"/>
              </w:rPr>
              <w:t>µg /m</w:t>
            </w:r>
            <w:r w:rsidRPr="00670FE0">
              <w:rPr>
                <w:color w:val="000000"/>
                <w:sz w:val="24"/>
                <w:vertAlign w:val="superscript"/>
              </w:rPr>
              <w:t>3</w:t>
            </w:r>
            <w:r w:rsidRPr="00670FE0">
              <w:rPr>
                <w:color w:val="000000"/>
                <w:sz w:val="24"/>
              </w:rPr>
              <w:t>，</w:t>
            </w:r>
            <w:proofErr w:type="gramStart"/>
            <w:r w:rsidRPr="00670FE0">
              <w:rPr>
                <w:color w:val="000000"/>
                <w:sz w:val="24"/>
              </w:rPr>
              <w:t>最大占</w:t>
            </w:r>
            <w:proofErr w:type="gramEnd"/>
            <w:r w:rsidRPr="00670FE0">
              <w:rPr>
                <w:color w:val="000000"/>
                <w:sz w:val="24"/>
              </w:rPr>
              <w:t>标率</w:t>
            </w:r>
            <w:proofErr w:type="spellStart"/>
            <w:r w:rsidRPr="00670FE0">
              <w:rPr>
                <w:i/>
                <w:color w:val="000000"/>
                <w:sz w:val="24"/>
              </w:rPr>
              <w:t>P</w:t>
            </w:r>
            <w:r w:rsidRPr="00670FE0">
              <w:rPr>
                <w:color w:val="000000"/>
                <w:sz w:val="24"/>
                <w:vertAlign w:val="subscript"/>
              </w:rPr>
              <w:t>max</w:t>
            </w:r>
            <w:proofErr w:type="spellEnd"/>
            <w:r w:rsidRPr="00670FE0">
              <w:rPr>
                <w:color w:val="000000"/>
                <w:sz w:val="24"/>
              </w:rPr>
              <w:t>为</w:t>
            </w:r>
            <w:r w:rsidR="00D45972">
              <w:rPr>
                <w:color w:val="000000"/>
                <w:sz w:val="24"/>
              </w:rPr>
              <w:t>6.48</w:t>
            </w:r>
            <w:r w:rsidRPr="00670FE0">
              <w:rPr>
                <w:color w:val="000000"/>
                <w:sz w:val="24"/>
              </w:rPr>
              <w:t>%</w:t>
            </w:r>
            <w:r w:rsidRPr="00670FE0">
              <w:rPr>
                <w:color w:val="000000"/>
                <w:sz w:val="24"/>
              </w:rPr>
              <w:t>，根据《环境影响评价技术导则</w:t>
            </w:r>
            <w:r w:rsidRPr="00670FE0">
              <w:rPr>
                <w:color w:val="000000"/>
                <w:sz w:val="24"/>
              </w:rPr>
              <w:t xml:space="preserve"> </w:t>
            </w:r>
            <w:r w:rsidRPr="00670FE0">
              <w:rPr>
                <w:color w:val="000000"/>
                <w:sz w:val="24"/>
              </w:rPr>
              <w:t>大气环境》（</w:t>
            </w:r>
            <w:r w:rsidRPr="00670FE0">
              <w:rPr>
                <w:color w:val="000000"/>
                <w:sz w:val="24"/>
              </w:rPr>
              <w:t>HJ2.2-2018</w:t>
            </w:r>
            <w:r w:rsidRPr="00670FE0">
              <w:rPr>
                <w:color w:val="000000"/>
                <w:sz w:val="24"/>
              </w:rPr>
              <w:t>），本项目的大气评价等级为</w:t>
            </w:r>
            <w:r w:rsidR="00D45972">
              <w:rPr>
                <w:rFonts w:hint="eastAsia"/>
                <w:color w:val="000000"/>
                <w:sz w:val="24"/>
              </w:rPr>
              <w:t>二</w:t>
            </w:r>
            <w:r w:rsidRPr="00670FE0">
              <w:rPr>
                <w:color w:val="000000"/>
                <w:sz w:val="24"/>
              </w:rPr>
              <w:t>级，</w:t>
            </w:r>
            <w:r w:rsidR="00D45972" w:rsidRPr="00D5615E">
              <w:rPr>
                <w:sz w:val="24"/>
              </w:rPr>
              <w:t>无需进行进一步预测，仅对污染物排放量进行核算</w:t>
            </w:r>
            <w:r w:rsidRPr="00670FE0">
              <w:rPr>
                <w:rFonts w:hint="eastAsia"/>
                <w:color w:val="000000"/>
                <w:sz w:val="24"/>
              </w:rPr>
              <w:t>。</w:t>
            </w:r>
          </w:p>
          <w:p w14:paraId="0A4C6F72" w14:textId="77777777" w:rsidR="00D45972" w:rsidRPr="00D5615E" w:rsidRDefault="00D45972" w:rsidP="00D45972">
            <w:pPr>
              <w:spacing w:line="360" w:lineRule="auto"/>
              <w:ind w:firstLineChars="200" w:firstLine="480"/>
              <w:rPr>
                <w:sz w:val="24"/>
              </w:rPr>
            </w:pPr>
            <w:r w:rsidRPr="00D5615E">
              <w:rPr>
                <w:sz w:val="24"/>
              </w:rPr>
              <w:fldChar w:fldCharType="begin"/>
            </w:r>
            <w:r w:rsidRPr="00D5615E">
              <w:rPr>
                <w:sz w:val="24"/>
              </w:rPr>
              <w:instrText xml:space="preserve"> = 6 \* GB3 </w:instrText>
            </w:r>
            <w:r w:rsidRPr="00D5615E">
              <w:rPr>
                <w:sz w:val="24"/>
              </w:rPr>
              <w:fldChar w:fldCharType="separate"/>
            </w:r>
            <w:r w:rsidRPr="00D5615E">
              <w:rPr>
                <w:rFonts w:ascii="宋体" w:hAnsi="宋体" w:cs="宋体" w:hint="eastAsia"/>
                <w:sz w:val="24"/>
              </w:rPr>
              <w:t>⑥</w:t>
            </w:r>
            <w:r w:rsidRPr="00D5615E">
              <w:rPr>
                <w:sz w:val="24"/>
              </w:rPr>
              <w:fldChar w:fldCharType="end"/>
            </w:r>
            <w:r w:rsidRPr="00D5615E">
              <w:rPr>
                <w:rFonts w:hint="eastAsia"/>
                <w:sz w:val="24"/>
              </w:rPr>
              <w:t>污染物排放量核算</w:t>
            </w:r>
          </w:p>
          <w:p w14:paraId="315C1453" w14:textId="77777777" w:rsidR="00D45972" w:rsidRPr="00D5615E" w:rsidRDefault="00D45972" w:rsidP="00D45972">
            <w:pPr>
              <w:spacing w:line="360" w:lineRule="auto"/>
              <w:jc w:val="center"/>
              <w:rPr>
                <w:sz w:val="24"/>
              </w:rPr>
            </w:pPr>
            <w:r w:rsidRPr="00D5615E">
              <w:rPr>
                <w:sz w:val="24"/>
              </w:rPr>
              <w:t>表</w:t>
            </w:r>
            <w:r w:rsidRPr="00D5615E">
              <w:rPr>
                <w:sz w:val="24"/>
              </w:rPr>
              <w:t>7-</w:t>
            </w:r>
            <w:r>
              <w:rPr>
                <w:sz w:val="24"/>
              </w:rPr>
              <w:t>6</w:t>
            </w:r>
            <w:r w:rsidRPr="00D5615E">
              <w:rPr>
                <w:sz w:val="24"/>
              </w:rPr>
              <w:t xml:space="preserve"> </w:t>
            </w:r>
            <w:r w:rsidRPr="00D5615E">
              <w:rPr>
                <w:rFonts w:hint="eastAsia"/>
                <w:sz w:val="24"/>
              </w:rPr>
              <w:t xml:space="preserve">     </w:t>
            </w:r>
            <w:r w:rsidRPr="00D5615E">
              <w:rPr>
                <w:rFonts w:hint="eastAsia"/>
                <w:sz w:val="24"/>
              </w:rPr>
              <w:t>大气污染物有组织排放量核算表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024"/>
              <w:gridCol w:w="1469"/>
              <w:gridCol w:w="1460"/>
              <w:gridCol w:w="1834"/>
              <w:gridCol w:w="1710"/>
              <w:gridCol w:w="1749"/>
            </w:tblGrid>
            <w:tr w:rsidR="00D45972" w:rsidRPr="00405D0F" w14:paraId="621E054F" w14:textId="77777777" w:rsidTr="00B22423">
              <w:trPr>
                <w:trHeight w:val="340"/>
                <w:jc w:val="center"/>
              </w:trPr>
              <w:tc>
                <w:tcPr>
                  <w:tcW w:w="959" w:type="dxa"/>
                  <w:tcBorders>
                    <w:top w:val="single" w:sz="12" w:space="0" w:color="auto"/>
                    <w:left w:val="nil"/>
                    <w:bottom w:val="single" w:sz="12" w:space="0" w:color="auto"/>
                    <w:right w:val="single" w:sz="6" w:space="0" w:color="auto"/>
                  </w:tcBorders>
                  <w:vAlign w:val="center"/>
                  <w:hideMark/>
                </w:tcPr>
                <w:p w14:paraId="34847890" w14:textId="77777777" w:rsidR="00D45972" w:rsidRPr="00405D0F" w:rsidRDefault="00D45972" w:rsidP="00D45972">
                  <w:pPr>
                    <w:adjustRightInd w:val="0"/>
                    <w:snapToGrid w:val="0"/>
                    <w:jc w:val="center"/>
                    <w:rPr>
                      <w:color w:val="000000"/>
                      <w:szCs w:val="21"/>
                    </w:rPr>
                  </w:pPr>
                  <w:r w:rsidRPr="00405D0F">
                    <w:rPr>
                      <w:color w:val="000000"/>
                      <w:szCs w:val="21"/>
                    </w:rPr>
                    <w:t>序号</w:t>
                  </w:r>
                </w:p>
              </w:tc>
              <w:tc>
                <w:tcPr>
                  <w:tcW w:w="1377" w:type="dxa"/>
                  <w:tcBorders>
                    <w:top w:val="single" w:sz="12" w:space="0" w:color="auto"/>
                    <w:left w:val="single" w:sz="6" w:space="0" w:color="auto"/>
                    <w:bottom w:val="single" w:sz="12" w:space="0" w:color="auto"/>
                    <w:right w:val="single" w:sz="6" w:space="0" w:color="auto"/>
                  </w:tcBorders>
                  <w:vAlign w:val="center"/>
                  <w:hideMark/>
                </w:tcPr>
                <w:p w14:paraId="5911FFEE" w14:textId="77777777" w:rsidR="00D45972" w:rsidRPr="00405D0F" w:rsidRDefault="00D45972" w:rsidP="00D45972">
                  <w:pPr>
                    <w:adjustRightInd w:val="0"/>
                    <w:snapToGrid w:val="0"/>
                    <w:jc w:val="center"/>
                    <w:rPr>
                      <w:color w:val="000000"/>
                      <w:szCs w:val="21"/>
                    </w:rPr>
                  </w:pPr>
                  <w:r w:rsidRPr="00405D0F">
                    <w:rPr>
                      <w:color w:val="000000"/>
                      <w:szCs w:val="21"/>
                    </w:rPr>
                    <w:t>排放口编号</w:t>
                  </w:r>
                </w:p>
              </w:tc>
              <w:tc>
                <w:tcPr>
                  <w:tcW w:w="1368" w:type="dxa"/>
                  <w:tcBorders>
                    <w:top w:val="single" w:sz="12" w:space="0" w:color="auto"/>
                    <w:left w:val="single" w:sz="6" w:space="0" w:color="auto"/>
                    <w:bottom w:val="single" w:sz="12" w:space="0" w:color="auto"/>
                    <w:right w:val="single" w:sz="6" w:space="0" w:color="auto"/>
                  </w:tcBorders>
                  <w:vAlign w:val="center"/>
                  <w:hideMark/>
                </w:tcPr>
                <w:p w14:paraId="22944293" w14:textId="77777777" w:rsidR="00D45972" w:rsidRPr="00405D0F" w:rsidRDefault="00D45972" w:rsidP="00D45972">
                  <w:pPr>
                    <w:adjustRightInd w:val="0"/>
                    <w:snapToGrid w:val="0"/>
                    <w:jc w:val="center"/>
                    <w:rPr>
                      <w:color w:val="000000"/>
                      <w:szCs w:val="21"/>
                    </w:rPr>
                  </w:pPr>
                  <w:r w:rsidRPr="00405D0F">
                    <w:rPr>
                      <w:color w:val="000000"/>
                      <w:szCs w:val="21"/>
                    </w:rPr>
                    <w:t>污染物</w:t>
                  </w:r>
                </w:p>
              </w:tc>
              <w:tc>
                <w:tcPr>
                  <w:tcW w:w="1719" w:type="dxa"/>
                  <w:tcBorders>
                    <w:top w:val="single" w:sz="12" w:space="0" w:color="auto"/>
                    <w:left w:val="single" w:sz="6" w:space="0" w:color="auto"/>
                    <w:bottom w:val="single" w:sz="12" w:space="0" w:color="auto"/>
                    <w:right w:val="single" w:sz="6" w:space="0" w:color="auto"/>
                  </w:tcBorders>
                  <w:vAlign w:val="center"/>
                  <w:hideMark/>
                </w:tcPr>
                <w:p w14:paraId="2CCAD792" w14:textId="77777777" w:rsidR="00D45972" w:rsidRPr="00405D0F" w:rsidRDefault="00D45972" w:rsidP="00D45972">
                  <w:pPr>
                    <w:adjustRightInd w:val="0"/>
                    <w:snapToGrid w:val="0"/>
                    <w:jc w:val="center"/>
                    <w:rPr>
                      <w:color w:val="000000"/>
                      <w:szCs w:val="21"/>
                    </w:rPr>
                  </w:pPr>
                  <w:r w:rsidRPr="00405D0F">
                    <w:rPr>
                      <w:color w:val="000000"/>
                      <w:szCs w:val="21"/>
                    </w:rPr>
                    <w:t>核算排放浓度</w:t>
                  </w:r>
                </w:p>
                <w:p w14:paraId="7CBCD187" w14:textId="77777777" w:rsidR="00D45972" w:rsidRPr="00405D0F" w:rsidRDefault="00D45972" w:rsidP="00D45972">
                  <w:pPr>
                    <w:adjustRightInd w:val="0"/>
                    <w:snapToGrid w:val="0"/>
                    <w:jc w:val="center"/>
                    <w:rPr>
                      <w:color w:val="000000"/>
                      <w:szCs w:val="21"/>
                    </w:rPr>
                  </w:pPr>
                  <w:r w:rsidRPr="00405D0F">
                    <w:rPr>
                      <w:color w:val="000000"/>
                      <w:szCs w:val="21"/>
                    </w:rPr>
                    <w:t>（</w:t>
                  </w:r>
                  <w:r>
                    <w:rPr>
                      <w:color w:val="000000"/>
                      <w:szCs w:val="21"/>
                    </w:rPr>
                    <w:t>mg</w:t>
                  </w:r>
                  <w:r w:rsidRPr="00405D0F">
                    <w:rPr>
                      <w:color w:val="000000"/>
                      <w:szCs w:val="21"/>
                    </w:rPr>
                    <w:t>/m</w:t>
                  </w:r>
                  <w:r w:rsidRPr="00405D0F">
                    <w:rPr>
                      <w:color w:val="000000"/>
                      <w:szCs w:val="21"/>
                      <w:vertAlign w:val="superscript"/>
                    </w:rPr>
                    <w:t>3</w:t>
                  </w:r>
                  <w:r w:rsidRPr="00405D0F">
                    <w:rPr>
                      <w:color w:val="000000"/>
                      <w:szCs w:val="21"/>
                    </w:rPr>
                    <w:t>）</w:t>
                  </w:r>
                </w:p>
              </w:tc>
              <w:tc>
                <w:tcPr>
                  <w:tcW w:w="1603" w:type="dxa"/>
                  <w:tcBorders>
                    <w:top w:val="single" w:sz="12" w:space="0" w:color="auto"/>
                    <w:left w:val="single" w:sz="6" w:space="0" w:color="auto"/>
                    <w:bottom w:val="single" w:sz="12" w:space="0" w:color="auto"/>
                    <w:right w:val="single" w:sz="6" w:space="0" w:color="auto"/>
                  </w:tcBorders>
                  <w:vAlign w:val="center"/>
                  <w:hideMark/>
                </w:tcPr>
                <w:p w14:paraId="72BF31E9" w14:textId="77777777" w:rsidR="00D45972" w:rsidRPr="00405D0F" w:rsidRDefault="00D45972" w:rsidP="00D45972">
                  <w:pPr>
                    <w:adjustRightInd w:val="0"/>
                    <w:snapToGrid w:val="0"/>
                    <w:jc w:val="center"/>
                    <w:rPr>
                      <w:color w:val="000000"/>
                      <w:szCs w:val="21"/>
                    </w:rPr>
                  </w:pPr>
                  <w:r w:rsidRPr="00405D0F">
                    <w:rPr>
                      <w:color w:val="000000"/>
                      <w:szCs w:val="21"/>
                    </w:rPr>
                    <w:t>核算排放速率（</w:t>
                  </w:r>
                  <w:r w:rsidRPr="00405D0F">
                    <w:rPr>
                      <w:color w:val="000000"/>
                      <w:szCs w:val="21"/>
                    </w:rPr>
                    <w:t>kg/h</w:t>
                  </w:r>
                  <w:r w:rsidRPr="00405D0F">
                    <w:rPr>
                      <w:color w:val="000000"/>
                      <w:szCs w:val="21"/>
                    </w:rPr>
                    <w:t>）</w:t>
                  </w:r>
                </w:p>
              </w:tc>
              <w:tc>
                <w:tcPr>
                  <w:tcW w:w="1639" w:type="dxa"/>
                  <w:tcBorders>
                    <w:top w:val="single" w:sz="12" w:space="0" w:color="auto"/>
                    <w:left w:val="single" w:sz="6" w:space="0" w:color="auto"/>
                    <w:bottom w:val="single" w:sz="12" w:space="0" w:color="auto"/>
                    <w:right w:val="nil"/>
                  </w:tcBorders>
                  <w:vAlign w:val="center"/>
                  <w:hideMark/>
                </w:tcPr>
                <w:p w14:paraId="2BEA99E1" w14:textId="77777777" w:rsidR="00D45972" w:rsidRPr="00405D0F" w:rsidRDefault="00D45972" w:rsidP="00D45972">
                  <w:pPr>
                    <w:adjustRightInd w:val="0"/>
                    <w:snapToGrid w:val="0"/>
                    <w:jc w:val="center"/>
                    <w:rPr>
                      <w:color w:val="000000"/>
                      <w:szCs w:val="21"/>
                    </w:rPr>
                  </w:pPr>
                  <w:r w:rsidRPr="00405D0F">
                    <w:rPr>
                      <w:color w:val="000000"/>
                      <w:szCs w:val="21"/>
                    </w:rPr>
                    <w:t>核算年排放量（</w:t>
                  </w:r>
                  <w:r w:rsidRPr="00405D0F">
                    <w:rPr>
                      <w:color w:val="000000"/>
                      <w:szCs w:val="21"/>
                    </w:rPr>
                    <w:t>t/a</w:t>
                  </w:r>
                  <w:r w:rsidRPr="00405D0F">
                    <w:rPr>
                      <w:color w:val="000000"/>
                      <w:szCs w:val="21"/>
                    </w:rPr>
                    <w:t>）</w:t>
                  </w:r>
                </w:p>
              </w:tc>
            </w:tr>
            <w:tr w:rsidR="00D45972" w:rsidRPr="00405D0F" w14:paraId="0C4873A0" w14:textId="77777777" w:rsidTr="00B22423">
              <w:trPr>
                <w:trHeight w:val="340"/>
                <w:jc w:val="center"/>
              </w:trPr>
              <w:tc>
                <w:tcPr>
                  <w:tcW w:w="8665" w:type="dxa"/>
                  <w:gridSpan w:val="6"/>
                  <w:tcBorders>
                    <w:top w:val="single" w:sz="12" w:space="0" w:color="auto"/>
                    <w:left w:val="nil"/>
                    <w:bottom w:val="single" w:sz="6" w:space="0" w:color="auto"/>
                    <w:right w:val="nil"/>
                  </w:tcBorders>
                  <w:vAlign w:val="center"/>
                  <w:hideMark/>
                </w:tcPr>
                <w:p w14:paraId="34BE86DC" w14:textId="77777777" w:rsidR="00D45972" w:rsidRPr="00405D0F" w:rsidRDefault="00D45972" w:rsidP="00D45972">
                  <w:pPr>
                    <w:adjustRightInd w:val="0"/>
                    <w:snapToGrid w:val="0"/>
                    <w:jc w:val="center"/>
                    <w:rPr>
                      <w:color w:val="000000"/>
                      <w:szCs w:val="21"/>
                    </w:rPr>
                  </w:pPr>
                  <w:r w:rsidRPr="00405D0F">
                    <w:rPr>
                      <w:color w:val="000000"/>
                      <w:szCs w:val="21"/>
                    </w:rPr>
                    <w:t>主要排放口</w:t>
                  </w:r>
                </w:p>
              </w:tc>
            </w:tr>
            <w:tr w:rsidR="00D45972" w:rsidRPr="00405D0F" w14:paraId="57E467DC" w14:textId="77777777" w:rsidTr="00B22423">
              <w:trPr>
                <w:trHeight w:val="340"/>
                <w:jc w:val="center"/>
              </w:trPr>
              <w:tc>
                <w:tcPr>
                  <w:tcW w:w="959" w:type="dxa"/>
                  <w:tcBorders>
                    <w:top w:val="single" w:sz="6" w:space="0" w:color="auto"/>
                    <w:left w:val="nil"/>
                    <w:bottom w:val="single" w:sz="6" w:space="0" w:color="auto"/>
                    <w:right w:val="single" w:sz="6" w:space="0" w:color="auto"/>
                  </w:tcBorders>
                  <w:vAlign w:val="center"/>
                  <w:hideMark/>
                </w:tcPr>
                <w:p w14:paraId="52888276" w14:textId="77777777" w:rsidR="00D45972" w:rsidRPr="00405D0F" w:rsidRDefault="00D45972" w:rsidP="00D45972">
                  <w:pPr>
                    <w:adjustRightInd w:val="0"/>
                    <w:snapToGrid w:val="0"/>
                    <w:jc w:val="center"/>
                    <w:rPr>
                      <w:color w:val="000000"/>
                      <w:szCs w:val="21"/>
                    </w:rPr>
                  </w:pPr>
                  <w:r w:rsidRPr="00405D0F">
                    <w:rPr>
                      <w:color w:val="000000"/>
                      <w:szCs w:val="21"/>
                    </w:rPr>
                    <w:t>/</w:t>
                  </w:r>
                </w:p>
              </w:tc>
              <w:tc>
                <w:tcPr>
                  <w:tcW w:w="1377" w:type="dxa"/>
                  <w:tcBorders>
                    <w:top w:val="single" w:sz="6" w:space="0" w:color="auto"/>
                    <w:left w:val="single" w:sz="6" w:space="0" w:color="auto"/>
                    <w:bottom w:val="single" w:sz="6" w:space="0" w:color="auto"/>
                    <w:right w:val="single" w:sz="6" w:space="0" w:color="auto"/>
                  </w:tcBorders>
                  <w:vAlign w:val="center"/>
                  <w:hideMark/>
                </w:tcPr>
                <w:p w14:paraId="5A01D1B1" w14:textId="77777777" w:rsidR="00D45972" w:rsidRPr="00405D0F" w:rsidRDefault="00D45972" w:rsidP="00D45972">
                  <w:pPr>
                    <w:adjustRightInd w:val="0"/>
                    <w:snapToGrid w:val="0"/>
                    <w:jc w:val="center"/>
                    <w:rPr>
                      <w:color w:val="000000"/>
                      <w:szCs w:val="21"/>
                    </w:rPr>
                  </w:pPr>
                  <w:r w:rsidRPr="00405D0F">
                    <w:rPr>
                      <w:color w:val="000000"/>
                      <w:szCs w:val="21"/>
                    </w:rPr>
                    <w:t>/</w:t>
                  </w:r>
                </w:p>
              </w:tc>
              <w:tc>
                <w:tcPr>
                  <w:tcW w:w="1368" w:type="dxa"/>
                  <w:tcBorders>
                    <w:top w:val="single" w:sz="6" w:space="0" w:color="auto"/>
                    <w:left w:val="single" w:sz="6" w:space="0" w:color="auto"/>
                    <w:bottom w:val="single" w:sz="6" w:space="0" w:color="auto"/>
                    <w:right w:val="single" w:sz="6" w:space="0" w:color="auto"/>
                  </w:tcBorders>
                  <w:vAlign w:val="center"/>
                  <w:hideMark/>
                </w:tcPr>
                <w:p w14:paraId="12D65190" w14:textId="77777777" w:rsidR="00D45972" w:rsidRPr="00405D0F" w:rsidRDefault="00D45972" w:rsidP="00D45972">
                  <w:pPr>
                    <w:adjustRightInd w:val="0"/>
                    <w:snapToGrid w:val="0"/>
                    <w:jc w:val="center"/>
                    <w:rPr>
                      <w:color w:val="000000"/>
                      <w:szCs w:val="21"/>
                    </w:rPr>
                  </w:pPr>
                  <w:r w:rsidRPr="00405D0F">
                    <w:rPr>
                      <w:color w:val="000000"/>
                      <w:szCs w:val="21"/>
                    </w:rPr>
                    <w:t>/</w:t>
                  </w:r>
                </w:p>
              </w:tc>
              <w:tc>
                <w:tcPr>
                  <w:tcW w:w="1719" w:type="dxa"/>
                  <w:tcBorders>
                    <w:top w:val="single" w:sz="6" w:space="0" w:color="auto"/>
                    <w:left w:val="single" w:sz="6" w:space="0" w:color="auto"/>
                    <w:bottom w:val="single" w:sz="6" w:space="0" w:color="auto"/>
                    <w:right w:val="single" w:sz="6" w:space="0" w:color="auto"/>
                  </w:tcBorders>
                  <w:vAlign w:val="center"/>
                  <w:hideMark/>
                </w:tcPr>
                <w:p w14:paraId="4303C81F" w14:textId="77777777" w:rsidR="00D45972" w:rsidRPr="00405D0F" w:rsidRDefault="00D45972" w:rsidP="00D45972">
                  <w:pPr>
                    <w:adjustRightInd w:val="0"/>
                    <w:snapToGrid w:val="0"/>
                    <w:jc w:val="center"/>
                    <w:rPr>
                      <w:color w:val="000000"/>
                      <w:szCs w:val="21"/>
                    </w:rPr>
                  </w:pPr>
                  <w:r w:rsidRPr="00405D0F">
                    <w:rPr>
                      <w:color w:val="000000"/>
                      <w:szCs w:val="21"/>
                    </w:rPr>
                    <w:t>/</w:t>
                  </w:r>
                </w:p>
              </w:tc>
              <w:tc>
                <w:tcPr>
                  <w:tcW w:w="1603" w:type="dxa"/>
                  <w:tcBorders>
                    <w:top w:val="single" w:sz="6" w:space="0" w:color="auto"/>
                    <w:left w:val="single" w:sz="6" w:space="0" w:color="auto"/>
                    <w:bottom w:val="single" w:sz="6" w:space="0" w:color="auto"/>
                    <w:right w:val="single" w:sz="6" w:space="0" w:color="auto"/>
                  </w:tcBorders>
                  <w:vAlign w:val="center"/>
                  <w:hideMark/>
                </w:tcPr>
                <w:p w14:paraId="032119B1" w14:textId="77777777" w:rsidR="00D45972" w:rsidRPr="00405D0F" w:rsidRDefault="00D45972" w:rsidP="00D45972">
                  <w:pPr>
                    <w:adjustRightInd w:val="0"/>
                    <w:snapToGrid w:val="0"/>
                    <w:jc w:val="center"/>
                    <w:rPr>
                      <w:color w:val="000000"/>
                      <w:szCs w:val="21"/>
                    </w:rPr>
                  </w:pPr>
                  <w:r w:rsidRPr="00405D0F">
                    <w:rPr>
                      <w:color w:val="000000"/>
                      <w:szCs w:val="21"/>
                    </w:rPr>
                    <w:t>/</w:t>
                  </w:r>
                </w:p>
              </w:tc>
              <w:tc>
                <w:tcPr>
                  <w:tcW w:w="1639" w:type="dxa"/>
                  <w:tcBorders>
                    <w:top w:val="single" w:sz="6" w:space="0" w:color="auto"/>
                    <w:left w:val="single" w:sz="6" w:space="0" w:color="auto"/>
                    <w:bottom w:val="single" w:sz="6" w:space="0" w:color="auto"/>
                    <w:right w:val="nil"/>
                  </w:tcBorders>
                  <w:vAlign w:val="center"/>
                  <w:hideMark/>
                </w:tcPr>
                <w:p w14:paraId="27E35945" w14:textId="77777777" w:rsidR="00D45972" w:rsidRPr="00405D0F" w:rsidRDefault="00D45972" w:rsidP="00D45972">
                  <w:pPr>
                    <w:adjustRightInd w:val="0"/>
                    <w:snapToGrid w:val="0"/>
                    <w:jc w:val="center"/>
                    <w:rPr>
                      <w:color w:val="000000"/>
                      <w:szCs w:val="21"/>
                    </w:rPr>
                  </w:pPr>
                  <w:r w:rsidRPr="00405D0F">
                    <w:rPr>
                      <w:color w:val="000000"/>
                      <w:szCs w:val="21"/>
                    </w:rPr>
                    <w:t>/</w:t>
                  </w:r>
                </w:p>
              </w:tc>
            </w:tr>
            <w:tr w:rsidR="00D45972" w:rsidRPr="00405D0F" w14:paraId="575BAC41" w14:textId="77777777" w:rsidTr="00B22423">
              <w:trPr>
                <w:trHeight w:val="340"/>
                <w:jc w:val="center"/>
              </w:trPr>
              <w:tc>
                <w:tcPr>
                  <w:tcW w:w="2336" w:type="dxa"/>
                  <w:gridSpan w:val="2"/>
                  <w:tcBorders>
                    <w:top w:val="single" w:sz="6" w:space="0" w:color="auto"/>
                    <w:left w:val="nil"/>
                    <w:bottom w:val="single" w:sz="6" w:space="0" w:color="auto"/>
                    <w:right w:val="single" w:sz="6" w:space="0" w:color="auto"/>
                  </w:tcBorders>
                  <w:vAlign w:val="center"/>
                  <w:hideMark/>
                </w:tcPr>
                <w:p w14:paraId="707151D0" w14:textId="77777777" w:rsidR="00D45972" w:rsidRPr="00405D0F" w:rsidRDefault="00D45972" w:rsidP="00D45972">
                  <w:pPr>
                    <w:adjustRightInd w:val="0"/>
                    <w:snapToGrid w:val="0"/>
                    <w:jc w:val="center"/>
                    <w:rPr>
                      <w:color w:val="000000"/>
                      <w:szCs w:val="21"/>
                    </w:rPr>
                  </w:pPr>
                  <w:r w:rsidRPr="00405D0F">
                    <w:rPr>
                      <w:color w:val="000000"/>
                      <w:szCs w:val="21"/>
                    </w:rPr>
                    <w:t>主要排放口合计</w:t>
                  </w:r>
                </w:p>
              </w:tc>
              <w:tc>
                <w:tcPr>
                  <w:tcW w:w="4690" w:type="dxa"/>
                  <w:gridSpan w:val="3"/>
                  <w:tcBorders>
                    <w:top w:val="single" w:sz="6" w:space="0" w:color="auto"/>
                    <w:left w:val="single" w:sz="6" w:space="0" w:color="auto"/>
                    <w:bottom w:val="single" w:sz="6" w:space="0" w:color="auto"/>
                    <w:right w:val="single" w:sz="6" w:space="0" w:color="auto"/>
                  </w:tcBorders>
                  <w:vAlign w:val="center"/>
                  <w:hideMark/>
                </w:tcPr>
                <w:p w14:paraId="465C922C" w14:textId="77777777" w:rsidR="00D45972" w:rsidRPr="00405D0F" w:rsidRDefault="00D45972" w:rsidP="00D45972">
                  <w:pPr>
                    <w:adjustRightInd w:val="0"/>
                    <w:snapToGrid w:val="0"/>
                    <w:jc w:val="center"/>
                    <w:rPr>
                      <w:color w:val="000000"/>
                      <w:szCs w:val="21"/>
                    </w:rPr>
                  </w:pPr>
                  <w:r w:rsidRPr="00405D0F">
                    <w:rPr>
                      <w:color w:val="000000"/>
                      <w:szCs w:val="21"/>
                    </w:rPr>
                    <w:t>/</w:t>
                  </w:r>
                </w:p>
              </w:tc>
              <w:tc>
                <w:tcPr>
                  <w:tcW w:w="1639" w:type="dxa"/>
                  <w:tcBorders>
                    <w:top w:val="single" w:sz="6" w:space="0" w:color="auto"/>
                    <w:left w:val="single" w:sz="6" w:space="0" w:color="auto"/>
                    <w:bottom w:val="single" w:sz="6" w:space="0" w:color="auto"/>
                    <w:right w:val="nil"/>
                  </w:tcBorders>
                  <w:vAlign w:val="center"/>
                  <w:hideMark/>
                </w:tcPr>
                <w:p w14:paraId="68607454" w14:textId="77777777" w:rsidR="00D45972" w:rsidRPr="00405D0F" w:rsidRDefault="00D45972" w:rsidP="00D45972">
                  <w:pPr>
                    <w:adjustRightInd w:val="0"/>
                    <w:snapToGrid w:val="0"/>
                    <w:jc w:val="center"/>
                    <w:rPr>
                      <w:color w:val="000000"/>
                      <w:szCs w:val="21"/>
                    </w:rPr>
                  </w:pPr>
                  <w:r w:rsidRPr="00405D0F">
                    <w:rPr>
                      <w:color w:val="000000"/>
                      <w:szCs w:val="21"/>
                    </w:rPr>
                    <w:t>/</w:t>
                  </w:r>
                </w:p>
              </w:tc>
            </w:tr>
            <w:tr w:rsidR="00D45972" w:rsidRPr="00405D0F" w14:paraId="69E62A71" w14:textId="77777777" w:rsidTr="00B22423">
              <w:trPr>
                <w:trHeight w:val="340"/>
                <w:jc w:val="center"/>
              </w:trPr>
              <w:tc>
                <w:tcPr>
                  <w:tcW w:w="8665" w:type="dxa"/>
                  <w:gridSpan w:val="6"/>
                  <w:tcBorders>
                    <w:top w:val="single" w:sz="6" w:space="0" w:color="auto"/>
                    <w:left w:val="nil"/>
                    <w:bottom w:val="single" w:sz="6" w:space="0" w:color="auto"/>
                    <w:right w:val="nil"/>
                  </w:tcBorders>
                  <w:vAlign w:val="center"/>
                  <w:hideMark/>
                </w:tcPr>
                <w:p w14:paraId="72EC2F79" w14:textId="77777777" w:rsidR="00D45972" w:rsidRPr="00405D0F" w:rsidRDefault="00D45972" w:rsidP="00D45972">
                  <w:pPr>
                    <w:adjustRightInd w:val="0"/>
                    <w:snapToGrid w:val="0"/>
                    <w:jc w:val="center"/>
                    <w:rPr>
                      <w:color w:val="000000"/>
                      <w:szCs w:val="21"/>
                    </w:rPr>
                  </w:pPr>
                  <w:r w:rsidRPr="00405D0F">
                    <w:rPr>
                      <w:color w:val="000000"/>
                      <w:szCs w:val="21"/>
                    </w:rPr>
                    <w:t>一般排放口</w:t>
                  </w:r>
                </w:p>
              </w:tc>
            </w:tr>
            <w:tr w:rsidR="00B70702" w:rsidRPr="00405D0F" w14:paraId="4BF898C4" w14:textId="77777777" w:rsidTr="00B22423">
              <w:trPr>
                <w:trHeight w:val="340"/>
                <w:jc w:val="center"/>
              </w:trPr>
              <w:tc>
                <w:tcPr>
                  <w:tcW w:w="959" w:type="dxa"/>
                  <w:tcBorders>
                    <w:top w:val="single" w:sz="6" w:space="0" w:color="auto"/>
                    <w:left w:val="nil"/>
                    <w:bottom w:val="single" w:sz="6" w:space="0" w:color="auto"/>
                    <w:right w:val="single" w:sz="6" w:space="0" w:color="auto"/>
                  </w:tcBorders>
                  <w:vAlign w:val="center"/>
                  <w:hideMark/>
                </w:tcPr>
                <w:p w14:paraId="3DF72A0F" w14:textId="77777777" w:rsidR="00B70702" w:rsidRPr="00405D0F" w:rsidRDefault="00B70702" w:rsidP="00B70702">
                  <w:pPr>
                    <w:adjustRightInd w:val="0"/>
                    <w:snapToGrid w:val="0"/>
                    <w:jc w:val="center"/>
                    <w:rPr>
                      <w:color w:val="000000"/>
                      <w:szCs w:val="21"/>
                    </w:rPr>
                  </w:pPr>
                  <w:r w:rsidRPr="00405D0F">
                    <w:rPr>
                      <w:color w:val="000000"/>
                      <w:szCs w:val="21"/>
                    </w:rPr>
                    <w:t>1</w:t>
                  </w:r>
                </w:p>
              </w:tc>
              <w:tc>
                <w:tcPr>
                  <w:tcW w:w="1377" w:type="dxa"/>
                  <w:vMerge w:val="restart"/>
                  <w:tcBorders>
                    <w:top w:val="single" w:sz="6" w:space="0" w:color="auto"/>
                    <w:left w:val="single" w:sz="6" w:space="0" w:color="auto"/>
                    <w:right w:val="single" w:sz="6" w:space="0" w:color="auto"/>
                  </w:tcBorders>
                  <w:vAlign w:val="center"/>
                  <w:hideMark/>
                </w:tcPr>
                <w:p w14:paraId="4E1568B3" w14:textId="77777777" w:rsidR="00B70702" w:rsidRPr="00405D0F" w:rsidRDefault="00B70702" w:rsidP="00B70702">
                  <w:pPr>
                    <w:adjustRightInd w:val="0"/>
                    <w:snapToGrid w:val="0"/>
                    <w:jc w:val="center"/>
                    <w:rPr>
                      <w:color w:val="000000"/>
                      <w:szCs w:val="21"/>
                    </w:rPr>
                  </w:pPr>
                  <w:r w:rsidRPr="00405D0F">
                    <w:rPr>
                      <w:color w:val="000000"/>
                      <w:szCs w:val="21"/>
                    </w:rPr>
                    <w:t>FQ-</w:t>
                  </w:r>
                  <w:r>
                    <w:rPr>
                      <w:color w:val="000000"/>
                      <w:szCs w:val="21"/>
                    </w:rPr>
                    <w:t>7</w:t>
                  </w:r>
                </w:p>
              </w:tc>
              <w:tc>
                <w:tcPr>
                  <w:tcW w:w="1368" w:type="dxa"/>
                  <w:tcBorders>
                    <w:top w:val="single" w:sz="6" w:space="0" w:color="auto"/>
                    <w:left w:val="single" w:sz="6" w:space="0" w:color="auto"/>
                    <w:bottom w:val="single" w:sz="6" w:space="0" w:color="auto"/>
                    <w:right w:val="single" w:sz="6" w:space="0" w:color="auto"/>
                  </w:tcBorders>
                  <w:vAlign w:val="center"/>
                </w:tcPr>
                <w:p w14:paraId="265E8068" w14:textId="77777777" w:rsidR="00B70702" w:rsidRPr="00405D0F" w:rsidRDefault="00B70702" w:rsidP="00B70702">
                  <w:pPr>
                    <w:jc w:val="center"/>
                    <w:rPr>
                      <w:color w:val="000000"/>
                      <w:szCs w:val="21"/>
                    </w:rPr>
                  </w:pPr>
                  <w:r>
                    <w:rPr>
                      <w:rFonts w:hint="eastAsia"/>
                      <w:color w:val="000000"/>
                      <w:szCs w:val="21"/>
                    </w:rPr>
                    <w:t>烟尘</w:t>
                  </w:r>
                </w:p>
              </w:tc>
              <w:tc>
                <w:tcPr>
                  <w:tcW w:w="1719" w:type="dxa"/>
                  <w:tcBorders>
                    <w:top w:val="single" w:sz="6" w:space="0" w:color="auto"/>
                    <w:left w:val="single" w:sz="6" w:space="0" w:color="auto"/>
                    <w:bottom w:val="single" w:sz="6" w:space="0" w:color="auto"/>
                    <w:right w:val="single" w:sz="6" w:space="0" w:color="auto"/>
                  </w:tcBorders>
                  <w:vAlign w:val="center"/>
                </w:tcPr>
                <w:p w14:paraId="1270E668" w14:textId="0AA87A09" w:rsidR="00B70702" w:rsidRPr="00EA263E" w:rsidRDefault="00B70702" w:rsidP="00B70702">
                  <w:pPr>
                    <w:adjustRightInd w:val="0"/>
                    <w:snapToGrid w:val="0"/>
                    <w:jc w:val="center"/>
                    <w:rPr>
                      <w:szCs w:val="21"/>
                    </w:rPr>
                  </w:pPr>
                  <w:r>
                    <w:rPr>
                      <w:rFonts w:hAnsi="宋体"/>
                      <w:szCs w:val="21"/>
                    </w:rPr>
                    <w:t>19.72</w:t>
                  </w:r>
                </w:p>
              </w:tc>
              <w:tc>
                <w:tcPr>
                  <w:tcW w:w="1603" w:type="dxa"/>
                  <w:tcBorders>
                    <w:top w:val="single" w:sz="6" w:space="0" w:color="auto"/>
                    <w:left w:val="single" w:sz="6" w:space="0" w:color="auto"/>
                    <w:bottom w:val="single" w:sz="6" w:space="0" w:color="auto"/>
                    <w:right w:val="single" w:sz="6" w:space="0" w:color="auto"/>
                  </w:tcBorders>
                  <w:vAlign w:val="center"/>
                </w:tcPr>
                <w:p w14:paraId="1043E858" w14:textId="4D4CD123" w:rsidR="00B70702" w:rsidRPr="00405D0F" w:rsidRDefault="00B70702" w:rsidP="00B70702">
                  <w:pPr>
                    <w:adjustRightInd w:val="0"/>
                    <w:snapToGrid w:val="0"/>
                    <w:jc w:val="center"/>
                    <w:rPr>
                      <w:color w:val="000000"/>
                      <w:szCs w:val="21"/>
                    </w:rPr>
                  </w:pPr>
                  <w:r>
                    <w:rPr>
                      <w:rFonts w:hAnsi="宋体"/>
                      <w:szCs w:val="21"/>
                    </w:rPr>
                    <w:t>0.007</w:t>
                  </w:r>
                </w:p>
              </w:tc>
              <w:tc>
                <w:tcPr>
                  <w:tcW w:w="1639" w:type="dxa"/>
                  <w:tcBorders>
                    <w:top w:val="single" w:sz="6" w:space="0" w:color="auto"/>
                    <w:left w:val="single" w:sz="6" w:space="0" w:color="auto"/>
                    <w:bottom w:val="single" w:sz="6" w:space="0" w:color="auto"/>
                    <w:right w:val="nil"/>
                  </w:tcBorders>
                  <w:vAlign w:val="center"/>
                  <w:hideMark/>
                </w:tcPr>
                <w:p w14:paraId="1835332A" w14:textId="787FD7A2" w:rsidR="00B70702" w:rsidRPr="00405D0F" w:rsidRDefault="00B70702" w:rsidP="00B70702">
                  <w:pPr>
                    <w:adjustRightInd w:val="0"/>
                    <w:snapToGrid w:val="0"/>
                    <w:jc w:val="center"/>
                    <w:rPr>
                      <w:color w:val="000000"/>
                      <w:szCs w:val="21"/>
                    </w:rPr>
                  </w:pPr>
                  <w:r>
                    <w:rPr>
                      <w:szCs w:val="21"/>
                    </w:rPr>
                    <w:t>0.054</w:t>
                  </w:r>
                </w:p>
              </w:tc>
            </w:tr>
            <w:tr w:rsidR="00B70702" w:rsidRPr="00405D0F" w14:paraId="3A25BC4C" w14:textId="77777777" w:rsidTr="00B22423">
              <w:trPr>
                <w:trHeight w:val="340"/>
                <w:jc w:val="center"/>
              </w:trPr>
              <w:tc>
                <w:tcPr>
                  <w:tcW w:w="959" w:type="dxa"/>
                  <w:tcBorders>
                    <w:top w:val="single" w:sz="6" w:space="0" w:color="auto"/>
                    <w:left w:val="nil"/>
                    <w:bottom w:val="single" w:sz="6" w:space="0" w:color="auto"/>
                    <w:right w:val="single" w:sz="6" w:space="0" w:color="auto"/>
                  </w:tcBorders>
                  <w:vAlign w:val="center"/>
                </w:tcPr>
                <w:p w14:paraId="1B096E1F" w14:textId="77777777" w:rsidR="00B70702" w:rsidRPr="00405D0F" w:rsidRDefault="00B70702" w:rsidP="00B70702">
                  <w:pPr>
                    <w:adjustRightInd w:val="0"/>
                    <w:snapToGrid w:val="0"/>
                    <w:jc w:val="center"/>
                    <w:rPr>
                      <w:color w:val="000000"/>
                      <w:szCs w:val="21"/>
                    </w:rPr>
                  </w:pPr>
                  <w:r w:rsidRPr="00405D0F">
                    <w:rPr>
                      <w:color w:val="000000"/>
                      <w:szCs w:val="21"/>
                    </w:rPr>
                    <w:t>2</w:t>
                  </w:r>
                </w:p>
              </w:tc>
              <w:tc>
                <w:tcPr>
                  <w:tcW w:w="1377" w:type="dxa"/>
                  <w:vMerge/>
                  <w:tcBorders>
                    <w:left w:val="single" w:sz="6" w:space="0" w:color="auto"/>
                    <w:right w:val="single" w:sz="6" w:space="0" w:color="auto"/>
                  </w:tcBorders>
                  <w:vAlign w:val="center"/>
                </w:tcPr>
                <w:p w14:paraId="53D269B6" w14:textId="77777777" w:rsidR="00B70702" w:rsidRPr="00405D0F" w:rsidRDefault="00B70702" w:rsidP="00B70702">
                  <w:pPr>
                    <w:adjustRightInd w:val="0"/>
                    <w:snapToGrid w:val="0"/>
                    <w:jc w:val="center"/>
                    <w:rPr>
                      <w:color w:val="000000"/>
                      <w:szCs w:val="21"/>
                    </w:rPr>
                  </w:pPr>
                </w:p>
              </w:tc>
              <w:tc>
                <w:tcPr>
                  <w:tcW w:w="1368" w:type="dxa"/>
                  <w:tcBorders>
                    <w:top w:val="single" w:sz="6" w:space="0" w:color="auto"/>
                    <w:left w:val="single" w:sz="6" w:space="0" w:color="auto"/>
                    <w:bottom w:val="single" w:sz="6" w:space="0" w:color="auto"/>
                    <w:right w:val="single" w:sz="6" w:space="0" w:color="auto"/>
                  </w:tcBorders>
                  <w:vAlign w:val="center"/>
                </w:tcPr>
                <w:p w14:paraId="4A2E4BC6" w14:textId="77777777" w:rsidR="00B70702" w:rsidRPr="00405D0F" w:rsidRDefault="00B70702" w:rsidP="00B70702">
                  <w:pPr>
                    <w:jc w:val="center"/>
                    <w:rPr>
                      <w:color w:val="000000"/>
                      <w:szCs w:val="21"/>
                    </w:rPr>
                  </w:pPr>
                  <w:r w:rsidRPr="00405D0F">
                    <w:rPr>
                      <w:color w:val="000000"/>
                      <w:szCs w:val="21"/>
                    </w:rPr>
                    <w:t>SO</w:t>
                  </w:r>
                  <w:r w:rsidRPr="00405D0F">
                    <w:rPr>
                      <w:color w:val="000000"/>
                      <w:szCs w:val="21"/>
                      <w:vertAlign w:val="subscript"/>
                    </w:rPr>
                    <w:t>2</w:t>
                  </w:r>
                </w:p>
              </w:tc>
              <w:tc>
                <w:tcPr>
                  <w:tcW w:w="1719" w:type="dxa"/>
                  <w:tcBorders>
                    <w:top w:val="single" w:sz="6" w:space="0" w:color="auto"/>
                    <w:left w:val="single" w:sz="6" w:space="0" w:color="auto"/>
                    <w:bottom w:val="single" w:sz="6" w:space="0" w:color="auto"/>
                    <w:right w:val="single" w:sz="6" w:space="0" w:color="auto"/>
                  </w:tcBorders>
                  <w:vAlign w:val="center"/>
                </w:tcPr>
                <w:p w14:paraId="6D1DD0E8" w14:textId="647B64A5" w:rsidR="00B70702" w:rsidRPr="00EA263E" w:rsidRDefault="00B70702" w:rsidP="00B70702">
                  <w:pPr>
                    <w:adjustRightInd w:val="0"/>
                    <w:snapToGrid w:val="0"/>
                    <w:jc w:val="center"/>
                    <w:rPr>
                      <w:szCs w:val="21"/>
                    </w:rPr>
                  </w:pPr>
                  <w:r>
                    <w:rPr>
                      <w:rFonts w:hAnsi="宋体"/>
                      <w:szCs w:val="21"/>
                    </w:rPr>
                    <w:t>29.41</w:t>
                  </w:r>
                </w:p>
              </w:tc>
              <w:tc>
                <w:tcPr>
                  <w:tcW w:w="1603" w:type="dxa"/>
                  <w:tcBorders>
                    <w:top w:val="single" w:sz="6" w:space="0" w:color="auto"/>
                    <w:left w:val="single" w:sz="6" w:space="0" w:color="auto"/>
                    <w:bottom w:val="single" w:sz="6" w:space="0" w:color="auto"/>
                    <w:right w:val="single" w:sz="6" w:space="0" w:color="auto"/>
                  </w:tcBorders>
                  <w:vAlign w:val="center"/>
                </w:tcPr>
                <w:p w14:paraId="2BE4364A" w14:textId="28C56DE3" w:rsidR="00B70702" w:rsidRPr="00405D0F" w:rsidRDefault="00B70702" w:rsidP="00B70702">
                  <w:pPr>
                    <w:adjustRightInd w:val="0"/>
                    <w:snapToGrid w:val="0"/>
                    <w:jc w:val="center"/>
                    <w:rPr>
                      <w:color w:val="000000"/>
                      <w:szCs w:val="21"/>
                    </w:rPr>
                  </w:pPr>
                  <w:r>
                    <w:rPr>
                      <w:rFonts w:hAnsi="宋体"/>
                      <w:szCs w:val="21"/>
                    </w:rPr>
                    <w:t>0.011</w:t>
                  </w:r>
                </w:p>
              </w:tc>
              <w:tc>
                <w:tcPr>
                  <w:tcW w:w="1639" w:type="dxa"/>
                  <w:tcBorders>
                    <w:top w:val="single" w:sz="6" w:space="0" w:color="auto"/>
                    <w:left w:val="single" w:sz="6" w:space="0" w:color="auto"/>
                    <w:bottom w:val="single" w:sz="6" w:space="0" w:color="auto"/>
                    <w:right w:val="nil"/>
                  </w:tcBorders>
                  <w:vAlign w:val="center"/>
                </w:tcPr>
                <w:p w14:paraId="6D037ED6" w14:textId="031C703A" w:rsidR="00B70702" w:rsidRPr="00405D0F" w:rsidRDefault="00B70702" w:rsidP="00B70702">
                  <w:pPr>
                    <w:adjustRightInd w:val="0"/>
                    <w:snapToGrid w:val="0"/>
                    <w:jc w:val="center"/>
                    <w:rPr>
                      <w:color w:val="000000"/>
                      <w:szCs w:val="21"/>
                    </w:rPr>
                  </w:pPr>
                  <w:r>
                    <w:rPr>
                      <w:rFonts w:hint="eastAsia"/>
                      <w:szCs w:val="21"/>
                    </w:rPr>
                    <w:t>0.</w:t>
                  </w:r>
                  <w:r>
                    <w:rPr>
                      <w:szCs w:val="21"/>
                    </w:rPr>
                    <w:t>08</w:t>
                  </w:r>
                </w:p>
              </w:tc>
            </w:tr>
            <w:tr w:rsidR="00B70702" w:rsidRPr="00405D0F" w14:paraId="4C42B1D0" w14:textId="77777777" w:rsidTr="00B22423">
              <w:trPr>
                <w:trHeight w:val="340"/>
                <w:jc w:val="center"/>
              </w:trPr>
              <w:tc>
                <w:tcPr>
                  <w:tcW w:w="959" w:type="dxa"/>
                  <w:tcBorders>
                    <w:top w:val="single" w:sz="6" w:space="0" w:color="auto"/>
                    <w:left w:val="nil"/>
                    <w:bottom w:val="single" w:sz="6" w:space="0" w:color="auto"/>
                    <w:right w:val="single" w:sz="6" w:space="0" w:color="auto"/>
                  </w:tcBorders>
                  <w:vAlign w:val="center"/>
                </w:tcPr>
                <w:p w14:paraId="54B58075" w14:textId="77777777" w:rsidR="00B70702" w:rsidRPr="00405D0F" w:rsidRDefault="00B70702" w:rsidP="00B70702">
                  <w:pPr>
                    <w:adjustRightInd w:val="0"/>
                    <w:snapToGrid w:val="0"/>
                    <w:jc w:val="center"/>
                    <w:rPr>
                      <w:color w:val="000000"/>
                      <w:szCs w:val="21"/>
                    </w:rPr>
                  </w:pPr>
                  <w:r w:rsidRPr="00405D0F">
                    <w:rPr>
                      <w:color w:val="000000"/>
                      <w:szCs w:val="21"/>
                    </w:rPr>
                    <w:t>3</w:t>
                  </w:r>
                </w:p>
              </w:tc>
              <w:tc>
                <w:tcPr>
                  <w:tcW w:w="1377" w:type="dxa"/>
                  <w:vMerge/>
                  <w:tcBorders>
                    <w:left w:val="single" w:sz="6" w:space="0" w:color="auto"/>
                    <w:bottom w:val="single" w:sz="6" w:space="0" w:color="auto"/>
                    <w:right w:val="single" w:sz="6" w:space="0" w:color="auto"/>
                  </w:tcBorders>
                  <w:vAlign w:val="center"/>
                </w:tcPr>
                <w:p w14:paraId="520DE1F8" w14:textId="77777777" w:rsidR="00B70702" w:rsidRPr="00405D0F" w:rsidRDefault="00B70702" w:rsidP="00B70702">
                  <w:pPr>
                    <w:adjustRightInd w:val="0"/>
                    <w:snapToGrid w:val="0"/>
                    <w:jc w:val="center"/>
                    <w:rPr>
                      <w:color w:val="000000"/>
                      <w:szCs w:val="21"/>
                    </w:rPr>
                  </w:pPr>
                </w:p>
              </w:tc>
              <w:tc>
                <w:tcPr>
                  <w:tcW w:w="1368" w:type="dxa"/>
                  <w:tcBorders>
                    <w:top w:val="single" w:sz="6" w:space="0" w:color="auto"/>
                    <w:left w:val="single" w:sz="6" w:space="0" w:color="auto"/>
                    <w:bottom w:val="single" w:sz="6" w:space="0" w:color="auto"/>
                    <w:right w:val="single" w:sz="6" w:space="0" w:color="auto"/>
                  </w:tcBorders>
                  <w:vAlign w:val="center"/>
                </w:tcPr>
                <w:p w14:paraId="79A2BC49" w14:textId="77777777" w:rsidR="00B70702" w:rsidRPr="00405D0F" w:rsidRDefault="00B70702" w:rsidP="00B70702">
                  <w:pPr>
                    <w:jc w:val="center"/>
                    <w:rPr>
                      <w:color w:val="000000"/>
                      <w:szCs w:val="21"/>
                    </w:rPr>
                  </w:pPr>
                  <w:r w:rsidRPr="00405D0F">
                    <w:rPr>
                      <w:color w:val="000000"/>
                      <w:szCs w:val="21"/>
                    </w:rPr>
                    <w:t>NO</w:t>
                  </w:r>
                  <w:r w:rsidRPr="00405D0F">
                    <w:rPr>
                      <w:color w:val="000000"/>
                      <w:szCs w:val="21"/>
                      <w:vertAlign w:val="subscript"/>
                    </w:rPr>
                    <w:t>X</w:t>
                  </w:r>
                </w:p>
              </w:tc>
              <w:tc>
                <w:tcPr>
                  <w:tcW w:w="1719" w:type="dxa"/>
                  <w:tcBorders>
                    <w:top w:val="single" w:sz="6" w:space="0" w:color="auto"/>
                    <w:left w:val="single" w:sz="6" w:space="0" w:color="auto"/>
                    <w:bottom w:val="single" w:sz="6" w:space="0" w:color="auto"/>
                    <w:right w:val="single" w:sz="6" w:space="0" w:color="auto"/>
                  </w:tcBorders>
                  <w:vAlign w:val="center"/>
                </w:tcPr>
                <w:p w14:paraId="731E2A83" w14:textId="1C0B6FD5" w:rsidR="00B70702" w:rsidRPr="00EA263E" w:rsidRDefault="00B70702" w:rsidP="00B70702">
                  <w:pPr>
                    <w:adjustRightInd w:val="0"/>
                    <w:snapToGrid w:val="0"/>
                    <w:jc w:val="center"/>
                    <w:rPr>
                      <w:szCs w:val="21"/>
                    </w:rPr>
                  </w:pPr>
                  <w:r>
                    <w:rPr>
                      <w:rFonts w:hAnsi="宋体"/>
                      <w:szCs w:val="21"/>
                    </w:rPr>
                    <w:t>137.5</w:t>
                  </w:r>
                </w:p>
              </w:tc>
              <w:tc>
                <w:tcPr>
                  <w:tcW w:w="1603" w:type="dxa"/>
                  <w:tcBorders>
                    <w:top w:val="single" w:sz="6" w:space="0" w:color="auto"/>
                    <w:left w:val="single" w:sz="6" w:space="0" w:color="auto"/>
                    <w:bottom w:val="single" w:sz="6" w:space="0" w:color="auto"/>
                    <w:right w:val="single" w:sz="6" w:space="0" w:color="auto"/>
                  </w:tcBorders>
                  <w:vAlign w:val="center"/>
                </w:tcPr>
                <w:p w14:paraId="6751D64E" w14:textId="6422896E" w:rsidR="00B70702" w:rsidRPr="00405D0F" w:rsidRDefault="00B70702" w:rsidP="00B70702">
                  <w:pPr>
                    <w:adjustRightInd w:val="0"/>
                    <w:snapToGrid w:val="0"/>
                    <w:jc w:val="center"/>
                    <w:rPr>
                      <w:color w:val="000000"/>
                      <w:szCs w:val="21"/>
                    </w:rPr>
                  </w:pPr>
                  <w:r>
                    <w:rPr>
                      <w:rFonts w:hAnsi="宋体"/>
                      <w:szCs w:val="21"/>
                    </w:rPr>
                    <w:t>0.052</w:t>
                  </w:r>
                </w:p>
              </w:tc>
              <w:tc>
                <w:tcPr>
                  <w:tcW w:w="1639" w:type="dxa"/>
                  <w:tcBorders>
                    <w:top w:val="single" w:sz="6" w:space="0" w:color="auto"/>
                    <w:left w:val="single" w:sz="6" w:space="0" w:color="auto"/>
                    <w:bottom w:val="single" w:sz="6" w:space="0" w:color="auto"/>
                    <w:right w:val="nil"/>
                  </w:tcBorders>
                  <w:vAlign w:val="center"/>
                </w:tcPr>
                <w:p w14:paraId="49974BC5" w14:textId="291AC973" w:rsidR="00B70702" w:rsidRPr="00405D0F" w:rsidRDefault="00B70702" w:rsidP="00B70702">
                  <w:pPr>
                    <w:adjustRightInd w:val="0"/>
                    <w:snapToGrid w:val="0"/>
                    <w:jc w:val="center"/>
                    <w:rPr>
                      <w:color w:val="000000"/>
                      <w:szCs w:val="21"/>
                    </w:rPr>
                  </w:pPr>
                  <w:r>
                    <w:rPr>
                      <w:rFonts w:hint="eastAsia"/>
                      <w:szCs w:val="21"/>
                    </w:rPr>
                    <w:t>0.</w:t>
                  </w:r>
                  <w:r>
                    <w:rPr>
                      <w:szCs w:val="21"/>
                    </w:rPr>
                    <w:t>374</w:t>
                  </w:r>
                </w:p>
              </w:tc>
            </w:tr>
            <w:tr w:rsidR="00E8583D" w:rsidRPr="00405D0F" w14:paraId="77253705" w14:textId="77777777" w:rsidTr="00B22423">
              <w:trPr>
                <w:trHeight w:val="340"/>
                <w:jc w:val="center"/>
              </w:trPr>
              <w:tc>
                <w:tcPr>
                  <w:tcW w:w="959" w:type="dxa"/>
                  <w:tcBorders>
                    <w:top w:val="single" w:sz="6" w:space="0" w:color="auto"/>
                    <w:left w:val="nil"/>
                    <w:bottom w:val="single" w:sz="6" w:space="0" w:color="auto"/>
                    <w:right w:val="single" w:sz="6" w:space="0" w:color="auto"/>
                  </w:tcBorders>
                  <w:vAlign w:val="center"/>
                </w:tcPr>
                <w:p w14:paraId="35AC4BF5" w14:textId="77777777" w:rsidR="00E8583D" w:rsidRPr="00405D0F" w:rsidRDefault="00E8583D" w:rsidP="00E8583D">
                  <w:pPr>
                    <w:adjustRightInd w:val="0"/>
                    <w:snapToGrid w:val="0"/>
                    <w:jc w:val="center"/>
                    <w:rPr>
                      <w:color w:val="000000"/>
                      <w:szCs w:val="21"/>
                    </w:rPr>
                  </w:pPr>
                  <w:r w:rsidRPr="00405D0F">
                    <w:rPr>
                      <w:color w:val="000000"/>
                      <w:szCs w:val="21"/>
                    </w:rPr>
                    <w:t>4</w:t>
                  </w:r>
                </w:p>
              </w:tc>
              <w:tc>
                <w:tcPr>
                  <w:tcW w:w="1377" w:type="dxa"/>
                  <w:tcBorders>
                    <w:top w:val="single" w:sz="6" w:space="0" w:color="auto"/>
                    <w:left w:val="single" w:sz="6" w:space="0" w:color="auto"/>
                    <w:bottom w:val="single" w:sz="6" w:space="0" w:color="auto"/>
                    <w:right w:val="single" w:sz="6" w:space="0" w:color="auto"/>
                  </w:tcBorders>
                  <w:vAlign w:val="center"/>
                </w:tcPr>
                <w:p w14:paraId="2DEAD637" w14:textId="77777777" w:rsidR="00E8583D" w:rsidRPr="00405D0F" w:rsidRDefault="00E8583D" w:rsidP="00E8583D">
                  <w:pPr>
                    <w:adjustRightInd w:val="0"/>
                    <w:snapToGrid w:val="0"/>
                    <w:jc w:val="center"/>
                    <w:rPr>
                      <w:color w:val="000000"/>
                      <w:szCs w:val="21"/>
                    </w:rPr>
                  </w:pPr>
                  <w:r w:rsidRPr="00405D0F">
                    <w:rPr>
                      <w:color w:val="000000"/>
                      <w:szCs w:val="21"/>
                    </w:rPr>
                    <w:t>FQ-</w:t>
                  </w:r>
                  <w:r>
                    <w:rPr>
                      <w:color w:val="000000"/>
                      <w:szCs w:val="21"/>
                    </w:rPr>
                    <w:t>8</w:t>
                  </w:r>
                </w:p>
              </w:tc>
              <w:tc>
                <w:tcPr>
                  <w:tcW w:w="1368" w:type="dxa"/>
                  <w:tcBorders>
                    <w:top w:val="single" w:sz="6" w:space="0" w:color="auto"/>
                    <w:left w:val="single" w:sz="6" w:space="0" w:color="auto"/>
                    <w:bottom w:val="single" w:sz="6" w:space="0" w:color="auto"/>
                    <w:right w:val="single" w:sz="6" w:space="0" w:color="auto"/>
                  </w:tcBorders>
                  <w:vAlign w:val="center"/>
                </w:tcPr>
                <w:p w14:paraId="2528B826" w14:textId="77777777" w:rsidR="00E8583D" w:rsidRPr="00405D0F" w:rsidRDefault="00E8583D" w:rsidP="00E8583D">
                  <w:pPr>
                    <w:jc w:val="center"/>
                    <w:rPr>
                      <w:color w:val="000000"/>
                      <w:szCs w:val="21"/>
                    </w:rPr>
                  </w:pPr>
                  <w:r w:rsidRPr="00405D0F">
                    <w:rPr>
                      <w:color w:val="000000"/>
                      <w:szCs w:val="21"/>
                    </w:rPr>
                    <w:t>颗粒物</w:t>
                  </w:r>
                </w:p>
              </w:tc>
              <w:tc>
                <w:tcPr>
                  <w:tcW w:w="1719" w:type="dxa"/>
                  <w:tcBorders>
                    <w:top w:val="single" w:sz="6" w:space="0" w:color="auto"/>
                    <w:left w:val="single" w:sz="6" w:space="0" w:color="auto"/>
                    <w:bottom w:val="single" w:sz="6" w:space="0" w:color="auto"/>
                    <w:right w:val="single" w:sz="6" w:space="0" w:color="auto"/>
                  </w:tcBorders>
                  <w:vAlign w:val="center"/>
                </w:tcPr>
                <w:p w14:paraId="262D5E2D" w14:textId="77777777" w:rsidR="00E8583D" w:rsidRPr="00EA263E" w:rsidRDefault="00E8583D" w:rsidP="00E8583D">
                  <w:pPr>
                    <w:adjustRightInd w:val="0"/>
                    <w:snapToGrid w:val="0"/>
                    <w:jc w:val="center"/>
                    <w:rPr>
                      <w:szCs w:val="21"/>
                    </w:rPr>
                  </w:pPr>
                  <w:r>
                    <w:rPr>
                      <w:rFonts w:hAnsi="宋体"/>
                      <w:szCs w:val="21"/>
                    </w:rPr>
                    <w:t>0.8</w:t>
                  </w:r>
                </w:p>
              </w:tc>
              <w:tc>
                <w:tcPr>
                  <w:tcW w:w="1603" w:type="dxa"/>
                  <w:tcBorders>
                    <w:top w:val="single" w:sz="6" w:space="0" w:color="auto"/>
                    <w:left w:val="single" w:sz="6" w:space="0" w:color="auto"/>
                    <w:bottom w:val="single" w:sz="6" w:space="0" w:color="auto"/>
                    <w:right w:val="single" w:sz="6" w:space="0" w:color="auto"/>
                  </w:tcBorders>
                  <w:vAlign w:val="center"/>
                </w:tcPr>
                <w:p w14:paraId="3582AC0E" w14:textId="77777777" w:rsidR="00E8583D" w:rsidRPr="00405D0F" w:rsidRDefault="00E8583D" w:rsidP="00E8583D">
                  <w:pPr>
                    <w:adjustRightInd w:val="0"/>
                    <w:snapToGrid w:val="0"/>
                    <w:jc w:val="center"/>
                    <w:rPr>
                      <w:color w:val="000000"/>
                      <w:szCs w:val="21"/>
                    </w:rPr>
                  </w:pPr>
                  <w:r>
                    <w:rPr>
                      <w:rFonts w:hint="eastAsia"/>
                      <w:color w:val="000000"/>
                      <w:szCs w:val="21"/>
                    </w:rPr>
                    <w:t>0</w:t>
                  </w:r>
                  <w:r>
                    <w:rPr>
                      <w:color w:val="000000"/>
                      <w:szCs w:val="21"/>
                    </w:rPr>
                    <w:t>.02</w:t>
                  </w:r>
                  <w:r w:rsidR="0037044B">
                    <w:rPr>
                      <w:color w:val="000000"/>
                      <w:szCs w:val="21"/>
                    </w:rPr>
                    <w:t>5</w:t>
                  </w:r>
                </w:p>
              </w:tc>
              <w:tc>
                <w:tcPr>
                  <w:tcW w:w="1639" w:type="dxa"/>
                  <w:tcBorders>
                    <w:top w:val="single" w:sz="6" w:space="0" w:color="auto"/>
                    <w:left w:val="single" w:sz="6" w:space="0" w:color="auto"/>
                    <w:bottom w:val="single" w:sz="6" w:space="0" w:color="auto"/>
                    <w:right w:val="nil"/>
                  </w:tcBorders>
                  <w:vAlign w:val="center"/>
                </w:tcPr>
                <w:p w14:paraId="710F6867" w14:textId="77777777" w:rsidR="00E8583D" w:rsidRPr="00405D0F" w:rsidRDefault="00E8583D" w:rsidP="00E8583D">
                  <w:pPr>
                    <w:adjustRightInd w:val="0"/>
                    <w:snapToGrid w:val="0"/>
                    <w:jc w:val="center"/>
                    <w:rPr>
                      <w:color w:val="000000"/>
                      <w:szCs w:val="21"/>
                    </w:rPr>
                  </w:pPr>
                  <w:r>
                    <w:rPr>
                      <w:szCs w:val="21"/>
                    </w:rPr>
                    <w:t>0.11</w:t>
                  </w:r>
                  <w:r w:rsidR="0037044B">
                    <w:rPr>
                      <w:szCs w:val="21"/>
                    </w:rPr>
                    <w:t>2</w:t>
                  </w:r>
                </w:p>
              </w:tc>
            </w:tr>
            <w:tr w:rsidR="00E8583D" w:rsidRPr="00405D0F" w14:paraId="4DA56A33" w14:textId="77777777" w:rsidTr="00B22423">
              <w:trPr>
                <w:trHeight w:val="340"/>
                <w:jc w:val="center"/>
              </w:trPr>
              <w:tc>
                <w:tcPr>
                  <w:tcW w:w="959" w:type="dxa"/>
                  <w:tcBorders>
                    <w:top w:val="single" w:sz="6" w:space="0" w:color="auto"/>
                    <w:left w:val="nil"/>
                    <w:bottom w:val="single" w:sz="6" w:space="0" w:color="auto"/>
                    <w:right w:val="single" w:sz="6" w:space="0" w:color="auto"/>
                  </w:tcBorders>
                  <w:vAlign w:val="center"/>
                </w:tcPr>
                <w:p w14:paraId="69BCA18A" w14:textId="77777777" w:rsidR="00E8583D" w:rsidRPr="00405D0F" w:rsidRDefault="00E8583D" w:rsidP="00E8583D">
                  <w:pPr>
                    <w:adjustRightInd w:val="0"/>
                    <w:snapToGrid w:val="0"/>
                    <w:jc w:val="center"/>
                    <w:rPr>
                      <w:color w:val="000000"/>
                      <w:szCs w:val="21"/>
                    </w:rPr>
                  </w:pPr>
                  <w:r>
                    <w:rPr>
                      <w:rFonts w:hint="eastAsia"/>
                      <w:color w:val="000000"/>
                      <w:szCs w:val="21"/>
                    </w:rPr>
                    <w:t>5</w:t>
                  </w:r>
                </w:p>
              </w:tc>
              <w:tc>
                <w:tcPr>
                  <w:tcW w:w="1377" w:type="dxa"/>
                  <w:tcBorders>
                    <w:top w:val="single" w:sz="6" w:space="0" w:color="auto"/>
                    <w:left w:val="single" w:sz="6" w:space="0" w:color="auto"/>
                    <w:bottom w:val="single" w:sz="6" w:space="0" w:color="auto"/>
                    <w:right w:val="single" w:sz="6" w:space="0" w:color="auto"/>
                  </w:tcBorders>
                  <w:vAlign w:val="center"/>
                </w:tcPr>
                <w:p w14:paraId="048E2C8A" w14:textId="77777777" w:rsidR="00E8583D" w:rsidRPr="00405D0F" w:rsidRDefault="00E8583D" w:rsidP="00E8583D">
                  <w:pPr>
                    <w:adjustRightInd w:val="0"/>
                    <w:snapToGrid w:val="0"/>
                    <w:jc w:val="center"/>
                    <w:rPr>
                      <w:color w:val="000000"/>
                      <w:szCs w:val="21"/>
                    </w:rPr>
                  </w:pPr>
                  <w:r w:rsidRPr="00405D0F">
                    <w:rPr>
                      <w:color w:val="000000"/>
                      <w:szCs w:val="21"/>
                    </w:rPr>
                    <w:t>FQ-</w:t>
                  </w:r>
                  <w:r>
                    <w:rPr>
                      <w:color w:val="000000"/>
                      <w:szCs w:val="21"/>
                    </w:rPr>
                    <w:t>9</w:t>
                  </w:r>
                </w:p>
              </w:tc>
              <w:tc>
                <w:tcPr>
                  <w:tcW w:w="1368" w:type="dxa"/>
                  <w:tcBorders>
                    <w:top w:val="single" w:sz="6" w:space="0" w:color="auto"/>
                    <w:left w:val="single" w:sz="6" w:space="0" w:color="auto"/>
                    <w:bottom w:val="single" w:sz="6" w:space="0" w:color="auto"/>
                    <w:right w:val="single" w:sz="6" w:space="0" w:color="auto"/>
                  </w:tcBorders>
                  <w:vAlign w:val="center"/>
                </w:tcPr>
                <w:p w14:paraId="5D4F51D8" w14:textId="77777777" w:rsidR="00E8583D" w:rsidRPr="00405D0F" w:rsidRDefault="00E8583D" w:rsidP="00E8583D">
                  <w:pPr>
                    <w:jc w:val="center"/>
                    <w:rPr>
                      <w:color w:val="000000"/>
                      <w:szCs w:val="21"/>
                    </w:rPr>
                  </w:pPr>
                  <w:r>
                    <w:rPr>
                      <w:rFonts w:hint="eastAsia"/>
                      <w:color w:val="000000"/>
                      <w:szCs w:val="21"/>
                    </w:rPr>
                    <w:t>氯化氢</w:t>
                  </w:r>
                </w:p>
              </w:tc>
              <w:tc>
                <w:tcPr>
                  <w:tcW w:w="1719" w:type="dxa"/>
                  <w:tcBorders>
                    <w:top w:val="single" w:sz="6" w:space="0" w:color="auto"/>
                    <w:left w:val="single" w:sz="6" w:space="0" w:color="auto"/>
                    <w:bottom w:val="single" w:sz="6" w:space="0" w:color="auto"/>
                    <w:right w:val="single" w:sz="6" w:space="0" w:color="auto"/>
                  </w:tcBorders>
                  <w:vAlign w:val="center"/>
                </w:tcPr>
                <w:p w14:paraId="4703AFA6" w14:textId="77777777" w:rsidR="00E8583D" w:rsidRDefault="0037044B" w:rsidP="00E8583D">
                  <w:pPr>
                    <w:adjustRightInd w:val="0"/>
                    <w:snapToGrid w:val="0"/>
                    <w:jc w:val="center"/>
                    <w:rPr>
                      <w:rFonts w:hAnsi="宋体"/>
                      <w:szCs w:val="21"/>
                    </w:rPr>
                  </w:pPr>
                  <w:r>
                    <w:rPr>
                      <w:rFonts w:hAnsi="宋体"/>
                      <w:szCs w:val="21"/>
                    </w:rPr>
                    <w:t>0.877</w:t>
                  </w:r>
                </w:p>
              </w:tc>
              <w:tc>
                <w:tcPr>
                  <w:tcW w:w="1603" w:type="dxa"/>
                  <w:tcBorders>
                    <w:top w:val="single" w:sz="6" w:space="0" w:color="auto"/>
                    <w:left w:val="single" w:sz="6" w:space="0" w:color="auto"/>
                    <w:bottom w:val="single" w:sz="6" w:space="0" w:color="auto"/>
                    <w:right w:val="single" w:sz="6" w:space="0" w:color="auto"/>
                  </w:tcBorders>
                  <w:vAlign w:val="center"/>
                </w:tcPr>
                <w:p w14:paraId="73764785" w14:textId="77777777" w:rsidR="00E8583D" w:rsidRDefault="00E8583D" w:rsidP="00E8583D">
                  <w:pPr>
                    <w:adjustRightInd w:val="0"/>
                    <w:snapToGrid w:val="0"/>
                    <w:jc w:val="center"/>
                    <w:rPr>
                      <w:rFonts w:hAnsi="宋体"/>
                      <w:szCs w:val="21"/>
                    </w:rPr>
                  </w:pPr>
                  <w:r>
                    <w:rPr>
                      <w:rFonts w:hAnsi="宋体" w:hint="eastAsia"/>
                      <w:szCs w:val="21"/>
                    </w:rPr>
                    <w:t>0</w:t>
                  </w:r>
                  <w:r>
                    <w:rPr>
                      <w:rFonts w:hAnsi="宋体"/>
                      <w:szCs w:val="21"/>
                    </w:rPr>
                    <w:t>.01</w:t>
                  </w:r>
                  <w:r w:rsidR="0037044B">
                    <w:rPr>
                      <w:rFonts w:hAnsi="宋体"/>
                      <w:szCs w:val="21"/>
                    </w:rPr>
                    <w:t>1</w:t>
                  </w:r>
                </w:p>
              </w:tc>
              <w:tc>
                <w:tcPr>
                  <w:tcW w:w="1639" w:type="dxa"/>
                  <w:tcBorders>
                    <w:top w:val="single" w:sz="6" w:space="0" w:color="auto"/>
                    <w:left w:val="single" w:sz="6" w:space="0" w:color="auto"/>
                    <w:bottom w:val="single" w:sz="6" w:space="0" w:color="auto"/>
                    <w:right w:val="nil"/>
                  </w:tcBorders>
                  <w:vAlign w:val="center"/>
                </w:tcPr>
                <w:p w14:paraId="1BA2BFD1" w14:textId="77777777" w:rsidR="00E8583D" w:rsidRDefault="0037044B" w:rsidP="00E8583D">
                  <w:pPr>
                    <w:adjustRightInd w:val="0"/>
                    <w:snapToGrid w:val="0"/>
                    <w:jc w:val="center"/>
                    <w:rPr>
                      <w:szCs w:val="21"/>
                    </w:rPr>
                  </w:pPr>
                  <w:r>
                    <w:rPr>
                      <w:szCs w:val="21"/>
                    </w:rPr>
                    <w:t>0.076</w:t>
                  </w:r>
                </w:p>
              </w:tc>
            </w:tr>
            <w:tr w:rsidR="0037044B" w:rsidRPr="00405D0F" w14:paraId="18D42CA5" w14:textId="77777777" w:rsidTr="00B22423">
              <w:trPr>
                <w:trHeight w:val="340"/>
                <w:jc w:val="center"/>
              </w:trPr>
              <w:tc>
                <w:tcPr>
                  <w:tcW w:w="2336" w:type="dxa"/>
                  <w:gridSpan w:val="2"/>
                  <w:vMerge w:val="restart"/>
                  <w:tcBorders>
                    <w:top w:val="single" w:sz="6" w:space="0" w:color="auto"/>
                    <w:left w:val="nil"/>
                    <w:right w:val="single" w:sz="6" w:space="0" w:color="auto"/>
                  </w:tcBorders>
                  <w:vAlign w:val="center"/>
                  <w:hideMark/>
                </w:tcPr>
                <w:p w14:paraId="5DE805FC" w14:textId="77777777" w:rsidR="0037044B" w:rsidRPr="00405D0F" w:rsidRDefault="0037044B" w:rsidP="0037044B">
                  <w:pPr>
                    <w:adjustRightInd w:val="0"/>
                    <w:snapToGrid w:val="0"/>
                    <w:jc w:val="center"/>
                    <w:rPr>
                      <w:color w:val="000000"/>
                      <w:szCs w:val="21"/>
                    </w:rPr>
                  </w:pPr>
                  <w:r w:rsidRPr="00405D0F">
                    <w:rPr>
                      <w:color w:val="000000"/>
                      <w:szCs w:val="21"/>
                    </w:rPr>
                    <w:t>一般排放口合计</w:t>
                  </w:r>
                </w:p>
              </w:tc>
              <w:tc>
                <w:tcPr>
                  <w:tcW w:w="4690" w:type="dxa"/>
                  <w:gridSpan w:val="3"/>
                  <w:tcBorders>
                    <w:top w:val="single" w:sz="6" w:space="0" w:color="auto"/>
                    <w:left w:val="single" w:sz="6" w:space="0" w:color="auto"/>
                    <w:bottom w:val="single" w:sz="6" w:space="0" w:color="auto"/>
                    <w:right w:val="single" w:sz="6" w:space="0" w:color="auto"/>
                  </w:tcBorders>
                  <w:vAlign w:val="center"/>
                  <w:hideMark/>
                </w:tcPr>
                <w:p w14:paraId="293A7E1F" w14:textId="77777777" w:rsidR="0037044B" w:rsidRPr="00405D0F" w:rsidRDefault="0037044B" w:rsidP="0037044B">
                  <w:pPr>
                    <w:jc w:val="center"/>
                    <w:rPr>
                      <w:color w:val="000000"/>
                      <w:szCs w:val="21"/>
                    </w:rPr>
                  </w:pPr>
                  <w:r>
                    <w:rPr>
                      <w:rFonts w:hint="eastAsia"/>
                      <w:color w:val="000000"/>
                      <w:szCs w:val="21"/>
                    </w:rPr>
                    <w:t>烟尘</w:t>
                  </w:r>
                </w:p>
              </w:tc>
              <w:tc>
                <w:tcPr>
                  <w:tcW w:w="1639" w:type="dxa"/>
                  <w:tcBorders>
                    <w:top w:val="single" w:sz="6" w:space="0" w:color="auto"/>
                    <w:left w:val="single" w:sz="6" w:space="0" w:color="auto"/>
                    <w:bottom w:val="single" w:sz="6" w:space="0" w:color="auto"/>
                    <w:right w:val="nil"/>
                  </w:tcBorders>
                  <w:vAlign w:val="center"/>
                  <w:hideMark/>
                </w:tcPr>
                <w:p w14:paraId="4405427A" w14:textId="77777777" w:rsidR="0037044B" w:rsidRPr="00405D0F" w:rsidRDefault="0037044B" w:rsidP="0037044B">
                  <w:pPr>
                    <w:adjustRightInd w:val="0"/>
                    <w:snapToGrid w:val="0"/>
                    <w:jc w:val="center"/>
                    <w:rPr>
                      <w:color w:val="000000"/>
                      <w:szCs w:val="21"/>
                    </w:rPr>
                  </w:pPr>
                  <w:r>
                    <w:rPr>
                      <w:szCs w:val="21"/>
                    </w:rPr>
                    <w:t>0.054</w:t>
                  </w:r>
                </w:p>
              </w:tc>
            </w:tr>
            <w:tr w:rsidR="0037044B" w:rsidRPr="00405D0F" w14:paraId="60ACE059" w14:textId="77777777" w:rsidTr="00B22423">
              <w:trPr>
                <w:trHeight w:val="340"/>
                <w:jc w:val="center"/>
              </w:trPr>
              <w:tc>
                <w:tcPr>
                  <w:tcW w:w="2336" w:type="dxa"/>
                  <w:gridSpan w:val="2"/>
                  <w:vMerge/>
                  <w:tcBorders>
                    <w:left w:val="nil"/>
                    <w:right w:val="single" w:sz="6" w:space="0" w:color="auto"/>
                  </w:tcBorders>
                  <w:vAlign w:val="center"/>
                </w:tcPr>
                <w:p w14:paraId="1EC1861E" w14:textId="77777777" w:rsidR="0037044B" w:rsidRPr="00405D0F" w:rsidRDefault="0037044B" w:rsidP="0037044B">
                  <w:pPr>
                    <w:adjustRightInd w:val="0"/>
                    <w:snapToGrid w:val="0"/>
                    <w:jc w:val="center"/>
                    <w:rPr>
                      <w:color w:val="000000"/>
                      <w:szCs w:val="21"/>
                    </w:rPr>
                  </w:pPr>
                </w:p>
              </w:tc>
              <w:tc>
                <w:tcPr>
                  <w:tcW w:w="4690" w:type="dxa"/>
                  <w:gridSpan w:val="3"/>
                  <w:tcBorders>
                    <w:top w:val="single" w:sz="6" w:space="0" w:color="auto"/>
                    <w:left w:val="single" w:sz="6" w:space="0" w:color="auto"/>
                    <w:bottom w:val="single" w:sz="6" w:space="0" w:color="auto"/>
                    <w:right w:val="single" w:sz="6" w:space="0" w:color="auto"/>
                  </w:tcBorders>
                  <w:vAlign w:val="center"/>
                </w:tcPr>
                <w:p w14:paraId="0142EE04" w14:textId="77777777" w:rsidR="0037044B" w:rsidRPr="00405D0F" w:rsidRDefault="0037044B" w:rsidP="0037044B">
                  <w:pPr>
                    <w:jc w:val="center"/>
                    <w:rPr>
                      <w:color w:val="000000"/>
                      <w:szCs w:val="21"/>
                    </w:rPr>
                  </w:pPr>
                  <w:r w:rsidRPr="00405D0F">
                    <w:rPr>
                      <w:color w:val="000000"/>
                      <w:szCs w:val="21"/>
                    </w:rPr>
                    <w:t>SO</w:t>
                  </w:r>
                  <w:r w:rsidRPr="00405D0F">
                    <w:rPr>
                      <w:color w:val="000000"/>
                      <w:szCs w:val="21"/>
                      <w:vertAlign w:val="subscript"/>
                    </w:rPr>
                    <w:t>2</w:t>
                  </w:r>
                </w:p>
              </w:tc>
              <w:tc>
                <w:tcPr>
                  <w:tcW w:w="1639" w:type="dxa"/>
                  <w:tcBorders>
                    <w:top w:val="single" w:sz="6" w:space="0" w:color="auto"/>
                    <w:left w:val="single" w:sz="6" w:space="0" w:color="auto"/>
                    <w:bottom w:val="single" w:sz="6" w:space="0" w:color="auto"/>
                    <w:right w:val="nil"/>
                  </w:tcBorders>
                  <w:vAlign w:val="center"/>
                </w:tcPr>
                <w:p w14:paraId="7FB1BD02" w14:textId="77777777" w:rsidR="0037044B" w:rsidRPr="00405D0F" w:rsidRDefault="0037044B" w:rsidP="0037044B">
                  <w:pPr>
                    <w:adjustRightInd w:val="0"/>
                    <w:snapToGrid w:val="0"/>
                    <w:jc w:val="center"/>
                    <w:rPr>
                      <w:color w:val="000000"/>
                      <w:szCs w:val="21"/>
                    </w:rPr>
                  </w:pPr>
                  <w:r>
                    <w:rPr>
                      <w:rFonts w:hint="eastAsia"/>
                      <w:szCs w:val="21"/>
                    </w:rPr>
                    <w:t>0.</w:t>
                  </w:r>
                  <w:r>
                    <w:rPr>
                      <w:szCs w:val="21"/>
                    </w:rPr>
                    <w:t>08</w:t>
                  </w:r>
                </w:p>
              </w:tc>
            </w:tr>
            <w:tr w:rsidR="0037044B" w:rsidRPr="00405D0F" w14:paraId="337E1D29" w14:textId="77777777" w:rsidTr="00B22423">
              <w:trPr>
                <w:trHeight w:val="340"/>
                <w:jc w:val="center"/>
              </w:trPr>
              <w:tc>
                <w:tcPr>
                  <w:tcW w:w="2336" w:type="dxa"/>
                  <w:gridSpan w:val="2"/>
                  <w:vMerge/>
                  <w:tcBorders>
                    <w:left w:val="nil"/>
                    <w:right w:val="single" w:sz="6" w:space="0" w:color="auto"/>
                  </w:tcBorders>
                  <w:vAlign w:val="center"/>
                </w:tcPr>
                <w:p w14:paraId="6327ADFE" w14:textId="77777777" w:rsidR="0037044B" w:rsidRPr="00405D0F" w:rsidRDefault="0037044B" w:rsidP="0037044B">
                  <w:pPr>
                    <w:adjustRightInd w:val="0"/>
                    <w:snapToGrid w:val="0"/>
                    <w:jc w:val="center"/>
                    <w:rPr>
                      <w:color w:val="000000"/>
                      <w:szCs w:val="21"/>
                    </w:rPr>
                  </w:pPr>
                </w:p>
              </w:tc>
              <w:tc>
                <w:tcPr>
                  <w:tcW w:w="4690" w:type="dxa"/>
                  <w:gridSpan w:val="3"/>
                  <w:tcBorders>
                    <w:top w:val="single" w:sz="6" w:space="0" w:color="auto"/>
                    <w:left w:val="single" w:sz="6" w:space="0" w:color="auto"/>
                    <w:bottom w:val="single" w:sz="6" w:space="0" w:color="auto"/>
                    <w:right w:val="single" w:sz="6" w:space="0" w:color="auto"/>
                  </w:tcBorders>
                  <w:vAlign w:val="center"/>
                </w:tcPr>
                <w:p w14:paraId="044AC630" w14:textId="77777777" w:rsidR="0037044B" w:rsidRPr="00405D0F" w:rsidRDefault="0037044B" w:rsidP="0037044B">
                  <w:pPr>
                    <w:jc w:val="center"/>
                    <w:rPr>
                      <w:color w:val="000000"/>
                      <w:szCs w:val="21"/>
                    </w:rPr>
                  </w:pPr>
                  <w:r w:rsidRPr="00405D0F">
                    <w:rPr>
                      <w:color w:val="000000"/>
                      <w:szCs w:val="21"/>
                    </w:rPr>
                    <w:t>NO</w:t>
                  </w:r>
                  <w:r w:rsidRPr="00405D0F">
                    <w:rPr>
                      <w:color w:val="000000"/>
                      <w:szCs w:val="21"/>
                      <w:vertAlign w:val="subscript"/>
                    </w:rPr>
                    <w:t>X</w:t>
                  </w:r>
                </w:p>
              </w:tc>
              <w:tc>
                <w:tcPr>
                  <w:tcW w:w="1639" w:type="dxa"/>
                  <w:tcBorders>
                    <w:top w:val="single" w:sz="6" w:space="0" w:color="auto"/>
                    <w:left w:val="single" w:sz="6" w:space="0" w:color="auto"/>
                    <w:bottom w:val="single" w:sz="6" w:space="0" w:color="auto"/>
                    <w:right w:val="nil"/>
                  </w:tcBorders>
                  <w:vAlign w:val="center"/>
                </w:tcPr>
                <w:p w14:paraId="43A1DBE8" w14:textId="77777777" w:rsidR="0037044B" w:rsidRPr="00405D0F" w:rsidRDefault="0037044B" w:rsidP="0037044B">
                  <w:pPr>
                    <w:adjustRightInd w:val="0"/>
                    <w:snapToGrid w:val="0"/>
                    <w:jc w:val="center"/>
                    <w:rPr>
                      <w:color w:val="000000"/>
                      <w:szCs w:val="21"/>
                    </w:rPr>
                  </w:pPr>
                  <w:r>
                    <w:rPr>
                      <w:rFonts w:hint="eastAsia"/>
                      <w:szCs w:val="21"/>
                    </w:rPr>
                    <w:t>0.</w:t>
                  </w:r>
                  <w:r>
                    <w:rPr>
                      <w:szCs w:val="21"/>
                    </w:rPr>
                    <w:t>374</w:t>
                  </w:r>
                </w:p>
              </w:tc>
            </w:tr>
            <w:tr w:rsidR="0037044B" w:rsidRPr="00405D0F" w14:paraId="060B6C7D" w14:textId="77777777" w:rsidTr="00B22423">
              <w:trPr>
                <w:trHeight w:val="340"/>
                <w:jc w:val="center"/>
              </w:trPr>
              <w:tc>
                <w:tcPr>
                  <w:tcW w:w="2336" w:type="dxa"/>
                  <w:gridSpan w:val="2"/>
                  <w:vMerge/>
                  <w:tcBorders>
                    <w:left w:val="nil"/>
                    <w:right w:val="single" w:sz="6" w:space="0" w:color="auto"/>
                  </w:tcBorders>
                  <w:vAlign w:val="center"/>
                </w:tcPr>
                <w:p w14:paraId="08318B7C" w14:textId="77777777" w:rsidR="0037044B" w:rsidRPr="00405D0F" w:rsidRDefault="0037044B" w:rsidP="0037044B">
                  <w:pPr>
                    <w:adjustRightInd w:val="0"/>
                    <w:snapToGrid w:val="0"/>
                    <w:jc w:val="center"/>
                    <w:rPr>
                      <w:color w:val="000000"/>
                      <w:szCs w:val="21"/>
                    </w:rPr>
                  </w:pPr>
                </w:p>
              </w:tc>
              <w:tc>
                <w:tcPr>
                  <w:tcW w:w="4690" w:type="dxa"/>
                  <w:gridSpan w:val="3"/>
                  <w:tcBorders>
                    <w:top w:val="single" w:sz="6" w:space="0" w:color="auto"/>
                    <w:left w:val="single" w:sz="6" w:space="0" w:color="auto"/>
                    <w:bottom w:val="single" w:sz="6" w:space="0" w:color="auto"/>
                    <w:right w:val="single" w:sz="6" w:space="0" w:color="auto"/>
                  </w:tcBorders>
                  <w:vAlign w:val="center"/>
                </w:tcPr>
                <w:p w14:paraId="6FC0C280" w14:textId="77777777" w:rsidR="0037044B" w:rsidRPr="00405D0F" w:rsidRDefault="0037044B" w:rsidP="0037044B">
                  <w:pPr>
                    <w:adjustRightInd w:val="0"/>
                    <w:snapToGrid w:val="0"/>
                    <w:jc w:val="center"/>
                    <w:rPr>
                      <w:color w:val="000000"/>
                      <w:szCs w:val="21"/>
                    </w:rPr>
                  </w:pPr>
                  <w:r w:rsidRPr="00405D0F">
                    <w:rPr>
                      <w:rFonts w:hint="eastAsia"/>
                      <w:color w:val="000000"/>
                      <w:szCs w:val="21"/>
                    </w:rPr>
                    <w:t>颗粒物</w:t>
                  </w:r>
                </w:p>
              </w:tc>
              <w:tc>
                <w:tcPr>
                  <w:tcW w:w="1639" w:type="dxa"/>
                  <w:tcBorders>
                    <w:top w:val="single" w:sz="6" w:space="0" w:color="auto"/>
                    <w:left w:val="single" w:sz="6" w:space="0" w:color="auto"/>
                    <w:bottom w:val="single" w:sz="6" w:space="0" w:color="auto"/>
                    <w:right w:val="nil"/>
                  </w:tcBorders>
                  <w:vAlign w:val="center"/>
                </w:tcPr>
                <w:p w14:paraId="50F29A04" w14:textId="77777777" w:rsidR="0037044B" w:rsidRPr="00405D0F" w:rsidRDefault="0037044B" w:rsidP="0037044B">
                  <w:pPr>
                    <w:adjustRightInd w:val="0"/>
                    <w:snapToGrid w:val="0"/>
                    <w:jc w:val="center"/>
                    <w:rPr>
                      <w:color w:val="000000"/>
                      <w:szCs w:val="21"/>
                    </w:rPr>
                  </w:pPr>
                  <w:r>
                    <w:rPr>
                      <w:szCs w:val="21"/>
                    </w:rPr>
                    <w:t>0.112</w:t>
                  </w:r>
                </w:p>
              </w:tc>
            </w:tr>
            <w:tr w:rsidR="0037044B" w:rsidRPr="00405D0F" w14:paraId="7896D138" w14:textId="77777777" w:rsidTr="00B22423">
              <w:trPr>
                <w:trHeight w:val="340"/>
                <w:jc w:val="center"/>
              </w:trPr>
              <w:tc>
                <w:tcPr>
                  <w:tcW w:w="2336" w:type="dxa"/>
                  <w:gridSpan w:val="2"/>
                  <w:vMerge/>
                  <w:tcBorders>
                    <w:left w:val="nil"/>
                    <w:bottom w:val="single" w:sz="6" w:space="0" w:color="auto"/>
                    <w:right w:val="single" w:sz="6" w:space="0" w:color="auto"/>
                  </w:tcBorders>
                  <w:vAlign w:val="center"/>
                </w:tcPr>
                <w:p w14:paraId="7F4DB380" w14:textId="77777777" w:rsidR="0037044B" w:rsidRPr="00405D0F" w:rsidRDefault="0037044B" w:rsidP="0037044B">
                  <w:pPr>
                    <w:adjustRightInd w:val="0"/>
                    <w:snapToGrid w:val="0"/>
                    <w:jc w:val="center"/>
                    <w:rPr>
                      <w:color w:val="000000"/>
                      <w:szCs w:val="21"/>
                    </w:rPr>
                  </w:pPr>
                </w:p>
              </w:tc>
              <w:tc>
                <w:tcPr>
                  <w:tcW w:w="4690" w:type="dxa"/>
                  <w:gridSpan w:val="3"/>
                  <w:tcBorders>
                    <w:top w:val="single" w:sz="6" w:space="0" w:color="auto"/>
                    <w:left w:val="single" w:sz="6" w:space="0" w:color="auto"/>
                    <w:bottom w:val="single" w:sz="6" w:space="0" w:color="auto"/>
                    <w:right w:val="single" w:sz="6" w:space="0" w:color="auto"/>
                  </w:tcBorders>
                  <w:vAlign w:val="center"/>
                </w:tcPr>
                <w:p w14:paraId="62EC2943" w14:textId="77777777" w:rsidR="0037044B" w:rsidRPr="00405D0F" w:rsidRDefault="0037044B" w:rsidP="0037044B">
                  <w:pPr>
                    <w:adjustRightInd w:val="0"/>
                    <w:snapToGrid w:val="0"/>
                    <w:jc w:val="center"/>
                    <w:rPr>
                      <w:color w:val="000000"/>
                      <w:szCs w:val="21"/>
                    </w:rPr>
                  </w:pPr>
                  <w:r>
                    <w:rPr>
                      <w:rFonts w:hint="eastAsia"/>
                      <w:color w:val="000000"/>
                      <w:szCs w:val="21"/>
                    </w:rPr>
                    <w:t>氯化氢</w:t>
                  </w:r>
                </w:p>
              </w:tc>
              <w:tc>
                <w:tcPr>
                  <w:tcW w:w="1639" w:type="dxa"/>
                  <w:tcBorders>
                    <w:top w:val="single" w:sz="6" w:space="0" w:color="auto"/>
                    <w:left w:val="single" w:sz="6" w:space="0" w:color="auto"/>
                    <w:bottom w:val="single" w:sz="6" w:space="0" w:color="auto"/>
                    <w:right w:val="nil"/>
                  </w:tcBorders>
                  <w:vAlign w:val="center"/>
                </w:tcPr>
                <w:p w14:paraId="18F7E19C" w14:textId="77777777" w:rsidR="0037044B" w:rsidRDefault="0037044B" w:rsidP="0037044B">
                  <w:pPr>
                    <w:adjustRightInd w:val="0"/>
                    <w:snapToGrid w:val="0"/>
                    <w:jc w:val="center"/>
                    <w:rPr>
                      <w:szCs w:val="21"/>
                    </w:rPr>
                  </w:pPr>
                  <w:r>
                    <w:rPr>
                      <w:szCs w:val="21"/>
                    </w:rPr>
                    <w:t>0.076</w:t>
                  </w:r>
                </w:p>
              </w:tc>
            </w:tr>
            <w:tr w:rsidR="00D45972" w:rsidRPr="00405D0F" w14:paraId="14483BAE" w14:textId="77777777" w:rsidTr="00B22423">
              <w:trPr>
                <w:trHeight w:val="340"/>
                <w:jc w:val="center"/>
              </w:trPr>
              <w:tc>
                <w:tcPr>
                  <w:tcW w:w="8665" w:type="dxa"/>
                  <w:gridSpan w:val="6"/>
                  <w:tcBorders>
                    <w:top w:val="single" w:sz="6" w:space="0" w:color="auto"/>
                    <w:left w:val="nil"/>
                    <w:bottom w:val="single" w:sz="6" w:space="0" w:color="auto"/>
                    <w:right w:val="nil"/>
                  </w:tcBorders>
                  <w:vAlign w:val="center"/>
                  <w:hideMark/>
                </w:tcPr>
                <w:p w14:paraId="4CE55059" w14:textId="77777777" w:rsidR="00D45972" w:rsidRPr="00405D0F" w:rsidRDefault="00D45972" w:rsidP="00D45972">
                  <w:pPr>
                    <w:adjustRightInd w:val="0"/>
                    <w:snapToGrid w:val="0"/>
                    <w:jc w:val="center"/>
                    <w:rPr>
                      <w:color w:val="000000"/>
                      <w:szCs w:val="21"/>
                    </w:rPr>
                  </w:pPr>
                  <w:r w:rsidRPr="00405D0F">
                    <w:rPr>
                      <w:color w:val="000000"/>
                      <w:szCs w:val="21"/>
                    </w:rPr>
                    <w:t>有组织排放总计</w:t>
                  </w:r>
                </w:p>
              </w:tc>
            </w:tr>
            <w:tr w:rsidR="0037044B" w:rsidRPr="00405D0F" w14:paraId="6EEFEC7A" w14:textId="77777777" w:rsidTr="00B22423">
              <w:trPr>
                <w:trHeight w:val="340"/>
                <w:jc w:val="center"/>
              </w:trPr>
              <w:tc>
                <w:tcPr>
                  <w:tcW w:w="2336" w:type="dxa"/>
                  <w:gridSpan w:val="2"/>
                  <w:vMerge w:val="restart"/>
                  <w:tcBorders>
                    <w:top w:val="single" w:sz="6" w:space="0" w:color="auto"/>
                    <w:left w:val="nil"/>
                    <w:right w:val="single" w:sz="6" w:space="0" w:color="auto"/>
                  </w:tcBorders>
                  <w:vAlign w:val="center"/>
                  <w:hideMark/>
                </w:tcPr>
                <w:p w14:paraId="3226316B" w14:textId="77777777" w:rsidR="0037044B" w:rsidRPr="00405D0F" w:rsidRDefault="0037044B" w:rsidP="0037044B">
                  <w:pPr>
                    <w:adjustRightInd w:val="0"/>
                    <w:snapToGrid w:val="0"/>
                    <w:jc w:val="center"/>
                    <w:rPr>
                      <w:color w:val="000000"/>
                      <w:szCs w:val="21"/>
                    </w:rPr>
                  </w:pPr>
                  <w:r w:rsidRPr="00405D0F">
                    <w:rPr>
                      <w:color w:val="000000"/>
                      <w:szCs w:val="21"/>
                    </w:rPr>
                    <w:t>有组织排放合计</w:t>
                  </w:r>
                </w:p>
              </w:tc>
              <w:tc>
                <w:tcPr>
                  <w:tcW w:w="4690" w:type="dxa"/>
                  <w:gridSpan w:val="3"/>
                  <w:tcBorders>
                    <w:top w:val="single" w:sz="6" w:space="0" w:color="auto"/>
                    <w:left w:val="single" w:sz="6" w:space="0" w:color="auto"/>
                    <w:bottom w:val="single" w:sz="6" w:space="0" w:color="auto"/>
                    <w:right w:val="single" w:sz="6" w:space="0" w:color="auto"/>
                  </w:tcBorders>
                  <w:vAlign w:val="center"/>
                  <w:hideMark/>
                </w:tcPr>
                <w:p w14:paraId="7E4299FA" w14:textId="77777777" w:rsidR="0037044B" w:rsidRPr="00405D0F" w:rsidRDefault="0037044B" w:rsidP="0037044B">
                  <w:pPr>
                    <w:jc w:val="center"/>
                    <w:rPr>
                      <w:color w:val="000000"/>
                      <w:szCs w:val="21"/>
                    </w:rPr>
                  </w:pPr>
                  <w:r>
                    <w:rPr>
                      <w:rFonts w:hint="eastAsia"/>
                      <w:color w:val="000000"/>
                      <w:szCs w:val="21"/>
                    </w:rPr>
                    <w:t>烟尘</w:t>
                  </w:r>
                </w:p>
              </w:tc>
              <w:tc>
                <w:tcPr>
                  <w:tcW w:w="1639" w:type="dxa"/>
                  <w:tcBorders>
                    <w:top w:val="single" w:sz="6" w:space="0" w:color="auto"/>
                    <w:left w:val="single" w:sz="6" w:space="0" w:color="auto"/>
                    <w:bottom w:val="single" w:sz="6" w:space="0" w:color="auto"/>
                    <w:right w:val="nil"/>
                  </w:tcBorders>
                  <w:vAlign w:val="center"/>
                  <w:hideMark/>
                </w:tcPr>
                <w:p w14:paraId="5C1A104B" w14:textId="77777777" w:rsidR="0037044B" w:rsidRPr="00405D0F" w:rsidRDefault="0037044B" w:rsidP="0037044B">
                  <w:pPr>
                    <w:adjustRightInd w:val="0"/>
                    <w:snapToGrid w:val="0"/>
                    <w:jc w:val="center"/>
                    <w:rPr>
                      <w:color w:val="000000"/>
                      <w:szCs w:val="21"/>
                    </w:rPr>
                  </w:pPr>
                  <w:r>
                    <w:rPr>
                      <w:szCs w:val="21"/>
                    </w:rPr>
                    <w:t>0.054</w:t>
                  </w:r>
                </w:p>
              </w:tc>
            </w:tr>
            <w:tr w:rsidR="0037044B" w:rsidRPr="00405D0F" w14:paraId="6FB33801" w14:textId="77777777" w:rsidTr="00B22423">
              <w:trPr>
                <w:trHeight w:val="340"/>
                <w:jc w:val="center"/>
              </w:trPr>
              <w:tc>
                <w:tcPr>
                  <w:tcW w:w="2336" w:type="dxa"/>
                  <w:gridSpan w:val="2"/>
                  <w:vMerge/>
                  <w:tcBorders>
                    <w:left w:val="nil"/>
                    <w:right w:val="single" w:sz="6" w:space="0" w:color="auto"/>
                  </w:tcBorders>
                  <w:vAlign w:val="center"/>
                </w:tcPr>
                <w:p w14:paraId="054FFF5B" w14:textId="77777777" w:rsidR="0037044B" w:rsidRPr="00405D0F" w:rsidRDefault="0037044B" w:rsidP="0037044B">
                  <w:pPr>
                    <w:adjustRightInd w:val="0"/>
                    <w:snapToGrid w:val="0"/>
                    <w:jc w:val="center"/>
                    <w:rPr>
                      <w:color w:val="000000"/>
                      <w:szCs w:val="21"/>
                    </w:rPr>
                  </w:pPr>
                </w:p>
              </w:tc>
              <w:tc>
                <w:tcPr>
                  <w:tcW w:w="4690" w:type="dxa"/>
                  <w:gridSpan w:val="3"/>
                  <w:tcBorders>
                    <w:top w:val="single" w:sz="6" w:space="0" w:color="auto"/>
                    <w:left w:val="single" w:sz="6" w:space="0" w:color="auto"/>
                    <w:bottom w:val="single" w:sz="6" w:space="0" w:color="auto"/>
                    <w:right w:val="single" w:sz="6" w:space="0" w:color="auto"/>
                  </w:tcBorders>
                  <w:vAlign w:val="center"/>
                </w:tcPr>
                <w:p w14:paraId="6904036C" w14:textId="77777777" w:rsidR="0037044B" w:rsidRPr="00405D0F" w:rsidRDefault="0037044B" w:rsidP="0037044B">
                  <w:pPr>
                    <w:jc w:val="center"/>
                    <w:rPr>
                      <w:color w:val="000000"/>
                      <w:szCs w:val="21"/>
                    </w:rPr>
                  </w:pPr>
                  <w:r w:rsidRPr="00405D0F">
                    <w:rPr>
                      <w:color w:val="000000"/>
                      <w:szCs w:val="21"/>
                    </w:rPr>
                    <w:t>SO</w:t>
                  </w:r>
                  <w:r w:rsidRPr="00405D0F">
                    <w:rPr>
                      <w:color w:val="000000"/>
                      <w:szCs w:val="21"/>
                      <w:vertAlign w:val="subscript"/>
                    </w:rPr>
                    <w:t>2</w:t>
                  </w:r>
                </w:p>
              </w:tc>
              <w:tc>
                <w:tcPr>
                  <w:tcW w:w="1639" w:type="dxa"/>
                  <w:tcBorders>
                    <w:top w:val="single" w:sz="6" w:space="0" w:color="auto"/>
                    <w:left w:val="single" w:sz="6" w:space="0" w:color="auto"/>
                    <w:bottom w:val="single" w:sz="6" w:space="0" w:color="auto"/>
                    <w:right w:val="nil"/>
                  </w:tcBorders>
                  <w:vAlign w:val="center"/>
                </w:tcPr>
                <w:p w14:paraId="5A043D5E" w14:textId="77777777" w:rsidR="0037044B" w:rsidRPr="00405D0F" w:rsidRDefault="0037044B" w:rsidP="0037044B">
                  <w:pPr>
                    <w:adjustRightInd w:val="0"/>
                    <w:snapToGrid w:val="0"/>
                    <w:jc w:val="center"/>
                    <w:rPr>
                      <w:color w:val="000000"/>
                      <w:szCs w:val="21"/>
                    </w:rPr>
                  </w:pPr>
                  <w:r>
                    <w:rPr>
                      <w:rFonts w:hint="eastAsia"/>
                      <w:szCs w:val="21"/>
                    </w:rPr>
                    <w:t>0.</w:t>
                  </w:r>
                  <w:r>
                    <w:rPr>
                      <w:szCs w:val="21"/>
                    </w:rPr>
                    <w:t>08</w:t>
                  </w:r>
                </w:p>
              </w:tc>
            </w:tr>
            <w:tr w:rsidR="0037044B" w:rsidRPr="00405D0F" w14:paraId="6ED5CB03" w14:textId="77777777" w:rsidTr="00B22423">
              <w:trPr>
                <w:trHeight w:val="340"/>
                <w:jc w:val="center"/>
              </w:trPr>
              <w:tc>
                <w:tcPr>
                  <w:tcW w:w="2336" w:type="dxa"/>
                  <w:gridSpan w:val="2"/>
                  <w:vMerge/>
                  <w:tcBorders>
                    <w:left w:val="nil"/>
                    <w:right w:val="single" w:sz="6" w:space="0" w:color="auto"/>
                  </w:tcBorders>
                  <w:vAlign w:val="center"/>
                </w:tcPr>
                <w:p w14:paraId="49787E0A" w14:textId="77777777" w:rsidR="0037044B" w:rsidRPr="00405D0F" w:rsidRDefault="0037044B" w:rsidP="0037044B">
                  <w:pPr>
                    <w:adjustRightInd w:val="0"/>
                    <w:snapToGrid w:val="0"/>
                    <w:jc w:val="center"/>
                    <w:rPr>
                      <w:color w:val="000000"/>
                      <w:szCs w:val="21"/>
                    </w:rPr>
                  </w:pPr>
                </w:p>
              </w:tc>
              <w:tc>
                <w:tcPr>
                  <w:tcW w:w="4690" w:type="dxa"/>
                  <w:gridSpan w:val="3"/>
                  <w:tcBorders>
                    <w:top w:val="single" w:sz="6" w:space="0" w:color="auto"/>
                    <w:left w:val="single" w:sz="6" w:space="0" w:color="auto"/>
                    <w:bottom w:val="single" w:sz="6" w:space="0" w:color="auto"/>
                    <w:right w:val="single" w:sz="6" w:space="0" w:color="auto"/>
                  </w:tcBorders>
                  <w:vAlign w:val="center"/>
                </w:tcPr>
                <w:p w14:paraId="2E883341" w14:textId="77777777" w:rsidR="0037044B" w:rsidRPr="00405D0F" w:rsidRDefault="0037044B" w:rsidP="0037044B">
                  <w:pPr>
                    <w:jc w:val="center"/>
                    <w:rPr>
                      <w:color w:val="000000"/>
                      <w:szCs w:val="21"/>
                    </w:rPr>
                  </w:pPr>
                  <w:r w:rsidRPr="00405D0F">
                    <w:rPr>
                      <w:color w:val="000000"/>
                      <w:szCs w:val="21"/>
                    </w:rPr>
                    <w:t>NO</w:t>
                  </w:r>
                  <w:r w:rsidRPr="00405D0F">
                    <w:rPr>
                      <w:color w:val="000000"/>
                      <w:szCs w:val="21"/>
                      <w:vertAlign w:val="subscript"/>
                    </w:rPr>
                    <w:t>X</w:t>
                  </w:r>
                </w:p>
              </w:tc>
              <w:tc>
                <w:tcPr>
                  <w:tcW w:w="1639" w:type="dxa"/>
                  <w:tcBorders>
                    <w:top w:val="single" w:sz="6" w:space="0" w:color="auto"/>
                    <w:left w:val="single" w:sz="6" w:space="0" w:color="auto"/>
                    <w:bottom w:val="single" w:sz="6" w:space="0" w:color="auto"/>
                    <w:right w:val="nil"/>
                  </w:tcBorders>
                  <w:vAlign w:val="center"/>
                </w:tcPr>
                <w:p w14:paraId="3A23147D" w14:textId="77777777" w:rsidR="0037044B" w:rsidRPr="00405D0F" w:rsidRDefault="0037044B" w:rsidP="0037044B">
                  <w:pPr>
                    <w:adjustRightInd w:val="0"/>
                    <w:snapToGrid w:val="0"/>
                    <w:jc w:val="center"/>
                    <w:rPr>
                      <w:color w:val="000000"/>
                      <w:szCs w:val="21"/>
                    </w:rPr>
                  </w:pPr>
                  <w:r>
                    <w:rPr>
                      <w:rFonts w:hint="eastAsia"/>
                      <w:szCs w:val="21"/>
                    </w:rPr>
                    <w:t>0.</w:t>
                  </w:r>
                  <w:r>
                    <w:rPr>
                      <w:szCs w:val="21"/>
                    </w:rPr>
                    <w:t>374</w:t>
                  </w:r>
                </w:p>
              </w:tc>
            </w:tr>
            <w:tr w:rsidR="0037044B" w:rsidRPr="00405D0F" w14:paraId="03F393D8" w14:textId="77777777" w:rsidTr="00B22423">
              <w:trPr>
                <w:trHeight w:val="340"/>
                <w:jc w:val="center"/>
              </w:trPr>
              <w:tc>
                <w:tcPr>
                  <w:tcW w:w="2336" w:type="dxa"/>
                  <w:gridSpan w:val="2"/>
                  <w:vMerge/>
                  <w:tcBorders>
                    <w:left w:val="nil"/>
                    <w:right w:val="single" w:sz="6" w:space="0" w:color="auto"/>
                  </w:tcBorders>
                  <w:vAlign w:val="center"/>
                </w:tcPr>
                <w:p w14:paraId="1ADA167F" w14:textId="77777777" w:rsidR="0037044B" w:rsidRPr="00405D0F" w:rsidRDefault="0037044B" w:rsidP="0037044B">
                  <w:pPr>
                    <w:adjustRightInd w:val="0"/>
                    <w:snapToGrid w:val="0"/>
                    <w:jc w:val="center"/>
                    <w:rPr>
                      <w:color w:val="000000"/>
                      <w:szCs w:val="21"/>
                    </w:rPr>
                  </w:pPr>
                </w:p>
              </w:tc>
              <w:tc>
                <w:tcPr>
                  <w:tcW w:w="4690" w:type="dxa"/>
                  <w:gridSpan w:val="3"/>
                  <w:tcBorders>
                    <w:top w:val="single" w:sz="6" w:space="0" w:color="auto"/>
                    <w:left w:val="single" w:sz="6" w:space="0" w:color="auto"/>
                    <w:bottom w:val="single" w:sz="6" w:space="0" w:color="auto"/>
                    <w:right w:val="single" w:sz="6" w:space="0" w:color="auto"/>
                  </w:tcBorders>
                  <w:vAlign w:val="center"/>
                </w:tcPr>
                <w:p w14:paraId="3B9DC8E6" w14:textId="77777777" w:rsidR="0037044B" w:rsidRPr="00405D0F" w:rsidRDefault="0037044B" w:rsidP="0037044B">
                  <w:pPr>
                    <w:adjustRightInd w:val="0"/>
                    <w:snapToGrid w:val="0"/>
                    <w:jc w:val="center"/>
                    <w:rPr>
                      <w:color w:val="000000"/>
                      <w:szCs w:val="21"/>
                    </w:rPr>
                  </w:pPr>
                  <w:r w:rsidRPr="00405D0F">
                    <w:rPr>
                      <w:rFonts w:hint="eastAsia"/>
                      <w:color w:val="000000"/>
                      <w:szCs w:val="21"/>
                    </w:rPr>
                    <w:t>颗粒物</w:t>
                  </w:r>
                </w:p>
              </w:tc>
              <w:tc>
                <w:tcPr>
                  <w:tcW w:w="1639" w:type="dxa"/>
                  <w:tcBorders>
                    <w:top w:val="single" w:sz="6" w:space="0" w:color="auto"/>
                    <w:left w:val="single" w:sz="6" w:space="0" w:color="auto"/>
                    <w:bottom w:val="single" w:sz="6" w:space="0" w:color="auto"/>
                    <w:right w:val="nil"/>
                  </w:tcBorders>
                  <w:vAlign w:val="center"/>
                </w:tcPr>
                <w:p w14:paraId="2F30F353" w14:textId="77777777" w:rsidR="0037044B" w:rsidRPr="00405D0F" w:rsidRDefault="0037044B" w:rsidP="0037044B">
                  <w:pPr>
                    <w:adjustRightInd w:val="0"/>
                    <w:snapToGrid w:val="0"/>
                    <w:jc w:val="center"/>
                    <w:rPr>
                      <w:color w:val="000000"/>
                      <w:szCs w:val="21"/>
                    </w:rPr>
                  </w:pPr>
                  <w:r>
                    <w:rPr>
                      <w:szCs w:val="21"/>
                    </w:rPr>
                    <w:t>0.112</w:t>
                  </w:r>
                </w:p>
              </w:tc>
            </w:tr>
            <w:tr w:rsidR="0037044B" w:rsidRPr="00405D0F" w14:paraId="4423D816" w14:textId="77777777" w:rsidTr="00B22423">
              <w:trPr>
                <w:trHeight w:val="340"/>
                <w:jc w:val="center"/>
              </w:trPr>
              <w:tc>
                <w:tcPr>
                  <w:tcW w:w="2336" w:type="dxa"/>
                  <w:gridSpan w:val="2"/>
                  <w:vMerge/>
                  <w:tcBorders>
                    <w:left w:val="nil"/>
                    <w:bottom w:val="single" w:sz="12" w:space="0" w:color="auto"/>
                    <w:right w:val="single" w:sz="6" w:space="0" w:color="auto"/>
                  </w:tcBorders>
                  <w:vAlign w:val="center"/>
                </w:tcPr>
                <w:p w14:paraId="327B6D08" w14:textId="77777777" w:rsidR="0037044B" w:rsidRPr="00405D0F" w:rsidRDefault="0037044B" w:rsidP="0037044B">
                  <w:pPr>
                    <w:adjustRightInd w:val="0"/>
                    <w:snapToGrid w:val="0"/>
                    <w:jc w:val="center"/>
                    <w:rPr>
                      <w:color w:val="000000"/>
                      <w:szCs w:val="21"/>
                    </w:rPr>
                  </w:pPr>
                </w:p>
              </w:tc>
              <w:tc>
                <w:tcPr>
                  <w:tcW w:w="4690" w:type="dxa"/>
                  <w:gridSpan w:val="3"/>
                  <w:tcBorders>
                    <w:top w:val="single" w:sz="6" w:space="0" w:color="auto"/>
                    <w:left w:val="single" w:sz="6" w:space="0" w:color="auto"/>
                    <w:bottom w:val="single" w:sz="12" w:space="0" w:color="auto"/>
                    <w:right w:val="single" w:sz="6" w:space="0" w:color="auto"/>
                  </w:tcBorders>
                  <w:vAlign w:val="center"/>
                </w:tcPr>
                <w:p w14:paraId="4412A226" w14:textId="77777777" w:rsidR="0037044B" w:rsidRPr="00405D0F" w:rsidRDefault="0037044B" w:rsidP="0037044B">
                  <w:pPr>
                    <w:adjustRightInd w:val="0"/>
                    <w:snapToGrid w:val="0"/>
                    <w:jc w:val="center"/>
                    <w:rPr>
                      <w:color w:val="000000"/>
                      <w:szCs w:val="21"/>
                    </w:rPr>
                  </w:pPr>
                  <w:r>
                    <w:rPr>
                      <w:rFonts w:hint="eastAsia"/>
                      <w:color w:val="000000"/>
                      <w:szCs w:val="21"/>
                    </w:rPr>
                    <w:t>氯化氢</w:t>
                  </w:r>
                </w:p>
              </w:tc>
              <w:tc>
                <w:tcPr>
                  <w:tcW w:w="1639" w:type="dxa"/>
                  <w:tcBorders>
                    <w:top w:val="single" w:sz="6" w:space="0" w:color="auto"/>
                    <w:left w:val="single" w:sz="6" w:space="0" w:color="auto"/>
                    <w:bottom w:val="single" w:sz="12" w:space="0" w:color="auto"/>
                    <w:right w:val="nil"/>
                  </w:tcBorders>
                  <w:vAlign w:val="center"/>
                </w:tcPr>
                <w:p w14:paraId="19E36845" w14:textId="77777777" w:rsidR="0037044B" w:rsidRDefault="0037044B" w:rsidP="0037044B">
                  <w:pPr>
                    <w:adjustRightInd w:val="0"/>
                    <w:snapToGrid w:val="0"/>
                    <w:jc w:val="center"/>
                    <w:rPr>
                      <w:szCs w:val="21"/>
                    </w:rPr>
                  </w:pPr>
                  <w:r>
                    <w:rPr>
                      <w:szCs w:val="21"/>
                    </w:rPr>
                    <w:t>0.076</w:t>
                  </w:r>
                </w:p>
              </w:tc>
            </w:tr>
          </w:tbl>
          <w:p w14:paraId="6EEAB916" w14:textId="77777777" w:rsidR="00B70702" w:rsidRDefault="00B70702" w:rsidP="00D45972">
            <w:pPr>
              <w:spacing w:line="360" w:lineRule="auto"/>
              <w:jc w:val="center"/>
              <w:rPr>
                <w:color w:val="000000"/>
                <w:sz w:val="24"/>
                <w:lang w:val="zh-CN"/>
              </w:rPr>
            </w:pPr>
          </w:p>
          <w:p w14:paraId="4122C431" w14:textId="77777777" w:rsidR="00B70702" w:rsidRDefault="00B70702" w:rsidP="00D45972">
            <w:pPr>
              <w:spacing w:line="360" w:lineRule="auto"/>
              <w:jc w:val="center"/>
              <w:rPr>
                <w:color w:val="000000"/>
                <w:sz w:val="24"/>
                <w:lang w:val="zh-CN"/>
              </w:rPr>
            </w:pPr>
          </w:p>
          <w:p w14:paraId="78E9D6F7" w14:textId="77777777" w:rsidR="00B70702" w:rsidRDefault="00B70702" w:rsidP="00D45972">
            <w:pPr>
              <w:spacing w:line="360" w:lineRule="auto"/>
              <w:jc w:val="center"/>
              <w:rPr>
                <w:color w:val="000000"/>
                <w:sz w:val="24"/>
                <w:lang w:val="zh-CN"/>
              </w:rPr>
            </w:pPr>
          </w:p>
          <w:p w14:paraId="2E25A699" w14:textId="6DCD52AE" w:rsidR="00D45972" w:rsidRPr="00322F71" w:rsidRDefault="00D45972" w:rsidP="00D45972">
            <w:pPr>
              <w:spacing w:line="360" w:lineRule="auto"/>
              <w:jc w:val="center"/>
              <w:rPr>
                <w:color w:val="000000"/>
                <w:sz w:val="24"/>
              </w:rPr>
            </w:pPr>
            <w:r w:rsidRPr="00322F71">
              <w:rPr>
                <w:rFonts w:hint="eastAsia"/>
                <w:color w:val="000000"/>
                <w:sz w:val="24"/>
                <w:lang w:val="zh-CN"/>
              </w:rPr>
              <w:t>表</w:t>
            </w:r>
            <w:r>
              <w:rPr>
                <w:color w:val="000000"/>
                <w:sz w:val="24"/>
                <w:lang w:val="zh-CN"/>
              </w:rPr>
              <w:t>7-7</w:t>
            </w:r>
            <w:r w:rsidRPr="00322F71">
              <w:rPr>
                <w:rFonts w:hint="eastAsia"/>
                <w:color w:val="000000"/>
                <w:sz w:val="24"/>
                <w:lang w:val="zh-CN"/>
              </w:rPr>
              <w:t xml:space="preserve">      </w:t>
            </w:r>
            <w:r w:rsidRPr="00322F71">
              <w:rPr>
                <w:rFonts w:hint="eastAsia"/>
                <w:color w:val="000000"/>
                <w:sz w:val="24"/>
                <w:lang w:val="zh-CN"/>
              </w:rPr>
              <w:t>大气污染物无组织排放量核算表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766"/>
              <w:gridCol w:w="890"/>
              <w:gridCol w:w="744"/>
              <w:gridCol w:w="893"/>
              <w:gridCol w:w="1496"/>
              <w:gridCol w:w="2040"/>
              <w:gridCol w:w="1308"/>
              <w:gridCol w:w="1109"/>
            </w:tblGrid>
            <w:tr w:rsidR="00D45972" w14:paraId="0E2D4B8B" w14:textId="77777777" w:rsidTr="00B22423">
              <w:trPr>
                <w:trHeight w:val="340"/>
                <w:jc w:val="center"/>
              </w:trPr>
              <w:tc>
                <w:tcPr>
                  <w:tcW w:w="729" w:type="dxa"/>
                  <w:vMerge w:val="restart"/>
                  <w:tcBorders>
                    <w:top w:val="single" w:sz="12" w:space="0" w:color="auto"/>
                    <w:left w:val="nil"/>
                    <w:bottom w:val="single" w:sz="6" w:space="0" w:color="auto"/>
                    <w:right w:val="single" w:sz="6" w:space="0" w:color="auto"/>
                  </w:tcBorders>
                  <w:vAlign w:val="center"/>
                  <w:hideMark/>
                </w:tcPr>
                <w:p w14:paraId="757516EB" w14:textId="77777777" w:rsidR="00D45972" w:rsidRPr="0084411B" w:rsidRDefault="00D45972" w:rsidP="00D45972">
                  <w:pPr>
                    <w:adjustRightInd w:val="0"/>
                    <w:snapToGrid w:val="0"/>
                    <w:jc w:val="center"/>
                    <w:rPr>
                      <w:color w:val="000000"/>
                      <w:szCs w:val="21"/>
                    </w:rPr>
                  </w:pPr>
                  <w:r w:rsidRPr="0084411B">
                    <w:rPr>
                      <w:rFonts w:hint="eastAsia"/>
                      <w:color w:val="000000"/>
                      <w:szCs w:val="21"/>
                    </w:rPr>
                    <w:t>序号</w:t>
                  </w:r>
                </w:p>
              </w:tc>
              <w:tc>
                <w:tcPr>
                  <w:tcW w:w="848" w:type="dxa"/>
                  <w:vMerge w:val="restart"/>
                  <w:tcBorders>
                    <w:top w:val="single" w:sz="12" w:space="0" w:color="auto"/>
                    <w:left w:val="single" w:sz="6" w:space="0" w:color="auto"/>
                    <w:bottom w:val="single" w:sz="6" w:space="0" w:color="auto"/>
                    <w:right w:val="single" w:sz="6" w:space="0" w:color="auto"/>
                  </w:tcBorders>
                  <w:vAlign w:val="center"/>
                  <w:hideMark/>
                </w:tcPr>
                <w:p w14:paraId="27FD1F52" w14:textId="77777777" w:rsidR="00D45972" w:rsidRPr="0084411B" w:rsidRDefault="00D45972" w:rsidP="00D45972">
                  <w:pPr>
                    <w:adjustRightInd w:val="0"/>
                    <w:snapToGrid w:val="0"/>
                    <w:jc w:val="center"/>
                    <w:rPr>
                      <w:color w:val="000000"/>
                      <w:szCs w:val="21"/>
                    </w:rPr>
                  </w:pPr>
                  <w:r w:rsidRPr="0084411B">
                    <w:rPr>
                      <w:rFonts w:hint="eastAsia"/>
                      <w:color w:val="000000"/>
                      <w:szCs w:val="21"/>
                    </w:rPr>
                    <w:t>排放口编号</w:t>
                  </w:r>
                </w:p>
              </w:tc>
              <w:tc>
                <w:tcPr>
                  <w:tcW w:w="709" w:type="dxa"/>
                  <w:vMerge w:val="restart"/>
                  <w:tcBorders>
                    <w:top w:val="single" w:sz="12" w:space="0" w:color="auto"/>
                    <w:left w:val="single" w:sz="6" w:space="0" w:color="auto"/>
                    <w:bottom w:val="single" w:sz="6" w:space="0" w:color="auto"/>
                    <w:right w:val="single" w:sz="6" w:space="0" w:color="auto"/>
                  </w:tcBorders>
                  <w:vAlign w:val="center"/>
                  <w:hideMark/>
                </w:tcPr>
                <w:p w14:paraId="34A760A3" w14:textId="77777777" w:rsidR="00D45972" w:rsidRPr="0084411B" w:rsidRDefault="00D45972" w:rsidP="00D45972">
                  <w:pPr>
                    <w:adjustRightInd w:val="0"/>
                    <w:snapToGrid w:val="0"/>
                    <w:jc w:val="center"/>
                    <w:rPr>
                      <w:color w:val="000000"/>
                      <w:szCs w:val="21"/>
                    </w:rPr>
                  </w:pPr>
                  <w:proofErr w:type="gramStart"/>
                  <w:r w:rsidRPr="0084411B">
                    <w:rPr>
                      <w:rFonts w:hint="eastAsia"/>
                      <w:color w:val="000000"/>
                      <w:szCs w:val="21"/>
                    </w:rPr>
                    <w:t>产污环节</w:t>
                  </w:r>
                  <w:proofErr w:type="gramEnd"/>
                </w:p>
              </w:tc>
              <w:tc>
                <w:tcPr>
                  <w:tcW w:w="851" w:type="dxa"/>
                  <w:vMerge w:val="restart"/>
                  <w:tcBorders>
                    <w:top w:val="single" w:sz="12" w:space="0" w:color="auto"/>
                    <w:left w:val="single" w:sz="6" w:space="0" w:color="auto"/>
                    <w:bottom w:val="single" w:sz="6" w:space="0" w:color="auto"/>
                    <w:right w:val="single" w:sz="6" w:space="0" w:color="auto"/>
                  </w:tcBorders>
                  <w:vAlign w:val="center"/>
                  <w:hideMark/>
                </w:tcPr>
                <w:p w14:paraId="14330A82" w14:textId="77777777" w:rsidR="00D45972" w:rsidRPr="0084411B" w:rsidRDefault="00D45972" w:rsidP="00D45972">
                  <w:pPr>
                    <w:adjustRightInd w:val="0"/>
                    <w:snapToGrid w:val="0"/>
                    <w:jc w:val="center"/>
                    <w:rPr>
                      <w:color w:val="000000"/>
                      <w:szCs w:val="21"/>
                    </w:rPr>
                  </w:pPr>
                  <w:r w:rsidRPr="0084411B">
                    <w:rPr>
                      <w:rFonts w:hint="eastAsia"/>
                      <w:color w:val="000000"/>
                      <w:szCs w:val="21"/>
                    </w:rPr>
                    <w:t>污染物</w:t>
                  </w:r>
                </w:p>
              </w:tc>
              <w:tc>
                <w:tcPr>
                  <w:tcW w:w="1425" w:type="dxa"/>
                  <w:vMerge w:val="restart"/>
                  <w:tcBorders>
                    <w:top w:val="single" w:sz="12" w:space="0" w:color="auto"/>
                    <w:left w:val="single" w:sz="6" w:space="0" w:color="auto"/>
                    <w:bottom w:val="single" w:sz="6" w:space="0" w:color="auto"/>
                    <w:right w:val="single" w:sz="6" w:space="0" w:color="auto"/>
                  </w:tcBorders>
                  <w:vAlign w:val="center"/>
                  <w:hideMark/>
                </w:tcPr>
                <w:p w14:paraId="0526E709" w14:textId="77777777" w:rsidR="00D45972" w:rsidRPr="0084411B" w:rsidRDefault="00D45972" w:rsidP="00D45972">
                  <w:pPr>
                    <w:adjustRightInd w:val="0"/>
                    <w:snapToGrid w:val="0"/>
                    <w:jc w:val="center"/>
                    <w:rPr>
                      <w:color w:val="000000"/>
                      <w:szCs w:val="21"/>
                    </w:rPr>
                  </w:pPr>
                  <w:r w:rsidRPr="00E31780">
                    <w:rPr>
                      <w:rFonts w:hint="eastAsia"/>
                      <w:szCs w:val="21"/>
                    </w:rPr>
                    <w:t>主要污染防治措施</w:t>
                  </w:r>
                </w:p>
              </w:tc>
              <w:tc>
                <w:tcPr>
                  <w:tcW w:w="3189" w:type="dxa"/>
                  <w:gridSpan w:val="2"/>
                  <w:tcBorders>
                    <w:top w:val="single" w:sz="12" w:space="0" w:color="auto"/>
                    <w:left w:val="single" w:sz="6" w:space="0" w:color="auto"/>
                    <w:bottom w:val="single" w:sz="6" w:space="0" w:color="auto"/>
                    <w:right w:val="single" w:sz="6" w:space="0" w:color="auto"/>
                  </w:tcBorders>
                  <w:vAlign w:val="center"/>
                  <w:hideMark/>
                </w:tcPr>
                <w:p w14:paraId="4079F486" w14:textId="77777777" w:rsidR="00D45972" w:rsidRPr="0084411B" w:rsidRDefault="00D45972" w:rsidP="00D45972">
                  <w:pPr>
                    <w:adjustRightInd w:val="0"/>
                    <w:snapToGrid w:val="0"/>
                    <w:jc w:val="center"/>
                    <w:rPr>
                      <w:color w:val="000000"/>
                      <w:szCs w:val="21"/>
                    </w:rPr>
                  </w:pPr>
                  <w:r w:rsidRPr="0084411B">
                    <w:rPr>
                      <w:rFonts w:hint="eastAsia"/>
                      <w:color w:val="000000"/>
                      <w:szCs w:val="21"/>
                    </w:rPr>
                    <w:t>国家或地方污染物排放标准</w:t>
                  </w:r>
                </w:p>
              </w:tc>
              <w:tc>
                <w:tcPr>
                  <w:tcW w:w="1056" w:type="dxa"/>
                  <w:vMerge w:val="restart"/>
                  <w:tcBorders>
                    <w:top w:val="single" w:sz="12" w:space="0" w:color="auto"/>
                    <w:left w:val="single" w:sz="6" w:space="0" w:color="auto"/>
                    <w:bottom w:val="single" w:sz="12" w:space="0" w:color="auto"/>
                    <w:right w:val="nil"/>
                  </w:tcBorders>
                  <w:vAlign w:val="center"/>
                  <w:hideMark/>
                </w:tcPr>
                <w:p w14:paraId="21A6919F" w14:textId="77777777" w:rsidR="00D45972" w:rsidRPr="0084411B" w:rsidRDefault="00D45972" w:rsidP="00D45972">
                  <w:pPr>
                    <w:adjustRightInd w:val="0"/>
                    <w:snapToGrid w:val="0"/>
                    <w:jc w:val="center"/>
                    <w:rPr>
                      <w:color w:val="000000"/>
                      <w:szCs w:val="21"/>
                    </w:rPr>
                  </w:pPr>
                  <w:r w:rsidRPr="0084411B">
                    <w:rPr>
                      <w:rFonts w:hint="eastAsia"/>
                      <w:color w:val="000000"/>
                      <w:szCs w:val="21"/>
                    </w:rPr>
                    <w:t>年排放量（</w:t>
                  </w:r>
                  <w:r w:rsidRPr="0084411B">
                    <w:rPr>
                      <w:color w:val="000000"/>
                      <w:szCs w:val="21"/>
                    </w:rPr>
                    <w:t>t/a</w:t>
                  </w:r>
                  <w:r w:rsidRPr="0084411B">
                    <w:rPr>
                      <w:rFonts w:hint="eastAsia"/>
                      <w:color w:val="000000"/>
                      <w:szCs w:val="21"/>
                    </w:rPr>
                    <w:t>）</w:t>
                  </w:r>
                </w:p>
              </w:tc>
            </w:tr>
            <w:tr w:rsidR="00D45972" w:rsidRPr="0084411B" w14:paraId="4F717FEC" w14:textId="77777777" w:rsidTr="00B22423">
              <w:trPr>
                <w:trHeight w:val="340"/>
                <w:jc w:val="center"/>
              </w:trPr>
              <w:tc>
                <w:tcPr>
                  <w:tcW w:w="729" w:type="dxa"/>
                  <w:vMerge/>
                  <w:tcBorders>
                    <w:top w:val="single" w:sz="12" w:space="0" w:color="auto"/>
                    <w:left w:val="nil"/>
                    <w:bottom w:val="single" w:sz="12" w:space="0" w:color="auto"/>
                    <w:right w:val="single" w:sz="6" w:space="0" w:color="auto"/>
                  </w:tcBorders>
                  <w:vAlign w:val="center"/>
                  <w:hideMark/>
                </w:tcPr>
                <w:p w14:paraId="7AB7D19C" w14:textId="77777777" w:rsidR="00D45972" w:rsidRDefault="00D45972" w:rsidP="00D45972">
                  <w:pPr>
                    <w:widowControl/>
                    <w:jc w:val="left"/>
                    <w:rPr>
                      <w:b/>
                      <w:color w:val="000000"/>
                      <w:szCs w:val="21"/>
                    </w:rPr>
                  </w:pPr>
                </w:p>
              </w:tc>
              <w:tc>
                <w:tcPr>
                  <w:tcW w:w="848" w:type="dxa"/>
                  <w:vMerge/>
                  <w:tcBorders>
                    <w:top w:val="single" w:sz="12" w:space="0" w:color="auto"/>
                    <w:left w:val="single" w:sz="6" w:space="0" w:color="auto"/>
                    <w:bottom w:val="single" w:sz="12" w:space="0" w:color="auto"/>
                    <w:right w:val="single" w:sz="6" w:space="0" w:color="auto"/>
                  </w:tcBorders>
                  <w:vAlign w:val="center"/>
                  <w:hideMark/>
                </w:tcPr>
                <w:p w14:paraId="78F13DC3" w14:textId="77777777" w:rsidR="00D45972" w:rsidRDefault="00D45972" w:rsidP="00D45972">
                  <w:pPr>
                    <w:widowControl/>
                    <w:jc w:val="left"/>
                    <w:rPr>
                      <w:b/>
                      <w:color w:val="000000"/>
                      <w:szCs w:val="21"/>
                    </w:rPr>
                  </w:pPr>
                </w:p>
              </w:tc>
              <w:tc>
                <w:tcPr>
                  <w:tcW w:w="709" w:type="dxa"/>
                  <w:vMerge/>
                  <w:tcBorders>
                    <w:top w:val="single" w:sz="12" w:space="0" w:color="auto"/>
                    <w:left w:val="single" w:sz="6" w:space="0" w:color="auto"/>
                    <w:bottom w:val="single" w:sz="12" w:space="0" w:color="auto"/>
                    <w:right w:val="single" w:sz="6" w:space="0" w:color="auto"/>
                  </w:tcBorders>
                  <w:vAlign w:val="center"/>
                  <w:hideMark/>
                </w:tcPr>
                <w:p w14:paraId="59DB57DA" w14:textId="77777777" w:rsidR="00D45972" w:rsidRDefault="00D45972" w:rsidP="00D45972">
                  <w:pPr>
                    <w:widowControl/>
                    <w:jc w:val="left"/>
                    <w:rPr>
                      <w:b/>
                      <w:color w:val="000000"/>
                      <w:szCs w:val="21"/>
                    </w:rPr>
                  </w:pPr>
                </w:p>
              </w:tc>
              <w:tc>
                <w:tcPr>
                  <w:tcW w:w="851" w:type="dxa"/>
                  <w:vMerge/>
                  <w:tcBorders>
                    <w:top w:val="single" w:sz="12" w:space="0" w:color="auto"/>
                    <w:left w:val="single" w:sz="6" w:space="0" w:color="auto"/>
                    <w:bottom w:val="single" w:sz="12" w:space="0" w:color="auto"/>
                    <w:right w:val="single" w:sz="6" w:space="0" w:color="auto"/>
                  </w:tcBorders>
                  <w:vAlign w:val="center"/>
                  <w:hideMark/>
                </w:tcPr>
                <w:p w14:paraId="4EC62355" w14:textId="77777777" w:rsidR="00D45972" w:rsidRDefault="00D45972" w:rsidP="00D45972">
                  <w:pPr>
                    <w:widowControl/>
                    <w:jc w:val="left"/>
                    <w:rPr>
                      <w:b/>
                      <w:color w:val="000000"/>
                      <w:szCs w:val="21"/>
                    </w:rPr>
                  </w:pPr>
                </w:p>
              </w:tc>
              <w:tc>
                <w:tcPr>
                  <w:tcW w:w="1425" w:type="dxa"/>
                  <w:vMerge/>
                  <w:tcBorders>
                    <w:top w:val="single" w:sz="12" w:space="0" w:color="auto"/>
                    <w:left w:val="single" w:sz="6" w:space="0" w:color="auto"/>
                    <w:bottom w:val="single" w:sz="12" w:space="0" w:color="auto"/>
                    <w:right w:val="single" w:sz="6" w:space="0" w:color="auto"/>
                  </w:tcBorders>
                  <w:vAlign w:val="center"/>
                  <w:hideMark/>
                </w:tcPr>
                <w:p w14:paraId="22464541" w14:textId="77777777" w:rsidR="00D45972" w:rsidRDefault="00D45972" w:rsidP="00D45972">
                  <w:pPr>
                    <w:widowControl/>
                    <w:jc w:val="left"/>
                    <w:rPr>
                      <w:b/>
                      <w:color w:val="000000"/>
                      <w:szCs w:val="21"/>
                    </w:rPr>
                  </w:pPr>
                </w:p>
              </w:tc>
              <w:tc>
                <w:tcPr>
                  <w:tcW w:w="1943" w:type="dxa"/>
                  <w:tcBorders>
                    <w:top w:val="single" w:sz="6" w:space="0" w:color="auto"/>
                    <w:left w:val="single" w:sz="6" w:space="0" w:color="auto"/>
                    <w:bottom w:val="single" w:sz="12" w:space="0" w:color="auto"/>
                    <w:right w:val="single" w:sz="6" w:space="0" w:color="auto"/>
                  </w:tcBorders>
                  <w:vAlign w:val="center"/>
                  <w:hideMark/>
                </w:tcPr>
                <w:p w14:paraId="7CDB8C20" w14:textId="77777777" w:rsidR="00D45972" w:rsidRPr="0084411B" w:rsidRDefault="00D45972" w:rsidP="00D45972">
                  <w:pPr>
                    <w:adjustRightInd w:val="0"/>
                    <w:snapToGrid w:val="0"/>
                    <w:jc w:val="center"/>
                    <w:rPr>
                      <w:color w:val="000000"/>
                      <w:szCs w:val="21"/>
                    </w:rPr>
                  </w:pPr>
                  <w:r w:rsidRPr="0084411B">
                    <w:rPr>
                      <w:rFonts w:hint="eastAsia"/>
                      <w:color w:val="000000"/>
                      <w:szCs w:val="21"/>
                    </w:rPr>
                    <w:t>标准名称</w:t>
                  </w:r>
                </w:p>
              </w:tc>
              <w:tc>
                <w:tcPr>
                  <w:tcW w:w="1246" w:type="dxa"/>
                  <w:tcBorders>
                    <w:top w:val="single" w:sz="6" w:space="0" w:color="auto"/>
                    <w:left w:val="single" w:sz="6" w:space="0" w:color="auto"/>
                    <w:bottom w:val="single" w:sz="12" w:space="0" w:color="auto"/>
                    <w:right w:val="single" w:sz="6" w:space="0" w:color="auto"/>
                  </w:tcBorders>
                  <w:vAlign w:val="center"/>
                  <w:hideMark/>
                </w:tcPr>
                <w:p w14:paraId="0D9BACB3" w14:textId="77777777" w:rsidR="00D45972" w:rsidRPr="0084411B" w:rsidRDefault="00D45972" w:rsidP="00D45972">
                  <w:pPr>
                    <w:adjustRightInd w:val="0"/>
                    <w:snapToGrid w:val="0"/>
                    <w:jc w:val="center"/>
                    <w:rPr>
                      <w:color w:val="000000"/>
                      <w:szCs w:val="21"/>
                    </w:rPr>
                  </w:pPr>
                  <w:r w:rsidRPr="0084411B">
                    <w:rPr>
                      <w:rFonts w:hint="eastAsia"/>
                      <w:color w:val="000000"/>
                      <w:szCs w:val="21"/>
                    </w:rPr>
                    <w:t>浓度限值</w:t>
                  </w:r>
                </w:p>
                <w:p w14:paraId="283D1948" w14:textId="77777777" w:rsidR="00D45972" w:rsidRPr="0084411B" w:rsidRDefault="00D45972" w:rsidP="00D45972">
                  <w:pPr>
                    <w:adjustRightInd w:val="0"/>
                    <w:snapToGrid w:val="0"/>
                    <w:jc w:val="center"/>
                    <w:rPr>
                      <w:color w:val="000000"/>
                      <w:szCs w:val="21"/>
                    </w:rPr>
                  </w:pPr>
                  <w:r w:rsidRPr="0084411B">
                    <w:rPr>
                      <w:rFonts w:hint="eastAsia"/>
                      <w:color w:val="000000"/>
                    </w:rPr>
                    <w:t>（</w:t>
                  </w:r>
                  <w:r w:rsidRPr="0084411B">
                    <w:rPr>
                      <w:color w:val="000000"/>
                      <w:szCs w:val="21"/>
                    </w:rPr>
                    <w:t>µg/m</w:t>
                  </w:r>
                  <w:r w:rsidRPr="0084411B">
                    <w:rPr>
                      <w:color w:val="000000"/>
                      <w:szCs w:val="21"/>
                      <w:vertAlign w:val="superscript"/>
                    </w:rPr>
                    <w:t>3</w:t>
                  </w:r>
                  <w:r w:rsidRPr="0084411B">
                    <w:rPr>
                      <w:rFonts w:hint="eastAsia"/>
                      <w:color w:val="000000"/>
                    </w:rPr>
                    <w:t>）</w:t>
                  </w:r>
                </w:p>
              </w:tc>
              <w:tc>
                <w:tcPr>
                  <w:tcW w:w="1056" w:type="dxa"/>
                  <w:vMerge/>
                  <w:tcBorders>
                    <w:top w:val="single" w:sz="12" w:space="0" w:color="auto"/>
                    <w:left w:val="single" w:sz="6" w:space="0" w:color="auto"/>
                    <w:bottom w:val="single" w:sz="12" w:space="0" w:color="auto"/>
                    <w:right w:val="nil"/>
                  </w:tcBorders>
                  <w:vAlign w:val="center"/>
                  <w:hideMark/>
                </w:tcPr>
                <w:p w14:paraId="4AFFB938" w14:textId="77777777" w:rsidR="00D45972" w:rsidRPr="0084411B" w:rsidRDefault="00D45972" w:rsidP="00D45972">
                  <w:pPr>
                    <w:widowControl/>
                    <w:jc w:val="left"/>
                    <w:rPr>
                      <w:color w:val="000000"/>
                      <w:szCs w:val="21"/>
                    </w:rPr>
                  </w:pPr>
                </w:p>
              </w:tc>
            </w:tr>
            <w:tr w:rsidR="00A72846" w14:paraId="27824129" w14:textId="77777777" w:rsidTr="00B22423">
              <w:trPr>
                <w:trHeight w:val="340"/>
                <w:jc w:val="center"/>
              </w:trPr>
              <w:tc>
                <w:tcPr>
                  <w:tcW w:w="729" w:type="dxa"/>
                  <w:tcBorders>
                    <w:top w:val="single" w:sz="12" w:space="0" w:color="auto"/>
                    <w:left w:val="nil"/>
                    <w:bottom w:val="single" w:sz="6" w:space="0" w:color="auto"/>
                    <w:right w:val="single" w:sz="6" w:space="0" w:color="auto"/>
                  </w:tcBorders>
                  <w:vAlign w:val="center"/>
                  <w:hideMark/>
                </w:tcPr>
                <w:p w14:paraId="50454DC3" w14:textId="77777777" w:rsidR="00A72846" w:rsidRDefault="00A72846" w:rsidP="00D45972">
                  <w:pPr>
                    <w:adjustRightInd w:val="0"/>
                    <w:snapToGrid w:val="0"/>
                    <w:jc w:val="center"/>
                    <w:rPr>
                      <w:color w:val="000000"/>
                      <w:szCs w:val="21"/>
                    </w:rPr>
                  </w:pPr>
                  <w:r>
                    <w:rPr>
                      <w:color w:val="000000"/>
                      <w:szCs w:val="21"/>
                    </w:rPr>
                    <w:t>1</w:t>
                  </w:r>
                </w:p>
              </w:tc>
              <w:tc>
                <w:tcPr>
                  <w:tcW w:w="848" w:type="dxa"/>
                  <w:tcBorders>
                    <w:top w:val="single" w:sz="12" w:space="0" w:color="auto"/>
                    <w:left w:val="single" w:sz="6" w:space="0" w:color="auto"/>
                    <w:bottom w:val="single" w:sz="6" w:space="0" w:color="auto"/>
                    <w:right w:val="single" w:sz="6" w:space="0" w:color="auto"/>
                  </w:tcBorders>
                  <w:vAlign w:val="center"/>
                  <w:hideMark/>
                </w:tcPr>
                <w:p w14:paraId="0DC50131" w14:textId="77777777" w:rsidR="00A72846" w:rsidRPr="00C03052" w:rsidRDefault="00A72846" w:rsidP="00D45972">
                  <w:pPr>
                    <w:adjustRightInd w:val="0"/>
                    <w:snapToGrid w:val="0"/>
                    <w:jc w:val="center"/>
                    <w:rPr>
                      <w:szCs w:val="21"/>
                    </w:rPr>
                  </w:pPr>
                  <w:r w:rsidRPr="00C03052">
                    <w:rPr>
                      <w:rFonts w:hint="eastAsia"/>
                      <w:szCs w:val="21"/>
                    </w:rPr>
                    <w:t>1#</w:t>
                  </w:r>
                </w:p>
              </w:tc>
              <w:tc>
                <w:tcPr>
                  <w:tcW w:w="709" w:type="dxa"/>
                  <w:tcBorders>
                    <w:top w:val="single" w:sz="12" w:space="0" w:color="auto"/>
                    <w:left w:val="single" w:sz="6" w:space="0" w:color="auto"/>
                    <w:bottom w:val="single" w:sz="6" w:space="0" w:color="auto"/>
                    <w:right w:val="single" w:sz="6" w:space="0" w:color="auto"/>
                  </w:tcBorders>
                  <w:vAlign w:val="center"/>
                  <w:hideMark/>
                </w:tcPr>
                <w:p w14:paraId="59CB75FD" w14:textId="77777777" w:rsidR="00A72846" w:rsidRDefault="00A72846" w:rsidP="00D45972">
                  <w:pPr>
                    <w:adjustRightInd w:val="0"/>
                    <w:snapToGrid w:val="0"/>
                    <w:jc w:val="center"/>
                    <w:rPr>
                      <w:color w:val="000000"/>
                      <w:szCs w:val="21"/>
                    </w:rPr>
                  </w:pPr>
                  <w:r>
                    <w:rPr>
                      <w:rFonts w:hint="eastAsia"/>
                      <w:color w:val="000000"/>
                      <w:szCs w:val="21"/>
                    </w:rPr>
                    <w:t>特钢车间</w:t>
                  </w:r>
                </w:p>
              </w:tc>
              <w:tc>
                <w:tcPr>
                  <w:tcW w:w="851" w:type="dxa"/>
                  <w:tcBorders>
                    <w:top w:val="single" w:sz="12" w:space="0" w:color="auto"/>
                    <w:left w:val="single" w:sz="6" w:space="0" w:color="auto"/>
                    <w:bottom w:val="single" w:sz="6" w:space="0" w:color="auto"/>
                    <w:right w:val="single" w:sz="6" w:space="0" w:color="auto"/>
                  </w:tcBorders>
                  <w:vAlign w:val="center"/>
                  <w:hideMark/>
                </w:tcPr>
                <w:p w14:paraId="6D7A45CC" w14:textId="77777777" w:rsidR="00A72846" w:rsidRDefault="00A72846" w:rsidP="00D45972">
                  <w:pPr>
                    <w:adjustRightInd w:val="0"/>
                    <w:snapToGrid w:val="0"/>
                    <w:jc w:val="center"/>
                    <w:rPr>
                      <w:color w:val="000000"/>
                      <w:szCs w:val="21"/>
                    </w:rPr>
                  </w:pPr>
                  <w:r>
                    <w:rPr>
                      <w:rFonts w:hint="eastAsia"/>
                      <w:color w:val="000000"/>
                      <w:szCs w:val="21"/>
                    </w:rPr>
                    <w:t>氯化氢</w:t>
                  </w:r>
                </w:p>
              </w:tc>
              <w:tc>
                <w:tcPr>
                  <w:tcW w:w="1425" w:type="dxa"/>
                  <w:vMerge w:val="restart"/>
                  <w:tcBorders>
                    <w:top w:val="single" w:sz="12" w:space="0" w:color="auto"/>
                    <w:left w:val="single" w:sz="6" w:space="0" w:color="auto"/>
                    <w:right w:val="single" w:sz="6" w:space="0" w:color="auto"/>
                  </w:tcBorders>
                  <w:vAlign w:val="center"/>
                  <w:hideMark/>
                </w:tcPr>
                <w:p w14:paraId="06D4899D" w14:textId="77777777" w:rsidR="00A72846" w:rsidRDefault="00A72846" w:rsidP="00D45972">
                  <w:pPr>
                    <w:adjustRightInd w:val="0"/>
                    <w:snapToGrid w:val="0"/>
                    <w:jc w:val="center"/>
                    <w:rPr>
                      <w:color w:val="000000"/>
                      <w:szCs w:val="21"/>
                    </w:rPr>
                  </w:pPr>
                  <w:r w:rsidRPr="00A72846">
                    <w:rPr>
                      <w:color w:val="000000"/>
                      <w:szCs w:val="21"/>
                    </w:rPr>
                    <w:t>加强车间通风</w:t>
                  </w:r>
                  <w:r w:rsidRPr="00A72846">
                    <w:rPr>
                      <w:rFonts w:hint="eastAsia"/>
                      <w:color w:val="000000"/>
                      <w:szCs w:val="21"/>
                    </w:rPr>
                    <w:t>，</w:t>
                  </w:r>
                  <w:r w:rsidRPr="00A72846">
                    <w:rPr>
                      <w:color w:val="000000"/>
                      <w:szCs w:val="21"/>
                    </w:rPr>
                    <w:t>便于扩散等措施</w:t>
                  </w:r>
                </w:p>
              </w:tc>
              <w:tc>
                <w:tcPr>
                  <w:tcW w:w="1943" w:type="dxa"/>
                  <w:vMerge w:val="restart"/>
                  <w:tcBorders>
                    <w:top w:val="single" w:sz="12" w:space="0" w:color="auto"/>
                    <w:left w:val="single" w:sz="6" w:space="0" w:color="auto"/>
                    <w:right w:val="single" w:sz="6" w:space="0" w:color="auto"/>
                  </w:tcBorders>
                  <w:vAlign w:val="center"/>
                  <w:hideMark/>
                </w:tcPr>
                <w:p w14:paraId="22B01218" w14:textId="77777777" w:rsidR="00A72846" w:rsidRPr="00016BB1" w:rsidRDefault="00A72846" w:rsidP="00D45972">
                  <w:pPr>
                    <w:rPr>
                      <w:color w:val="000000"/>
                      <w:szCs w:val="21"/>
                    </w:rPr>
                  </w:pPr>
                  <w:r w:rsidRPr="00016BB1">
                    <w:rPr>
                      <w:rFonts w:hint="eastAsia"/>
                      <w:color w:val="000000"/>
                      <w:szCs w:val="21"/>
                    </w:rPr>
                    <w:t>GB16297-1996</w:t>
                  </w:r>
                  <w:proofErr w:type="gramStart"/>
                  <w:r w:rsidRPr="00016BB1">
                    <w:rPr>
                      <w:rFonts w:hint="eastAsia"/>
                      <w:color w:val="000000"/>
                      <w:szCs w:val="21"/>
                    </w:rPr>
                    <w:t>《</w:t>
                  </w:r>
                  <w:proofErr w:type="gramEnd"/>
                  <w:r w:rsidRPr="00016BB1">
                    <w:rPr>
                      <w:rFonts w:hint="eastAsia"/>
                      <w:color w:val="000000"/>
                      <w:szCs w:val="21"/>
                    </w:rPr>
                    <w:t>大气污染</w:t>
                  </w:r>
                  <w:proofErr w:type="gramStart"/>
                  <w:r w:rsidRPr="00016BB1">
                    <w:rPr>
                      <w:rFonts w:hint="eastAsia"/>
                      <w:color w:val="000000"/>
                      <w:szCs w:val="21"/>
                    </w:rPr>
                    <w:t>物综合排</w:t>
                  </w:r>
                  <w:proofErr w:type="gramEnd"/>
                </w:p>
                <w:p w14:paraId="57B2F630" w14:textId="77777777" w:rsidR="00A72846" w:rsidRDefault="00A72846" w:rsidP="00D45972">
                  <w:pPr>
                    <w:adjustRightInd w:val="0"/>
                    <w:snapToGrid w:val="0"/>
                    <w:jc w:val="center"/>
                    <w:rPr>
                      <w:color w:val="000000"/>
                      <w:szCs w:val="21"/>
                    </w:rPr>
                  </w:pPr>
                  <w:r w:rsidRPr="00016BB1">
                    <w:rPr>
                      <w:rFonts w:hint="eastAsia"/>
                      <w:color w:val="000000"/>
                      <w:szCs w:val="21"/>
                    </w:rPr>
                    <w:t>放标准</w:t>
                  </w:r>
                  <w:proofErr w:type="gramStart"/>
                  <w:r w:rsidRPr="00016BB1">
                    <w:rPr>
                      <w:rFonts w:hint="eastAsia"/>
                      <w:color w:val="000000"/>
                      <w:szCs w:val="21"/>
                    </w:rPr>
                    <w:t>》</w:t>
                  </w:r>
                  <w:proofErr w:type="gramEnd"/>
                  <w:r>
                    <w:rPr>
                      <w:rFonts w:hint="eastAsia"/>
                      <w:color w:val="000000"/>
                      <w:szCs w:val="21"/>
                    </w:rPr>
                    <w:t>表</w:t>
                  </w:r>
                  <w:r>
                    <w:rPr>
                      <w:color w:val="000000"/>
                      <w:szCs w:val="21"/>
                    </w:rPr>
                    <w:t>2</w:t>
                  </w:r>
                  <w:r>
                    <w:rPr>
                      <w:rFonts w:hint="eastAsia"/>
                      <w:color w:val="000000"/>
                      <w:szCs w:val="21"/>
                    </w:rPr>
                    <w:t>标准</w:t>
                  </w:r>
                </w:p>
              </w:tc>
              <w:tc>
                <w:tcPr>
                  <w:tcW w:w="1246" w:type="dxa"/>
                  <w:tcBorders>
                    <w:top w:val="single" w:sz="12" w:space="0" w:color="auto"/>
                    <w:left w:val="single" w:sz="6" w:space="0" w:color="auto"/>
                    <w:bottom w:val="single" w:sz="6" w:space="0" w:color="auto"/>
                    <w:right w:val="single" w:sz="6" w:space="0" w:color="auto"/>
                  </w:tcBorders>
                  <w:vAlign w:val="center"/>
                  <w:hideMark/>
                </w:tcPr>
                <w:p w14:paraId="079B769E" w14:textId="77777777" w:rsidR="00A72846" w:rsidRDefault="00A72846" w:rsidP="00D45972">
                  <w:pPr>
                    <w:adjustRightInd w:val="0"/>
                    <w:snapToGrid w:val="0"/>
                    <w:jc w:val="center"/>
                    <w:rPr>
                      <w:color w:val="000000"/>
                      <w:szCs w:val="21"/>
                    </w:rPr>
                  </w:pPr>
                  <w:r>
                    <w:rPr>
                      <w:color w:val="000000"/>
                      <w:szCs w:val="21"/>
                    </w:rPr>
                    <w:t>200</w:t>
                  </w:r>
                </w:p>
              </w:tc>
              <w:tc>
                <w:tcPr>
                  <w:tcW w:w="1056" w:type="dxa"/>
                  <w:tcBorders>
                    <w:top w:val="single" w:sz="12" w:space="0" w:color="auto"/>
                    <w:left w:val="single" w:sz="6" w:space="0" w:color="auto"/>
                    <w:bottom w:val="single" w:sz="6" w:space="0" w:color="auto"/>
                    <w:right w:val="nil"/>
                  </w:tcBorders>
                  <w:vAlign w:val="center"/>
                  <w:hideMark/>
                </w:tcPr>
                <w:p w14:paraId="72224371" w14:textId="77777777" w:rsidR="00A72846" w:rsidRDefault="00A72846" w:rsidP="00D45972">
                  <w:pPr>
                    <w:adjustRightInd w:val="0"/>
                    <w:snapToGrid w:val="0"/>
                    <w:jc w:val="center"/>
                    <w:rPr>
                      <w:color w:val="000000"/>
                      <w:szCs w:val="21"/>
                    </w:rPr>
                  </w:pPr>
                  <w:r>
                    <w:rPr>
                      <w:color w:val="000000"/>
                      <w:szCs w:val="21"/>
                    </w:rPr>
                    <w:t>0.084</w:t>
                  </w:r>
                </w:p>
              </w:tc>
            </w:tr>
            <w:tr w:rsidR="00A72846" w14:paraId="5B5D12CA" w14:textId="77777777" w:rsidTr="00B22423">
              <w:trPr>
                <w:trHeight w:val="340"/>
                <w:jc w:val="center"/>
              </w:trPr>
              <w:tc>
                <w:tcPr>
                  <w:tcW w:w="729" w:type="dxa"/>
                  <w:tcBorders>
                    <w:top w:val="single" w:sz="6" w:space="0" w:color="auto"/>
                    <w:left w:val="nil"/>
                    <w:bottom w:val="single" w:sz="12" w:space="0" w:color="auto"/>
                    <w:right w:val="single" w:sz="6" w:space="0" w:color="auto"/>
                  </w:tcBorders>
                  <w:vAlign w:val="center"/>
                </w:tcPr>
                <w:p w14:paraId="4B0A8627" w14:textId="77777777" w:rsidR="00A72846" w:rsidRDefault="00A72846" w:rsidP="00D45972">
                  <w:pPr>
                    <w:adjustRightInd w:val="0"/>
                    <w:snapToGrid w:val="0"/>
                    <w:jc w:val="center"/>
                    <w:rPr>
                      <w:color w:val="000000"/>
                      <w:szCs w:val="21"/>
                    </w:rPr>
                  </w:pPr>
                  <w:r>
                    <w:rPr>
                      <w:rFonts w:hint="eastAsia"/>
                      <w:color w:val="000000"/>
                      <w:szCs w:val="21"/>
                    </w:rPr>
                    <w:t>2</w:t>
                  </w:r>
                </w:p>
              </w:tc>
              <w:tc>
                <w:tcPr>
                  <w:tcW w:w="848" w:type="dxa"/>
                  <w:tcBorders>
                    <w:top w:val="single" w:sz="6" w:space="0" w:color="auto"/>
                    <w:left w:val="single" w:sz="6" w:space="0" w:color="auto"/>
                    <w:bottom w:val="single" w:sz="12" w:space="0" w:color="auto"/>
                    <w:right w:val="single" w:sz="6" w:space="0" w:color="auto"/>
                  </w:tcBorders>
                  <w:vAlign w:val="center"/>
                </w:tcPr>
                <w:p w14:paraId="6DC97236" w14:textId="77777777" w:rsidR="00A72846" w:rsidRPr="00C03052" w:rsidRDefault="00A72846" w:rsidP="00D45972">
                  <w:pPr>
                    <w:adjustRightInd w:val="0"/>
                    <w:snapToGrid w:val="0"/>
                    <w:jc w:val="center"/>
                    <w:rPr>
                      <w:szCs w:val="21"/>
                    </w:rPr>
                  </w:pPr>
                  <w:r w:rsidRPr="00C03052">
                    <w:rPr>
                      <w:szCs w:val="21"/>
                    </w:rPr>
                    <w:t>2</w:t>
                  </w:r>
                  <w:r w:rsidRPr="00C03052">
                    <w:rPr>
                      <w:rFonts w:hint="eastAsia"/>
                      <w:szCs w:val="21"/>
                    </w:rPr>
                    <w:t>#</w:t>
                  </w:r>
                </w:p>
              </w:tc>
              <w:tc>
                <w:tcPr>
                  <w:tcW w:w="709" w:type="dxa"/>
                  <w:tcBorders>
                    <w:top w:val="single" w:sz="6" w:space="0" w:color="auto"/>
                    <w:left w:val="single" w:sz="6" w:space="0" w:color="auto"/>
                    <w:bottom w:val="single" w:sz="12" w:space="0" w:color="auto"/>
                    <w:right w:val="single" w:sz="6" w:space="0" w:color="auto"/>
                  </w:tcBorders>
                  <w:vAlign w:val="center"/>
                </w:tcPr>
                <w:p w14:paraId="642F7EF8" w14:textId="77777777" w:rsidR="00A72846" w:rsidRDefault="00A72846" w:rsidP="00D45972">
                  <w:pPr>
                    <w:adjustRightInd w:val="0"/>
                    <w:snapToGrid w:val="0"/>
                    <w:jc w:val="center"/>
                    <w:rPr>
                      <w:color w:val="000000"/>
                      <w:szCs w:val="21"/>
                    </w:rPr>
                  </w:pPr>
                  <w:r>
                    <w:rPr>
                      <w:rFonts w:hint="eastAsia"/>
                      <w:color w:val="000000"/>
                      <w:szCs w:val="21"/>
                    </w:rPr>
                    <w:t>储罐</w:t>
                  </w:r>
                  <w:r>
                    <w:rPr>
                      <w:rFonts w:hint="eastAsia"/>
                      <w:color w:val="000000"/>
                      <w:szCs w:val="21"/>
                    </w:rPr>
                    <w:lastRenderedPageBreak/>
                    <w:t>间</w:t>
                  </w:r>
                </w:p>
              </w:tc>
              <w:tc>
                <w:tcPr>
                  <w:tcW w:w="851" w:type="dxa"/>
                  <w:tcBorders>
                    <w:top w:val="single" w:sz="6" w:space="0" w:color="auto"/>
                    <w:left w:val="single" w:sz="6" w:space="0" w:color="auto"/>
                    <w:bottom w:val="single" w:sz="12" w:space="0" w:color="auto"/>
                    <w:right w:val="single" w:sz="6" w:space="0" w:color="auto"/>
                  </w:tcBorders>
                  <w:vAlign w:val="center"/>
                </w:tcPr>
                <w:p w14:paraId="0D26EBF4" w14:textId="77777777" w:rsidR="00A72846" w:rsidRDefault="00A72846" w:rsidP="00D45972">
                  <w:pPr>
                    <w:adjustRightInd w:val="0"/>
                    <w:snapToGrid w:val="0"/>
                    <w:jc w:val="center"/>
                    <w:rPr>
                      <w:color w:val="000000"/>
                      <w:szCs w:val="21"/>
                    </w:rPr>
                  </w:pPr>
                  <w:r>
                    <w:rPr>
                      <w:rFonts w:hint="eastAsia"/>
                      <w:color w:val="000000"/>
                      <w:szCs w:val="21"/>
                    </w:rPr>
                    <w:lastRenderedPageBreak/>
                    <w:t>氯化氢</w:t>
                  </w:r>
                </w:p>
              </w:tc>
              <w:tc>
                <w:tcPr>
                  <w:tcW w:w="1425" w:type="dxa"/>
                  <w:vMerge/>
                  <w:tcBorders>
                    <w:left w:val="single" w:sz="6" w:space="0" w:color="auto"/>
                    <w:bottom w:val="single" w:sz="12" w:space="0" w:color="auto"/>
                    <w:right w:val="single" w:sz="6" w:space="0" w:color="auto"/>
                  </w:tcBorders>
                  <w:vAlign w:val="center"/>
                </w:tcPr>
                <w:p w14:paraId="2936ACC9" w14:textId="77777777" w:rsidR="00A72846" w:rsidRDefault="00A72846" w:rsidP="00D45972">
                  <w:pPr>
                    <w:adjustRightInd w:val="0"/>
                    <w:snapToGrid w:val="0"/>
                    <w:jc w:val="center"/>
                    <w:rPr>
                      <w:color w:val="000000"/>
                      <w:szCs w:val="21"/>
                    </w:rPr>
                  </w:pPr>
                </w:p>
              </w:tc>
              <w:tc>
                <w:tcPr>
                  <w:tcW w:w="1943" w:type="dxa"/>
                  <w:vMerge/>
                  <w:tcBorders>
                    <w:left w:val="single" w:sz="6" w:space="0" w:color="auto"/>
                    <w:bottom w:val="single" w:sz="12" w:space="0" w:color="auto"/>
                    <w:right w:val="single" w:sz="6" w:space="0" w:color="auto"/>
                  </w:tcBorders>
                  <w:vAlign w:val="center"/>
                </w:tcPr>
                <w:p w14:paraId="318F56E3" w14:textId="77777777" w:rsidR="00A72846" w:rsidRPr="00016BB1" w:rsidRDefault="00A72846" w:rsidP="00D45972">
                  <w:pPr>
                    <w:rPr>
                      <w:color w:val="000000"/>
                      <w:szCs w:val="21"/>
                    </w:rPr>
                  </w:pPr>
                </w:p>
              </w:tc>
              <w:tc>
                <w:tcPr>
                  <w:tcW w:w="1246" w:type="dxa"/>
                  <w:tcBorders>
                    <w:top w:val="single" w:sz="6" w:space="0" w:color="auto"/>
                    <w:left w:val="single" w:sz="6" w:space="0" w:color="auto"/>
                    <w:bottom w:val="single" w:sz="12" w:space="0" w:color="auto"/>
                    <w:right w:val="single" w:sz="6" w:space="0" w:color="auto"/>
                  </w:tcBorders>
                  <w:vAlign w:val="center"/>
                </w:tcPr>
                <w:p w14:paraId="63052152" w14:textId="77777777" w:rsidR="00A72846" w:rsidRDefault="00A72846" w:rsidP="00D45972">
                  <w:pPr>
                    <w:adjustRightInd w:val="0"/>
                    <w:snapToGrid w:val="0"/>
                    <w:jc w:val="center"/>
                    <w:rPr>
                      <w:color w:val="000000"/>
                      <w:szCs w:val="21"/>
                    </w:rPr>
                  </w:pPr>
                  <w:r>
                    <w:rPr>
                      <w:rFonts w:hint="eastAsia"/>
                      <w:color w:val="000000"/>
                      <w:szCs w:val="21"/>
                    </w:rPr>
                    <w:t>2</w:t>
                  </w:r>
                  <w:r>
                    <w:rPr>
                      <w:color w:val="000000"/>
                      <w:szCs w:val="21"/>
                    </w:rPr>
                    <w:t>00</w:t>
                  </w:r>
                </w:p>
              </w:tc>
              <w:tc>
                <w:tcPr>
                  <w:tcW w:w="1056" w:type="dxa"/>
                  <w:tcBorders>
                    <w:top w:val="single" w:sz="6" w:space="0" w:color="auto"/>
                    <w:left w:val="single" w:sz="6" w:space="0" w:color="auto"/>
                    <w:bottom w:val="single" w:sz="12" w:space="0" w:color="auto"/>
                    <w:right w:val="nil"/>
                  </w:tcBorders>
                  <w:vAlign w:val="center"/>
                </w:tcPr>
                <w:p w14:paraId="56DC4558" w14:textId="77777777" w:rsidR="00A72846" w:rsidRDefault="00A72846" w:rsidP="00D45972">
                  <w:pPr>
                    <w:adjustRightInd w:val="0"/>
                    <w:snapToGrid w:val="0"/>
                    <w:jc w:val="center"/>
                    <w:rPr>
                      <w:color w:val="000000"/>
                      <w:szCs w:val="21"/>
                    </w:rPr>
                  </w:pPr>
                  <w:r>
                    <w:rPr>
                      <w:rFonts w:hint="eastAsia"/>
                      <w:color w:val="000000"/>
                      <w:szCs w:val="21"/>
                    </w:rPr>
                    <w:t>0</w:t>
                  </w:r>
                  <w:r>
                    <w:rPr>
                      <w:color w:val="000000"/>
                      <w:szCs w:val="21"/>
                    </w:rPr>
                    <w:t>.0018</w:t>
                  </w:r>
                </w:p>
              </w:tc>
            </w:tr>
            <w:tr w:rsidR="00D45972" w14:paraId="11467637" w14:textId="77777777" w:rsidTr="00B22423">
              <w:trPr>
                <w:trHeight w:val="340"/>
                <w:jc w:val="center"/>
              </w:trPr>
              <w:tc>
                <w:tcPr>
                  <w:tcW w:w="3137" w:type="dxa"/>
                  <w:gridSpan w:val="4"/>
                  <w:tcBorders>
                    <w:top w:val="single" w:sz="12" w:space="0" w:color="auto"/>
                    <w:left w:val="nil"/>
                    <w:bottom w:val="single" w:sz="12" w:space="0" w:color="auto"/>
                    <w:right w:val="single" w:sz="6" w:space="0" w:color="auto"/>
                  </w:tcBorders>
                  <w:vAlign w:val="center"/>
                  <w:hideMark/>
                </w:tcPr>
                <w:p w14:paraId="1CA6B6B6" w14:textId="77777777" w:rsidR="00D45972" w:rsidRDefault="00D45972" w:rsidP="00D45972">
                  <w:pPr>
                    <w:adjustRightInd w:val="0"/>
                    <w:snapToGrid w:val="0"/>
                    <w:jc w:val="center"/>
                    <w:rPr>
                      <w:color w:val="000000"/>
                      <w:szCs w:val="21"/>
                    </w:rPr>
                  </w:pPr>
                  <w:r>
                    <w:rPr>
                      <w:rFonts w:hint="eastAsia"/>
                      <w:color w:val="000000"/>
                      <w:szCs w:val="21"/>
                    </w:rPr>
                    <w:t>无组织合计</w:t>
                  </w:r>
                </w:p>
              </w:tc>
              <w:tc>
                <w:tcPr>
                  <w:tcW w:w="1425" w:type="dxa"/>
                  <w:tcBorders>
                    <w:top w:val="single" w:sz="12" w:space="0" w:color="auto"/>
                    <w:left w:val="single" w:sz="6" w:space="0" w:color="auto"/>
                    <w:bottom w:val="single" w:sz="12" w:space="0" w:color="auto"/>
                    <w:right w:val="single" w:sz="6" w:space="0" w:color="auto"/>
                  </w:tcBorders>
                  <w:vAlign w:val="center"/>
                  <w:hideMark/>
                </w:tcPr>
                <w:p w14:paraId="42BC2A1A" w14:textId="77777777" w:rsidR="00D45972" w:rsidRDefault="00E8583D" w:rsidP="00D45972">
                  <w:pPr>
                    <w:adjustRightInd w:val="0"/>
                    <w:snapToGrid w:val="0"/>
                    <w:jc w:val="center"/>
                    <w:rPr>
                      <w:color w:val="000000"/>
                      <w:szCs w:val="21"/>
                    </w:rPr>
                  </w:pPr>
                  <w:r>
                    <w:rPr>
                      <w:rFonts w:hint="eastAsia"/>
                      <w:color w:val="000000"/>
                      <w:szCs w:val="21"/>
                    </w:rPr>
                    <w:t>氯化氢</w:t>
                  </w:r>
                </w:p>
              </w:tc>
              <w:tc>
                <w:tcPr>
                  <w:tcW w:w="4245" w:type="dxa"/>
                  <w:gridSpan w:val="3"/>
                  <w:tcBorders>
                    <w:top w:val="single" w:sz="12" w:space="0" w:color="auto"/>
                    <w:left w:val="single" w:sz="6" w:space="0" w:color="auto"/>
                    <w:bottom w:val="single" w:sz="12" w:space="0" w:color="auto"/>
                    <w:right w:val="nil"/>
                  </w:tcBorders>
                  <w:vAlign w:val="center"/>
                  <w:hideMark/>
                </w:tcPr>
                <w:p w14:paraId="47A7F3F2" w14:textId="77777777" w:rsidR="00D45972" w:rsidRDefault="00E8583D" w:rsidP="00D45972">
                  <w:pPr>
                    <w:adjustRightInd w:val="0"/>
                    <w:snapToGrid w:val="0"/>
                    <w:jc w:val="center"/>
                    <w:rPr>
                      <w:color w:val="000000"/>
                      <w:szCs w:val="21"/>
                    </w:rPr>
                  </w:pPr>
                  <w:r>
                    <w:rPr>
                      <w:color w:val="000000"/>
                      <w:szCs w:val="21"/>
                    </w:rPr>
                    <w:t>0.0</w:t>
                  </w:r>
                  <w:r w:rsidR="00A72846">
                    <w:rPr>
                      <w:color w:val="000000"/>
                      <w:szCs w:val="21"/>
                    </w:rPr>
                    <w:t>858</w:t>
                  </w:r>
                </w:p>
              </w:tc>
            </w:tr>
          </w:tbl>
          <w:p w14:paraId="5731D3A7" w14:textId="77777777" w:rsidR="00D45972" w:rsidRPr="00D5615E" w:rsidRDefault="00D45972" w:rsidP="00D45972">
            <w:pPr>
              <w:spacing w:line="360" w:lineRule="auto"/>
              <w:jc w:val="center"/>
              <w:rPr>
                <w:sz w:val="24"/>
              </w:rPr>
            </w:pPr>
            <w:r w:rsidRPr="00D5615E">
              <w:rPr>
                <w:sz w:val="24"/>
              </w:rPr>
              <w:t>表</w:t>
            </w:r>
            <w:r w:rsidRPr="00D5615E">
              <w:rPr>
                <w:sz w:val="24"/>
              </w:rPr>
              <w:t>7-</w:t>
            </w:r>
            <w:r>
              <w:rPr>
                <w:sz w:val="24"/>
              </w:rPr>
              <w:t>8</w:t>
            </w:r>
            <w:r w:rsidRPr="00D5615E">
              <w:rPr>
                <w:sz w:val="24"/>
              </w:rPr>
              <w:t xml:space="preserve">  </w:t>
            </w:r>
            <w:r w:rsidRPr="00D5615E">
              <w:rPr>
                <w:rFonts w:hint="eastAsia"/>
                <w:sz w:val="24"/>
              </w:rPr>
              <w:t xml:space="preserve">    </w:t>
            </w:r>
            <w:r w:rsidRPr="00D5615E">
              <w:rPr>
                <w:rFonts w:hint="eastAsia"/>
                <w:sz w:val="24"/>
              </w:rPr>
              <w:t>大气污染物年排放量核算表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3126"/>
              <w:gridCol w:w="3128"/>
              <w:gridCol w:w="2992"/>
            </w:tblGrid>
            <w:tr w:rsidR="00D45972" w14:paraId="6EC5DCE1" w14:textId="77777777" w:rsidTr="00B22423">
              <w:trPr>
                <w:trHeight w:val="340"/>
                <w:jc w:val="center"/>
              </w:trPr>
              <w:tc>
                <w:tcPr>
                  <w:tcW w:w="2930" w:type="dxa"/>
                  <w:tcBorders>
                    <w:top w:val="single" w:sz="12" w:space="0" w:color="auto"/>
                    <w:left w:val="nil"/>
                    <w:bottom w:val="single" w:sz="6" w:space="0" w:color="auto"/>
                    <w:right w:val="single" w:sz="6" w:space="0" w:color="auto"/>
                  </w:tcBorders>
                  <w:vAlign w:val="center"/>
                  <w:hideMark/>
                </w:tcPr>
                <w:p w14:paraId="2D9185EF" w14:textId="77777777" w:rsidR="00D45972" w:rsidRPr="00405D0F" w:rsidRDefault="00D45972" w:rsidP="00D45972">
                  <w:pPr>
                    <w:adjustRightInd w:val="0"/>
                    <w:snapToGrid w:val="0"/>
                    <w:jc w:val="center"/>
                    <w:rPr>
                      <w:color w:val="000000"/>
                      <w:szCs w:val="21"/>
                      <w:lang w:val="zh-CN"/>
                    </w:rPr>
                  </w:pPr>
                  <w:r w:rsidRPr="00405D0F">
                    <w:rPr>
                      <w:rFonts w:hint="eastAsia"/>
                      <w:color w:val="000000"/>
                      <w:szCs w:val="21"/>
                      <w:lang w:val="zh-CN"/>
                    </w:rPr>
                    <w:t>序号</w:t>
                  </w:r>
                </w:p>
              </w:tc>
              <w:tc>
                <w:tcPr>
                  <w:tcW w:w="2931" w:type="dxa"/>
                  <w:tcBorders>
                    <w:top w:val="single" w:sz="12" w:space="0" w:color="auto"/>
                    <w:left w:val="single" w:sz="6" w:space="0" w:color="auto"/>
                    <w:bottom w:val="single" w:sz="6" w:space="0" w:color="auto"/>
                    <w:right w:val="single" w:sz="6" w:space="0" w:color="auto"/>
                  </w:tcBorders>
                  <w:vAlign w:val="center"/>
                  <w:hideMark/>
                </w:tcPr>
                <w:p w14:paraId="42CBFA9D" w14:textId="77777777" w:rsidR="00D45972" w:rsidRPr="00405D0F" w:rsidRDefault="00D45972" w:rsidP="00D45972">
                  <w:pPr>
                    <w:adjustRightInd w:val="0"/>
                    <w:snapToGrid w:val="0"/>
                    <w:jc w:val="center"/>
                    <w:rPr>
                      <w:color w:val="000000"/>
                      <w:szCs w:val="21"/>
                      <w:lang w:val="zh-CN"/>
                    </w:rPr>
                  </w:pPr>
                  <w:r w:rsidRPr="00405D0F">
                    <w:rPr>
                      <w:rFonts w:hint="eastAsia"/>
                      <w:color w:val="000000"/>
                      <w:szCs w:val="21"/>
                      <w:lang w:val="zh-CN"/>
                    </w:rPr>
                    <w:t>污染物</w:t>
                  </w:r>
                </w:p>
              </w:tc>
              <w:tc>
                <w:tcPr>
                  <w:tcW w:w="2804" w:type="dxa"/>
                  <w:tcBorders>
                    <w:top w:val="single" w:sz="12" w:space="0" w:color="auto"/>
                    <w:left w:val="single" w:sz="6" w:space="0" w:color="auto"/>
                    <w:bottom w:val="single" w:sz="6" w:space="0" w:color="auto"/>
                    <w:right w:val="nil"/>
                  </w:tcBorders>
                  <w:vAlign w:val="center"/>
                  <w:hideMark/>
                </w:tcPr>
                <w:p w14:paraId="265A3C3E" w14:textId="77777777" w:rsidR="00D45972" w:rsidRPr="00405D0F" w:rsidRDefault="00D45972" w:rsidP="00D45972">
                  <w:pPr>
                    <w:adjustRightInd w:val="0"/>
                    <w:snapToGrid w:val="0"/>
                    <w:jc w:val="center"/>
                    <w:rPr>
                      <w:color w:val="000000"/>
                      <w:szCs w:val="21"/>
                      <w:lang w:val="zh-CN"/>
                    </w:rPr>
                  </w:pPr>
                  <w:r w:rsidRPr="00405D0F">
                    <w:rPr>
                      <w:rFonts w:hint="eastAsia"/>
                      <w:color w:val="000000"/>
                      <w:szCs w:val="21"/>
                      <w:lang w:val="zh-CN"/>
                    </w:rPr>
                    <w:t>年排放量（</w:t>
                  </w:r>
                  <w:r w:rsidRPr="00405D0F">
                    <w:rPr>
                      <w:color w:val="000000"/>
                      <w:szCs w:val="21"/>
                      <w:lang w:val="zh-CN"/>
                    </w:rPr>
                    <w:t>t/a</w:t>
                  </w:r>
                  <w:r w:rsidRPr="00405D0F">
                    <w:rPr>
                      <w:rFonts w:hint="eastAsia"/>
                      <w:color w:val="000000"/>
                      <w:szCs w:val="21"/>
                      <w:lang w:val="zh-CN"/>
                    </w:rPr>
                    <w:t>）</w:t>
                  </w:r>
                </w:p>
              </w:tc>
            </w:tr>
            <w:tr w:rsidR="00E8583D" w14:paraId="46F50D77" w14:textId="77777777" w:rsidTr="00B22423">
              <w:trPr>
                <w:trHeight w:val="340"/>
                <w:jc w:val="center"/>
              </w:trPr>
              <w:tc>
                <w:tcPr>
                  <w:tcW w:w="2930" w:type="dxa"/>
                  <w:tcBorders>
                    <w:top w:val="single" w:sz="6" w:space="0" w:color="auto"/>
                    <w:left w:val="nil"/>
                    <w:bottom w:val="single" w:sz="6" w:space="0" w:color="auto"/>
                    <w:right w:val="single" w:sz="6" w:space="0" w:color="auto"/>
                  </w:tcBorders>
                  <w:vAlign w:val="center"/>
                  <w:hideMark/>
                </w:tcPr>
                <w:p w14:paraId="37B79315" w14:textId="77777777" w:rsidR="00E8583D" w:rsidRPr="00405D0F" w:rsidRDefault="00E8583D" w:rsidP="00E8583D">
                  <w:pPr>
                    <w:adjustRightInd w:val="0"/>
                    <w:snapToGrid w:val="0"/>
                    <w:jc w:val="center"/>
                    <w:rPr>
                      <w:color w:val="000000"/>
                      <w:szCs w:val="21"/>
                      <w:lang w:val="zh-CN"/>
                    </w:rPr>
                  </w:pPr>
                  <w:r w:rsidRPr="00405D0F">
                    <w:rPr>
                      <w:color w:val="000000"/>
                      <w:szCs w:val="21"/>
                      <w:lang w:val="zh-CN"/>
                    </w:rPr>
                    <w:t>1</w:t>
                  </w:r>
                </w:p>
              </w:tc>
              <w:tc>
                <w:tcPr>
                  <w:tcW w:w="2931" w:type="dxa"/>
                  <w:tcBorders>
                    <w:top w:val="single" w:sz="6" w:space="0" w:color="auto"/>
                    <w:left w:val="single" w:sz="6" w:space="0" w:color="auto"/>
                    <w:bottom w:val="single" w:sz="6" w:space="0" w:color="auto"/>
                    <w:right w:val="single" w:sz="6" w:space="0" w:color="auto"/>
                  </w:tcBorders>
                  <w:vAlign w:val="center"/>
                  <w:hideMark/>
                </w:tcPr>
                <w:p w14:paraId="18926379" w14:textId="77777777" w:rsidR="00E8583D" w:rsidRPr="00405D0F" w:rsidRDefault="00E8583D" w:rsidP="00E8583D">
                  <w:pPr>
                    <w:jc w:val="center"/>
                    <w:rPr>
                      <w:color w:val="000000"/>
                      <w:szCs w:val="21"/>
                    </w:rPr>
                  </w:pPr>
                  <w:r>
                    <w:rPr>
                      <w:rFonts w:hint="eastAsia"/>
                      <w:color w:val="000000"/>
                      <w:szCs w:val="21"/>
                    </w:rPr>
                    <w:t>烟尘</w:t>
                  </w:r>
                </w:p>
              </w:tc>
              <w:tc>
                <w:tcPr>
                  <w:tcW w:w="2804" w:type="dxa"/>
                  <w:tcBorders>
                    <w:top w:val="single" w:sz="6" w:space="0" w:color="auto"/>
                    <w:left w:val="single" w:sz="6" w:space="0" w:color="auto"/>
                    <w:bottom w:val="single" w:sz="6" w:space="0" w:color="auto"/>
                    <w:right w:val="nil"/>
                  </w:tcBorders>
                  <w:vAlign w:val="center"/>
                  <w:hideMark/>
                </w:tcPr>
                <w:p w14:paraId="42FEE070" w14:textId="77777777" w:rsidR="00E8583D" w:rsidRPr="00405D0F" w:rsidRDefault="00E8583D" w:rsidP="00E8583D">
                  <w:pPr>
                    <w:adjustRightInd w:val="0"/>
                    <w:snapToGrid w:val="0"/>
                    <w:jc w:val="center"/>
                    <w:rPr>
                      <w:color w:val="000000"/>
                      <w:szCs w:val="21"/>
                    </w:rPr>
                  </w:pPr>
                  <w:r>
                    <w:rPr>
                      <w:szCs w:val="21"/>
                    </w:rPr>
                    <w:t>0.054</w:t>
                  </w:r>
                </w:p>
              </w:tc>
            </w:tr>
            <w:tr w:rsidR="00E8583D" w14:paraId="267A83CA" w14:textId="77777777" w:rsidTr="00B22423">
              <w:trPr>
                <w:trHeight w:val="340"/>
                <w:jc w:val="center"/>
              </w:trPr>
              <w:tc>
                <w:tcPr>
                  <w:tcW w:w="2930" w:type="dxa"/>
                  <w:tcBorders>
                    <w:top w:val="single" w:sz="6" w:space="0" w:color="auto"/>
                    <w:left w:val="nil"/>
                    <w:bottom w:val="single" w:sz="6" w:space="0" w:color="auto"/>
                    <w:right w:val="single" w:sz="6" w:space="0" w:color="auto"/>
                  </w:tcBorders>
                  <w:vAlign w:val="center"/>
                </w:tcPr>
                <w:p w14:paraId="421273D5" w14:textId="77777777" w:rsidR="00E8583D" w:rsidRPr="00405D0F" w:rsidRDefault="00E8583D" w:rsidP="00E8583D">
                  <w:pPr>
                    <w:adjustRightInd w:val="0"/>
                    <w:snapToGrid w:val="0"/>
                    <w:jc w:val="center"/>
                    <w:rPr>
                      <w:color w:val="000000"/>
                      <w:szCs w:val="21"/>
                      <w:lang w:val="zh-CN"/>
                    </w:rPr>
                  </w:pPr>
                  <w:r w:rsidRPr="00405D0F">
                    <w:rPr>
                      <w:color w:val="000000"/>
                      <w:szCs w:val="21"/>
                      <w:lang w:val="zh-CN"/>
                    </w:rPr>
                    <w:t>2</w:t>
                  </w:r>
                </w:p>
              </w:tc>
              <w:tc>
                <w:tcPr>
                  <w:tcW w:w="2931" w:type="dxa"/>
                  <w:tcBorders>
                    <w:top w:val="single" w:sz="6" w:space="0" w:color="auto"/>
                    <w:left w:val="single" w:sz="6" w:space="0" w:color="auto"/>
                    <w:bottom w:val="single" w:sz="6" w:space="0" w:color="auto"/>
                    <w:right w:val="single" w:sz="6" w:space="0" w:color="auto"/>
                  </w:tcBorders>
                  <w:vAlign w:val="center"/>
                </w:tcPr>
                <w:p w14:paraId="58F297E8" w14:textId="77777777" w:rsidR="00E8583D" w:rsidRPr="00405D0F" w:rsidRDefault="00E8583D" w:rsidP="00E8583D">
                  <w:pPr>
                    <w:jc w:val="center"/>
                    <w:rPr>
                      <w:color w:val="000000"/>
                      <w:szCs w:val="21"/>
                    </w:rPr>
                  </w:pPr>
                  <w:r w:rsidRPr="00405D0F">
                    <w:rPr>
                      <w:color w:val="000000"/>
                      <w:szCs w:val="21"/>
                    </w:rPr>
                    <w:t>SO</w:t>
                  </w:r>
                  <w:r w:rsidRPr="00405D0F">
                    <w:rPr>
                      <w:color w:val="000000"/>
                      <w:szCs w:val="21"/>
                      <w:vertAlign w:val="subscript"/>
                    </w:rPr>
                    <w:t>2</w:t>
                  </w:r>
                </w:p>
              </w:tc>
              <w:tc>
                <w:tcPr>
                  <w:tcW w:w="2804" w:type="dxa"/>
                  <w:tcBorders>
                    <w:top w:val="single" w:sz="6" w:space="0" w:color="auto"/>
                    <w:left w:val="single" w:sz="6" w:space="0" w:color="auto"/>
                    <w:bottom w:val="single" w:sz="6" w:space="0" w:color="auto"/>
                    <w:right w:val="nil"/>
                  </w:tcBorders>
                  <w:vAlign w:val="center"/>
                </w:tcPr>
                <w:p w14:paraId="6DBA7DD7" w14:textId="77777777" w:rsidR="00E8583D" w:rsidRPr="00405D0F" w:rsidRDefault="00E8583D" w:rsidP="00E8583D">
                  <w:pPr>
                    <w:adjustRightInd w:val="0"/>
                    <w:snapToGrid w:val="0"/>
                    <w:jc w:val="center"/>
                    <w:rPr>
                      <w:color w:val="000000"/>
                      <w:szCs w:val="21"/>
                    </w:rPr>
                  </w:pPr>
                  <w:r>
                    <w:rPr>
                      <w:rFonts w:hint="eastAsia"/>
                      <w:szCs w:val="21"/>
                    </w:rPr>
                    <w:t>0.</w:t>
                  </w:r>
                  <w:r>
                    <w:rPr>
                      <w:szCs w:val="21"/>
                    </w:rPr>
                    <w:t>08</w:t>
                  </w:r>
                </w:p>
              </w:tc>
            </w:tr>
            <w:tr w:rsidR="00E8583D" w14:paraId="6A79A203" w14:textId="77777777" w:rsidTr="00B22423">
              <w:trPr>
                <w:trHeight w:val="340"/>
                <w:jc w:val="center"/>
              </w:trPr>
              <w:tc>
                <w:tcPr>
                  <w:tcW w:w="2930" w:type="dxa"/>
                  <w:tcBorders>
                    <w:top w:val="single" w:sz="6" w:space="0" w:color="auto"/>
                    <w:left w:val="nil"/>
                    <w:bottom w:val="single" w:sz="6" w:space="0" w:color="auto"/>
                    <w:right w:val="single" w:sz="6" w:space="0" w:color="auto"/>
                  </w:tcBorders>
                  <w:vAlign w:val="center"/>
                </w:tcPr>
                <w:p w14:paraId="451E9867" w14:textId="77777777" w:rsidR="00E8583D" w:rsidRPr="00405D0F" w:rsidRDefault="00E8583D" w:rsidP="00E8583D">
                  <w:pPr>
                    <w:adjustRightInd w:val="0"/>
                    <w:snapToGrid w:val="0"/>
                    <w:jc w:val="center"/>
                    <w:rPr>
                      <w:color w:val="000000"/>
                      <w:szCs w:val="21"/>
                      <w:lang w:val="zh-CN"/>
                    </w:rPr>
                  </w:pPr>
                  <w:r w:rsidRPr="00405D0F">
                    <w:rPr>
                      <w:color w:val="000000"/>
                      <w:szCs w:val="21"/>
                      <w:lang w:val="zh-CN"/>
                    </w:rPr>
                    <w:t>3</w:t>
                  </w:r>
                </w:p>
              </w:tc>
              <w:tc>
                <w:tcPr>
                  <w:tcW w:w="2931" w:type="dxa"/>
                  <w:tcBorders>
                    <w:top w:val="single" w:sz="6" w:space="0" w:color="auto"/>
                    <w:left w:val="single" w:sz="6" w:space="0" w:color="auto"/>
                    <w:bottom w:val="single" w:sz="6" w:space="0" w:color="auto"/>
                    <w:right w:val="single" w:sz="6" w:space="0" w:color="auto"/>
                  </w:tcBorders>
                  <w:vAlign w:val="center"/>
                </w:tcPr>
                <w:p w14:paraId="41C96DDA" w14:textId="77777777" w:rsidR="00E8583D" w:rsidRPr="00405D0F" w:rsidRDefault="00E8583D" w:rsidP="00E8583D">
                  <w:pPr>
                    <w:jc w:val="center"/>
                    <w:rPr>
                      <w:color w:val="000000"/>
                      <w:szCs w:val="21"/>
                    </w:rPr>
                  </w:pPr>
                  <w:r w:rsidRPr="00405D0F">
                    <w:rPr>
                      <w:color w:val="000000"/>
                      <w:szCs w:val="21"/>
                    </w:rPr>
                    <w:t>NO</w:t>
                  </w:r>
                  <w:r w:rsidRPr="00405D0F">
                    <w:rPr>
                      <w:color w:val="000000"/>
                      <w:szCs w:val="21"/>
                      <w:vertAlign w:val="subscript"/>
                    </w:rPr>
                    <w:t>X</w:t>
                  </w:r>
                </w:p>
              </w:tc>
              <w:tc>
                <w:tcPr>
                  <w:tcW w:w="2804" w:type="dxa"/>
                  <w:tcBorders>
                    <w:top w:val="single" w:sz="6" w:space="0" w:color="auto"/>
                    <w:left w:val="single" w:sz="6" w:space="0" w:color="auto"/>
                    <w:bottom w:val="single" w:sz="6" w:space="0" w:color="auto"/>
                    <w:right w:val="nil"/>
                  </w:tcBorders>
                  <w:vAlign w:val="center"/>
                </w:tcPr>
                <w:p w14:paraId="67881424" w14:textId="77777777" w:rsidR="00E8583D" w:rsidRPr="00405D0F" w:rsidRDefault="00E8583D" w:rsidP="00E8583D">
                  <w:pPr>
                    <w:adjustRightInd w:val="0"/>
                    <w:snapToGrid w:val="0"/>
                    <w:jc w:val="center"/>
                    <w:rPr>
                      <w:color w:val="000000"/>
                      <w:szCs w:val="21"/>
                    </w:rPr>
                  </w:pPr>
                  <w:r>
                    <w:rPr>
                      <w:rFonts w:hint="eastAsia"/>
                      <w:szCs w:val="21"/>
                    </w:rPr>
                    <w:t>0.</w:t>
                  </w:r>
                  <w:r>
                    <w:rPr>
                      <w:szCs w:val="21"/>
                    </w:rPr>
                    <w:t>374</w:t>
                  </w:r>
                </w:p>
              </w:tc>
            </w:tr>
            <w:tr w:rsidR="00E8583D" w14:paraId="0AD1DFB1" w14:textId="77777777" w:rsidTr="00B22423">
              <w:trPr>
                <w:trHeight w:val="340"/>
                <w:jc w:val="center"/>
              </w:trPr>
              <w:tc>
                <w:tcPr>
                  <w:tcW w:w="2930" w:type="dxa"/>
                  <w:tcBorders>
                    <w:top w:val="single" w:sz="6" w:space="0" w:color="auto"/>
                    <w:left w:val="nil"/>
                    <w:bottom w:val="single" w:sz="6" w:space="0" w:color="auto"/>
                    <w:right w:val="single" w:sz="6" w:space="0" w:color="auto"/>
                  </w:tcBorders>
                  <w:vAlign w:val="center"/>
                </w:tcPr>
                <w:p w14:paraId="57492D5F" w14:textId="77777777" w:rsidR="00E8583D" w:rsidRPr="00405D0F" w:rsidRDefault="00E8583D" w:rsidP="00E8583D">
                  <w:pPr>
                    <w:adjustRightInd w:val="0"/>
                    <w:snapToGrid w:val="0"/>
                    <w:jc w:val="center"/>
                    <w:rPr>
                      <w:color w:val="000000"/>
                      <w:szCs w:val="21"/>
                      <w:lang w:val="zh-CN"/>
                    </w:rPr>
                  </w:pPr>
                  <w:r w:rsidRPr="00405D0F">
                    <w:rPr>
                      <w:color w:val="000000"/>
                      <w:szCs w:val="21"/>
                      <w:lang w:val="zh-CN"/>
                    </w:rPr>
                    <w:t>4</w:t>
                  </w:r>
                </w:p>
              </w:tc>
              <w:tc>
                <w:tcPr>
                  <w:tcW w:w="2931" w:type="dxa"/>
                  <w:tcBorders>
                    <w:top w:val="single" w:sz="6" w:space="0" w:color="auto"/>
                    <w:left w:val="single" w:sz="6" w:space="0" w:color="auto"/>
                    <w:bottom w:val="single" w:sz="6" w:space="0" w:color="auto"/>
                    <w:right w:val="single" w:sz="6" w:space="0" w:color="auto"/>
                  </w:tcBorders>
                  <w:vAlign w:val="center"/>
                </w:tcPr>
                <w:p w14:paraId="2D5E7F03" w14:textId="77777777" w:rsidR="00E8583D" w:rsidRPr="00405D0F" w:rsidRDefault="00E8583D" w:rsidP="00E8583D">
                  <w:pPr>
                    <w:adjustRightInd w:val="0"/>
                    <w:snapToGrid w:val="0"/>
                    <w:jc w:val="center"/>
                    <w:rPr>
                      <w:color w:val="000000"/>
                      <w:szCs w:val="21"/>
                    </w:rPr>
                  </w:pPr>
                  <w:r w:rsidRPr="00405D0F">
                    <w:rPr>
                      <w:rFonts w:hint="eastAsia"/>
                      <w:color w:val="000000"/>
                      <w:szCs w:val="21"/>
                    </w:rPr>
                    <w:t>颗粒物</w:t>
                  </w:r>
                </w:p>
              </w:tc>
              <w:tc>
                <w:tcPr>
                  <w:tcW w:w="2804" w:type="dxa"/>
                  <w:tcBorders>
                    <w:top w:val="single" w:sz="6" w:space="0" w:color="auto"/>
                    <w:left w:val="single" w:sz="6" w:space="0" w:color="auto"/>
                    <w:bottom w:val="single" w:sz="6" w:space="0" w:color="auto"/>
                    <w:right w:val="nil"/>
                  </w:tcBorders>
                  <w:vAlign w:val="center"/>
                </w:tcPr>
                <w:p w14:paraId="1D3B6657" w14:textId="77777777" w:rsidR="00E8583D" w:rsidRPr="00405D0F" w:rsidRDefault="00E8583D" w:rsidP="00E8583D">
                  <w:pPr>
                    <w:adjustRightInd w:val="0"/>
                    <w:snapToGrid w:val="0"/>
                    <w:jc w:val="center"/>
                    <w:rPr>
                      <w:color w:val="000000"/>
                      <w:szCs w:val="21"/>
                    </w:rPr>
                  </w:pPr>
                  <w:r>
                    <w:rPr>
                      <w:szCs w:val="21"/>
                    </w:rPr>
                    <w:t>0.11</w:t>
                  </w:r>
                  <w:r w:rsidR="00A72846">
                    <w:rPr>
                      <w:szCs w:val="21"/>
                    </w:rPr>
                    <w:t>2</w:t>
                  </w:r>
                </w:p>
              </w:tc>
            </w:tr>
            <w:tr w:rsidR="00E8583D" w14:paraId="6237E850" w14:textId="77777777" w:rsidTr="00B22423">
              <w:trPr>
                <w:trHeight w:val="340"/>
                <w:jc w:val="center"/>
              </w:trPr>
              <w:tc>
                <w:tcPr>
                  <w:tcW w:w="2930" w:type="dxa"/>
                  <w:tcBorders>
                    <w:top w:val="single" w:sz="6" w:space="0" w:color="auto"/>
                    <w:left w:val="nil"/>
                    <w:bottom w:val="single" w:sz="12" w:space="0" w:color="auto"/>
                    <w:right w:val="single" w:sz="6" w:space="0" w:color="auto"/>
                  </w:tcBorders>
                  <w:vAlign w:val="center"/>
                </w:tcPr>
                <w:p w14:paraId="307F32BD" w14:textId="77777777" w:rsidR="00E8583D" w:rsidRPr="00405D0F" w:rsidRDefault="00E8583D" w:rsidP="00D45972">
                  <w:pPr>
                    <w:adjustRightInd w:val="0"/>
                    <w:snapToGrid w:val="0"/>
                    <w:jc w:val="center"/>
                    <w:rPr>
                      <w:color w:val="000000"/>
                      <w:szCs w:val="21"/>
                      <w:lang w:val="zh-CN"/>
                    </w:rPr>
                  </w:pPr>
                  <w:r>
                    <w:rPr>
                      <w:rFonts w:hint="eastAsia"/>
                      <w:color w:val="000000"/>
                      <w:szCs w:val="21"/>
                      <w:lang w:val="zh-CN"/>
                    </w:rPr>
                    <w:t>5</w:t>
                  </w:r>
                </w:p>
              </w:tc>
              <w:tc>
                <w:tcPr>
                  <w:tcW w:w="2931" w:type="dxa"/>
                  <w:tcBorders>
                    <w:top w:val="single" w:sz="6" w:space="0" w:color="auto"/>
                    <w:left w:val="single" w:sz="6" w:space="0" w:color="auto"/>
                    <w:bottom w:val="single" w:sz="12" w:space="0" w:color="auto"/>
                    <w:right w:val="single" w:sz="6" w:space="0" w:color="auto"/>
                  </w:tcBorders>
                  <w:vAlign w:val="center"/>
                </w:tcPr>
                <w:p w14:paraId="1ACA414C" w14:textId="77777777" w:rsidR="00E8583D" w:rsidRPr="00405D0F" w:rsidRDefault="00E8583D" w:rsidP="00D45972">
                  <w:pPr>
                    <w:adjustRightInd w:val="0"/>
                    <w:snapToGrid w:val="0"/>
                    <w:jc w:val="center"/>
                    <w:rPr>
                      <w:color w:val="000000"/>
                      <w:szCs w:val="21"/>
                    </w:rPr>
                  </w:pPr>
                  <w:r>
                    <w:rPr>
                      <w:rFonts w:hint="eastAsia"/>
                      <w:color w:val="000000"/>
                      <w:szCs w:val="21"/>
                    </w:rPr>
                    <w:t>氯化氢</w:t>
                  </w:r>
                </w:p>
              </w:tc>
              <w:tc>
                <w:tcPr>
                  <w:tcW w:w="2804" w:type="dxa"/>
                  <w:tcBorders>
                    <w:top w:val="single" w:sz="6" w:space="0" w:color="auto"/>
                    <w:left w:val="single" w:sz="6" w:space="0" w:color="auto"/>
                    <w:bottom w:val="single" w:sz="12" w:space="0" w:color="auto"/>
                    <w:right w:val="nil"/>
                  </w:tcBorders>
                  <w:vAlign w:val="center"/>
                </w:tcPr>
                <w:p w14:paraId="5C37C2C5" w14:textId="77777777" w:rsidR="00E8583D" w:rsidRDefault="00E8583D" w:rsidP="00D45972">
                  <w:pPr>
                    <w:adjustRightInd w:val="0"/>
                    <w:snapToGrid w:val="0"/>
                    <w:jc w:val="center"/>
                    <w:rPr>
                      <w:color w:val="000000"/>
                      <w:szCs w:val="21"/>
                    </w:rPr>
                  </w:pPr>
                  <w:r>
                    <w:rPr>
                      <w:rFonts w:hint="eastAsia"/>
                      <w:color w:val="000000"/>
                      <w:szCs w:val="21"/>
                    </w:rPr>
                    <w:t>0</w:t>
                  </w:r>
                  <w:r>
                    <w:rPr>
                      <w:color w:val="000000"/>
                      <w:szCs w:val="21"/>
                    </w:rPr>
                    <w:t>.16</w:t>
                  </w:r>
                  <w:r w:rsidR="00A72846">
                    <w:rPr>
                      <w:color w:val="000000"/>
                      <w:szCs w:val="21"/>
                    </w:rPr>
                    <w:t>18</w:t>
                  </w:r>
                </w:p>
              </w:tc>
            </w:tr>
          </w:tbl>
          <w:p w14:paraId="15D842B8" w14:textId="77777777" w:rsidR="00670FE0" w:rsidRPr="00670FE0" w:rsidRDefault="00670FE0" w:rsidP="00A72846">
            <w:pPr>
              <w:spacing w:line="360" w:lineRule="auto"/>
              <w:ind w:firstLineChars="200" w:firstLine="480"/>
              <w:rPr>
                <w:color w:val="000000"/>
                <w:sz w:val="24"/>
              </w:rPr>
            </w:pPr>
            <w:r w:rsidRPr="00670FE0">
              <w:rPr>
                <w:color w:val="000000"/>
                <w:sz w:val="24"/>
              </w:rPr>
              <w:t>（</w:t>
            </w:r>
            <w:r w:rsidRPr="00670FE0">
              <w:rPr>
                <w:color w:val="000000"/>
                <w:sz w:val="24"/>
              </w:rPr>
              <w:t>3</w:t>
            </w:r>
            <w:r w:rsidRPr="00670FE0">
              <w:rPr>
                <w:color w:val="000000"/>
                <w:sz w:val="24"/>
              </w:rPr>
              <w:t>）大气环境防护距离</w:t>
            </w:r>
          </w:p>
          <w:p w14:paraId="248457C6" w14:textId="77777777" w:rsidR="00670FE0" w:rsidRPr="00E8583D" w:rsidRDefault="00670FE0" w:rsidP="00E8583D">
            <w:pPr>
              <w:spacing w:line="360" w:lineRule="auto"/>
              <w:ind w:firstLineChars="200" w:firstLine="480"/>
              <w:rPr>
                <w:color w:val="000000"/>
                <w:sz w:val="24"/>
              </w:rPr>
            </w:pPr>
            <w:r w:rsidRPr="00670FE0">
              <w:rPr>
                <w:color w:val="000000"/>
                <w:sz w:val="24"/>
              </w:rPr>
              <w:t>本报告采用环境保护部环境工程评估中心环境质量模拟重点实验室发布的</w:t>
            </w:r>
            <w:r w:rsidRPr="00670FE0">
              <w:rPr>
                <w:color w:val="000000"/>
                <w:sz w:val="24"/>
              </w:rPr>
              <w:t>“</w:t>
            </w:r>
            <w:r w:rsidRPr="00670FE0">
              <w:rPr>
                <w:color w:val="000000"/>
                <w:sz w:val="24"/>
              </w:rPr>
              <w:t>大气环境防护距离标准计算程序（</w:t>
            </w:r>
            <w:r w:rsidRPr="00670FE0">
              <w:rPr>
                <w:color w:val="000000"/>
                <w:sz w:val="24"/>
              </w:rPr>
              <w:t>Ver1.1</w:t>
            </w:r>
            <w:r w:rsidRPr="00670FE0">
              <w:rPr>
                <w:color w:val="000000"/>
                <w:sz w:val="24"/>
              </w:rPr>
              <w:t>）</w:t>
            </w:r>
            <w:r w:rsidRPr="00670FE0">
              <w:rPr>
                <w:color w:val="000000"/>
                <w:sz w:val="24"/>
              </w:rPr>
              <w:t>”</w:t>
            </w:r>
            <w:r w:rsidRPr="00670FE0">
              <w:rPr>
                <w:color w:val="000000"/>
                <w:sz w:val="24"/>
              </w:rPr>
              <w:t>测算。各污染源参数及大气环境防护距离见下表</w:t>
            </w:r>
            <w:r w:rsidRPr="00670FE0">
              <w:rPr>
                <w:color w:val="000000"/>
                <w:sz w:val="24"/>
              </w:rPr>
              <w:t>7-</w:t>
            </w:r>
            <w:r w:rsidR="00FF2A71">
              <w:rPr>
                <w:color w:val="000000"/>
                <w:sz w:val="24"/>
              </w:rPr>
              <w:t>9</w:t>
            </w:r>
            <w:r w:rsidR="00E8583D">
              <w:rPr>
                <w:rFonts w:hint="eastAsia"/>
                <w:color w:val="000000"/>
                <w:sz w:val="24"/>
              </w:rPr>
              <w:t>。</w:t>
            </w:r>
          </w:p>
          <w:p w14:paraId="042812FC" w14:textId="77777777" w:rsidR="00670FE0" w:rsidRPr="00FF2A71" w:rsidRDefault="00670FE0" w:rsidP="00670FE0">
            <w:pPr>
              <w:spacing w:line="360" w:lineRule="auto"/>
              <w:jc w:val="center"/>
              <w:rPr>
                <w:color w:val="000000"/>
                <w:sz w:val="24"/>
              </w:rPr>
            </w:pPr>
            <w:r w:rsidRPr="00FF2A71">
              <w:rPr>
                <w:color w:val="000000"/>
                <w:sz w:val="24"/>
              </w:rPr>
              <w:t>表</w:t>
            </w:r>
            <w:r w:rsidR="00FF2A71" w:rsidRPr="00FF2A71">
              <w:rPr>
                <w:color w:val="000000"/>
                <w:sz w:val="24"/>
              </w:rPr>
              <w:t>7-9</w:t>
            </w:r>
            <w:r w:rsidRPr="00FF2A71">
              <w:rPr>
                <w:color w:val="000000"/>
                <w:sz w:val="24"/>
              </w:rPr>
              <w:t xml:space="preserve">     </w:t>
            </w:r>
            <w:r w:rsidRPr="00FF2A71">
              <w:rPr>
                <w:color w:val="000000"/>
                <w:sz w:val="24"/>
              </w:rPr>
              <w:t>污染源参数及大气环境防护距离</w:t>
            </w:r>
          </w:p>
          <w:tbl>
            <w:tblPr>
              <w:tblW w:w="0" w:type="auto"/>
              <w:jc w:val="center"/>
              <w:tblBorders>
                <w:top w:val="single" w:sz="12" w:space="0" w:color="auto"/>
                <w:bottom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1029"/>
              <w:gridCol w:w="1270"/>
              <w:gridCol w:w="1378"/>
              <w:gridCol w:w="1033"/>
              <w:gridCol w:w="1033"/>
              <w:gridCol w:w="1033"/>
              <w:gridCol w:w="1276"/>
              <w:gridCol w:w="1274"/>
            </w:tblGrid>
            <w:tr w:rsidR="00670FE0" w:rsidRPr="005421E8" w14:paraId="674712B3" w14:textId="77777777" w:rsidTr="00670FE0">
              <w:trPr>
                <w:trHeight w:val="340"/>
                <w:jc w:val="center"/>
              </w:trPr>
              <w:tc>
                <w:tcPr>
                  <w:tcW w:w="1029" w:type="dxa"/>
                  <w:vAlign w:val="center"/>
                </w:tcPr>
                <w:p w14:paraId="106D0F0A" w14:textId="77777777" w:rsidR="00670FE0" w:rsidRPr="005421E8" w:rsidRDefault="00670FE0" w:rsidP="00670FE0">
                  <w:pPr>
                    <w:adjustRightInd w:val="0"/>
                    <w:snapToGrid w:val="0"/>
                    <w:jc w:val="center"/>
                    <w:rPr>
                      <w:b/>
                      <w:szCs w:val="21"/>
                    </w:rPr>
                  </w:pPr>
                  <w:r w:rsidRPr="005421E8">
                    <w:rPr>
                      <w:b/>
                      <w:szCs w:val="21"/>
                    </w:rPr>
                    <w:t>产生点</w:t>
                  </w:r>
                </w:p>
              </w:tc>
              <w:tc>
                <w:tcPr>
                  <w:tcW w:w="1270" w:type="dxa"/>
                  <w:vAlign w:val="center"/>
                </w:tcPr>
                <w:p w14:paraId="42E69CAB" w14:textId="77777777" w:rsidR="00670FE0" w:rsidRPr="005421E8" w:rsidRDefault="00670FE0" w:rsidP="00670FE0">
                  <w:pPr>
                    <w:adjustRightInd w:val="0"/>
                    <w:snapToGrid w:val="0"/>
                    <w:jc w:val="center"/>
                    <w:rPr>
                      <w:b/>
                      <w:szCs w:val="21"/>
                    </w:rPr>
                  </w:pPr>
                  <w:r w:rsidRPr="005421E8">
                    <w:rPr>
                      <w:b/>
                      <w:szCs w:val="21"/>
                    </w:rPr>
                    <w:t>污染物</w:t>
                  </w:r>
                </w:p>
              </w:tc>
              <w:tc>
                <w:tcPr>
                  <w:tcW w:w="1378" w:type="dxa"/>
                  <w:vAlign w:val="center"/>
                </w:tcPr>
                <w:p w14:paraId="24152224" w14:textId="77777777" w:rsidR="00670FE0" w:rsidRPr="005421E8" w:rsidRDefault="00670FE0" w:rsidP="00670FE0">
                  <w:pPr>
                    <w:adjustRightInd w:val="0"/>
                    <w:snapToGrid w:val="0"/>
                    <w:jc w:val="center"/>
                    <w:rPr>
                      <w:b/>
                      <w:iCs/>
                      <w:szCs w:val="21"/>
                    </w:rPr>
                  </w:pPr>
                  <w:r w:rsidRPr="005421E8">
                    <w:rPr>
                      <w:b/>
                      <w:iCs/>
                      <w:szCs w:val="21"/>
                    </w:rPr>
                    <w:t>小时评价</w:t>
                  </w:r>
                </w:p>
                <w:p w14:paraId="59CB86A2" w14:textId="77777777" w:rsidR="00670FE0" w:rsidRPr="005421E8" w:rsidRDefault="00670FE0" w:rsidP="00670FE0">
                  <w:pPr>
                    <w:adjustRightInd w:val="0"/>
                    <w:snapToGrid w:val="0"/>
                    <w:jc w:val="center"/>
                    <w:rPr>
                      <w:b/>
                      <w:iCs/>
                      <w:szCs w:val="21"/>
                    </w:rPr>
                  </w:pPr>
                  <w:r w:rsidRPr="005421E8">
                    <w:rPr>
                      <w:b/>
                      <w:iCs/>
                      <w:szCs w:val="21"/>
                    </w:rPr>
                    <w:t>标准</w:t>
                  </w:r>
                  <w:r w:rsidRPr="005421E8">
                    <w:rPr>
                      <w:b/>
                      <w:iCs/>
                      <w:szCs w:val="21"/>
                    </w:rPr>
                    <w:t>(mg/m</w:t>
                  </w:r>
                  <w:r w:rsidRPr="005421E8">
                    <w:rPr>
                      <w:b/>
                      <w:iCs/>
                      <w:szCs w:val="21"/>
                      <w:vertAlign w:val="superscript"/>
                    </w:rPr>
                    <w:t>3</w:t>
                  </w:r>
                  <w:r w:rsidRPr="005421E8">
                    <w:rPr>
                      <w:b/>
                      <w:iCs/>
                      <w:szCs w:val="21"/>
                    </w:rPr>
                    <w:t>)</w:t>
                  </w:r>
                </w:p>
              </w:tc>
              <w:tc>
                <w:tcPr>
                  <w:tcW w:w="1033" w:type="dxa"/>
                  <w:vAlign w:val="center"/>
                </w:tcPr>
                <w:p w14:paraId="6FF8E099" w14:textId="77777777" w:rsidR="00670FE0" w:rsidRPr="005421E8" w:rsidRDefault="00670FE0" w:rsidP="00670FE0">
                  <w:pPr>
                    <w:adjustRightInd w:val="0"/>
                    <w:snapToGrid w:val="0"/>
                    <w:jc w:val="center"/>
                    <w:rPr>
                      <w:b/>
                      <w:iCs/>
                      <w:szCs w:val="21"/>
                    </w:rPr>
                  </w:pPr>
                  <w:r w:rsidRPr="005421E8">
                    <w:rPr>
                      <w:b/>
                      <w:iCs/>
                      <w:szCs w:val="21"/>
                    </w:rPr>
                    <w:t>面源有效</w:t>
                  </w:r>
                </w:p>
                <w:p w14:paraId="39CD2F10" w14:textId="77777777" w:rsidR="00670FE0" w:rsidRPr="005421E8" w:rsidRDefault="00670FE0" w:rsidP="00670FE0">
                  <w:pPr>
                    <w:adjustRightInd w:val="0"/>
                    <w:snapToGrid w:val="0"/>
                    <w:jc w:val="center"/>
                    <w:rPr>
                      <w:b/>
                      <w:iCs/>
                      <w:szCs w:val="21"/>
                    </w:rPr>
                  </w:pPr>
                  <w:r w:rsidRPr="005421E8">
                    <w:rPr>
                      <w:b/>
                      <w:iCs/>
                      <w:szCs w:val="21"/>
                    </w:rPr>
                    <w:t>高度</w:t>
                  </w:r>
                  <w:r w:rsidRPr="005421E8">
                    <w:rPr>
                      <w:b/>
                      <w:iCs/>
                      <w:szCs w:val="21"/>
                    </w:rPr>
                    <w:t>(m)</w:t>
                  </w:r>
                </w:p>
              </w:tc>
              <w:tc>
                <w:tcPr>
                  <w:tcW w:w="1033" w:type="dxa"/>
                  <w:vAlign w:val="center"/>
                </w:tcPr>
                <w:p w14:paraId="0F935ECB" w14:textId="77777777" w:rsidR="00670FE0" w:rsidRPr="005421E8" w:rsidRDefault="00670FE0" w:rsidP="00670FE0">
                  <w:pPr>
                    <w:adjustRightInd w:val="0"/>
                    <w:snapToGrid w:val="0"/>
                    <w:jc w:val="center"/>
                    <w:rPr>
                      <w:b/>
                      <w:iCs/>
                      <w:szCs w:val="21"/>
                    </w:rPr>
                  </w:pPr>
                  <w:r w:rsidRPr="005421E8">
                    <w:rPr>
                      <w:b/>
                      <w:iCs/>
                      <w:szCs w:val="21"/>
                    </w:rPr>
                    <w:t>面源长度</w:t>
                  </w:r>
                </w:p>
                <w:p w14:paraId="23A84D64" w14:textId="77777777" w:rsidR="00670FE0" w:rsidRPr="005421E8" w:rsidRDefault="00670FE0" w:rsidP="00670FE0">
                  <w:pPr>
                    <w:adjustRightInd w:val="0"/>
                    <w:snapToGrid w:val="0"/>
                    <w:jc w:val="center"/>
                    <w:rPr>
                      <w:b/>
                      <w:iCs/>
                      <w:szCs w:val="21"/>
                    </w:rPr>
                  </w:pPr>
                  <w:r w:rsidRPr="005421E8">
                    <w:rPr>
                      <w:b/>
                      <w:iCs/>
                      <w:szCs w:val="21"/>
                    </w:rPr>
                    <w:t>(m)</w:t>
                  </w:r>
                </w:p>
              </w:tc>
              <w:tc>
                <w:tcPr>
                  <w:tcW w:w="1033" w:type="dxa"/>
                  <w:vAlign w:val="center"/>
                </w:tcPr>
                <w:p w14:paraId="0AADBF49" w14:textId="77777777" w:rsidR="00670FE0" w:rsidRPr="005421E8" w:rsidRDefault="00670FE0" w:rsidP="00670FE0">
                  <w:pPr>
                    <w:adjustRightInd w:val="0"/>
                    <w:snapToGrid w:val="0"/>
                    <w:jc w:val="center"/>
                    <w:rPr>
                      <w:b/>
                      <w:iCs/>
                      <w:szCs w:val="21"/>
                    </w:rPr>
                  </w:pPr>
                  <w:r w:rsidRPr="005421E8">
                    <w:rPr>
                      <w:b/>
                      <w:iCs/>
                      <w:szCs w:val="21"/>
                    </w:rPr>
                    <w:t>面源宽度</w:t>
                  </w:r>
                </w:p>
                <w:p w14:paraId="469011B6" w14:textId="77777777" w:rsidR="00670FE0" w:rsidRPr="005421E8" w:rsidRDefault="00670FE0" w:rsidP="00670FE0">
                  <w:pPr>
                    <w:adjustRightInd w:val="0"/>
                    <w:snapToGrid w:val="0"/>
                    <w:jc w:val="center"/>
                    <w:rPr>
                      <w:b/>
                      <w:iCs/>
                      <w:szCs w:val="21"/>
                    </w:rPr>
                  </w:pPr>
                  <w:r w:rsidRPr="005421E8">
                    <w:rPr>
                      <w:b/>
                      <w:iCs/>
                      <w:szCs w:val="21"/>
                    </w:rPr>
                    <w:t>(m)</w:t>
                  </w:r>
                </w:p>
              </w:tc>
              <w:tc>
                <w:tcPr>
                  <w:tcW w:w="1276" w:type="dxa"/>
                  <w:vAlign w:val="center"/>
                </w:tcPr>
                <w:p w14:paraId="200443D1" w14:textId="77777777" w:rsidR="00670FE0" w:rsidRPr="005421E8" w:rsidRDefault="00670FE0" w:rsidP="00670FE0">
                  <w:pPr>
                    <w:adjustRightInd w:val="0"/>
                    <w:snapToGrid w:val="0"/>
                    <w:jc w:val="center"/>
                    <w:rPr>
                      <w:b/>
                      <w:iCs/>
                      <w:szCs w:val="21"/>
                    </w:rPr>
                  </w:pPr>
                  <w:r w:rsidRPr="005421E8">
                    <w:rPr>
                      <w:b/>
                      <w:iCs/>
                      <w:szCs w:val="21"/>
                    </w:rPr>
                    <w:t>污染物排放</w:t>
                  </w:r>
                </w:p>
                <w:p w14:paraId="5EAA7474" w14:textId="77777777" w:rsidR="00670FE0" w:rsidRPr="005421E8" w:rsidRDefault="00670FE0" w:rsidP="00670FE0">
                  <w:pPr>
                    <w:adjustRightInd w:val="0"/>
                    <w:snapToGrid w:val="0"/>
                    <w:jc w:val="center"/>
                    <w:rPr>
                      <w:b/>
                      <w:iCs/>
                      <w:szCs w:val="21"/>
                    </w:rPr>
                  </w:pPr>
                  <w:r w:rsidRPr="005421E8">
                    <w:rPr>
                      <w:b/>
                      <w:iCs/>
                      <w:szCs w:val="21"/>
                    </w:rPr>
                    <w:t>速率</w:t>
                  </w:r>
                  <w:r w:rsidRPr="005421E8">
                    <w:rPr>
                      <w:b/>
                      <w:iCs/>
                      <w:szCs w:val="21"/>
                    </w:rPr>
                    <w:t>(kg/h)</w:t>
                  </w:r>
                </w:p>
              </w:tc>
              <w:tc>
                <w:tcPr>
                  <w:tcW w:w="1274" w:type="dxa"/>
                  <w:vAlign w:val="center"/>
                </w:tcPr>
                <w:p w14:paraId="4C426393" w14:textId="77777777" w:rsidR="00670FE0" w:rsidRPr="005421E8" w:rsidRDefault="00670FE0" w:rsidP="00670FE0">
                  <w:pPr>
                    <w:adjustRightInd w:val="0"/>
                    <w:snapToGrid w:val="0"/>
                    <w:jc w:val="center"/>
                    <w:rPr>
                      <w:b/>
                      <w:szCs w:val="21"/>
                    </w:rPr>
                  </w:pPr>
                  <w:r w:rsidRPr="005421E8">
                    <w:rPr>
                      <w:b/>
                      <w:szCs w:val="21"/>
                    </w:rPr>
                    <w:t>大气环境防</w:t>
                  </w:r>
                </w:p>
                <w:p w14:paraId="29F2EBA6" w14:textId="77777777" w:rsidR="00670FE0" w:rsidRPr="005421E8" w:rsidRDefault="00670FE0" w:rsidP="00670FE0">
                  <w:pPr>
                    <w:adjustRightInd w:val="0"/>
                    <w:snapToGrid w:val="0"/>
                    <w:jc w:val="center"/>
                    <w:rPr>
                      <w:b/>
                      <w:iCs/>
                      <w:szCs w:val="21"/>
                    </w:rPr>
                  </w:pPr>
                  <w:proofErr w:type="gramStart"/>
                  <w:r w:rsidRPr="005421E8">
                    <w:rPr>
                      <w:b/>
                      <w:szCs w:val="21"/>
                    </w:rPr>
                    <w:t>护距离</w:t>
                  </w:r>
                  <w:proofErr w:type="gramEnd"/>
                  <w:r w:rsidRPr="005421E8">
                    <w:rPr>
                      <w:b/>
                      <w:szCs w:val="21"/>
                    </w:rPr>
                    <w:t>描述</w:t>
                  </w:r>
                </w:p>
              </w:tc>
            </w:tr>
            <w:tr w:rsidR="00670FE0" w:rsidRPr="005421E8" w14:paraId="5C592C21" w14:textId="77777777" w:rsidTr="00E8583D">
              <w:trPr>
                <w:trHeight w:val="340"/>
                <w:jc w:val="center"/>
              </w:trPr>
              <w:tc>
                <w:tcPr>
                  <w:tcW w:w="1029" w:type="dxa"/>
                  <w:tcBorders>
                    <w:bottom w:val="single" w:sz="6" w:space="0" w:color="auto"/>
                  </w:tcBorders>
                  <w:vAlign w:val="center"/>
                </w:tcPr>
                <w:p w14:paraId="2CA53D3D" w14:textId="77777777" w:rsidR="00670FE0" w:rsidRPr="005421E8" w:rsidRDefault="00E8583D" w:rsidP="00670FE0">
                  <w:pPr>
                    <w:adjustRightInd w:val="0"/>
                    <w:snapToGrid w:val="0"/>
                    <w:jc w:val="center"/>
                    <w:rPr>
                      <w:szCs w:val="21"/>
                    </w:rPr>
                  </w:pPr>
                  <w:r>
                    <w:rPr>
                      <w:rFonts w:hint="eastAsia"/>
                      <w:szCs w:val="21"/>
                    </w:rPr>
                    <w:t>特钢</w:t>
                  </w:r>
                  <w:r w:rsidR="00670FE0" w:rsidRPr="005421E8">
                    <w:rPr>
                      <w:szCs w:val="21"/>
                    </w:rPr>
                    <w:t>车间</w:t>
                  </w:r>
                </w:p>
              </w:tc>
              <w:tc>
                <w:tcPr>
                  <w:tcW w:w="1270" w:type="dxa"/>
                  <w:tcBorders>
                    <w:bottom w:val="single" w:sz="6" w:space="0" w:color="auto"/>
                  </w:tcBorders>
                  <w:vAlign w:val="center"/>
                </w:tcPr>
                <w:p w14:paraId="5A2B0954" w14:textId="77777777" w:rsidR="00670FE0" w:rsidRPr="005421E8" w:rsidRDefault="00E8583D" w:rsidP="00670FE0">
                  <w:pPr>
                    <w:adjustRightInd w:val="0"/>
                    <w:snapToGrid w:val="0"/>
                    <w:jc w:val="center"/>
                    <w:rPr>
                      <w:szCs w:val="21"/>
                    </w:rPr>
                  </w:pPr>
                  <w:r>
                    <w:rPr>
                      <w:rFonts w:hint="eastAsia"/>
                      <w:szCs w:val="21"/>
                    </w:rPr>
                    <w:t>氯化氢</w:t>
                  </w:r>
                </w:p>
              </w:tc>
              <w:tc>
                <w:tcPr>
                  <w:tcW w:w="1378" w:type="dxa"/>
                  <w:tcBorders>
                    <w:bottom w:val="single" w:sz="6" w:space="0" w:color="auto"/>
                  </w:tcBorders>
                  <w:vAlign w:val="center"/>
                </w:tcPr>
                <w:p w14:paraId="4011AFE3" w14:textId="77777777" w:rsidR="00670FE0" w:rsidRPr="005421E8" w:rsidRDefault="00E8583D" w:rsidP="00670FE0">
                  <w:pPr>
                    <w:adjustRightInd w:val="0"/>
                    <w:snapToGrid w:val="0"/>
                    <w:jc w:val="center"/>
                    <w:rPr>
                      <w:iCs/>
                      <w:szCs w:val="21"/>
                    </w:rPr>
                  </w:pPr>
                  <w:r>
                    <w:rPr>
                      <w:iCs/>
                      <w:szCs w:val="21"/>
                    </w:rPr>
                    <w:t>0.05</w:t>
                  </w:r>
                </w:p>
              </w:tc>
              <w:tc>
                <w:tcPr>
                  <w:tcW w:w="1033" w:type="dxa"/>
                  <w:tcBorders>
                    <w:bottom w:val="single" w:sz="6" w:space="0" w:color="auto"/>
                  </w:tcBorders>
                  <w:vAlign w:val="center"/>
                </w:tcPr>
                <w:p w14:paraId="01955F2D" w14:textId="77777777" w:rsidR="00670FE0" w:rsidRPr="005421E8" w:rsidRDefault="00E8583D" w:rsidP="00670FE0">
                  <w:pPr>
                    <w:adjustRightInd w:val="0"/>
                    <w:snapToGrid w:val="0"/>
                    <w:jc w:val="center"/>
                    <w:rPr>
                      <w:szCs w:val="21"/>
                    </w:rPr>
                  </w:pPr>
                  <w:r>
                    <w:rPr>
                      <w:szCs w:val="21"/>
                    </w:rPr>
                    <w:t>13</w:t>
                  </w:r>
                </w:p>
              </w:tc>
              <w:tc>
                <w:tcPr>
                  <w:tcW w:w="1033" w:type="dxa"/>
                  <w:tcBorders>
                    <w:bottom w:val="single" w:sz="6" w:space="0" w:color="auto"/>
                  </w:tcBorders>
                  <w:vAlign w:val="center"/>
                </w:tcPr>
                <w:p w14:paraId="5A70EE4E" w14:textId="79221898" w:rsidR="00670FE0" w:rsidRPr="005421E8" w:rsidRDefault="00B70702" w:rsidP="00670FE0">
                  <w:pPr>
                    <w:adjustRightInd w:val="0"/>
                    <w:snapToGrid w:val="0"/>
                    <w:jc w:val="center"/>
                    <w:rPr>
                      <w:szCs w:val="21"/>
                    </w:rPr>
                  </w:pPr>
                  <w:r>
                    <w:rPr>
                      <w:szCs w:val="21"/>
                    </w:rPr>
                    <w:t>400</w:t>
                  </w:r>
                </w:p>
              </w:tc>
              <w:tc>
                <w:tcPr>
                  <w:tcW w:w="1033" w:type="dxa"/>
                  <w:tcBorders>
                    <w:bottom w:val="single" w:sz="6" w:space="0" w:color="auto"/>
                  </w:tcBorders>
                  <w:vAlign w:val="center"/>
                </w:tcPr>
                <w:p w14:paraId="3972FF94" w14:textId="77777777" w:rsidR="00670FE0" w:rsidRPr="005421E8" w:rsidRDefault="00E8583D" w:rsidP="00670FE0">
                  <w:pPr>
                    <w:adjustRightInd w:val="0"/>
                    <w:snapToGrid w:val="0"/>
                    <w:jc w:val="center"/>
                    <w:rPr>
                      <w:szCs w:val="21"/>
                    </w:rPr>
                  </w:pPr>
                  <w:r>
                    <w:rPr>
                      <w:szCs w:val="21"/>
                    </w:rPr>
                    <w:t>25</w:t>
                  </w:r>
                </w:p>
              </w:tc>
              <w:tc>
                <w:tcPr>
                  <w:tcW w:w="1276" w:type="dxa"/>
                  <w:tcBorders>
                    <w:bottom w:val="single" w:sz="6" w:space="0" w:color="auto"/>
                  </w:tcBorders>
                  <w:vAlign w:val="center"/>
                </w:tcPr>
                <w:p w14:paraId="0BC39C86" w14:textId="77777777" w:rsidR="00670FE0" w:rsidRPr="005421E8" w:rsidRDefault="00670FE0" w:rsidP="00670FE0">
                  <w:pPr>
                    <w:adjustRightInd w:val="0"/>
                    <w:snapToGrid w:val="0"/>
                    <w:jc w:val="center"/>
                    <w:rPr>
                      <w:szCs w:val="21"/>
                    </w:rPr>
                  </w:pPr>
                  <w:r w:rsidRPr="005421E8">
                    <w:rPr>
                      <w:szCs w:val="21"/>
                    </w:rPr>
                    <w:t>0.0</w:t>
                  </w:r>
                  <w:r w:rsidR="00611197">
                    <w:rPr>
                      <w:szCs w:val="21"/>
                    </w:rPr>
                    <w:t>12</w:t>
                  </w:r>
                </w:p>
              </w:tc>
              <w:tc>
                <w:tcPr>
                  <w:tcW w:w="1274" w:type="dxa"/>
                  <w:tcBorders>
                    <w:bottom w:val="single" w:sz="6" w:space="0" w:color="auto"/>
                  </w:tcBorders>
                  <w:vAlign w:val="center"/>
                </w:tcPr>
                <w:p w14:paraId="6A58664B" w14:textId="77777777" w:rsidR="00670FE0" w:rsidRPr="005421E8" w:rsidRDefault="00670FE0" w:rsidP="00670FE0">
                  <w:pPr>
                    <w:adjustRightInd w:val="0"/>
                    <w:snapToGrid w:val="0"/>
                    <w:jc w:val="center"/>
                    <w:rPr>
                      <w:szCs w:val="21"/>
                    </w:rPr>
                  </w:pPr>
                  <w:r w:rsidRPr="005421E8">
                    <w:rPr>
                      <w:szCs w:val="21"/>
                    </w:rPr>
                    <w:t>无超标点</w:t>
                  </w:r>
                </w:p>
              </w:tc>
            </w:tr>
            <w:tr w:rsidR="00E8583D" w:rsidRPr="005421E8" w14:paraId="2CD1951C" w14:textId="77777777" w:rsidTr="00E8583D">
              <w:trPr>
                <w:trHeight w:val="340"/>
                <w:jc w:val="center"/>
              </w:trPr>
              <w:tc>
                <w:tcPr>
                  <w:tcW w:w="1029" w:type="dxa"/>
                  <w:tcBorders>
                    <w:top w:val="single" w:sz="6" w:space="0" w:color="auto"/>
                    <w:bottom w:val="single" w:sz="12" w:space="0" w:color="auto"/>
                  </w:tcBorders>
                  <w:vAlign w:val="center"/>
                </w:tcPr>
                <w:p w14:paraId="63FEC281" w14:textId="77777777" w:rsidR="00E8583D" w:rsidRDefault="00E8583D" w:rsidP="00670FE0">
                  <w:pPr>
                    <w:adjustRightInd w:val="0"/>
                    <w:snapToGrid w:val="0"/>
                    <w:jc w:val="center"/>
                    <w:rPr>
                      <w:szCs w:val="21"/>
                    </w:rPr>
                  </w:pPr>
                  <w:r>
                    <w:rPr>
                      <w:rFonts w:hint="eastAsia"/>
                      <w:szCs w:val="21"/>
                    </w:rPr>
                    <w:t>储罐间</w:t>
                  </w:r>
                </w:p>
              </w:tc>
              <w:tc>
                <w:tcPr>
                  <w:tcW w:w="1270" w:type="dxa"/>
                  <w:tcBorders>
                    <w:top w:val="single" w:sz="6" w:space="0" w:color="auto"/>
                    <w:bottom w:val="single" w:sz="12" w:space="0" w:color="auto"/>
                  </w:tcBorders>
                  <w:vAlign w:val="center"/>
                </w:tcPr>
                <w:p w14:paraId="3F78CADF" w14:textId="77777777" w:rsidR="00E8583D" w:rsidRPr="005421E8" w:rsidRDefault="00E8583D" w:rsidP="00670FE0">
                  <w:pPr>
                    <w:adjustRightInd w:val="0"/>
                    <w:snapToGrid w:val="0"/>
                    <w:jc w:val="center"/>
                    <w:rPr>
                      <w:szCs w:val="21"/>
                    </w:rPr>
                  </w:pPr>
                  <w:r>
                    <w:rPr>
                      <w:rFonts w:hint="eastAsia"/>
                      <w:szCs w:val="21"/>
                    </w:rPr>
                    <w:t>氯化氢</w:t>
                  </w:r>
                </w:p>
              </w:tc>
              <w:tc>
                <w:tcPr>
                  <w:tcW w:w="1378" w:type="dxa"/>
                  <w:tcBorders>
                    <w:top w:val="single" w:sz="6" w:space="0" w:color="auto"/>
                    <w:bottom w:val="single" w:sz="12" w:space="0" w:color="auto"/>
                  </w:tcBorders>
                  <w:vAlign w:val="center"/>
                </w:tcPr>
                <w:p w14:paraId="180B9818" w14:textId="77777777" w:rsidR="00E8583D" w:rsidRPr="005421E8" w:rsidRDefault="00E8583D" w:rsidP="00670FE0">
                  <w:pPr>
                    <w:adjustRightInd w:val="0"/>
                    <w:snapToGrid w:val="0"/>
                    <w:jc w:val="center"/>
                    <w:rPr>
                      <w:iCs/>
                      <w:szCs w:val="21"/>
                    </w:rPr>
                  </w:pPr>
                  <w:r>
                    <w:rPr>
                      <w:rFonts w:hint="eastAsia"/>
                      <w:iCs/>
                      <w:szCs w:val="21"/>
                    </w:rPr>
                    <w:t>0</w:t>
                  </w:r>
                  <w:r>
                    <w:rPr>
                      <w:iCs/>
                      <w:szCs w:val="21"/>
                    </w:rPr>
                    <w:t>.05</w:t>
                  </w:r>
                </w:p>
              </w:tc>
              <w:tc>
                <w:tcPr>
                  <w:tcW w:w="1033" w:type="dxa"/>
                  <w:tcBorders>
                    <w:top w:val="single" w:sz="6" w:space="0" w:color="auto"/>
                    <w:bottom w:val="single" w:sz="12" w:space="0" w:color="auto"/>
                  </w:tcBorders>
                  <w:vAlign w:val="center"/>
                </w:tcPr>
                <w:p w14:paraId="0FD68459" w14:textId="77777777" w:rsidR="00E8583D" w:rsidRDefault="00E8583D" w:rsidP="00670FE0">
                  <w:pPr>
                    <w:adjustRightInd w:val="0"/>
                    <w:snapToGrid w:val="0"/>
                    <w:jc w:val="center"/>
                    <w:rPr>
                      <w:szCs w:val="21"/>
                    </w:rPr>
                  </w:pPr>
                  <w:r>
                    <w:rPr>
                      <w:rFonts w:hint="eastAsia"/>
                      <w:szCs w:val="21"/>
                    </w:rPr>
                    <w:t>8</w:t>
                  </w:r>
                </w:p>
              </w:tc>
              <w:tc>
                <w:tcPr>
                  <w:tcW w:w="1033" w:type="dxa"/>
                  <w:tcBorders>
                    <w:top w:val="single" w:sz="6" w:space="0" w:color="auto"/>
                    <w:bottom w:val="single" w:sz="12" w:space="0" w:color="auto"/>
                  </w:tcBorders>
                  <w:vAlign w:val="center"/>
                </w:tcPr>
                <w:p w14:paraId="33A00394" w14:textId="77777777" w:rsidR="00E8583D" w:rsidRDefault="00611197" w:rsidP="00670FE0">
                  <w:pPr>
                    <w:adjustRightInd w:val="0"/>
                    <w:snapToGrid w:val="0"/>
                    <w:jc w:val="center"/>
                    <w:rPr>
                      <w:szCs w:val="21"/>
                    </w:rPr>
                  </w:pPr>
                  <w:r>
                    <w:rPr>
                      <w:rFonts w:hint="eastAsia"/>
                      <w:szCs w:val="21"/>
                    </w:rPr>
                    <w:t>1</w:t>
                  </w:r>
                  <w:r>
                    <w:rPr>
                      <w:szCs w:val="21"/>
                    </w:rPr>
                    <w:t>0</w:t>
                  </w:r>
                </w:p>
              </w:tc>
              <w:tc>
                <w:tcPr>
                  <w:tcW w:w="1033" w:type="dxa"/>
                  <w:tcBorders>
                    <w:top w:val="single" w:sz="6" w:space="0" w:color="auto"/>
                    <w:bottom w:val="single" w:sz="12" w:space="0" w:color="auto"/>
                  </w:tcBorders>
                  <w:vAlign w:val="center"/>
                </w:tcPr>
                <w:p w14:paraId="1CB615EA" w14:textId="77777777" w:rsidR="00E8583D" w:rsidRDefault="00611197" w:rsidP="00670FE0">
                  <w:pPr>
                    <w:adjustRightInd w:val="0"/>
                    <w:snapToGrid w:val="0"/>
                    <w:jc w:val="center"/>
                    <w:rPr>
                      <w:szCs w:val="21"/>
                    </w:rPr>
                  </w:pPr>
                  <w:r>
                    <w:rPr>
                      <w:rFonts w:hint="eastAsia"/>
                      <w:szCs w:val="21"/>
                    </w:rPr>
                    <w:t>1</w:t>
                  </w:r>
                  <w:r>
                    <w:rPr>
                      <w:szCs w:val="21"/>
                    </w:rPr>
                    <w:t>0</w:t>
                  </w:r>
                </w:p>
              </w:tc>
              <w:tc>
                <w:tcPr>
                  <w:tcW w:w="1276" w:type="dxa"/>
                  <w:tcBorders>
                    <w:top w:val="single" w:sz="6" w:space="0" w:color="auto"/>
                    <w:bottom w:val="single" w:sz="12" w:space="0" w:color="auto"/>
                  </w:tcBorders>
                  <w:vAlign w:val="center"/>
                </w:tcPr>
                <w:p w14:paraId="107380FC" w14:textId="77777777" w:rsidR="00E8583D" w:rsidRPr="005421E8" w:rsidRDefault="00611197" w:rsidP="00670FE0">
                  <w:pPr>
                    <w:adjustRightInd w:val="0"/>
                    <w:snapToGrid w:val="0"/>
                    <w:jc w:val="center"/>
                    <w:rPr>
                      <w:szCs w:val="21"/>
                    </w:rPr>
                  </w:pPr>
                  <w:r>
                    <w:rPr>
                      <w:rFonts w:hint="eastAsia"/>
                      <w:szCs w:val="21"/>
                    </w:rPr>
                    <w:t>0</w:t>
                  </w:r>
                  <w:r>
                    <w:rPr>
                      <w:szCs w:val="21"/>
                    </w:rPr>
                    <w:t>.000</w:t>
                  </w:r>
                  <w:r w:rsidR="00A72846">
                    <w:rPr>
                      <w:szCs w:val="21"/>
                    </w:rPr>
                    <w:t>3</w:t>
                  </w:r>
                </w:p>
              </w:tc>
              <w:tc>
                <w:tcPr>
                  <w:tcW w:w="1274" w:type="dxa"/>
                  <w:tcBorders>
                    <w:top w:val="single" w:sz="6" w:space="0" w:color="auto"/>
                    <w:bottom w:val="single" w:sz="12" w:space="0" w:color="auto"/>
                  </w:tcBorders>
                  <w:vAlign w:val="center"/>
                </w:tcPr>
                <w:p w14:paraId="3A280842" w14:textId="77777777" w:rsidR="00E8583D" w:rsidRPr="005421E8" w:rsidRDefault="00611197" w:rsidP="00670FE0">
                  <w:pPr>
                    <w:adjustRightInd w:val="0"/>
                    <w:snapToGrid w:val="0"/>
                    <w:jc w:val="center"/>
                    <w:rPr>
                      <w:szCs w:val="21"/>
                    </w:rPr>
                  </w:pPr>
                  <w:r w:rsidRPr="005421E8">
                    <w:rPr>
                      <w:szCs w:val="21"/>
                    </w:rPr>
                    <w:t>无超标点</w:t>
                  </w:r>
                </w:p>
              </w:tc>
            </w:tr>
          </w:tbl>
          <w:p w14:paraId="7F52116F" w14:textId="2F479EE9" w:rsidR="00670FE0" w:rsidRPr="00670FE0" w:rsidRDefault="00670FE0" w:rsidP="00670FE0">
            <w:pPr>
              <w:adjustRightInd w:val="0"/>
              <w:snapToGrid w:val="0"/>
              <w:spacing w:beforeLines="50" w:before="156" w:line="360" w:lineRule="auto"/>
              <w:ind w:firstLineChars="200" w:firstLine="480"/>
              <w:rPr>
                <w:color w:val="000000"/>
                <w:sz w:val="24"/>
              </w:rPr>
            </w:pPr>
            <w:r w:rsidRPr="00670FE0">
              <w:rPr>
                <w:color w:val="000000"/>
                <w:sz w:val="24"/>
              </w:rPr>
              <w:t>经计算，</w:t>
            </w:r>
            <w:r w:rsidR="00AC5D55">
              <w:rPr>
                <w:rFonts w:hint="eastAsia"/>
                <w:color w:val="000000"/>
                <w:sz w:val="24"/>
              </w:rPr>
              <w:t>本项目</w:t>
            </w:r>
            <w:r w:rsidRPr="00670FE0">
              <w:rPr>
                <w:color w:val="000000"/>
                <w:sz w:val="24"/>
              </w:rPr>
              <w:t>无组织废气污染物在厂界无超标点，故无需设大气环境防护距离。</w:t>
            </w:r>
          </w:p>
          <w:p w14:paraId="0A73CD5B" w14:textId="77777777" w:rsidR="00670FE0" w:rsidRPr="00670FE0" w:rsidRDefault="00670FE0" w:rsidP="00670FE0">
            <w:pPr>
              <w:spacing w:line="360" w:lineRule="auto"/>
              <w:ind w:firstLineChars="200" w:firstLine="480"/>
              <w:rPr>
                <w:sz w:val="24"/>
              </w:rPr>
            </w:pPr>
            <w:r w:rsidRPr="00670FE0">
              <w:rPr>
                <w:color w:val="000000"/>
                <w:sz w:val="24"/>
              </w:rPr>
              <w:t>（</w:t>
            </w:r>
            <w:r w:rsidRPr="00670FE0">
              <w:rPr>
                <w:color w:val="000000"/>
                <w:sz w:val="24"/>
              </w:rPr>
              <w:t>4</w:t>
            </w:r>
            <w:r w:rsidRPr="00670FE0">
              <w:rPr>
                <w:color w:val="000000"/>
                <w:sz w:val="24"/>
              </w:rPr>
              <w:t>）</w:t>
            </w:r>
            <w:r w:rsidRPr="00670FE0">
              <w:rPr>
                <w:sz w:val="24"/>
              </w:rPr>
              <w:t>卫生防护距离计算</w:t>
            </w:r>
          </w:p>
          <w:p w14:paraId="1799E39E" w14:textId="77777777" w:rsidR="00670FE0" w:rsidRPr="00670FE0" w:rsidRDefault="00670FE0" w:rsidP="00670FE0">
            <w:pPr>
              <w:spacing w:line="360" w:lineRule="auto"/>
              <w:ind w:firstLineChars="200" w:firstLine="480"/>
              <w:rPr>
                <w:color w:val="FF0000"/>
                <w:sz w:val="24"/>
              </w:rPr>
            </w:pPr>
            <w:r w:rsidRPr="00670FE0">
              <w:rPr>
                <w:sz w:val="24"/>
              </w:rPr>
              <w:t>根据</w:t>
            </w:r>
            <w:r w:rsidRPr="00670FE0">
              <w:rPr>
                <w:sz w:val="24"/>
              </w:rPr>
              <w:t>GB/T3840-91</w:t>
            </w:r>
            <w:r w:rsidRPr="00670FE0">
              <w:rPr>
                <w:sz w:val="24"/>
              </w:rPr>
              <w:t>《制订地方大气污染物排放标准的技术方法》规范要求，无组织排放的有害气体进入呼吸带大气层时，无组织排放生产单元与居住区之间应设置卫生防护距离。</w:t>
            </w:r>
            <w:r w:rsidRPr="00670FE0">
              <w:rPr>
                <w:color w:val="000000"/>
                <w:sz w:val="24"/>
              </w:rPr>
              <w:t>计算公式如下：</w:t>
            </w:r>
          </w:p>
          <w:p w14:paraId="05BDE9C9" w14:textId="77777777" w:rsidR="00670FE0" w:rsidRPr="00670FE0" w:rsidRDefault="00670FE0" w:rsidP="00670FE0">
            <w:pPr>
              <w:spacing w:line="360" w:lineRule="auto"/>
              <w:jc w:val="center"/>
              <w:rPr>
                <w:color w:val="FF00FF"/>
                <w:sz w:val="24"/>
              </w:rPr>
            </w:pPr>
            <w:r w:rsidRPr="00670FE0">
              <w:rPr>
                <w:noProof/>
                <w:sz w:val="24"/>
              </w:rPr>
              <mc:AlternateContent>
                <mc:Choice Requires="wpc">
                  <w:drawing>
                    <wp:inline distT="0" distB="0" distL="0" distR="0" wp14:anchorId="302DFA72" wp14:editId="6EEDBC4E">
                      <wp:extent cx="1831975" cy="530860"/>
                      <wp:effectExtent l="0" t="3810" r="0" b="0"/>
                      <wp:docPr id="188" name="画布 1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 name="Line 4"/>
                              <wps:cNvCnPr>
                                <a:cxnSpLocks noChangeShapeType="1"/>
                              </wps:cNvCnPr>
                              <wps:spPr bwMode="auto">
                                <a:xfrm>
                                  <a:off x="25400" y="216535"/>
                                  <a:ext cx="20764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5"/>
                              <wps:cNvCnPr>
                                <a:cxnSpLocks noChangeShapeType="1"/>
                              </wps:cNvCnPr>
                              <wps:spPr bwMode="auto">
                                <a:xfrm>
                                  <a:off x="404495" y="216535"/>
                                  <a:ext cx="11811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4" name="Rectangle 6"/>
                              <wps:cNvSpPr>
                                <a:spLocks noChangeArrowheads="1"/>
                              </wps:cNvSpPr>
                              <wps:spPr bwMode="auto">
                                <a:xfrm>
                                  <a:off x="546735" y="8255"/>
                                  <a:ext cx="8064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00D8B" w14:textId="77777777" w:rsidR="00E23378" w:rsidRDefault="00E23378" w:rsidP="00670FE0">
                                    <w:r>
                                      <w:rPr>
                                        <w:rFonts w:ascii="Symbol" w:hAnsi="Symbol" w:cs="Symbol"/>
                                        <w:color w:val="000000"/>
                                        <w:sz w:val="38"/>
                                        <w:szCs w:val="38"/>
                                      </w:rPr>
                                      <w:t></w:t>
                                    </w:r>
                                  </w:p>
                                </w:txbxContent>
                              </wps:txbx>
                              <wps:bodyPr rot="0" vert="horz" wrap="none" lIns="0" tIns="0" rIns="0" bIns="0" anchor="t" anchorCtr="0" upright="1">
                                <a:spAutoFit/>
                              </wps:bodyPr>
                            </wps:wsp>
                            <wps:wsp>
                              <wps:cNvPr id="165" name="Rectangle 7"/>
                              <wps:cNvSpPr>
                                <a:spLocks noChangeArrowheads="1"/>
                              </wps:cNvSpPr>
                              <wps:spPr bwMode="auto">
                                <a:xfrm>
                                  <a:off x="1409065" y="8255"/>
                                  <a:ext cx="8064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DFDB8" w14:textId="77777777" w:rsidR="00E23378" w:rsidRDefault="00E23378" w:rsidP="00670FE0">
                                    <w:r>
                                      <w:rPr>
                                        <w:rFonts w:ascii="Symbol" w:hAnsi="Symbol" w:cs="Symbol"/>
                                        <w:color w:val="000000"/>
                                        <w:sz w:val="38"/>
                                        <w:szCs w:val="38"/>
                                      </w:rPr>
                                      <w:t></w:t>
                                    </w:r>
                                  </w:p>
                                </w:txbxContent>
                              </wps:txbx>
                              <wps:bodyPr rot="0" vert="horz" wrap="none" lIns="0" tIns="0" rIns="0" bIns="0" anchor="t" anchorCtr="0" upright="1">
                                <a:spAutoFit/>
                              </wps:bodyPr>
                            </wps:wsp>
                            <wps:wsp>
                              <wps:cNvPr id="166" name="Rectangle 8"/>
                              <wps:cNvSpPr>
                                <a:spLocks noChangeArrowheads="1"/>
                              </wps:cNvSpPr>
                              <wps:spPr bwMode="auto">
                                <a:xfrm>
                                  <a:off x="1718310" y="106680"/>
                                  <a:ext cx="647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C3BA" w14:textId="77777777" w:rsidR="00E23378" w:rsidRDefault="00E23378" w:rsidP="00670FE0">
                                    <w:r>
                                      <w:rPr>
                                        <w:i/>
                                        <w:iCs/>
                                        <w:color w:val="000000"/>
                                        <w:sz w:val="14"/>
                                        <w:szCs w:val="14"/>
                                      </w:rPr>
                                      <w:t>D</w:t>
                                    </w:r>
                                  </w:p>
                                </w:txbxContent>
                              </wps:txbx>
                              <wps:bodyPr rot="0" vert="horz" wrap="none" lIns="0" tIns="0" rIns="0" bIns="0" anchor="t" anchorCtr="0" upright="1">
                                <a:spAutoFit/>
                              </wps:bodyPr>
                            </wps:wsp>
                            <wps:wsp>
                              <wps:cNvPr id="167" name="Rectangle 9"/>
                              <wps:cNvSpPr>
                                <a:spLocks noChangeArrowheads="1"/>
                              </wps:cNvSpPr>
                              <wps:spPr bwMode="auto">
                                <a:xfrm>
                                  <a:off x="762000" y="106680"/>
                                  <a:ext cx="596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13908" w14:textId="77777777" w:rsidR="00E23378" w:rsidRDefault="00E23378" w:rsidP="00670FE0">
                                    <w:r>
                                      <w:rPr>
                                        <w:i/>
                                        <w:iCs/>
                                        <w:color w:val="000000"/>
                                        <w:sz w:val="14"/>
                                        <w:szCs w:val="14"/>
                                      </w:rPr>
                                      <w:t>C</w:t>
                                    </w:r>
                                  </w:p>
                                </w:txbxContent>
                              </wps:txbx>
                              <wps:bodyPr rot="0" vert="horz" wrap="none" lIns="0" tIns="0" rIns="0" bIns="0" anchor="t" anchorCtr="0" upright="1">
                                <a:spAutoFit/>
                              </wps:bodyPr>
                            </wps:wsp>
                            <wps:wsp>
                              <wps:cNvPr id="168" name="Rectangle 10"/>
                              <wps:cNvSpPr>
                                <a:spLocks noChangeArrowheads="1"/>
                              </wps:cNvSpPr>
                              <wps:spPr bwMode="auto">
                                <a:xfrm>
                                  <a:off x="140335" y="332740"/>
                                  <a:ext cx="647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AAD28" w14:textId="77777777" w:rsidR="00E23378" w:rsidRDefault="00E23378" w:rsidP="00670FE0">
                                    <w:r>
                                      <w:rPr>
                                        <w:i/>
                                        <w:iCs/>
                                        <w:color w:val="000000"/>
                                        <w:sz w:val="14"/>
                                        <w:szCs w:val="14"/>
                                      </w:rPr>
                                      <w:t>m</w:t>
                                    </w:r>
                                  </w:p>
                                </w:txbxContent>
                              </wps:txbx>
                              <wps:bodyPr rot="0" vert="horz" wrap="none" lIns="0" tIns="0" rIns="0" bIns="0" anchor="t" anchorCtr="0" upright="1">
                                <a:spAutoFit/>
                              </wps:bodyPr>
                            </wps:wsp>
                            <wps:wsp>
                              <wps:cNvPr id="169" name="Rectangle 11"/>
                              <wps:cNvSpPr>
                                <a:spLocks noChangeArrowheads="1"/>
                              </wps:cNvSpPr>
                              <wps:spPr bwMode="auto">
                                <a:xfrm>
                                  <a:off x="152400" y="111760"/>
                                  <a:ext cx="400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A6DC0" w14:textId="77777777" w:rsidR="00E23378" w:rsidRDefault="00E23378" w:rsidP="00670FE0">
                                    <w:r>
                                      <w:rPr>
                                        <w:i/>
                                        <w:iCs/>
                                        <w:color w:val="000000"/>
                                        <w:sz w:val="14"/>
                                        <w:szCs w:val="14"/>
                                      </w:rPr>
                                      <w:t>c</w:t>
                                    </w:r>
                                  </w:p>
                                </w:txbxContent>
                              </wps:txbx>
                              <wps:bodyPr rot="0" vert="horz" wrap="none" lIns="0" tIns="0" rIns="0" bIns="0" anchor="t" anchorCtr="0" upright="1">
                                <a:spAutoFit/>
                              </wps:bodyPr>
                            </wps:wsp>
                            <wps:wsp>
                              <wps:cNvPr id="172" name="Rectangle 12"/>
                              <wps:cNvSpPr>
                                <a:spLocks noChangeArrowheads="1"/>
                              </wps:cNvSpPr>
                              <wps:spPr bwMode="auto">
                                <a:xfrm>
                                  <a:off x="1636395" y="118745"/>
                                  <a:ext cx="742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66B2C" w14:textId="77777777" w:rsidR="00E23378" w:rsidRDefault="00E23378" w:rsidP="00670FE0">
                                    <w:r>
                                      <w:rPr>
                                        <w:i/>
                                        <w:iCs/>
                                        <w:color w:val="000000"/>
                                      </w:rPr>
                                      <w:t>L</w:t>
                                    </w:r>
                                  </w:p>
                                </w:txbxContent>
                              </wps:txbx>
                              <wps:bodyPr rot="0" vert="horz" wrap="none" lIns="0" tIns="0" rIns="0" bIns="0" anchor="t" anchorCtr="0" upright="1">
                                <a:spAutoFit/>
                              </wps:bodyPr>
                            </wps:wsp>
                            <wps:wsp>
                              <wps:cNvPr id="173" name="Rectangle 13"/>
                              <wps:cNvSpPr>
                                <a:spLocks noChangeArrowheads="1"/>
                              </wps:cNvSpPr>
                              <wps:spPr bwMode="auto">
                                <a:xfrm>
                                  <a:off x="1258570" y="118745"/>
                                  <a:ext cx="520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0BD8A" w14:textId="77777777" w:rsidR="00E23378" w:rsidRDefault="00E23378" w:rsidP="00670FE0">
                                    <w:r>
                                      <w:rPr>
                                        <w:i/>
                                        <w:iCs/>
                                        <w:color w:val="000000"/>
                                      </w:rPr>
                                      <w:t>r</w:t>
                                    </w:r>
                                  </w:p>
                                </w:txbxContent>
                              </wps:txbx>
                              <wps:bodyPr rot="0" vert="horz" wrap="none" lIns="0" tIns="0" rIns="0" bIns="0" anchor="t" anchorCtr="0" upright="1">
                                <a:spAutoFit/>
                              </wps:bodyPr>
                            </wps:wsp>
                            <wps:wsp>
                              <wps:cNvPr id="174" name="Rectangle 14"/>
                              <wps:cNvSpPr>
                                <a:spLocks noChangeArrowheads="1"/>
                              </wps:cNvSpPr>
                              <wps:spPr bwMode="auto">
                                <a:xfrm>
                                  <a:off x="592455" y="118745"/>
                                  <a:ext cx="1562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EEE44" w14:textId="77777777" w:rsidR="00E23378" w:rsidRDefault="00E23378" w:rsidP="00670FE0">
                                    <w:r>
                                      <w:rPr>
                                        <w:i/>
                                        <w:iCs/>
                                        <w:color w:val="000000"/>
                                      </w:rPr>
                                      <w:t>BL</w:t>
                                    </w:r>
                                  </w:p>
                                </w:txbxContent>
                              </wps:txbx>
                              <wps:bodyPr rot="0" vert="horz" wrap="none" lIns="0" tIns="0" rIns="0" bIns="0" anchor="t" anchorCtr="0" upright="1">
                                <a:spAutoFit/>
                              </wps:bodyPr>
                            </wps:wsp>
                            <wps:wsp>
                              <wps:cNvPr id="175" name="Rectangle 15"/>
                              <wps:cNvSpPr>
                                <a:spLocks noChangeArrowheads="1"/>
                              </wps:cNvSpPr>
                              <wps:spPr bwMode="auto">
                                <a:xfrm>
                                  <a:off x="426720" y="238125"/>
                                  <a:ext cx="819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0A2E" w14:textId="77777777" w:rsidR="00E23378" w:rsidRDefault="00E23378" w:rsidP="00670FE0">
                                    <w:r>
                                      <w:rPr>
                                        <w:i/>
                                        <w:iCs/>
                                        <w:color w:val="000000"/>
                                      </w:rPr>
                                      <w:t>A</w:t>
                                    </w:r>
                                  </w:p>
                                </w:txbxContent>
                              </wps:txbx>
                              <wps:bodyPr rot="0" vert="horz" wrap="none" lIns="0" tIns="0" rIns="0" bIns="0" anchor="t" anchorCtr="0" upright="1">
                                <a:spAutoFit/>
                              </wps:bodyPr>
                            </wps:wsp>
                            <wps:wsp>
                              <wps:cNvPr id="176" name="Rectangle 16"/>
                              <wps:cNvSpPr>
                                <a:spLocks noChangeArrowheads="1"/>
                              </wps:cNvSpPr>
                              <wps:spPr bwMode="auto">
                                <a:xfrm>
                                  <a:off x="31115" y="238125"/>
                                  <a:ext cx="895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2A007" w14:textId="77777777" w:rsidR="00E23378" w:rsidRDefault="00E23378" w:rsidP="00670FE0">
                                    <w:r>
                                      <w:rPr>
                                        <w:i/>
                                        <w:iCs/>
                                        <w:color w:val="000000"/>
                                      </w:rPr>
                                      <w:t>C</w:t>
                                    </w:r>
                                  </w:p>
                                </w:txbxContent>
                              </wps:txbx>
                              <wps:bodyPr rot="0" vert="horz" wrap="none" lIns="0" tIns="0" rIns="0" bIns="0" anchor="t" anchorCtr="0" upright="1">
                                <a:spAutoFit/>
                              </wps:bodyPr>
                            </wps:wsp>
                            <wps:wsp>
                              <wps:cNvPr id="177" name="Rectangle 17"/>
                              <wps:cNvSpPr>
                                <a:spLocks noChangeArrowheads="1"/>
                              </wps:cNvSpPr>
                              <wps:spPr bwMode="auto">
                                <a:xfrm>
                                  <a:off x="42545" y="17145"/>
                                  <a:ext cx="965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EF96" w14:textId="77777777" w:rsidR="00E23378" w:rsidRDefault="00E23378" w:rsidP="00670FE0">
                                    <w:r>
                                      <w:rPr>
                                        <w:i/>
                                        <w:iCs/>
                                        <w:color w:val="000000"/>
                                      </w:rPr>
                                      <w:t>Q</w:t>
                                    </w:r>
                                  </w:p>
                                </w:txbxContent>
                              </wps:txbx>
                              <wps:bodyPr rot="0" vert="horz" wrap="none" lIns="0" tIns="0" rIns="0" bIns="0" anchor="t" anchorCtr="0" upright="1">
                                <a:spAutoFit/>
                              </wps:bodyPr>
                            </wps:wsp>
                            <wps:wsp>
                              <wps:cNvPr id="178" name="Rectangle 18"/>
                              <wps:cNvSpPr>
                                <a:spLocks noChangeArrowheads="1"/>
                              </wps:cNvSpPr>
                              <wps:spPr bwMode="auto">
                                <a:xfrm>
                                  <a:off x="1518285" y="75565"/>
                                  <a:ext cx="895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58D24" w14:textId="77777777" w:rsidR="00E23378" w:rsidRPr="00246BB6" w:rsidRDefault="00E23378" w:rsidP="00670FE0">
                                    <w:r w:rsidRPr="00246BB6">
                                      <w:rPr>
                                        <w:rFonts w:hint="eastAsia"/>
                                        <w:sz w:val="14"/>
                                        <w:szCs w:val="14"/>
                                      </w:rPr>
                                      <w:t>05</w:t>
                                    </w:r>
                                  </w:p>
                                </w:txbxContent>
                              </wps:txbx>
                              <wps:bodyPr rot="0" vert="horz" wrap="none" lIns="0" tIns="0" rIns="0" bIns="0" anchor="t" anchorCtr="0" upright="1">
                                <a:spAutoFit/>
                              </wps:bodyPr>
                            </wps:wsp>
                            <wps:wsp>
                              <wps:cNvPr id="179" name="Rectangle 19"/>
                              <wps:cNvSpPr>
                                <a:spLocks noChangeArrowheads="1"/>
                              </wps:cNvSpPr>
                              <wps:spPr bwMode="auto">
                                <a:xfrm>
                                  <a:off x="1496060" y="75565"/>
                                  <a:ext cx="228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897E6" w14:textId="77777777" w:rsidR="00E23378" w:rsidRDefault="00E23378" w:rsidP="00670FE0">
                                    <w:r>
                                      <w:rPr>
                                        <w:color w:val="000000"/>
                                        <w:sz w:val="14"/>
                                        <w:szCs w:val="14"/>
                                      </w:rPr>
                                      <w:t>.</w:t>
                                    </w:r>
                                  </w:p>
                                </w:txbxContent>
                              </wps:txbx>
                              <wps:bodyPr rot="0" vert="horz" wrap="none" lIns="0" tIns="0" rIns="0" bIns="0" anchor="t" anchorCtr="0" upright="1">
                                <a:spAutoFit/>
                              </wps:bodyPr>
                            </wps:wsp>
                            <wps:wsp>
                              <wps:cNvPr id="180" name="Rectangle 20"/>
                              <wps:cNvSpPr>
                                <a:spLocks noChangeArrowheads="1"/>
                              </wps:cNvSpPr>
                              <wps:spPr bwMode="auto">
                                <a:xfrm>
                                  <a:off x="1451610" y="75565"/>
                                  <a:ext cx="450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D69D3" w14:textId="77777777" w:rsidR="00E23378" w:rsidRDefault="00E23378" w:rsidP="00670FE0">
                                    <w:r>
                                      <w:rPr>
                                        <w:color w:val="000000"/>
                                        <w:sz w:val="14"/>
                                        <w:szCs w:val="14"/>
                                      </w:rPr>
                                      <w:t>0</w:t>
                                    </w:r>
                                  </w:p>
                                </w:txbxContent>
                              </wps:txbx>
                              <wps:bodyPr rot="0" vert="horz" wrap="none" lIns="0" tIns="0" rIns="0" bIns="0" anchor="t" anchorCtr="0" upright="1">
                                <a:spAutoFit/>
                              </wps:bodyPr>
                            </wps:wsp>
                            <wps:wsp>
                              <wps:cNvPr id="181" name="Rectangle 21"/>
                              <wps:cNvSpPr>
                                <a:spLocks noChangeArrowheads="1"/>
                              </wps:cNvSpPr>
                              <wps:spPr bwMode="auto">
                                <a:xfrm>
                                  <a:off x="1337945" y="106680"/>
                                  <a:ext cx="450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7A2D" w14:textId="77777777" w:rsidR="00E23378" w:rsidRDefault="00E23378" w:rsidP="00670FE0">
                                    <w:r>
                                      <w:rPr>
                                        <w:color w:val="000000"/>
                                        <w:sz w:val="14"/>
                                        <w:szCs w:val="14"/>
                                      </w:rPr>
                                      <w:t>2</w:t>
                                    </w:r>
                                  </w:p>
                                </w:txbxContent>
                              </wps:txbx>
                              <wps:bodyPr rot="0" vert="horz" wrap="none" lIns="0" tIns="0" rIns="0" bIns="0" anchor="t" anchorCtr="0" upright="1">
                                <a:spAutoFit/>
                              </wps:bodyPr>
                            </wps:wsp>
                            <wps:wsp>
                              <wps:cNvPr id="182" name="Rectangle 22"/>
                              <wps:cNvSpPr>
                                <a:spLocks noChangeArrowheads="1"/>
                              </wps:cNvSpPr>
                              <wps:spPr bwMode="auto">
                                <a:xfrm>
                                  <a:off x="1106170" y="118745"/>
                                  <a:ext cx="1339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BA4AA" w14:textId="77777777" w:rsidR="00E23378" w:rsidRDefault="00E23378" w:rsidP="00670FE0">
                                    <w:r>
                                      <w:rPr>
                                        <w:color w:val="000000"/>
                                      </w:rPr>
                                      <w:t>25</w:t>
                                    </w:r>
                                  </w:p>
                                </w:txbxContent>
                              </wps:txbx>
                              <wps:bodyPr rot="0" vert="horz" wrap="none" lIns="0" tIns="0" rIns="0" bIns="0" anchor="t" anchorCtr="0" upright="1">
                                <a:spAutoFit/>
                              </wps:bodyPr>
                            </wps:wsp>
                            <wps:wsp>
                              <wps:cNvPr id="183" name="Rectangle 23"/>
                              <wps:cNvSpPr>
                                <a:spLocks noChangeArrowheads="1"/>
                              </wps:cNvSpPr>
                              <wps:spPr bwMode="auto">
                                <a:xfrm>
                                  <a:off x="1068070" y="118745"/>
                                  <a:ext cx="3365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EDD11" w14:textId="77777777" w:rsidR="00E23378" w:rsidRDefault="00E23378" w:rsidP="00670FE0">
                                    <w:r>
                                      <w:rPr>
                                        <w:color w:val="000000"/>
                                      </w:rPr>
                                      <w:t>.</w:t>
                                    </w:r>
                                  </w:p>
                                </w:txbxContent>
                              </wps:txbx>
                              <wps:bodyPr rot="0" vert="horz" wrap="none" lIns="0" tIns="0" rIns="0" bIns="0" anchor="t" anchorCtr="0" upright="1">
                                <a:spAutoFit/>
                              </wps:bodyPr>
                            </wps:wsp>
                            <wps:wsp>
                              <wps:cNvPr id="184" name="Rectangle 24"/>
                              <wps:cNvSpPr>
                                <a:spLocks noChangeArrowheads="1"/>
                              </wps:cNvSpPr>
                              <wps:spPr bwMode="auto">
                                <a:xfrm>
                                  <a:off x="991870" y="118745"/>
                                  <a:ext cx="673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C3E46" w14:textId="77777777" w:rsidR="00E23378" w:rsidRDefault="00E23378" w:rsidP="00670FE0">
                                    <w:r>
                                      <w:rPr>
                                        <w:color w:val="000000"/>
                                      </w:rPr>
                                      <w:t>0</w:t>
                                    </w:r>
                                  </w:p>
                                </w:txbxContent>
                              </wps:txbx>
                              <wps:bodyPr rot="0" vert="horz" wrap="none" lIns="0" tIns="0" rIns="0" bIns="0" anchor="t" anchorCtr="0" upright="1">
                                <a:spAutoFit/>
                              </wps:bodyPr>
                            </wps:wsp>
                            <wps:wsp>
                              <wps:cNvPr id="185" name="Rectangle 25"/>
                              <wps:cNvSpPr>
                                <a:spLocks noChangeArrowheads="1"/>
                              </wps:cNvSpPr>
                              <wps:spPr bwMode="auto">
                                <a:xfrm>
                                  <a:off x="425450" y="22225"/>
                                  <a:ext cx="673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B621C" w14:textId="77777777" w:rsidR="00E23378" w:rsidRDefault="00E23378" w:rsidP="00670FE0">
                                    <w:r>
                                      <w:rPr>
                                        <w:color w:val="000000"/>
                                      </w:rPr>
                                      <w:t>1</w:t>
                                    </w:r>
                                  </w:p>
                                </w:txbxContent>
                              </wps:txbx>
                              <wps:bodyPr rot="0" vert="horz" wrap="none" lIns="0" tIns="0" rIns="0" bIns="0" anchor="t" anchorCtr="0" upright="1">
                                <a:spAutoFit/>
                              </wps:bodyPr>
                            </wps:wsp>
                            <wps:wsp>
                              <wps:cNvPr id="186" name="Rectangle 26"/>
                              <wps:cNvSpPr>
                                <a:spLocks noChangeArrowheads="1"/>
                              </wps:cNvSpPr>
                              <wps:spPr bwMode="auto">
                                <a:xfrm>
                                  <a:off x="877570" y="101600"/>
                                  <a:ext cx="736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24A1D" w14:textId="77777777" w:rsidR="00E23378" w:rsidRDefault="00E23378" w:rsidP="00670FE0">
                                    <w:r>
                                      <w:rPr>
                                        <w:rFonts w:ascii="Symbol" w:hAnsi="Symbol" w:cs="Symbol"/>
                                        <w:color w:val="000000"/>
                                      </w:rPr>
                                      <w:t></w:t>
                                    </w:r>
                                  </w:p>
                                </w:txbxContent>
                              </wps:txbx>
                              <wps:bodyPr rot="0" vert="horz" wrap="none" lIns="0" tIns="0" rIns="0" bIns="0" anchor="t" anchorCtr="0" upright="1">
                                <a:spAutoFit/>
                              </wps:bodyPr>
                            </wps:wsp>
                            <wps:wsp>
                              <wps:cNvPr id="187" name="Rectangle 27"/>
                              <wps:cNvSpPr>
                                <a:spLocks noChangeArrowheads="1"/>
                              </wps:cNvSpPr>
                              <wps:spPr bwMode="auto">
                                <a:xfrm>
                                  <a:off x="278130" y="101600"/>
                                  <a:ext cx="736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BAE0" w14:textId="77777777" w:rsidR="00E23378" w:rsidRDefault="00E23378" w:rsidP="00670FE0">
                                    <w:r>
                                      <w:rPr>
                                        <w:rFonts w:ascii="Symbol" w:hAnsi="Symbol" w:cs="Symbol"/>
                                        <w:color w:val="000000"/>
                                      </w:rPr>
                                      <w:t></w:t>
                                    </w:r>
                                  </w:p>
                                </w:txbxContent>
                              </wps:txbx>
                              <wps:bodyPr rot="0" vert="horz" wrap="none" lIns="0" tIns="0" rIns="0" bIns="0" anchor="t" anchorCtr="0" upright="1">
                                <a:spAutoFit/>
                              </wps:bodyPr>
                            </wps:wsp>
                          </wpc:wpc>
                        </a:graphicData>
                      </a:graphic>
                    </wp:inline>
                  </w:drawing>
                </mc:Choice>
                <mc:Fallback>
                  <w:pict>
                    <v:group w14:anchorId="302DFA72" id="画布 188" o:spid="_x0000_s1125" editas="canvas" style="width:144.25pt;height:41.8pt;mso-position-horizontal-relative:char;mso-position-vertical-relative:line" coordsize="1831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KwXwUAAOE1AAAOAAAAZHJzL2Uyb0RvYy54bWzsm1FvqzYUx98n7Tsg3tdgAzZETa+uetdp&#10;UrdV690HcIAkaMRGhjbpPv2ODThN4l5V9+46SKwPKQlgjM/P53/OMVx/2G8r77mQTSn4wkdXge8V&#10;PBN5ydcL/6/Pdz8lvte0jOesErxY+C9F43+4+fGH6109L7DYiCovpAeN8Ga+qxf+pm3r+WzWZJti&#10;y5orURccdq6E3LIWvsr1LJdsB61vqxkOAjLbCZnXUmRF08Cvn7qd/o1uf7UqsvaP1aopWq9a+NC3&#10;Vn9K/blUn7ObazZfS1ZvyqzvBvuKXmxZyeGipqlPrGXekyzPmtqWmRSNWLVXmdjOxGpVZoW+B7gb&#10;FJzczS3jz6zRN5PB6AwdhK3/sN3lWvWbi7uyqmA0ZtD6XP2m/u/APgX8uKvBOk1t7NR82/UfN6wu&#10;9G018+z35wfplfnCD2Pf42wLkNyXvPAiZRt1YTjilj9I1ctszx/re5H93Xhc3G4YXxe6rc8vNZyG&#10;1BnQ/1enqC9NDRdY7n4TORzDnlqhDbVfya1qEkzg7Rc+jqMA+HiBLURi6Ao0xebFvvUytTegJILu&#10;ZbCfdDtnbD40Ucum/aUQW09tLPwKeq8vwZ7vm1Z1ic2HQ46Gms0r7u10i4E+oRFVmSs7qMMauV7e&#10;VtJ7Zgpd/afvD/a8PkyKJ57rzm4Klv/cb7esrLptuHjF+2FRI9GN6VLkLw9yGC4wrSsb0yMb62E+&#10;Mtj3tHEURFEKVnzDyAglCAED/xv53Q7KPpERiQYr/wkOGGZpVXhEwdub+lFzCCCfzOWPUoqdwhj8&#10;y9Fk7k5492SOI0KVNwFDJzg+mctJYKZymBIcaQ14ezZLuIN3z+aj6W2fee1+udfuLtUXVvfUTUZP&#10;ik6dQE1hYyPkP763A2Va+Byk0/eqXzmMixKxYUMOG8thg/EMTlz4re91m7dtJ3ZPtSzXG2gXdZ6m&#10;/giO8K7U7unQh95PuPMH4GvPUaEOUUFRkAaqE+NmRc+Gg50mygo5ZyVxyQpFSagUAlhBASFJHz4O&#10;UQKJKO31A6UJwhfzLHgYlEl7FhNqHEQoHQYGYsrvLUKUQH7yNixxSkABdLBxWVjCYUwmDQukqV3u&#10;cYAFZrq7kAV0KOxDljDEtItKDgnIaFyLycomTUtqocVItAPfgmKIW3vfghAlJ0IE+wIIaVQic1nf&#10;YvK7KdNCsYUWI9EuaCEhCfvEF5JcCpUMXTAY4hYaYbX38riYHHHSuIQWXIxIu8AFx0msAlnlPiy4&#10;xFANG0XkYvLESeNiqbUgo9IOcIlTHEGN5S1aUEzwUFW7rBiZVHHSuIClzgJdI9MOcIkwoZAZK1xw&#10;CEnyiRYlKEWj0CKTKk6aFkvFBRmVdkBLiJDC4S1YUrVSc/nABUEs3qeKk6bFUnFBRqQd0BLBKl5H&#10;C6LoNMpNCQQuo4DFZIqThsVWcTES7QAWFKMEJx0uNI5hDeAoKUpG41tMqjhpXGwlF6PRLnCJUhJA&#10;oUVpkQUXjBO18+I5NApMqjhlXGBp5izM7dZj1CKaE1xiRPq1IgsuURwo1zMCXEyqOGlckAUXI9Mu&#10;cAlDmg6xi2VpcTy8mFxx0rxYSrrY6LQLXmD9GX2hRofCMB2JgzHp4qSBsRR1sVFqF8AE8LjCF4AJ&#10;Q6KKeCMQJJMwTpoXS1UXG6l2wEuaQuW/i3ZtawDwfN0oirooMCnjpHGBqXta1e0qq47CXV156XDB&#10;8HeSS4+HFpMxTpoWS1UXG5l24FwSSs0CY4BIVz09POxCQzKOXPrwBNCkcbGUdbFRaQe4YJqgsNei&#10;UeNiMsZx4qJf7YHXevQbKf07T+pFpdff9RPghzezbv4FAAD//wMAUEsDBBQABgAIAAAAIQBimbe2&#10;2gAAAAQBAAAPAAAAZHJzL2Rvd25yZXYueG1sTI/BTsMwEETvSPyDtUjcqEMRURTiVFWlciqHBD5g&#10;G2+TNPE6it3U/XsMF7isNJrRzNtiE8woFppdb1nB8yoBQdxY3XOr4Otz/5SBcB5Z42iZFNzIwaa8&#10;vysw1/bKFS21b0UsYZejgs77KZfSNR0ZdCs7EUfvZGeDPsq5lXrGayw3o1wnSSoN9hwXOpxo11Ez&#10;1Bej4Cz3t+p9V9F5OHy0g65DeliCUo8PYfsGwlPwf2H4wY/oUEamo72wdmJUEB/xvzd66yx7BXFU&#10;kL2kIMtC/ocvvwEAAP//AwBQSwECLQAUAAYACAAAACEAtoM4kv4AAADhAQAAEwAAAAAAAAAAAAAA&#10;AAAAAAAAW0NvbnRlbnRfVHlwZXNdLnhtbFBLAQItABQABgAIAAAAIQA4/SH/1gAAAJQBAAALAAAA&#10;AAAAAAAAAAAAAC8BAABfcmVscy8ucmVsc1BLAQItABQABgAIAAAAIQCznCKwXwUAAOE1AAAOAAAA&#10;AAAAAAAAAAAAAC4CAABkcnMvZTJvRG9jLnhtbFBLAQItABQABgAIAAAAIQBimbe22gAAAAQBAAAP&#10;AAAAAAAAAAAAAAAAALkHAABkcnMvZG93bnJldi54bWxQSwUGAAAAAAQABADzAAAAw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width:18319;height:5308;visibility:visible;mso-wrap-style:square">
                        <v:fill o:detectmouseclick="t"/>
                        <v:path o:connecttype="none"/>
                      </v:shape>
                      <v:line id="Line 4" o:spid="_x0000_s1127" style="position:absolute;visibility:visible;mso-wrap-style:square" from="254,2165" to="23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5" o:spid="_x0000_s1128" style="position:absolute;visibility:visible;mso-wrap-style:square" from="4044,2165" to="5226,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strokeweight=".5pt"/>
                      <v:rect id="Rectangle 6" o:spid="_x0000_s1129" style="position:absolute;left:5467;top:82;width:806;height:3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49600D8B" w14:textId="77777777" w:rsidR="00E23378" w:rsidRDefault="00E23378" w:rsidP="00670FE0">
                              <w:r>
                                <w:rPr>
                                  <w:rFonts w:ascii="Symbol" w:hAnsi="Symbol" w:cs="Symbol"/>
                                  <w:color w:val="000000"/>
                                  <w:sz w:val="38"/>
                                  <w:szCs w:val="38"/>
                                </w:rPr>
                                <w:t></w:t>
                              </w:r>
                            </w:p>
                          </w:txbxContent>
                        </v:textbox>
                      </v:rect>
                      <v:rect id="Rectangle 7" o:spid="_x0000_s1130" style="position:absolute;left:14090;top:82;width:807;height:3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2F5DFDB8" w14:textId="77777777" w:rsidR="00E23378" w:rsidRDefault="00E23378" w:rsidP="00670FE0">
                              <w:r>
                                <w:rPr>
                                  <w:rFonts w:ascii="Symbol" w:hAnsi="Symbol" w:cs="Symbol"/>
                                  <w:color w:val="000000"/>
                                  <w:sz w:val="38"/>
                                  <w:szCs w:val="38"/>
                                </w:rPr>
                                <w:t></w:t>
                              </w:r>
                            </w:p>
                          </w:txbxContent>
                        </v:textbox>
                      </v:rect>
                      <v:rect id="Rectangle 8" o:spid="_x0000_s1131" style="position:absolute;left:17183;top:1066;width:64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4BA1C3BA" w14:textId="77777777" w:rsidR="00E23378" w:rsidRDefault="00E23378" w:rsidP="00670FE0">
                              <w:r>
                                <w:rPr>
                                  <w:i/>
                                  <w:iCs/>
                                  <w:color w:val="000000"/>
                                  <w:sz w:val="14"/>
                                  <w:szCs w:val="14"/>
                                </w:rPr>
                                <w:t>D</w:t>
                              </w:r>
                            </w:p>
                          </w:txbxContent>
                        </v:textbox>
                      </v:rect>
                      <v:rect id="Rectangle 9" o:spid="_x0000_s1132" style="position:absolute;left:7620;top:1066;width:59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50C13908" w14:textId="77777777" w:rsidR="00E23378" w:rsidRDefault="00E23378" w:rsidP="00670FE0">
                              <w:r>
                                <w:rPr>
                                  <w:i/>
                                  <w:iCs/>
                                  <w:color w:val="000000"/>
                                  <w:sz w:val="14"/>
                                  <w:szCs w:val="14"/>
                                </w:rPr>
                                <w:t>C</w:t>
                              </w:r>
                            </w:p>
                          </w:txbxContent>
                        </v:textbox>
                      </v:rect>
                      <v:rect id="Rectangle 10" o:spid="_x0000_s1133" style="position:absolute;left:1403;top:3327;width:64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1AEAAD28" w14:textId="77777777" w:rsidR="00E23378" w:rsidRDefault="00E23378" w:rsidP="00670FE0">
                              <w:r>
                                <w:rPr>
                                  <w:i/>
                                  <w:iCs/>
                                  <w:color w:val="000000"/>
                                  <w:sz w:val="14"/>
                                  <w:szCs w:val="14"/>
                                </w:rPr>
                                <w:t>m</w:t>
                              </w:r>
                            </w:p>
                          </w:txbxContent>
                        </v:textbox>
                      </v:rect>
                      <v:rect id="Rectangle 11" o:spid="_x0000_s1134" style="position:absolute;left:1524;top:1117;width:4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2F9A6DC0" w14:textId="77777777" w:rsidR="00E23378" w:rsidRDefault="00E23378" w:rsidP="00670FE0">
                              <w:r>
                                <w:rPr>
                                  <w:i/>
                                  <w:iCs/>
                                  <w:color w:val="000000"/>
                                  <w:sz w:val="14"/>
                                  <w:szCs w:val="14"/>
                                </w:rPr>
                                <w:t>c</w:t>
                              </w:r>
                            </w:p>
                          </w:txbxContent>
                        </v:textbox>
                      </v:rect>
                      <v:rect id="Rectangle 12" o:spid="_x0000_s1135" style="position:absolute;left:16363;top:1187;width:7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5C866B2C" w14:textId="77777777" w:rsidR="00E23378" w:rsidRDefault="00E23378" w:rsidP="00670FE0">
                              <w:r>
                                <w:rPr>
                                  <w:i/>
                                  <w:iCs/>
                                  <w:color w:val="000000"/>
                                </w:rPr>
                                <w:t>L</w:t>
                              </w:r>
                            </w:p>
                          </w:txbxContent>
                        </v:textbox>
                      </v:rect>
                      <v:rect id="Rectangle 13" o:spid="_x0000_s1136" style="position:absolute;left:12585;top:1187;width:52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0E90BD8A" w14:textId="77777777" w:rsidR="00E23378" w:rsidRDefault="00E23378" w:rsidP="00670FE0">
                              <w:r>
                                <w:rPr>
                                  <w:i/>
                                  <w:iCs/>
                                  <w:color w:val="000000"/>
                                </w:rPr>
                                <w:t>r</w:t>
                              </w:r>
                            </w:p>
                          </w:txbxContent>
                        </v:textbox>
                      </v:rect>
                      <v:rect id="Rectangle 14" o:spid="_x0000_s1137" style="position:absolute;left:5924;top:1187;width:15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395EEE44" w14:textId="77777777" w:rsidR="00E23378" w:rsidRDefault="00E23378" w:rsidP="00670FE0">
                              <w:r>
                                <w:rPr>
                                  <w:i/>
                                  <w:iCs/>
                                  <w:color w:val="000000"/>
                                </w:rPr>
                                <w:t>BL</w:t>
                              </w:r>
                            </w:p>
                          </w:txbxContent>
                        </v:textbox>
                      </v:rect>
                      <v:rect id="Rectangle 15" o:spid="_x0000_s1138" style="position:absolute;left:4267;top:2381;width:8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10E20A2E" w14:textId="77777777" w:rsidR="00E23378" w:rsidRDefault="00E23378" w:rsidP="00670FE0">
                              <w:r>
                                <w:rPr>
                                  <w:i/>
                                  <w:iCs/>
                                  <w:color w:val="000000"/>
                                </w:rPr>
                                <w:t>A</w:t>
                              </w:r>
                            </w:p>
                          </w:txbxContent>
                        </v:textbox>
                      </v:rect>
                      <v:rect id="Rectangle 16" o:spid="_x0000_s1139" style="position:absolute;left:311;top:2381;width:89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7472A007" w14:textId="77777777" w:rsidR="00E23378" w:rsidRDefault="00E23378" w:rsidP="00670FE0">
                              <w:r>
                                <w:rPr>
                                  <w:i/>
                                  <w:iCs/>
                                  <w:color w:val="000000"/>
                                </w:rPr>
                                <w:t>C</w:t>
                              </w:r>
                            </w:p>
                          </w:txbxContent>
                        </v:textbox>
                      </v:rect>
                      <v:rect id="Rectangle 17" o:spid="_x0000_s1140" style="position:absolute;left:425;top:171;width:96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702BEF96" w14:textId="77777777" w:rsidR="00E23378" w:rsidRDefault="00E23378" w:rsidP="00670FE0">
                              <w:r>
                                <w:rPr>
                                  <w:i/>
                                  <w:iCs/>
                                  <w:color w:val="000000"/>
                                </w:rPr>
                                <w:t>Q</w:t>
                              </w:r>
                            </w:p>
                          </w:txbxContent>
                        </v:textbox>
                      </v:rect>
                      <v:rect id="Rectangle 18" o:spid="_x0000_s1141" style="position:absolute;left:15182;top:755;width:89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0C358D24" w14:textId="77777777" w:rsidR="00E23378" w:rsidRPr="00246BB6" w:rsidRDefault="00E23378" w:rsidP="00670FE0">
                              <w:r w:rsidRPr="00246BB6">
                                <w:rPr>
                                  <w:rFonts w:hint="eastAsia"/>
                                  <w:sz w:val="14"/>
                                  <w:szCs w:val="14"/>
                                </w:rPr>
                                <w:t>05</w:t>
                              </w:r>
                            </w:p>
                          </w:txbxContent>
                        </v:textbox>
                      </v:rect>
                      <v:rect id="Rectangle 19" o:spid="_x0000_s1142" style="position:absolute;left:14960;top:755;width: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73A897E6" w14:textId="77777777" w:rsidR="00E23378" w:rsidRDefault="00E23378" w:rsidP="00670FE0">
                              <w:r>
                                <w:rPr>
                                  <w:color w:val="000000"/>
                                  <w:sz w:val="14"/>
                                  <w:szCs w:val="14"/>
                                </w:rPr>
                                <w:t>.</w:t>
                              </w:r>
                            </w:p>
                          </w:txbxContent>
                        </v:textbox>
                      </v:rect>
                      <v:rect id="Rectangle 20" o:spid="_x0000_s1143" style="position:absolute;left:14516;top:755;width:45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774D69D3" w14:textId="77777777" w:rsidR="00E23378" w:rsidRDefault="00E23378" w:rsidP="00670FE0">
                              <w:r>
                                <w:rPr>
                                  <w:color w:val="000000"/>
                                  <w:sz w:val="14"/>
                                  <w:szCs w:val="14"/>
                                </w:rPr>
                                <w:t>0</w:t>
                              </w:r>
                            </w:p>
                          </w:txbxContent>
                        </v:textbox>
                      </v:rect>
                      <v:rect id="Rectangle 21" o:spid="_x0000_s1144" style="position:absolute;left:13379;top:1066;width:45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405D7A2D" w14:textId="77777777" w:rsidR="00E23378" w:rsidRDefault="00E23378" w:rsidP="00670FE0">
                              <w:r>
                                <w:rPr>
                                  <w:color w:val="000000"/>
                                  <w:sz w:val="14"/>
                                  <w:szCs w:val="14"/>
                                </w:rPr>
                                <w:t>2</w:t>
                              </w:r>
                            </w:p>
                          </w:txbxContent>
                        </v:textbox>
                      </v:rect>
                      <v:rect id="Rectangle 22" o:spid="_x0000_s1145" style="position:absolute;left:11061;top:1187;width:134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697BA4AA" w14:textId="77777777" w:rsidR="00E23378" w:rsidRDefault="00E23378" w:rsidP="00670FE0">
                              <w:r>
                                <w:rPr>
                                  <w:color w:val="000000"/>
                                </w:rPr>
                                <w:t>25</w:t>
                              </w:r>
                            </w:p>
                          </w:txbxContent>
                        </v:textbox>
                      </v:rect>
                      <v:rect id="Rectangle 23" o:spid="_x0000_s1146" style="position:absolute;left:10680;top:1187;width:33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1FAEDD11" w14:textId="77777777" w:rsidR="00E23378" w:rsidRDefault="00E23378" w:rsidP="00670FE0">
                              <w:r>
                                <w:rPr>
                                  <w:color w:val="000000"/>
                                </w:rPr>
                                <w:t>.</w:t>
                              </w:r>
                            </w:p>
                          </w:txbxContent>
                        </v:textbox>
                      </v:rect>
                      <v:rect id="Rectangle 24" o:spid="_x0000_s1147" style="position:absolute;left:9918;top:1187;width:67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0FAC3E46" w14:textId="77777777" w:rsidR="00E23378" w:rsidRDefault="00E23378" w:rsidP="00670FE0">
                              <w:r>
                                <w:rPr>
                                  <w:color w:val="000000"/>
                                </w:rPr>
                                <w:t>0</w:t>
                              </w:r>
                            </w:p>
                          </w:txbxContent>
                        </v:textbox>
                      </v:rect>
                      <v:rect id="Rectangle 25" o:spid="_x0000_s1148" style="position:absolute;left:4254;top:222;width:67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1F4B621C" w14:textId="77777777" w:rsidR="00E23378" w:rsidRDefault="00E23378" w:rsidP="00670FE0">
                              <w:r>
                                <w:rPr>
                                  <w:color w:val="000000"/>
                                </w:rPr>
                                <w:t>1</w:t>
                              </w:r>
                            </w:p>
                          </w:txbxContent>
                        </v:textbox>
                      </v:rect>
                      <v:rect id="Rectangle 26" o:spid="_x0000_s1149" style="position:absolute;left:8775;top:1016;width:73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4AC24A1D" w14:textId="77777777" w:rsidR="00E23378" w:rsidRDefault="00E23378" w:rsidP="00670FE0">
                              <w:r>
                                <w:rPr>
                                  <w:rFonts w:ascii="Symbol" w:hAnsi="Symbol" w:cs="Symbol"/>
                                  <w:color w:val="000000"/>
                                </w:rPr>
                                <w:t></w:t>
                              </w:r>
                            </w:p>
                          </w:txbxContent>
                        </v:textbox>
                      </v:rect>
                      <v:rect id="Rectangle 27" o:spid="_x0000_s1150" style="position:absolute;left:2781;top:1016;width:73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56C0BAE0" w14:textId="77777777" w:rsidR="00E23378" w:rsidRDefault="00E23378" w:rsidP="00670FE0">
                              <w:r>
                                <w:rPr>
                                  <w:rFonts w:ascii="Symbol" w:hAnsi="Symbol" w:cs="Symbol"/>
                                  <w:color w:val="000000"/>
                                </w:rPr>
                                <w:t></w:t>
                              </w:r>
                            </w:p>
                          </w:txbxContent>
                        </v:textbox>
                      </v:rect>
                      <w10:anchorlock/>
                    </v:group>
                  </w:pict>
                </mc:Fallback>
              </mc:AlternateContent>
            </w:r>
          </w:p>
          <w:p w14:paraId="61BE7F23" w14:textId="77777777" w:rsidR="00670FE0" w:rsidRPr="00670FE0" w:rsidRDefault="00670FE0" w:rsidP="00670FE0">
            <w:pPr>
              <w:spacing w:line="360" w:lineRule="auto"/>
              <w:ind w:firstLineChars="200" w:firstLine="480"/>
              <w:rPr>
                <w:color w:val="000000"/>
                <w:sz w:val="24"/>
              </w:rPr>
            </w:pPr>
            <w:r w:rsidRPr="00670FE0">
              <w:rPr>
                <w:color w:val="000000"/>
                <w:sz w:val="24"/>
              </w:rPr>
              <w:t>式中：</w:t>
            </w:r>
            <w:r w:rsidRPr="00670FE0">
              <w:rPr>
                <w:color w:val="000000"/>
                <w:position w:val="-12"/>
                <w:sz w:val="24"/>
              </w:rPr>
              <w:object w:dxaOrig="347" w:dyaOrig="368" w14:anchorId="315DF4D2">
                <v:shape id="_x0000_i1025" type="#_x0000_t75" style="width:14.25pt;height:14.25pt;mso-position-horizontal-relative:page;mso-position-vertical-relative:page" o:ole="">
                  <v:imagedata r:id="rId13" o:title=""/>
                </v:shape>
                <o:OLEObject Type="Embed" ProgID="Equation.3" ShapeID="_x0000_i1025" DrawAspect="Content" ObjectID="_1646043729" r:id="rId14"/>
              </w:object>
            </w:r>
            <w:r w:rsidRPr="00670FE0">
              <w:rPr>
                <w:color w:val="000000"/>
                <w:sz w:val="24"/>
              </w:rPr>
              <w:t>-------</w:t>
            </w:r>
            <w:r w:rsidRPr="00670FE0">
              <w:rPr>
                <w:color w:val="000000"/>
                <w:sz w:val="24"/>
              </w:rPr>
              <w:t>标准浓度限值，</w:t>
            </w:r>
            <w:r w:rsidRPr="00670FE0">
              <w:rPr>
                <w:color w:val="000000"/>
                <w:sz w:val="24"/>
              </w:rPr>
              <w:t>mg/m</w:t>
            </w:r>
            <w:r w:rsidRPr="00670FE0">
              <w:rPr>
                <w:color w:val="000000"/>
                <w:sz w:val="24"/>
                <w:vertAlign w:val="superscript"/>
              </w:rPr>
              <w:t>3</w:t>
            </w:r>
          </w:p>
          <w:p w14:paraId="6420479E" w14:textId="77777777" w:rsidR="00670FE0" w:rsidRPr="00670FE0" w:rsidRDefault="00670FE0" w:rsidP="00670FE0">
            <w:pPr>
              <w:spacing w:line="360" w:lineRule="auto"/>
              <w:ind w:firstLineChars="200" w:firstLine="480"/>
              <w:rPr>
                <w:color w:val="000000"/>
                <w:sz w:val="24"/>
              </w:rPr>
            </w:pPr>
            <w:r w:rsidRPr="00670FE0">
              <w:rPr>
                <w:color w:val="000000"/>
                <w:sz w:val="24"/>
              </w:rPr>
              <w:t xml:space="preserve">      L -------</w:t>
            </w:r>
            <w:r w:rsidRPr="00670FE0">
              <w:rPr>
                <w:color w:val="000000"/>
                <w:sz w:val="24"/>
              </w:rPr>
              <w:t>卫生防护距离，</w:t>
            </w:r>
            <w:r w:rsidRPr="00670FE0">
              <w:rPr>
                <w:color w:val="000000"/>
                <w:sz w:val="24"/>
              </w:rPr>
              <w:t>m</w:t>
            </w:r>
          </w:p>
          <w:p w14:paraId="45685370" w14:textId="77777777" w:rsidR="00670FE0" w:rsidRPr="00670FE0" w:rsidRDefault="00670FE0" w:rsidP="00670FE0">
            <w:pPr>
              <w:spacing w:line="360" w:lineRule="auto"/>
              <w:ind w:firstLineChars="250" w:firstLine="600"/>
              <w:rPr>
                <w:color w:val="000000"/>
                <w:sz w:val="24"/>
              </w:rPr>
            </w:pPr>
            <w:r w:rsidRPr="00670FE0">
              <w:rPr>
                <w:color w:val="000000"/>
                <w:sz w:val="24"/>
              </w:rPr>
              <w:t xml:space="preserve">     r ------- </w:t>
            </w:r>
            <w:r w:rsidRPr="00670FE0">
              <w:rPr>
                <w:color w:val="000000"/>
                <w:sz w:val="24"/>
              </w:rPr>
              <w:t>有害气体无组织排放源所在生产单元等效半径，</w:t>
            </w:r>
            <w:r w:rsidRPr="00670FE0">
              <w:rPr>
                <w:color w:val="000000"/>
                <w:sz w:val="24"/>
              </w:rPr>
              <w:t>m</w:t>
            </w:r>
          </w:p>
          <w:p w14:paraId="4E55BDC3" w14:textId="77777777" w:rsidR="00670FE0" w:rsidRPr="00670FE0" w:rsidRDefault="00670FE0" w:rsidP="00670FE0">
            <w:pPr>
              <w:spacing w:line="360" w:lineRule="auto"/>
              <w:ind w:firstLineChars="500" w:firstLine="1200"/>
              <w:rPr>
                <w:color w:val="000000"/>
                <w:sz w:val="24"/>
              </w:rPr>
            </w:pPr>
            <w:r w:rsidRPr="00670FE0">
              <w:rPr>
                <w:color w:val="000000"/>
                <w:sz w:val="24"/>
              </w:rPr>
              <w:t>A</w:t>
            </w:r>
            <w:r w:rsidRPr="00670FE0">
              <w:rPr>
                <w:color w:val="000000"/>
                <w:sz w:val="24"/>
              </w:rPr>
              <w:t>、</w:t>
            </w:r>
            <w:r w:rsidRPr="00670FE0">
              <w:rPr>
                <w:color w:val="000000"/>
                <w:sz w:val="24"/>
              </w:rPr>
              <w:t>B</w:t>
            </w:r>
            <w:r w:rsidRPr="00670FE0">
              <w:rPr>
                <w:color w:val="000000"/>
                <w:sz w:val="24"/>
              </w:rPr>
              <w:t>、</w:t>
            </w:r>
            <w:r w:rsidRPr="00670FE0">
              <w:rPr>
                <w:color w:val="000000"/>
                <w:sz w:val="24"/>
              </w:rPr>
              <w:t>C</w:t>
            </w:r>
            <w:r w:rsidRPr="00670FE0">
              <w:rPr>
                <w:color w:val="000000"/>
                <w:sz w:val="24"/>
              </w:rPr>
              <w:t>、</w:t>
            </w:r>
            <w:r w:rsidRPr="00670FE0">
              <w:rPr>
                <w:color w:val="000000"/>
                <w:sz w:val="24"/>
              </w:rPr>
              <w:t>D------</w:t>
            </w:r>
            <w:r w:rsidRPr="00670FE0">
              <w:rPr>
                <w:color w:val="000000"/>
                <w:sz w:val="24"/>
              </w:rPr>
              <w:t>卫生防护距离计算系数</w:t>
            </w:r>
          </w:p>
          <w:p w14:paraId="4A5DC605" w14:textId="77777777" w:rsidR="00670FE0" w:rsidRPr="00670FE0" w:rsidRDefault="00670FE0" w:rsidP="00670FE0">
            <w:pPr>
              <w:spacing w:line="360" w:lineRule="auto"/>
              <w:ind w:firstLineChars="500" w:firstLine="1200"/>
              <w:rPr>
                <w:color w:val="000000"/>
                <w:sz w:val="24"/>
              </w:rPr>
            </w:pPr>
            <w:r w:rsidRPr="00670FE0">
              <w:rPr>
                <w:color w:val="000000"/>
                <w:position w:val="-12"/>
                <w:sz w:val="24"/>
              </w:rPr>
              <w:object w:dxaOrig="307" w:dyaOrig="368" w14:anchorId="7C85F91F">
                <v:shape id="_x0000_i1026" type="#_x0000_t75" style="width:14.25pt;height:14.25pt;mso-position-horizontal-relative:page;mso-position-vertical-relative:page" o:ole="">
                  <v:imagedata r:id="rId15" o:title=""/>
                </v:shape>
                <o:OLEObject Type="Embed" ProgID="Equation.3" ShapeID="_x0000_i1026" DrawAspect="Content" ObjectID="_1646043730" r:id="rId16"/>
              </w:object>
            </w:r>
            <w:r w:rsidRPr="00670FE0">
              <w:rPr>
                <w:color w:val="000000"/>
                <w:sz w:val="24"/>
              </w:rPr>
              <w:t>-------</w:t>
            </w:r>
            <w:r w:rsidRPr="00670FE0">
              <w:rPr>
                <w:color w:val="000000"/>
                <w:sz w:val="24"/>
              </w:rPr>
              <w:t>无组织排放量可达到的控制水平，</w:t>
            </w:r>
            <w:r w:rsidRPr="00670FE0">
              <w:rPr>
                <w:color w:val="000000"/>
                <w:sz w:val="24"/>
              </w:rPr>
              <w:t>kg/h</w:t>
            </w:r>
            <w:r w:rsidRPr="00670FE0">
              <w:rPr>
                <w:color w:val="000000"/>
                <w:sz w:val="24"/>
              </w:rPr>
              <w:t>。</w:t>
            </w:r>
          </w:p>
          <w:p w14:paraId="0A82820A" w14:textId="77777777" w:rsidR="00670FE0" w:rsidRPr="00670FE0" w:rsidRDefault="00670FE0" w:rsidP="00670FE0">
            <w:pPr>
              <w:spacing w:line="360" w:lineRule="auto"/>
              <w:ind w:firstLineChars="200" w:firstLine="480"/>
              <w:rPr>
                <w:sz w:val="24"/>
              </w:rPr>
            </w:pPr>
            <w:r w:rsidRPr="00670FE0">
              <w:rPr>
                <w:color w:val="000000"/>
                <w:sz w:val="24"/>
              </w:rPr>
              <w:t>利用《大气环评助手软件》计算生产车间的卫生防护距离，计算结果见表</w:t>
            </w:r>
            <w:r w:rsidRPr="00670FE0">
              <w:rPr>
                <w:color w:val="000000"/>
                <w:sz w:val="24"/>
              </w:rPr>
              <w:t>7-</w:t>
            </w:r>
            <w:r w:rsidR="00FF2A71">
              <w:rPr>
                <w:color w:val="000000"/>
                <w:sz w:val="24"/>
              </w:rPr>
              <w:t>10</w:t>
            </w:r>
            <w:r w:rsidRPr="00670FE0">
              <w:rPr>
                <w:color w:val="000000"/>
                <w:sz w:val="24"/>
              </w:rPr>
              <w:t>。</w:t>
            </w:r>
          </w:p>
          <w:p w14:paraId="4BC37367" w14:textId="77777777" w:rsidR="00670FE0" w:rsidRPr="00670FE0" w:rsidRDefault="00670FE0" w:rsidP="00670FE0">
            <w:pPr>
              <w:tabs>
                <w:tab w:val="left" w:pos="8110"/>
              </w:tabs>
              <w:spacing w:line="360" w:lineRule="auto"/>
              <w:ind w:firstLineChars="200" w:firstLine="480"/>
              <w:jc w:val="center"/>
              <w:rPr>
                <w:sz w:val="24"/>
              </w:rPr>
            </w:pPr>
            <w:r w:rsidRPr="00670FE0">
              <w:rPr>
                <w:sz w:val="24"/>
              </w:rPr>
              <w:t>表</w:t>
            </w:r>
            <w:r w:rsidRPr="00670FE0">
              <w:rPr>
                <w:sz w:val="24"/>
              </w:rPr>
              <w:t>7-</w:t>
            </w:r>
            <w:r w:rsidR="00FF2A71">
              <w:rPr>
                <w:sz w:val="24"/>
              </w:rPr>
              <w:t>10</w:t>
            </w:r>
            <w:r w:rsidRPr="00670FE0">
              <w:rPr>
                <w:sz w:val="24"/>
              </w:rPr>
              <w:t xml:space="preserve">      </w:t>
            </w:r>
            <w:r w:rsidRPr="00670FE0">
              <w:rPr>
                <w:sz w:val="24"/>
              </w:rPr>
              <w:t>无组织卫生防护距离计算表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9"/>
              <w:gridCol w:w="1311"/>
              <w:gridCol w:w="831"/>
              <w:gridCol w:w="751"/>
              <w:gridCol w:w="724"/>
              <w:gridCol w:w="695"/>
              <w:gridCol w:w="781"/>
              <w:gridCol w:w="781"/>
              <w:gridCol w:w="781"/>
              <w:gridCol w:w="781"/>
              <w:gridCol w:w="781"/>
            </w:tblGrid>
            <w:tr w:rsidR="00670FE0" w:rsidRPr="005421E8" w14:paraId="39450130" w14:textId="77777777" w:rsidTr="00A72846">
              <w:trPr>
                <w:trHeight w:val="397"/>
                <w:jc w:val="center"/>
              </w:trPr>
              <w:tc>
                <w:tcPr>
                  <w:tcW w:w="1029" w:type="dxa"/>
                  <w:tcBorders>
                    <w:top w:val="single" w:sz="12" w:space="0" w:color="auto"/>
                    <w:bottom w:val="single" w:sz="12" w:space="0" w:color="auto"/>
                  </w:tcBorders>
                  <w:vAlign w:val="center"/>
                </w:tcPr>
                <w:p w14:paraId="242F11FB" w14:textId="77777777" w:rsidR="00670FE0" w:rsidRPr="005421E8" w:rsidRDefault="00670FE0" w:rsidP="00670FE0">
                  <w:pPr>
                    <w:adjustRightInd w:val="0"/>
                    <w:snapToGrid w:val="0"/>
                    <w:jc w:val="center"/>
                    <w:rPr>
                      <w:b/>
                      <w:color w:val="000000"/>
                      <w:szCs w:val="21"/>
                    </w:rPr>
                  </w:pPr>
                  <w:r w:rsidRPr="005421E8">
                    <w:rPr>
                      <w:b/>
                      <w:color w:val="000000"/>
                      <w:szCs w:val="21"/>
                    </w:rPr>
                    <w:t>产生点</w:t>
                  </w:r>
                </w:p>
              </w:tc>
              <w:tc>
                <w:tcPr>
                  <w:tcW w:w="1311" w:type="dxa"/>
                  <w:tcBorders>
                    <w:top w:val="single" w:sz="12" w:space="0" w:color="auto"/>
                    <w:bottom w:val="single" w:sz="12" w:space="0" w:color="auto"/>
                  </w:tcBorders>
                  <w:vAlign w:val="center"/>
                </w:tcPr>
                <w:p w14:paraId="3CD1A2AD" w14:textId="77777777" w:rsidR="00670FE0" w:rsidRPr="005421E8" w:rsidRDefault="00670FE0" w:rsidP="00670FE0">
                  <w:pPr>
                    <w:adjustRightInd w:val="0"/>
                    <w:snapToGrid w:val="0"/>
                    <w:jc w:val="center"/>
                    <w:rPr>
                      <w:b/>
                      <w:color w:val="000000"/>
                      <w:szCs w:val="21"/>
                    </w:rPr>
                  </w:pPr>
                  <w:r w:rsidRPr="005421E8">
                    <w:rPr>
                      <w:b/>
                      <w:color w:val="000000"/>
                      <w:szCs w:val="21"/>
                    </w:rPr>
                    <w:t>污染物</w:t>
                  </w:r>
                </w:p>
              </w:tc>
              <w:tc>
                <w:tcPr>
                  <w:tcW w:w="831" w:type="dxa"/>
                  <w:tcBorders>
                    <w:top w:val="single" w:sz="12" w:space="0" w:color="auto"/>
                    <w:bottom w:val="single" w:sz="12" w:space="0" w:color="auto"/>
                  </w:tcBorders>
                  <w:vAlign w:val="center"/>
                </w:tcPr>
                <w:p w14:paraId="515A8E2E" w14:textId="77777777" w:rsidR="00670FE0" w:rsidRPr="005421E8" w:rsidRDefault="00670FE0" w:rsidP="00670FE0">
                  <w:pPr>
                    <w:adjustRightInd w:val="0"/>
                    <w:snapToGrid w:val="0"/>
                    <w:jc w:val="center"/>
                    <w:rPr>
                      <w:b/>
                      <w:color w:val="000000"/>
                      <w:szCs w:val="21"/>
                    </w:rPr>
                  </w:pPr>
                  <w:r w:rsidRPr="005421E8">
                    <w:rPr>
                      <w:b/>
                      <w:color w:val="000000"/>
                      <w:szCs w:val="21"/>
                    </w:rPr>
                    <w:t>Q</w:t>
                  </w:r>
                  <w:r w:rsidRPr="005421E8">
                    <w:rPr>
                      <w:b/>
                      <w:color w:val="000000"/>
                      <w:szCs w:val="21"/>
                      <w:vertAlign w:val="subscript"/>
                    </w:rPr>
                    <w:t>c</w:t>
                  </w:r>
                </w:p>
              </w:tc>
              <w:tc>
                <w:tcPr>
                  <w:tcW w:w="751" w:type="dxa"/>
                  <w:tcBorders>
                    <w:top w:val="single" w:sz="12" w:space="0" w:color="auto"/>
                    <w:bottom w:val="single" w:sz="12" w:space="0" w:color="auto"/>
                  </w:tcBorders>
                  <w:vAlign w:val="center"/>
                </w:tcPr>
                <w:p w14:paraId="1A0D518E" w14:textId="77777777" w:rsidR="00670FE0" w:rsidRPr="005421E8" w:rsidRDefault="00670FE0" w:rsidP="00670FE0">
                  <w:pPr>
                    <w:adjustRightInd w:val="0"/>
                    <w:snapToGrid w:val="0"/>
                    <w:jc w:val="center"/>
                    <w:rPr>
                      <w:b/>
                      <w:color w:val="000000"/>
                      <w:szCs w:val="21"/>
                    </w:rPr>
                  </w:pPr>
                  <w:r w:rsidRPr="005421E8">
                    <w:rPr>
                      <w:b/>
                      <w:color w:val="000000"/>
                      <w:szCs w:val="21"/>
                    </w:rPr>
                    <w:t>C</w:t>
                  </w:r>
                  <w:r w:rsidRPr="005421E8">
                    <w:rPr>
                      <w:b/>
                      <w:color w:val="000000"/>
                      <w:szCs w:val="21"/>
                      <w:vertAlign w:val="subscript"/>
                    </w:rPr>
                    <w:t>m</w:t>
                  </w:r>
                </w:p>
              </w:tc>
              <w:tc>
                <w:tcPr>
                  <w:tcW w:w="724" w:type="dxa"/>
                  <w:tcBorders>
                    <w:top w:val="single" w:sz="12" w:space="0" w:color="auto"/>
                    <w:bottom w:val="single" w:sz="12" w:space="0" w:color="auto"/>
                  </w:tcBorders>
                  <w:vAlign w:val="center"/>
                </w:tcPr>
                <w:p w14:paraId="0BFE7C12" w14:textId="77777777" w:rsidR="00670FE0" w:rsidRPr="005421E8" w:rsidRDefault="00670FE0" w:rsidP="00670FE0">
                  <w:pPr>
                    <w:adjustRightInd w:val="0"/>
                    <w:snapToGrid w:val="0"/>
                    <w:jc w:val="center"/>
                    <w:rPr>
                      <w:b/>
                      <w:color w:val="000000"/>
                      <w:szCs w:val="21"/>
                    </w:rPr>
                  </w:pPr>
                  <w:r w:rsidRPr="005421E8">
                    <w:rPr>
                      <w:b/>
                      <w:color w:val="000000"/>
                      <w:szCs w:val="21"/>
                    </w:rPr>
                    <w:t>r</w:t>
                  </w:r>
                </w:p>
              </w:tc>
              <w:tc>
                <w:tcPr>
                  <w:tcW w:w="695" w:type="dxa"/>
                  <w:tcBorders>
                    <w:top w:val="single" w:sz="12" w:space="0" w:color="auto"/>
                    <w:bottom w:val="single" w:sz="12" w:space="0" w:color="auto"/>
                  </w:tcBorders>
                  <w:vAlign w:val="center"/>
                </w:tcPr>
                <w:p w14:paraId="3CEA7CF4" w14:textId="77777777" w:rsidR="00670FE0" w:rsidRPr="005421E8" w:rsidRDefault="00670FE0" w:rsidP="00670FE0">
                  <w:pPr>
                    <w:adjustRightInd w:val="0"/>
                    <w:snapToGrid w:val="0"/>
                    <w:jc w:val="center"/>
                    <w:rPr>
                      <w:b/>
                      <w:color w:val="000000"/>
                      <w:szCs w:val="21"/>
                    </w:rPr>
                  </w:pPr>
                  <w:r w:rsidRPr="005421E8">
                    <w:rPr>
                      <w:b/>
                      <w:color w:val="000000"/>
                      <w:szCs w:val="21"/>
                    </w:rPr>
                    <w:t>A</w:t>
                  </w:r>
                </w:p>
              </w:tc>
              <w:tc>
                <w:tcPr>
                  <w:tcW w:w="781" w:type="dxa"/>
                  <w:tcBorders>
                    <w:top w:val="single" w:sz="12" w:space="0" w:color="auto"/>
                    <w:bottom w:val="single" w:sz="12" w:space="0" w:color="auto"/>
                  </w:tcBorders>
                  <w:vAlign w:val="center"/>
                </w:tcPr>
                <w:p w14:paraId="0AC8823F" w14:textId="77777777" w:rsidR="00670FE0" w:rsidRPr="005421E8" w:rsidRDefault="00670FE0" w:rsidP="00670FE0">
                  <w:pPr>
                    <w:adjustRightInd w:val="0"/>
                    <w:snapToGrid w:val="0"/>
                    <w:jc w:val="center"/>
                    <w:rPr>
                      <w:b/>
                      <w:color w:val="000000"/>
                      <w:szCs w:val="21"/>
                    </w:rPr>
                  </w:pPr>
                  <w:r w:rsidRPr="005421E8">
                    <w:rPr>
                      <w:b/>
                      <w:color w:val="000000"/>
                      <w:szCs w:val="21"/>
                    </w:rPr>
                    <w:t>B</w:t>
                  </w:r>
                </w:p>
              </w:tc>
              <w:tc>
                <w:tcPr>
                  <w:tcW w:w="781" w:type="dxa"/>
                  <w:tcBorders>
                    <w:top w:val="single" w:sz="12" w:space="0" w:color="auto"/>
                    <w:bottom w:val="single" w:sz="12" w:space="0" w:color="auto"/>
                  </w:tcBorders>
                  <w:vAlign w:val="center"/>
                </w:tcPr>
                <w:p w14:paraId="49396A0D" w14:textId="77777777" w:rsidR="00670FE0" w:rsidRPr="005421E8" w:rsidRDefault="00670FE0" w:rsidP="00670FE0">
                  <w:pPr>
                    <w:adjustRightInd w:val="0"/>
                    <w:snapToGrid w:val="0"/>
                    <w:jc w:val="center"/>
                    <w:rPr>
                      <w:b/>
                      <w:color w:val="000000"/>
                      <w:szCs w:val="21"/>
                    </w:rPr>
                  </w:pPr>
                  <w:r w:rsidRPr="005421E8">
                    <w:rPr>
                      <w:b/>
                      <w:color w:val="000000"/>
                      <w:szCs w:val="21"/>
                    </w:rPr>
                    <w:t>C</w:t>
                  </w:r>
                </w:p>
              </w:tc>
              <w:tc>
                <w:tcPr>
                  <w:tcW w:w="781" w:type="dxa"/>
                  <w:tcBorders>
                    <w:top w:val="single" w:sz="12" w:space="0" w:color="auto"/>
                    <w:bottom w:val="single" w:sz="12" w:space="0" w:color="auto"/>
                  </w:tcBorders>
                  <w:vAlign w:val="center"/>
                </w:tcPr>
                <w:p w14:paraId="3AA65348" w14:textId="77777777" w:rsidR="00670FE0" w:rsidRPr="005421E8" w:rsidRDefault="00670FE0" w:rsidP="00670FE0">
                  <w:pPr>
                    <w:adjustRightInd w:val="0"/>
                    <w:snapToGrid w:val="0"/>
                    <w:jc w:val="center"/>
                    <w:rPr>
                      <w:b/>
                      <w:color w:val="000000"/>
                      <w:szCs w:val="21"/>
                    </w:rPr>
                  </w:pPr>
                  <w:r w:rsidRPr="005421E8">
                    <w:rPr>
                      <w:b/>
                      <w:color w:val="000000"/>
                      <w:szCs w:val="21"/>
                    </w:rPr>
                    <w:t>D</w:t>
                  </w:r>
                </w:p>
              </w:tc>
              <w:tc>
                <w:tcPr>
                  <w:tcW w:w="781" w:type="dxa"/>
                  <w:tcBorders>
                    <w:top w:val="single" w:sz="12" w:space="0" w:color="auto"/>
                    <w:bottom w:val="single" w:sz="12" w:space="0" w:color="auto"/>
                  </w:tcBorders>
                  <w:vAlign w:val="center"/>
                </w:tcPr>
                <w:p w14:paraId="19D5D3D7" w14:textId="77777777" w:rsidR="00670FE0" w:rsidRPr="005421E8" w:rsidRDefault="00670FE0" w:rsidP="00670FE0">
                  <w:pPr>
                    <w:adjustRightInd w:val="0"/>
                    <w:snapToGrid w:val="0"/>
                    <w:jc w:val="center"/>
                    <w:rPr>
                      <w:b/>
                      <w:color w:val="000000"/>
                      <w:szCs w:val="21"/>
                    </w:rPr>
                  </w:pPr>
                  <w:r w:rsidRPr="005421E8">
                    <w:rPr>
                      <w:b/>
                      <w:color w:val="000000"/>
                      <w:szCs w:val="21"/>
                    </w:rPr>
                    <w:t>L</w:t>
                  </w:r>
                  <w:r w:rsidRPr="005421E8">
                    <w:rPr>
                      <w:b/>
                      <w:color w:val="000000"/>
                      <w:szCs w:val="21"/>
                      <w:vertAlign w:val="subscript"/>
                    </w:rPr>
                    <w:t>计</w:t>
                  </w:r>
                </w:p>
              </w:tc>
              <w:tc>
                <w:tcPr>
                  <w:tcW w:w="781" w:type="dxa"/>
                  <w:tcBorders>
                    <w:top w:val="single" w:sz="12" w:space="0" w:color="auto"/>
                    <w:bottom w:val="single" w:sz="12" w:space="0" w:color="auto"/>
                  </w:tcBorders>
                  <w:vAlign w:val="center"/>
                </w:tcPr>
                <w:p w14:paraId="3B2C9B0C" w14:textId="77777777" w:rsidR="00670FE0" w:rsidRPr="005421E8" w:rsidRDefault="00670FE0" w:rsidP="00670FE0">
                  <w:pPr>
                    <w:adjustRightInd w:val="0"/>
                    <w:snapToGrid w:val="0"/>
                    <w:jc w:val="center"/>
                    <w:rPr>
                      <w:b/>
                      <w:color w:val="000000"/>
                      <w:szCs w:val="21"/>
                    </w:rPr>
                  </w:pPr>
                  <w:r w:rsidRPr="005421E8">
                    <w:rPr>
                      <w:b/>
                      <w:color w:val="000000"/>
                      <w:szCs w:val="21"/>
                    </w:rPr>
                    <w:t>L</w:t>
                  </w:r>
                </w:p>
              </w:tc>
            </w:tr>
            <w:tr w:rsidR="00670FE0" w:rsidRPr="005421E8" w14:paraId="2AC4019E" w14:textId="77777777" w:rsidTr="00AC5D55">
              <w:trPr>
                <w:trHeight w:val="397"/>
                <w:jc w:val="center"/>
              </w:trPr>
              <w:tc>
                <w:tcPr>
                  <w:tcW w:w="1029" w:type="dxa"/>
                  <w:tcBorders>
                    <w:top w:val="single" w:sz="12" w:space="0" w:color="auto"/>
                    <w:bottom w:val="single" w:sz="6" w:space="0" w:color="auto"/>
                  </w:tcBorders>
                  <w:vAlign w:val="center"/>
                </w:tcPr>
                <w:p w14:paraId="274B6282" w14:textId="77777777" w:rsidR="00670FE0" w:rsidRPr="005421E8" w:rsidRDefault="00611197" w:rsidP="00670FE0">
                  <w:pPr>
                    <w:adjustRightInd w:val="0"/>
                    <w:snapToGrid w:val="0"/>
                    <w:jc w:val="center"/>
                    <w:rPr>
                      <w:color w:val="000000"/>
                      <w:szCs w:val="21"/>
                    </w:rPr>
                  </w:pPr>
                  <w:r>
                    <w:rPr>
                      <w:rFonts w:hint="eastAsia"/>
                      <w:color w:val="000000"/>
                      <w:szCs w:val="21"/>
                    </w:rPr>
                    <w:t>特钢</w:t>
                  </w:r>
                  <w:r w:rsidR="00670FE0">
                    <w:rPr>
                      <w:rFonts w:hint="eastAsia"/>
                      <w:color w:val="000000"/>
                      <w:szCs w:val="21"/>
                    </w:rPr>
                    <w:t>车间</w:t>
                  </w:r>
                </w:p>
              </w:tc>
              <w:tc>
                <w:tcPr>
                  <w:tcW w:w="1311" w:type="dxa"/>
                  <w:tcBorders>
                    <w:top w:val="single" w:sz="12" w:space="0" w:color="auto"/>
                    <w:bottom w:val="single" w:sz="6" w:space="0" w:color="auto"/>
                  </w:tcBorders>
                  <w:vAlign w:val="center"/>
                </w:tcPr>
                <w:p w14:paraId="120EE76D" w14:textId="77777777" w:rsidR="00670FE0" w:rsidRPr="005421E8" w:rsidRDefault="00611197" w:rsidP="00670FE0">
                  <w:pPr>
                    <w:adjustRightInd w:val="0"/>
                    <w:snapToGrid w:val="0"/>
                    <w:jc w:val="center"/>
                    <w:rPr>
                      <w:color w:val="000000"/>
                      <w:szCs w:val="21"/>
                    </w:rPr>
                  </w:pPr>
                  <w:r>
                    <w:rPr>
                      <w:rFonts w:hint="eastAsia"/>
                      <w:color w:val="000000"/>
                      <w:szCs w:val="21"/>
                    </w:rPr>
                    <w:t>氯化氢</w:t>
                  </w:r>
                </w:p>
              </w:tc>
              <w:tc>
                <w:tcPr>
                  <w:tcW w:w="831" w:type="dxa"/>
                  <w:tcBorders>
                    <w:top w:val="single" w:sz="12" w:space="0" w:color="auto"/>
                    <w:bottom w:val="single" w:sz="6" w:space="0" w:color="auto"/>
                  </w:tcBorders>
                  <w:vAlign w:val="center"/>
                </w:tcPr>
                <w:p w14:paraId="60D0FE0A" w14:textId="77777777" w:rsidR="00670FE0" w:rsidRPr="005421E8" w:rsidRDefault="00611197" w:rsidP="00670FE0">
                  <w:pPr>
                    <w:adjustRightInd w:val="0"/>
                    <w:snapToGrid w:val="0"/>
                    <w:jc w:val="center"/>
                    <w:rPr>
                      <w:color w:val="000000"/>
                      <w:szCs w:val="21"/>
                    </w:rPr>
                  </w:pPr>
                  <w:r>
                    <w:rPr>
                      <w:color w:val="000000"/>
                      <w:szCs w:val="21"/>
                    </w:rPr>
                    <w:t>0.012</w:t>
                  </w:r>
                </w:p>
              </w:tc>
              <w:tc>
                <w:tcPr>
                  <w:tcW w:w="751" w:type="dxa"/>
                  <w:tcBorders>
                    <w:top w:val="single" w:sz="12" w:space="0" w:color="auto"/>
                    <w:bottom w:val="single" w:sz="6" w:space="0" w:color="auto"/>
                  </w:tcBorders>
                  <w:vAlign w:val="center"/>
                </w:tcPr>
                <w:p w14:paraId="4CAE9D60" w14:textId="77777777" w:rsidR="00670FE0" w:rsidRPr="005421E8" w:rsidRDefault="00611197" w:rsidP="00670FE0">
                  <w:pPr>
                    <w:adjustRightInd w:val="0"/>
                    <w:snapToGrid w:val="0"/>
                    <w:jc w:val="center"/>
                    <w:rPr>
                      <w:color w:val="000000"/>
                      <w:szCs w:val="21"/>
                    </w:rPr>
                  </w:pPr>
                  <w:r w:rsidRPr="005421E8">
                    <w:rPr>
                      <w:color w:val="000000"/>
                      <w:szCs w:val="21"/>
                    </w:rPr>
                    <w:t>0.0</w:t>
                  </w:r>
                  <w:r>
                    <w:rPr>
                      <w:color w:val="000000"/>
                      <w:szCs w:val="21"/>
                    </w:rPr>
                    <w:t>5</w:t>
                  </w:r>
                </w:p>
              </w:tc>
              <w:tc>
                <w:tcPr>
                  <w:tcW w:w="724" w:type="dxa"/>
                  <w:tcBorders>
                    <w:top w:val="single" w:sz="12" w:space="0" w:color="auto"/>
                    <w:bottom w:val="single" w:sz="6" w:space="0" w:color="auto"/>
                  </w:tcBorders>
                  <w:vAlign w:val="center"/>
                </w:tcPr>
                <w:p w14:paraId="61D83A40" w14:textId="29720794" w:rsidR="00670FE0" w:rsidRPr="005421E8" w:rsidRDefault="00B70702" w:rsidP="00670FE0">
                  <w:pPr>
                    <w:adjustRightInd w:val="0"/>
                    <w:snapToGrid w:val="0"/>
                    <w:jc w:val="center"/>
                    <w:rPr>
                      <w:szCs w:val="21"/>
                    </w:rPr>
                  </w:pPr>
                  <w:r>
                    <w:rPr>
                      <w:szCs w:val="21"/>
                    </w:rPr>
                    <w:t>56.43</w:t>
                  </w:r>
                </w:p>
              </w:tc>
              <w:tc>
                <w:tcPr>
                  <w:tcW w:w="695" w:type="dxa"/>
                  <w:tcBorders>
                    <w:top w:val="single" w:sz="12" w:space="0" w:color="auto"/>
                    <w:bottom w:val="single" w:sz="6" w:space="0" w:color="auto"/>
                  </w:tcBorders>
                  <w:vAlign w:val="center"/>
                </w:tcPr>
                <w:p w14:paraId="3F3F82F1" w14:textId="77777777" w:rsidR="00670FE0" w:rsidRPr="005421E8" w:rsidRDefault="00670FE0" w:rsidP="00670FE0">
                  <w:pPr>
                    <w:adjustRightInd w:val="0"/>
                    <w:snapToGrid w:val="0"/>
                    <w:jc w:val="center"/>
                    <w:rPr>
                      <w:color w:val="000000"/>
                      <w:szCs w:val="21"/>
                    </w:rPr>
                  </w:pPr>
                  <w:r w:rsidRPr="005421E8">
                    <w:rPr>
                      <w:color w:val="000000"/>
                      <w:szCs w:val="21"/>
                    </w:rPr>
                    <w:t>470</w:t>
                  </w:r>
                </w:p>
              </w:tc>
              <w:tc>
                <w:tcPr>
                  <w:tcW w:w="781" w:type="dxa"/>
                  <w:tcBorders>
                    <w:top w:val="single" w:sz="12" w:space="0" w:color="auto"/>
                    <w:bottom w:val="single" w:sz="6" w:space="0" w:color="auto"/>
                  </w:tcBorders>
                  <w:vAlign w:val="center"/>
                </w:tcPr>
                <w:p w14:paraId="028F1B4A" w14:textId="77777777" w:rsidR="00670FE0" w:rsidRPr="005421E8" w:rsidRDefault="00670FE0" w:rsidP="00670FE0">
                  <w:pPr>
                    <w:adjustRightInd w:val="0"/>
                    <w:snapToGrid w:val="0"/>
                    <w:jc w:val="center"/>
                    <w:rPr>
                      <w:color w:val="000000"/>
                      <w:szCs w:val="21"/>
                    </w:rPr>
                  </w:pPr>
                  <w:r w:rsidRPr="005421E8">
                    <w:rPr>
                      <w:color w:val="000000"/>
                      <w:szCs w:val="21"/>
                    </w:rPr>
                    <w:t>0.021</w:t>
                  </w:r>
                </w:p>
              </w:tc>
              <w:tc>
                <w:tcPr>
                  <w:tcW w:w="781" w:type="dxa"/>
                  <w:tcBorders>
                    <w:top w:val="single" w:sz="12" w:space="0" w:color="auto"/>
                    <w:bottom w:val="single" w:sz="6" w:space="0" w:color="auto"/>
                  </w:tcBorders>
                  <w:vAlign w:val="center"/>
                </w:tcPr>
                <w:p w14:paraId="4716A127" w14:textId="77777777" w:rsidR="00670FE0" w:rsidRPr="005421E8" w:rsidRDefault="00670FE0" w:rsidP="00670FE0">
                  <w:pPr>
                    <w:adjustRightInd w:val="0"/>
                    <w:snapToGrid w:val="0"/>
                    <w:jc w:val="center"/>
                    <w:rPr>
                      <w:color w:val="000000"/>
                      <w:szCs w:val="21"/>
                    </w:rPr>
                  </w:pPr>
                  <w:r w:rsidRPr="005421E8">
                    <w:rPr>
                      <w:color w:val="000000"/>
                      <w:szCs w:val="21"/>
                    </w:rPr>
                    <w:t>1.85</w:t>
                  </w:r>
                </w:p>
              </w:tc>
              <w:tc>
                <w:tcPr>
                  <w:tcW w:w="781" w:type="dxa"/>
                  <w:tcBorders>
                    <w:top w:val="single" w:sz="12" w:space="0" w:color="auto"/>
                    <w:bottom w:val="single" w:sz="6" w:space="0" w:color="auto"/>
                  </w:tcBorders>
                  <w:vAlign w:val="center"/>
                </w:tcPr>
                <w:p w14:paraId="4A3122A5" w14:textId="77777777" w:rsidR="00670FE0" w:rsidRPr="005421E8" w:rsidRDefault="00670FE0" w:rsidP="00670FE0">
                  <w:pPr>
                    <w:adjustRightInd w:val="0"/>
                    <w:snapToGrid w:val="0"/>
                    <w:jc w:val="center"/>
                    <w:rPr>
                      <w:color w:val="000000"/>
                      <w:szCs w:val="21"/>
                    </w:rPr>
                  </w:pPr>
                  <w:r w:rsidRPr="005421E8">
                    <w:rPr>
                      <w:color w:val="000000"/>
                      <w:szCs w:val="21"/>
                    </w:rPr>
                    <w:t>0.84</w:t>
                  </w:r>
                </w:p>
              </w:tc>
              <w:tc>
                <w:tcPr>
                  <w:tcW w:w="781" w:type="dxa"/>
                  <w:tcBorders>
                    <w:top w:val="single" w:sz="12" w:space="0" w:color="auto"/>
                    <w:bottom w:val="single" w:sz="6" w:space="0" w:color="auto"/>
                  </w:tcBorders>
                  <w:vAlign w:val="center"/>
                </w:tcPr>
                <w:p w14:paraId="5A0AFDBD" w14:textId="77777777" w:rsidR="00670FE0" w:rsidRPr="005421E8" w:rsidRDefault="00611197" w:rsidP="00670FE0">
                  <w:pPr>
                    <w:adjustRightInd w:val="0"/>
                    <w:snapToGrid w:val="0"/>
                    <w:jc w:val="center"/>
                    <w:rPr>
                      <w:color w:val="000000"/>
                      <w:szCs w:val="21"/>
                    </w:rPr>
                  </w:pPr>
                  <w:r>
                    <w:rPr>
                      <w:color w:val="000000"/>
                      <w:szCs w:val="21"/>
                    </w:rPr>
                    <w:t>5.205</w:t>
                  </w:r>
                </w:p>
              </w:tc>
              <w:tc>
                <w:tcPr>
                  <w:tcW w:w="781" w:type="dxa"/>
                  <w:tcBorders>
                    <w:top w:val="single" w:sz="12" w:space="0" w:color="auto"/>
                    <w:bottom w:val="single" w:sz="6" w:space="0" w:color="auto"/>
                  </w:tcBorders>
                  <w:vAlign w:val="center"/>
                </w:tcPr>
                <w:p w14:paraId="72B527C7" w14:textId="77777777" w:rsidR="00670FE0" w:rsidRPr="005421E8" w:rsidRDefault="00670FE0" w:rsidP="00670FE0">
                  <w:pPr>
                    <w:adjustRightInd w:val="0"/>
                    <w:snapToGrid w:val="0"/>
                    <w:jc w:val="center"/>
                    <w:rPr>
                      <w:color w:val="000000"/>
                      <w:szCs w:val="21"/>
                    </w:rPr>
                  </w:pPr>
                  <w:r w:rsidRPr="005421E8">
                    <w:rPr>
                      <w:color w:val="000000"/>
                      <w:szCs w:val="21"/>
                    </w:rPr>
                    <w:t>50</w:t>
                  </w:r>
                </w:p>
              </w:tc>
            </w:tr>
            <w:tr w:rsidR="00611197" w:rsidRPr="005421E8" w14:paraId="5A97558A" w14:textId="77777777" w:rsidTr="00AC5D55">
              <w:trPr>
                <w:trHeight w:val="397"/>
                <w:jc w:val="center"/>
              </w:trPr>
              <w:tc>
                <w:tcPr>
                  <w:tcW w:w="1029" w:type="dxa"/>
                  <w:tcBorders>
                    <w:top w:val="single" w:sz="6" w:space="0" w:color="auto"/>
                    <w:bottom w:val="single" w:sz="12" w:space="0" w:color="auto"/>
                  </w:tcBorders>
                  <w:vAlign w:val="center"/>
                </w:tcPr>
                <w:p w14:paraId="3C7EDBD9" w14:textId="77777777" w:rsidR="00611197" w:rsidRDefault="00611197" w:rsidP="00611197">
                  <w:pPr>
                    <w:adjustRightInd w:val="0"/>
                    <w:snapToGrid w:val="0"/>
                    <w:jc w:val="center"/>
                    <w:rPr>
                      <w:color w:val="000000"/>
                      <w:szCs w:val="21"/>
                    </w:rPr>
                  </w:pPr>
                  <w:r>
                    <w:rPr>
                      <w:rFonts w:hint="eastAsia"/>
                      <w:color w:val="000000"/>
                      <w:szCs w:val="21"/>
                    </w:rPr>
                    <w:lastRenderedPageBreak/>
                    <w:t>储罐间</w:t>
                  </w:r>
                </w:p>
              </w:tc>
              <w:tc>
                <w:tcPr>
                  <w:tcW w:w="1311" w:type="dxa"/>
                  <w:tcBorders>
                    <w:top w:val="single" w:sz="6" w:space="0" w:color="auto"/>
                    <w:bottom w:val="single" w:sz="12" w:space="0" w:color="auto"/>
                  </w:tcBorders>
                  <w:vAlign w:val="center"/>
                </w:tcPr>
                <w:p w14:paraId="69C4D850" w14:textId="77777777" w:rsidR="00611197" w:rsidRDefault="00611197" w:rsidP="00611197">
                  <w:pPr>
                    <w:adjustRightInd w:val="0"/>
                    <w:snapToGrid w:val="0"/>
                    <w:jc w:val="center"/>
                    <w:rPr>
                      <w:color w:val="000000"/>
                      <w:szCs w:val="21"/>
                    </w:rPr>
                  </w:pPr>
                  <w:r>
                    <w:rPr>
                      <w:rFonts w:hint="eastAsia"/>
                      <w:color w:val="000000"/>
                      <w:szCs w:val="21"/>
                    </w:rPr>
                    <w:t>氯化氢</w:t>
                  </w:r>
                </w:p>
              </w:tc>
              <w:tc>
                <w:tcPr>
                  <w:tcW w:w="831" w:type="dxa"/>
                  <w:tcBorders>
                    <w:top w:val="single" w:sz="6" w:space="0" w:color="auto"/>
                    <w:bottom w:val="single" w:sz="12" w:space="0" w:color="auto"/>
                  </w:tcBorders>
                  <w:vAlign w:val="center"/>
                </w:tcPr>
                <w:p w14:paraId="3FAB7604" w14:textId="77777777" w:rsidR="00611197" w:rsidRPr="005421E8" w:rsidRDefault="00611197" w:rsidP="00611197">
                  <w:pPr>
                    <w:adjustRightInd w:val="0"/>
                    <w:snapToGrid w:val="0"/>
                    <w:jc w:val="center"/>
                    <w:rPr>
                      <w:color w:val="000000"/>
                      <w:szCs w:val="21"/>
                    </w:rPr>
                  </w:pPr>
                  <w:r>
                    <w:rPr>
                      <w:color w:val="000000"/>
                      <w:szCs w:val="21"/>
                    </w:rPr>
                    <w:t>0.000</w:t>
                  </w:r>
                  <w:r w:rsidR="00A72846">
                    <w:rPr>
                      <w:color w:val="000000"/>
                      <w:szCs w:val="21"/>
                    </w:rPr>
                    <w:t>3</w:t>
                  </w:r>
                </w:p>
              </w:tc>
              <w:tc>
                <w:tcPr>
                  <w:tcW w:w="751" w:type="dxa"/>
                  <w:tcBorders>
                    <w:top w:val="single" w:sz="6" w:space="0" w:color="auto"/>
                    <w:bottom w:val="single" w:sz="12" w:space="0" w:color="auto"/>
                  </w:tcBorders>
                  <w:vAlign w:val="center"/>
                </w:tcPr>
                <w:p w14:paraId="2FDB4215" w14:textId="77777777" w:rsidR="00611197" w:rsidRPr="005421E8" w:rsidRDefault="00611197" w:rsidP="00611197">
                  <w:pPr>
                    <w:adjustRightInd w:val="0"/>
                    <w:snapToGrid w:val="0"/>
                    <w:jc w:val="center"/>
                    <w:rPr>
                      <w:color w:val="000000"/>
                      <w:szCs w:val="21"/>
                    </w:rPr>
                  </w:pPr>
                  <w:r w:rsidRPr="005421E8">
                    <w:rPr>
                      <w:color w:val="000000"/>
                      <w:szCs w:val="21"/>
                    </w:rPr>
                    <w:t>0.0</w:t>
                  </w:r>
                  <w:r>
                    <w:rPr>
                      <w:color w:val="000000"/>
                      <w:szCs w:val="21"/>
                    </w:rPr>
                    <w:t>5</w:t>
                  </w:r>
                </w:p>
              </w:tc>
              <w:tc>
                <w:tcPr>
                  <w:tcW w:w="724" w:type="dxa"/>
                  <w:tcBorders>
                    <w:top w:val="single" w:sz="6" w:space="0" w:color="auto"/>
                    <w:bottom w:val="single" w:sz="12" w:space="0" w:color="auto"/>
                  </w:tcBorders>
                  <w:vAlign w:val="center"/>
                </w:tcPr>
                <w:p w14:paraId="0982F62D" w14:textId="77777777" w:rsidR="00611197" w:rsidRDefault="00611197" w:rsidP="00611197">
                  <w:pPr>
                    <w:adjustRightInd w:val="0"/>
                    <w:snapToGrid w:val="0"/>
                    <w:jc w:val="center"/>
                    <w:rPr>
                      <w:szCs w:val="21"/>
                    </w:rPr>
                  </w:pPr>
                  <w:r>
                    <w:rPr>
                      <w:rFonts w:hint="eastAsia"/>
                      <w:szCs w:val="21"/>
                    </w:rPr>
                    <w:t>5</w:t>
                  </w:r>
                  <w:r>
                    <w:rPr>
                      <w:szCs w:val="21"/>
                    </w:rPr>
                    <w:t>.64</w:t>
                  </w:r>
                </w:p>
              </w:tc>
              <w:tc>
                <w:tcPr>
                  <w:tcW w:w="695" w:type="dxa"/>
                  <w:tcBorders>
                    <w:top w:val="single" w:sz="6" w:space="0" w:color="auto"/>
                    <w:bottom w:val="single" w:sz="12" w:space="0" w:color="auto"/>
                  </w:tcBorders>
                  <w:vAlign w:val="center"/>
                </w:tcPr>
                <w:p w14:paraId="002AC7F6" w14:textId="77777777" w:rsidR="00611197" w:rsidRPr="005421E8" w:rsidRDefault="00611197" w:rsidP="00611197">
                  <w:pPr>
                    <w:adjustRightInd w:val="0"/>
                    <w:snapToGrid w:val="0"/>
                    <w:jc w:val="center"/>
                    <w:rPr>
                      <w:color w:val="000000"/>
                      <w:szCs w:val="21"/>
                    </w:rPr>
                  </w:pPr>
                  <w:r w:rsidRPr="005421E8">
                    <w:rPr>
                      <w:color w:val="000000"/>
                      <w:szCs w:val="21"/>
                    </w:rPr>
                    <w:t>470</w:t>
                  </w:r>
                </w:p>
              </w:tc>
              <w:tc>
                <w:tcPr>
                  <w:tcW w:w="781" w:type="dxa"/>
                  <w:tcBorders>
                    <w:top w:val="single" w:sz="6" w:space="0" w:color="auto"/>
                    <w:bottom w:val="single" w:sz="12" w:space="0" w:color="auto"/>
                  </w:tcBorders>
                  <w:vAlign w:val="center"/>
                </w:tcPr>
                <w:p w14:paraId="0445D0E8" w14:textId="77777777" w:rsidR="00611197" w:rsidRPr="005421E8" w:rsidRDefault="00611197" w:rsidP="00611197">
                  <w:pPr>
                    <w:adjustRightInd w:val="0"/>
                    <w:snapToGrid w:val="0"/>
                    <w:jc w:val="center"/>
                    <w:rPr>
                      <w:color w:val="000000"/>
                      <w:szCs w:val="21"/>
                    </w:rPr>
                  </w:pPr>
                  <w:r w:rsidRPr="005421E8">
                    <w:rPr>
                      <w:color w:val="000000"/>
                      <w:szCs w:val="21"/>
                    </w:rPr>
                    <w:t>0.021</w:t>
                  </w:r>
                </w:p>
              </w:tc>
              <w:tc>
                <w:tcPr>
                  <w:tcW w:w="781" w:type="dxa"/>
                  <w:tcBorders>
                    <w:top w:val="single" w:sz="6" w:space="0" w:color="auto"/>
                    <w:bottom w:val="single" w:sz="12" w:space="0" w:color="auto"/>
                  </w:tcBorders>
                  <w:vAlign w:val="center"/>
                </w:tcPr>
                <w:p w14:paraId="056C1207" w14:textId="77777777" w:rsidR="00611197" w:rsidRPr="005421E8" w:rsidRDefault="00611197" w:rsidP="00611197">
                  <w:pPr>
                    <w:adjustRightInd w:val="0"/>
                    <w:snapToGrid w:val="0"/>
                    <w:jc w:val="center"/>
                    <w:rPr>
                      <w:color w:val="000000"/>
                      <w:szCs w:val="21"/>
                    </w:rPr>
                  </w:pPr>
                  <w:r w:rsidRPr="005421E8">
                    <w:rPr>
                      <w:color w:val="000000"/>
                      <w:szCs w:val="21"/>
                    </w:rPr>
                    <w:t>1.85</w:t>
                  </w:r>
                </w:p>
              </w:tc>
              <w:tc>
                <w:tcPr>
                  <w:tcW w:w="781" w:type="dxa"/>
                  <w:tcBorders>
                    <w:top w:val="single" w:sz="6" w:space="0" w:color="auto"/>
                    <w:bottom w:val="single" w:sz="12" w:space="0" w:color="auto"/>
                  </w:tcBorders>
                  <w:vAlign w:val="center"/>
                </w:tcPr>
                <w:p w14:paraId="1DFC4BCE" w14:textId="77777777" w:rsidR="00611197" w:rsidRPr="005421E8" w:rsidRDefault="00611197" w:rsidP="00611197">
                  <w:pPr>
                    <w:adjustRightInd w:val="0"/>
                    <w:snapToGrid w:val="0"/>
                    <w:jc w:val="center"/>
                    <w:rPr>
                      <w:color w:val="000000"/>
                      <w:szCs w:val="21"/>
                    </w:rPr>
                  </w:pPr>
                  <w:r w:rsidRPr="005421E8">
                    <w:rPr>
                      <w:color w:val="000000"/>
                      <w:szCs w:val="21"/>
                    </w:rPr>
                    <w:t>0.84</w:t>
                  </w:r>
                </w:p>
              </w:tc>
              <w:tc>
                <w:tcPr>
                  <w:tcW w:w="781" w:type="dxa"/>
                  <w:tcBorders>
                    <w:top w:val="single" w:sz="6" w:space="0" w:color="auto"/>
                    <w:bottom w:val="single" w:sz="12" w:space="0" w:color="auto"/>
                  </w:tcBorders>
                  <w:vAlign w:val="center"/>
                </w:tcPr>
                <w:p w14:paraId="72F4E668" w14:textId="77777777" w:rsidR="00611197" w:rsidRPr="005421E8" w:rsidRDefault="00611197" w:rsidP="00611197">
                  <w:pPr>
                    <w:adjustRightInd w:val="0"/>
                    <w:snapToGrid w:val="0"/>
                    <w:jc w:val="center"/>
                    <w:rPr>
                      <w:color w:val="000000"/>
                      <w:szCs w:val="21"/>
                    </w:rPr>
                  </w:pPr>
                  <w:r>
                    <w:rPr>
                      <w:rFonts w:hint="eastAsia"/>
                      <w:color w:val="000000"/>
                      <w:szCs w:val="21"/>
                    </w:rPr>
                    <w:t>0</w:t>
                  </w:r>
                  <w:r>
                    <w:rPr>
                      <w:color w:val="000000"/>
                      <w:szCs w:val="21"/>
                    </w:rPr>
                    <w:t>.017</w:t>
                  </w:r>
                </w:p>
              </w:tc>
              <w:tc>
                <w:tcPr>
                  <w:tcW w:w="781" w:type="dxa"/>
                  <w:tcBorders>
                    <w:top w:val="single" w:sz="6" w:space="0" w:color="auto"/>
                    <w:bottom w:val="single" w:sz="12" w:space="0" w:color="auto"/>
                  </w:tcBorders>
                  <w:vAlign w:val="center"/>
                </w:tcPr>
                <w:p w14:paraId="38381556" w14:textId="77777777" w:rsidR="00611197" w:rsidRPr="005421E8" w:rsidRDefault="00611197" w:rsidP="00611197">
                  <w:pPr>
                    <w:adjustRightInd w:val="0"/>
                    <w:snapToGrid w:val="0"/>
                    <w:jc w:val="center"/>
                    <w:rPr>
                      <w:color w:val="000000"/>
                      <w:szCs w:val="21"/>
                    </w:rPr>
                  </w:pPr>
                  <w:r>
                    <w:rPr>
                      <w:rFonts w:hint="eastAsia"/>
                      <w:color w:val="000000"/>
                      <w:szCs w:val="21"/>
                    </w:rPr>
                    <w:t>5</w:t>
                  </w:r>
                  <w:r>
                    <w:rPr>
                      <w:color w:val="000000"/>
                      <w:szCs w:val="21"/>
                    </w:rPr>
                    <w:t>0</w:t>
                  </w:r>
                </w:p>
              </w:tc>
            </w:tr>
          </w:tbl>
          <w:p w14:paraId="7AB96C0A" w14:textId="77777777" w:rsidR="00670FE0" w:rsidRPr="00670FE0" w:rsidRDefault="00670FE0" w:rsidP="00670FE0">
            <w:pPr>
              <w:spacing w:line="360" w:lineRule="auto"/>
              <w:ind w:firstLineChars="200" w:firstLine="480"/>
              <w:rPr>
                <w:sz w:val="24"/>
              </w:rPr>
            </w:pPr>
            <w:r w:rsidRPr="00670FE0">
              <w:rPr>
                <w:sz w:val="24"/>
              </w:rPr>
              <w:t>根据《制定地方大气污染物排放标准的技术方法》</w:t>
            </w:r>
            <w:r w:rsidRPr="00670FE0">
              <w:rPr>
                <w:sz w:val="24"/>
              </w:rPr>
              <w:t>(GB13201-91)</w:t>
            </w:r>
            <w:r w:rsidRPr="00670FE0">
              <w:rPr>
                <w:sz w:val="24"/>
              </w:rPr>
              <w:t>可知，卫生防护距离在</w:t>
            </w:r>
            <w:r w:rsidRPr="00670FE0">
              <w:rPr>
                <w:sz w:val="24"/>
              </w:rPr>
              <w:t>100m</w:t>
            </w:r>
            <w:r w:rsidRPr="00670FE0">
              <w:rPr>
                <w:sz w:val="24"/>
              </w:rPr>
              <w:t>以内时，级差为</w:t>
            </w:r>
            <w:r w:rsidRPr="00670FE0">
              <w:rPr>
                <w:sz w:val="24"/>
              </w:rPr>
              <w:t>50m</w:t>
            </w:r>
            <w:r w:rsidRPr="00670FE0">
              <w:rPr>
                <w:sz w:val="24"/>
              </w:rPr>
              <w:t>；超过</w:t>
            </w:r>
            <w:r w:rsidRPr="00670FE0">
              <w:rPr>
                <w:sz w:val="24"/>
              </w:rPr>
              <w:t>100m</w:t>
            </w:r>
            <w:r w:rsidRPr="00670FE0">
              <w:rPr>
                <w:sz w:val="24"/>
              </w:rPr>
              <w:t>，但小于或等于</w:t>
            </w:r>
            <w:r w:rsidRPr="00670FE0">
              <w:rPr>
                <w:sz w:val="24"/>
              </w:rPr>
              <w:t>1000m</w:t>
            </w:r>
            <w:r w:rsidRPr="00670FE0">
              <w:rPr>
                <w:sz w:val="24"/>
              </w:rPr>
              <w:t>时，级差为</w:t>
            </w:r>
            <w:r w:rsidRPr="00670FE0">
              <w:rPr>
                <w:sz w:val="24"/>
              </w:rPr>
              <w:t>100m</w:t>
            </w:r>
            <w:r w:rsidRPr="00670FE0">
              <w:rPr>
                <w:sz w:val="24"/>
              </w:rPr>
              <w:t>；超过</w:t>
            </w:r>
            <w:r w:rsidRPr="00670FE0">
              <w:rPr>
                <w:sz w:val="24"/>
              </w:rPr>
              <w:t>1000m</w:t>
            </w:r>
            <w:r w:rsidRPr="00670FE0">
              <w:rPr>
                <w:sz w:val="24"/>
              </w:rPr>
              <w:t>以上，级差为</w:t>
            </w:r>
            <w:r w:rsidRPr="00670FE0">
              <w:rPr>
                <w:sz w:val="24"/>
              </w:rPr>
              <w:t>200m</w:t>
            </w:r>
            <w:r w:rsidRPr="00670FE0">
              <w:rPr>
                <w:sz w:val="24"/>
              </w:rPr>
              <w:t>。无组织排放多种有害气体的工业企业，按</w:t>
            </w:r>
            <w:r w:rsidRPr="00670FE0">
              <w:rPr>
                <w:sz w:val="24"/>
              </w:rPr>
              <w:t>Qc/Cm</w:t>
            </w:r>
            <w:r w:rsidRPr="00670FE0">
              <w:rPr>
                <w:sz w:val="24"/>
              </w:rPr>
              <w:t>的最大值计算其所需卫生防护距离；但当按两种或两种以上的有害气体的</w:t>
            </w:r>
            <w:r w:rsidRPr="00670FE0">
              <w:rPr>
                <w:sz w:val="24"/>
              </w:rPr>
              <w:t>Qc/Cm</w:t>
            </w:r>
            <w:r w:rsidRPr="00670FE0">
              <w:rPr>
                <w:sz w:val="24"/>
              </w:rPr>
              <w:t>值计算的卫生防护距离在同一级别时，该类工业企业的卫生防护距离级别应该高一级。</w:t>
            </w:r>
            <w:r w:rsidRPr="00670FE0">
              <w:rPr>
                <w:snapToGrid w:val="0"/>
                <w:color w:val="000000"/>
                <w:kern w:val="0"/>
                <w:sz w:val="24"/>
              </w:rPr>
              <w:t>通过上表计算结果可知，本项目需</w:t>
            </w:r>
            <w:r w:rsidR="00611197">
              <w:rPr>
                <w:rFonts w:hint="eastAsia"/>
                <w:snapToGrid w:val="0"/>
                <w:color w:val="000000"/>
                <w:kern w:val="0"/>
                <w:sz w:val="24"/>
              </w:rPr>
              <w:t>分别</w:t>
            </w:r>
            <w:r w:rsidRPr="00670FE0">
              <w:rPr>
                <w:snapToGrid w:val="0"/>
                <w:color w:val="000000"/>
                <w:kern w:val="0"/>
                <w:sz w:val="24"/>
              </w:rPr>
              <w:t>以</w:t>
            </w:r>
            <w:r w:rsidR="00611197">
              <w:rPr>
                <w:rFonts w:hint="eastAsia"/>
                <w:snapToGrid w:val="0"/>
                <w:color w:val="000000"/>
                <w:kern w:val="0"/>
                <w:sz w:val="24"/>
              </w:rPr>
              <w:t>特钢车间、储罐间</w:t>
            </w:r>
            <w:r w:rsidRPr="00670FE0">
              <w:rPr>
                <w:rFonts w:hint="eastAsia"/>
                <w:snapToGrid w:val="0"/>
                <w:color w:val="000000"/>
                <w:kern w:val="0"/>
                <w:sz w:val="24"/>
              </w:rPr>
              <w:t>边界</w:t>
            </w:r>
            <w:r w:rsidRPr="00670FE0">
              <w:rPr>
                <w:snapToGrid w:val="0"/>
                <w:color w:val="000000"/>
                <w:kern w:val="0"/>
                <w:sz w:val="24"/>
              </w:rPr>
              <w:t>为中心向外设置</w:t>
            </w:r>
            <w:r w:rsidRPr="00670FE0">
              <w:rPr>
                <w:snapToGrid w:val="0"/>
                <w:kern w:val="0"/>
                <w:sz w:val="24"/>
              </w:rPr>
              <w:t>50</w:t>
            </w:r>
            <w:r w:rsidRPr="00670FE0">
              <w:rPr>
                <w:snapToGrid w:val="0"/>
                <w:kern w:val="0"/>
                <w:sz w:val="24"/>
              </w:rPr>
              <w:t>米卫生防护距离</w:t>
            </w:r>
            <w:r w:rsidRPr="00670FE0">
              <w:rPr>
                <w:sz w:val="24"/>
              </w:rPr>
              <w:t>。</w:t>
            </w:r>
          </w:p>
          <w:p w14:paraId="3672C4D4" w14:textId="77777777" w:rsidR="00317631" w:rsidRDefault="00317631" w:rsidP="00791100">
            <w:pPr>
              <w:spacing w:line="360" w:lineRule="auto"/>
              <w:jc w:val="left"/>
              <w:rPr>
                <w:sz w:val="24"/>
              </w:rPr>
            </w:pPr>
            <w:r>
              <w:rPr>
                <w:rFonts w:hint="eastAsia"/>
                <w:sz w:val="24"/>
              </w:rPr>
              <w:t>2</w:t>
            </w:r>
            <w:r>
              <w:rPr>
                <w:rFonts w:hAnsi="宋体" w:hint="eastAsia"/>
                <w:sz w:val="24"/>
              </w:rPr>
              <w:t>、地表水</w:t>
            </w:r>
          </w:p>
          <w:p w14:paraId="6BF5C2F8" w14:textId="680C1BD4" w:rsidR="00317631" w:rsidRPr="00774ADE" w:rsidRDefault="00611197" w:rsidP="00611E7B">
            <w:pPr>
              <w:spacing w:line="360" w:lineRule="auto"/>
              <w:ind w:firstLineChars="200" w:firstLine="480"/>
              <w:rPr>
                <w:color w:val="000000"/>
                <w:sz w:val="24"/>
              </w:rPr>
            </w:pPr>
            <w:r>
              <w:rPr>
                <w:rFonts w:hint="eastAsia"/>
                <w:sz w:val="24"/>
              </w:rPr>
              <w:t>本项目厂区实行“清污分流”、“雨污分流”制，产生的废水主要包括</w:t>
            </w:r>
            <w:r w:rsidR="00243324">
              <w:rPr>
                <w:rFonts w:hint="eastAsia"/>
                <w:sz w:val="24"/>
              </w:rPr>
              <w:t>退火</w:t>
            </w:r>
            <w:r>
              <w:rPr>
                <w:rFonts w:hint="eastAsia"/>
                <w:sz w:val="24"/>
              </w:rPr>
              <w:t>环节产生的冷却水、预清洗环节及清洗烘干环产生的清洗废水、纯水制备浓水及职工生活污水、食堂污水。冷却水循环使用，不外排；清洗废水及纯水制备浓水经</w:t>
            </w:r>
            <w:r w:rsidR="00E7269F">
              <w:rPr>
                <w:rFonts w:hint="eastAsia"/>
                <w:sz w:val="24"/>
              </w:rPr>
              <w:t>废水处理设施处理</w:t>
            </w:r>
            <w:r>
              <w:rPr>
                <w:rFonts w:hint="eastAsia"/>
                <w:sz w:val="24"/>
              </w:rPr>
              <w:t>后与经化粪池预处理的生活污水、隔油池预处理的食堂污水一起接入光大水</w:t>
            </w:r>
            <w:proofErr w:type="gramStart"/>
            <w:r>
              <w:rPr>
                <w:rFonts w:hint="eastAsia"/>
                <w:sz w:val="24"/>
              </w:rPr>
              <w:t>务</w:t>
            </w:r>
            <w:proofErr w:type="gramEnd"/>
            <w:r>
              <w:rPr>
                <w:rFonts w:hint="eastAsia"/>
                <w:sz w:val="24"/>
              </w:rPr>
              <w:t>（江阴）</w:t>
            </w:r>
            <w:proofErr w:type="gramStart"/>
            <w:r>
              <w:rPr>
                <w:rFonts w:hint="eastAsia"/>
                <w:sz w:val="24"/>
              </w:rPr>
              <w:t>有限公司澄西污水处理</w:t>
            </w:r>
            <w:proofErr w:type="gramEnd"/>
            <w:r>
              <w:rPr>
                <w:rFonts w:hint="eastAsia"/>
                <w:sz w:val="24"/>
              </w:rPr>
              <w:t>厂</w:t>
            </w:r>
            <w:r w:rsidR="00CC6FEB" w:rsidRPr="00AC78EE">
              <w:rPr>
                <w:rFonts w:hAnsi="宋体"/>
                <w:sz w:val="24"/>
              </w:rPr>
              <w:t>集中处理，处理</w:t>
            </w:r>
            <w:proofErr w:type="gramStart"/>
            <w:r w:rsidR="00CC6FEB" w:rsidRPr="00AC78EE">
              <w:rPr>
                <w:rFonts w:hAnsi="宋体"/>
                <w:sz w:val="24"/>
              </w:rPr>
              <w:t>出水达</w:t>
            </w:r>
            <w:proofErr w:type="gramEnd"/>
            <w:r w:rsidR="00CC6FEB" w:rsidRPr="00346705">
              <w:rPr>
                <w:sz w:val="24"/>
              </w:rPr>
              <w:t>DB32/1072-20</w:t>
            </w:r>
            <w:r w:rsidR="00CC6FEB">
              <w:rPr>
                <w:sz w:val="24"/>
              </w:rPr>
              <w:t>18</w:t>
            </w:r>
            <w:r w:rsidR="00CC6FEB" w:rsidRPr="00346705">
              <w:rPr>
                <w:rFonts w:hint="eastAsia"/>
                <w:sz w:val="24"/>
              </w:rPr>
              <w:t>《太湖地区城镇污水处理厂及重点工业行业主要水污染物排放限值》表</w:t>
            </w:r>
            <w:r w:rsidR="00CC6FEB" w:rsidRPr="00346705">
              <w:rPr>
                <w:sz w:val="24"/>
              </w:rPr>
              <w:t>2</w:t>
            </w:r>
            <w:r w:rsidR="00CC6FEB" w:rsidRPr="00346705">
              <w:rPr>
                <w:rFonts w:hint="eastAsia"/>
                <w:sz w:val="24"/>
              </w:rPr>
              <w:t>标准</w:t>
            </w:r>
            <w:r w:rsidR="00CC6FEB" w:rsidRPr="00346705">
              <w:rPr>
                <w:rFonts w:hAnsi="宋体"/>
                <w:sz w:val="24"/>
              </w:rPr>
              <w:t>和《城</w:t>
            </w:r>
            <w:r w:rsidR="00CC6FEB" w:rsidRPr="00955E9E">
              <w:rPr>
                <w:rFonts w:hAnsi="宋体"/>
                <w:sz w:val="24"/>
              </w:rPr>
              <w:t>镇污水处理厂污染物排放标准》（</w:t>
            </w:r>
            <w:r w:rsidR="00CC6FEB" w:rsidRPr="00955E9E">
              <w:rPr>
                <w:rFonts w:hAnsi="宋体"/>
                <w:sz w:val="24"/>
              </w:rPr>
              <w:t>GB18918-2002</w:t>
            </w:r>
            <w:r w:rsidR="00CC6FEB" w:rsidRPr="00955E9E">
              <w:rPr>
                <w:rFonts w:hAnsi="宋体"/>
                <w:sz w:val="24"/>
              </w:rPr>
              <w:t>）表</w:t>
            </w:r>
            <w:r w:rsidR="00CC6FEB" w:rsidRPr="00955E9E">
              <w:rPr>
                <w:rFonts w:hAnsi="宋体"/>
                <w:sz w:val="24"/>
              </w:rPr>
              <w:t>1</w:t>
            </w:r>
            <w:r w:rsidR="00CC6FEB" w:rsidRPr="00955E9E">
              <w:rPr>
                <w:rFonts w:hAnsi="宋体"/>
                <w:sz w:val="24"/>
              </w:rPr>
              <w:t>一级</w:t>
            </w:r>
            <w:r w:rsidR="00CC6FEB" w:rsidRPr="00955E9E">
              <w:rPr>
                <w:rFonts w:hAnsi="宋体" w:hint="eastAsia"/>
                <w:sz w:val="24"/>
              </w:rPr>
              <w:t>A</w:t>
            </w:r>
            <w:r w:rsidR="00CC6FEB" w:rsidRPr="00955E9E">
              <w:rPr>
                <w:rFonts w:hAnsi="宋体"/>
                <w:sz w:val="24"/>
              </w:rPr>
              <w:t>标准后</w:t>
            </w:r>
            <w:r w:rsidR="00CC6FEB" w:rsidRPr="00AC78EE">
              <w:rPr>
                <w:rFonts w:hAnsi="宋体"/>
                <w:sz w:val="24"/>
              </w:rPr>
              <w:t>，</w:t>
            </w:r>
            <w:r w:rsidR="00CC6FEB" w:rsidRPr="002D1246">
              <w:rPr>
                <w:rFonts w:hAnsi="宋体"/>
                <w:color w:val="000000"/>
                <w:sz w:val="24"/>
              </w:rPr>
              <w:t>尾水排入老</w:t>
            </w:r>
            <w:r w:rsidR="00CC6FEB">
              <w:rPr>
                <w:rFonts w:hAnsi="宋体"/>
                <w:color w:val="000000"/>
                <w:sz w:val="24"/>
              </w:rPr>
              <w:t>夏港</w:t>
            </w:r>
            <w:r w:rsidR="00CC6FEB">
              <w:rPr>
                <w:rFonts w:hAnsi="宋体" w:hint="eastAsia"/>
                <w:color w:val="000000"/>
                <w:sz w:val="24"/>
              </w:rPr>
              <w:t>河</w:t>
            </w:r>
            <w:r w:rsidR="00CC6FEB">
              <w:rPr>
                <w:rFonts w:hAnsi="宋体"/>
                <w:color w:val="000000"/>
                <w:sz w:val="24"/>
              </w:rPr>
              <w:t>。</w:t>
            </w:r>
            <w:r w:rsidR="00CC6FEB" w:rsidRPr="00AC78EE">
              <w:rPr>
                <w:rFonts w:hAnsi="宋体" w:hint="eastAsia"/>
                <w:sz w:val="24"/>
              </w:rPr>
              <w:t>主要污染物</w:t>
            </w:r>
            <w:r w:rsidR="00CC6FEB" w:rsidRPr="00AC78EE">
              <w:rPr>
                <w:rFonts w:hAnsi="宋体"/>
                <w:sz w:val="24"/>
              </w:rPr>
              <w:t>COD</w:t>
            </w:r>
            <w:r w:rsidR="00CC6FEB" w:rsidRPr="00AC78EE">
              <w:rPr>
                <w:rFonts w:hAnsi="宋体"/>
                <w:sz w:val="24"/>
              </w:rPr>
              <w:t>、</w:t>
            </w:r>
            <w:r w:rsidR="00CC6FEB" w:rsidRPr="00AC78EE">
              <w:rPr>
                <w:rFonts w:hAnsi="宋体"/>
                <w:sz w:val="24"/>
              </w:rPr>
              <w:t>SS</w:t>
            </w:r>
            <w:r w:rsidR="00CC6FEB" w:rsidRPr="00AC78EE">
              <w:rPr>
                <w:rFonts w:hAnsi="宋体"/>
                <w:sz w:val="24"/>
              </w:rPr>
              <w:t>、氨氮和</w:t>
            </w:r>
            <w:r w:rsidR="00CC6FEB" w:rsidRPr="00AC78EE">
              <w:rPr>
                <w:rFonts w:hAnsi="宋体"/>
                <w:sz w:val="24"/>
              </w:rPr>
              <w:t>TP</w:t>
            </w:r>
            <w:r>
              <w:rPr>
                <w:rFonts w:hAnsi="宋体" w:hint="eastAsia"/>
                <w:sz w:val="24"/>
              </w:rPr>
              <w:t>、石油类、动植物油</w:t>
            </w:r>
            <w:r w:rsidR="00CC6FEB" w:rsidRPr="00AC78EE">
              <w:rPr>
                <w:rFonts w:hAnsi="宋体"/>
                <w:sz w:val="24"/>
              </w:rPr>
              <w:t>排放量分别为</w:t>
            </w:r>
            <w:r w:rsidR="001A2D07">
              <w:rPr>
                <w:sz w:val="24"/>
              </w:rPr>
              <w:t>0.3</w:t>
            </w:r>
            <w:r w:rsidR="009615D7">
              <w:rPr>
                <w:sz w:val="24"/>
              </w:rPr>
              <w:t>27</w:t>
            </w:r>
            <w:r w:rsidR="00CC6FEB" w:rsidRPr="004D1D80">
              <w:rPr>
                <w:sz w:val="24"/>
              </w:rPr>
              <w:t>t/a</w:t>
            </w:r>
            <w:r w:rsidR="00CC6FEB" w:rsidRPr="004D1D80">
              <w:rPr>
                <w:sz w:val="24"/>
              </w:rPr>
              <w:t>、</w:t>
            </w:r>
            <w:r w:rsidR="001A2D07">
              <w:rPr>
                <w:sz w:val="24"/>
              </w:rPr>
              <w:t>0.0</w:t>
            </w:r>
            <w:r w:rsidR="00E31780">
              <w:rPr>
                <w:rFonts w:hint="eastAsia"/>
                <w:sz w:val="24"/>
              </w:rPr>
              <w:t>6</w:t>
            </w:r>
            <w:r w:rsidR="009615D7">
              <w:rPr>
                <w:sz w:val="24"/>
              </w:rPr>
              <w:t>5</w:t>
            </w:r>
            <w:r w:rsidR="00CC6FEB" w:rsidRPr="004D1D80">
              <w:rPr>
                <w:sz w:val="24"/>
              </w:rPr>
              <w:t>t/a</w:t>
            </w:r>
            <w:r w:rsidR="00CC6FEB" w:rsidRPr="004D1D80">
              <w:rPr>
                <w:sz w:val="24"/>
              </w:rPr>
              <w:t>、</w:t>
            </w:r>
            <w:r w:rsidR="00CC6FEB" w:rsidRPr="004D1D80">
              <w:rPr>
                <w:sz w:val="24"/>
              </w:rPr>
              <w:t>0.</w:t>
            </w:r>
            <w:r w:rsidR="001A2D07">
              <w:rPr>
                <w:sz w:val="24"/>
              </w:rPr>
              <w:t>01</w:t>
            </w:r>
            <w:r w:rsidR="00E23378">
              <w:rPr>
                <w:sz w:val="24"/>
              </w:rPr>
              <w:t>4</w:t>
            </w:r>
            <w:r w:rsidR="00CC6FEB" w:rsidRPr="004D1D80">
              <w:rPr>
                <w:sz w:val="24"/>
              </w:rPr>
              <w:t>t/a</w:t>
            </w:r>
            <w:r w:rsidR="00CC6FEB" w:rsidRPr="004D1D80">
              <w:rPr>
                <w:sz w:val="24"/>
              </w:rPr>
              <w:t>、</w:t>
            </w:r>
            <w:r w:rsidR="00CC6FEB">
              <w:rPr>
                <w:sz w:val="24"/>
              </w:rPr>
              <w:t>0.00</w:t>
            </w:r>
            <w:r w:rsidR="00E23378">
              <w:rPr>
                <w:sz w:val="24"/>
              </w:rPr>
              <w:t>2</w:t>
            </w:r>
            <w:r w:rsidR="00CC6FEB" w:rsidRPr="004D1D80">
              <w:rPr>
                <w:sz w:val="24"/>
              </w:rPr>
              <w:t>t/a</w:t>
            </w:r>
            <w:r>
              <w:rPr>
                <w:rFonts w:hint="eastAsia"/>
                <w:sz w:val="24"/>
              </w:rPr>
              <w:t>、</w:t>
            </w:r>
            <w:r>
              <w:rPr>
                <w:rFonts w:hint="eastAsia"/>
                <w:sz w:val="24"/>
              </w:rPr>
              <w:t>0</w:t>
            </w:r>
            <w:r>
              <w:rPr>
                <w:sz w:val="24"/>
              </w:rPr>
              <w:t>.0</w:t>
            </w:r>
            <w:r w:rsidR="001A2D07">
              <w:rPr>
                <w:sz w:val="24"/>
              </w:rPr>
              <w:t>03</w:t>
            </w:r>
            <w:r>
              <w:rPr>
                <w:rFonts w:hint="eastAsia"/>
                <w:sz w:val="24"/>
              </w:rPr>
              <w:t>t</w:t>
            </w:r>
            <w:r>
              <w:rPr>
                <w:sz w:val="24"/>
              </w:rPr>
              <w:t>/a</w:t>
            </w:r>
            <w:r>
              <w:rPr>
                <w:rFonts w:hint="eastAsia"/>
                <w:sz w:val="24"/>
              </w:rPr>
              <w:t>、</w:t>
            </w:r>
            <w:r>
              <w:rPr>
                <w:rFonts w:hint="eastAsia"/>
                <w:sz w:val="24"/>
              </w:rPr>
              <w:t>0</w:t>
            </w:r>
            <w:r>
              <w:rPr>
                <w:sz w:val="24"/>
              </w:rPr>
              <w:t>.0</w:t>
            </w:r>
            <w:r w:rsidR="001A2D07">
              <w:rPr>
                <w:sz w:val="24"/>
              </w:rPr>
              <w:t>01</w:t>
            </w:r>
            <w:r>
              <w:rPr>
                <w:rFonts w:hint="eastAsia"/>
                <w:sz w:val="24"/>
              </w:rPr>
              <w:t>t</w:t>
            </w:r>
            <w:r>
              <w:rPr>
                <w:sz w:val="24"/>
              </w:rPr>
              <w:t>/a</w:t>
            </w:r>
            <w:r w:rsidR="00CC6FEB" w:rsidRPr="00AC78EE">
              <w:rPr>
                <w:rFonts w:hAnsi="宋体"/>
                <w:sz w:val="24"/>
              </w:rPr>
              <w:t>。建设项目废水水质水量均在污水厂可接纳范围内，故对该污水处理</w:t>
            </w:r>
            <w:r w:rsidR="00CC6FEB" w:rsidRPr="00AC78EE">
              <w:rPr>
                <w:rFonts w:hAnsi="宋体" w:hint="eastAsia"/>
                <w:sz w:val="24"/>
              </w:rPr>
              <w:t>厂</w:t>
            </w:r>
            <w:r w:rsidR="00CC6FEB" w:rsidRPr="00AC78EE">
              <w:rPr>
                <w:rFonts w:hAnsi="宋体"/>
                <w:sz w:val="24"/>
              </w:rPr>
              <w:t>不会形成冲击，根据</w:t>
            </w:r>
            <w:r w:rsidR="00CC6FEB" w:rsidRPr="002D1246">
              <w:rPr>
                <w:rFonts w:hAnsi="宋体"/>
                <w:color w:val="000000"/>
                <w:sz w:val="24"/>
              </w:rPr>
              <w:t>光大水</w:t>
            </w:r>
            <w:proofErr w:type="gramStart"/>
            <w:r w:rsidR="00CC6FEB" w:rsidRPr="002D1246">
              <w:rPr>
                <w:rFonts w:hAnsi="宋体"/>
                <w:color w:val="000000"/>
                <w:sz w:val="24"/>
              </w:rPr>
              <w:t>务</w:t>
            </w:r>
            <w:proofErr w:type="gramEnd"/>
            <w:r w:rsidR="00CC6FEB" w:rsidRPr="002D1246">
              <w:rPr>
                <w:rFonts w:hAnsi="宋体"/>
                <w:color w:val="000000"/>
                <w:sz w:val="24"/>
              </w:rPr>
              <w:t>（江阴）有限公司</w:t>
            </w:r>
            <w:proofErr w:type="gramStart"/>
            <w:r w:rsidR="00CC6FEB">
              <w:rPr>
                <w:rFonts w:hAnsi="宋体" w:hint="eastAsia"/>
                <w:color w:val="000000"/>
                <w:sz w:val="24"/>
              </w:rPr>
              <w:t>澄西</w:t>
            </w:r>
            <w:r w:rsidR="00CC6FEB" w:rsidRPr="002D1246">
              <w:rPr>
                <w:rFonts w:hAnsi="宋体"/>
                <w:color w:val="000000"/>
                <w:sz w:val="24"/>
              </w:rPr>
              <w:t>污水处理厂</w:t>
            </w:r>
            <w:r w:rsidR="00CC6FEB" w:rsidRPr="00AC78EE">
              <w:rPr>
                <w:rFonts w:hAnsi="宋体"/>
                <w:sz w:val="24"/>
              </w:rPr>
              <w:t>环</w:t>
            </w:r>
            <w:proofErr w:type="gramEnd"/>
            <w:r w:rsidR="00CC6FEB" w:rsidRPr="00AC78EE">
              <w:rPr>
                <w:rFonts w:hAnsi="宋体"/>
                <w:sz w:val="24"/>
              </w:rPr>
              <w:t>评结论，该污水厂处理尾水正常达标排放的前提下，对受纳水体</w:t>
            </w:r>
            <w:r w:rsidR="00CC6FEB" w:rsidRPr="002D1246">
              <w:rPr>
                <w:rFonts w:hAnsi="宋体"/>
                <w:color w:val="000000"/>
                <w:sz w:val="24"/>
              </w:rPr>
              <w:t>老</w:t>
            </w:r>
            <w:r w:rsidR="00CC6FEB">
              <w:rPr>
                <w:rFonts w:hAnsi="宋体" w:hint="eastAsia"/>
                <w:color w:val="000000"/>
                <w:sz w:val="24"/>
              </w:rPr>
              <w:t>夏港河</w:t>
            </w:r>
            <w:r w:rsidR="00CC6FEB" w:rsidRPr="00AC78EE">
              <w:rPr>
                <w:rFonts w:hAnsi="宋体"/>
                <w:sz w:val="24"/>
              </w:rPr>
              <w:t>的水质影响较小，不会改变该河现有水体功能类别</w:t>
            </w:r>
            <w:r w:rsidR="00317631" w:rsidRPr="00BC705B">
              <w:rPr>
                <w:color w:val="000000"/>
                <w:sz w:val="24"/>
              </w:rPr>
              <w:t>。</w:t>
            </w:r>
          </w:p>
          <w:p w14:paraId="4E4588A6" w14:textId="77777777" w:rsidR="00317631" w:rsidRDefault="00317631" w:rsidP="00611E7B">
            <w:pPr>
              <w:spacing w:line="360" w:lineRule="auto"/>
              <w:rPr>
                <w:sz w:val="24"/>
              </w:rPr>
            </w:pPr>
            <w:r>
              <w:rPr>
                <w:rFonts w:hint="eastAsia"/>
                <w:sz w:val="24"/>
              </w:rPr>
              <w:t>3</w:t>
            </w:r>
            <w:r>
              <w:rPr>
                <w:rFonts w:hint="eastAsia"/>
                <w:sz w:val="24"/>
              </w:rPr>
              <w:t>、固废</w:t>
            </w:r>
          </w:p>
          <w:p w14:paraId="5C981927" w14:textId="77777777" w:rsidR="00317631" w:rsidRDefault="00317631" w:rsidP="00611E7B">
            <w:pPr>
              <w:spacing w:line="360" w:lineRule="auto"/>
              <w:ind w:firstLineChars="200" w:firstLine="480"/>
              <w:rPr>
                <w:sz w:val="24"/>
              </w:rPr>
            </w:pPr>
            <w:r>
              <w:rPr>
                <w:rFonts w:hint="eastAsia"/>
                <w:sz w:val="24"/>
              </w:rPr>
              <w:t>3.1</w:t>
            </w:r>
            <w:r>
              <w:rPr>
                <w:sz w:val="24"/>
              </w:rPr>
              <w:t>固废环境影响分析</w:t>
            </w:r>
          </w:p>
          <w:p w14:paraId="5209C6A2" w14:textId="21E44353" w:rsidR="00BE63FA" w:rsidRPr="00E31780" w:rsidRDefault="00CC6FEB" w:rsidP="00E31780">
            <w:pPr>
              <w:spacing w:line="360" w:lineRule="auto"/>
              <w:ind w:firstLineChars="200" w:firstLine="480"/>
              <w:rPr>
                <w:color w:val="000000"/>
                <w:sz w:val="24"/>
              </w:rPr>
            </w:pPr>
            <w:r>
              <w:rPr>
                <w:rFonts w:hint="eastAsia"/>
                <w:color w:val="000000"/>
                <w:sz w:val="24"/>
              </w:rPr>
              <w:t>本项目固体废物主要为</w:t>
            </w:r>
            <w:r w:rsidR="008C2C57">
              <w:rPr>
                <w:rFonts w:hint="eastAsia"/>
                <w:color w:val="000000"/>
                <w:sz w:val="24"/>
              </w:rPr>
              <w:t>退火工序产生的氧化皮，</w:t>
            </w:r>
            <w:r w:rsidR="00C201B4">
              <w:rPr>
                <w:rFonts w:hint="eastAsia"/>
                <w:color w:val="000000"/>
                <w:sz w:val="24"/>
              </w:rPr>
              <w:t>抛丸工序产生的废钢丸，切割工序产生的金属边角料，酸洗工序产生的酸洗废液，布袋除尘过程产生的滤尘，废水处理过程产生的污泥，原料使用产生的废空桶</w:t>
            </w:r>
            <w:r w:rsidR="001A2D07">
              <w:rPr>
                <w:rFonts w:hint="eastAsia"/>
                <w:color w:val="000000"/>
                <w:sz w:val="24"/>
              </w:rPr>
              <w:t>/</w:t>
            </w:r>
            <w:r w:rsidR="001A2D07">
              <w:rPr>
                <w:rFonts w:hint="eastAsia"/>
                <w:color w:val="000000"/>
                <w:sz w:val="24"/>
              </w:rPr>
              <w:t>袋</w:t>
            </w:r>
            <w:r w:rsidR="00C201B4">
              <w:rPr>
                <w:rFonts w:hint="eastAsia"/>
                <w:color w:val="000000"/>
                <w:sz w:val="24"/>
              </w:rPr>
              <w:t>，设备维修过程产生的废机油及职工生活产生的生活垃圾</w:t>
            </w:r>
            <w:r w:rsidR="001A2D07">
              <w:rPr>
                <w:rFonts w:hint="eastAsia"/>
                <w:color w:val="000000"/>
                <w:sz w:val="24"/>
              </w:rPr>
              <w:t>、食堂产生的餐厨垃圾</w:t>
            </w:r>
            <w:r>
              <w:rPr>
                <w:rFonts w:hint="eastAsia"/>
                <w:color w:val="000000"/>
                <w:sz w:val="24"/>
              </w:rPr>
              <w:t>。其中</w:t>
            </w:r>
            <w:r w:rsidR="008C2C57">
              <w:rPr>
                <w:rFonts w:hint="eastAsia"/>
                <w:color w:val="000000"/>
                <w:sz w:val="24"/>
              </w:rPr>
              <w:t>氧化皮、</w:t>
            </w:r>
            <w:r w:rsidR="00BE63FA">
              <w:rPr>
                <w:rFonts w:hint="eastAsia"/>
                <w:color w:val="000000"/>
                <w:sz w:val="24"/>
              </w:rPr>
              <w:t>废钢丸、金属边角料及滤尘</w:t>
            </w:r>
            <w:r>
              <w:rPr>
                <w:rFonts w:hint="eastAsia"/>
                <w:color w:val="000000"/>
                <w:sz w:val="24"/>
              </w:rPr>
              <w:t>经收集后外售综合利用；</w:t>
            </w:r>
            <w:r w:rsidR="00BE63FA">
              <w:rPr>
                <w:rFonts w:hint="eastAsia"/>
                <w:color w:val="000000"/>
                <w:sz w:val="24"/>
              </w:rPr>
              <w:t>酸洗废液</w:t>
            </w:r>
            <w:r>
              <w:rPr>
                <w:rFonts w:hint="eastAsia"/>
                <w:color w:val="000000"/>
                <w:sz w:val="24"/>
              </w:rPr>
              <w:t>、</w:t>
            </w:r>
            <w:r w:rsidR="00BE63FA">
              <w:rPr>
                <w:rFonts w:hint="eastAsia"/>
                <w:color w:val="000000"/>
                <w:sz w:val="24"/>
              </w:rPr>
              <w:t>污泥、</w:t>
            </w:r>
            <w:r>
              <w:rPr>
                <w:rFonts w:hint="eastAsia"/>
                <w:color w:val="000000"/>
                <w:sz w:val="24"/>
              </w:rPr>
              <w:t>废空桶</w:t>
            </w:r>
            <w:r w:rsidR="00BE63FA">
              <w:rPr>
                <w:rFonts w:hint="eastAsia"/>
                <w:color w:val="000000"/>
                <w:sz w:val="24"/>
              </w:rPr>
              <w:t>/</w:t>
            </w:r>
            <w:r w:rsidR="00BE63FA">
              <w:rPr>
                <w:rFonts w:hint="eastAsia"/>
                <w:color w:val="000000"/>
                <w:sz w:val="24"/>
              </w:rPr>
              <w:t>袋、废机油</w:t>
            </w:r>
            <w:r>
              <w:rPr>
                <w:rFonts w:hint="eastAsia"/>
                <w:color w:val="000000"/>
                <w:sz w:val="24"/>
              </w:rPr>
              <w:t>委托有资质</w:t>
            </w:r>
            <w:proofErr w:type="gramStart"/>
            <w:r>
              <w:rPr>
                <w:rFonts w:hint="eastAsia"/>
                <w:color w:val="000000"/>
                <w:sz w:val="24"/>
              </w:rPr>
              <w:t>的危废经营</w:t>
            </w:r>
            <w:proofErr w:type="gramEnd"/>
            <w:r>
              <w:rPr>
                <w:rFonts w:hint="eastAsia"/>
                <w:color w:val="000000"/>
                <w:sz w:val="24"/>
              </w:rPr>
              <w:t>单位合理处置；生活垃圾</w:t>
            </w:r>
            <w:r w:rsidR="00BE63FA">
              <w:rPr>
                <w:rFonts w:hint="eastAsia"/>
                <w:color w:val="000000"/>
                <w:sz w:val="24"/>
              </w:rPr>
              <w:t>、餐厨垃圾</w:t>
            </w:r>
            <w:r>
              <w:rPr>
                <w:rFonts w:hint="eastAsia"/>
                <w:color w:val="000000"/>
                <w:sz w:val="24"/>
              </w:rPr>
              <w:t>由当地环卫部门统一清运。</w:t>
            </w:r>
            <w:r w:rsidRPr="00E8311D">
              <w:rPr>
                <w:color w:val="000000"/>
                <w:sz w:val="24"/>
              </w:rPr>
              <w:t>固体废物的处理处置应遵循分类收集和外售综合利用的原则</w:t>
            </w:r>
            <w:r w:rsidRPr="00E8311D">
              <w:rPr>
                <w:rFonts w:hint="eastAsia"/>
                <w:color w:val="000000"/>
                <w:sz w:val="24"/>
              </w:rPr>
              <w:t>。本项目固体废物利用处置方式见表</w:t>
            </w:r>
            <w:r>
              <w:rPr>
                <w:rFonts w:hint="eastAsia"/>
                <w:color w:val="000000"/>
                <w:sz w:val="24"/>
              </w:rPr>
              <w:t>7-</w:t>
            </w:r>
            <w:r>
              <w:rPr>
                <w:color w:val="000000"/>
                <w:sz w:val="24"/>
              </w:rPr>
              <w:t>1</w:t>
            </w:r>
            <w:r w:rsidR="00FF2A71">
              <w:rPr>
                <w:color w:val="000000"/>
                <w:sz w:val="24"/>
              </w:rPr>
              <w:t>1</w:t>
            </w:r>
            <w:r w:rsidR="00317631" w:rsidRPr="00E8311D">
              <w:rPr>
                <w:rFonts w:hint="eastAsia"/>
                <w:color w:val="000000"/>
                <w:sz w:val="24"/>
              </w:rPr>
              <w:t>。</w:t>
            </w:r>
          </w:p>
          <w:p w14:paraId="5C160A0B" w14:textId="77777777" w:rsidR="00317631" w:rsidRPr="005D0E73" w:rsidRDefault="00317631" w:rsidP="00611E7B">
            <w:pPr>
              <w:tabs>
                <w:tab w:val="left" w:pos="8110"/>
              </w:tabs>
              <w:spacing w:line="360" w:lineRule="auto"/>
              <w:ind w:firstLineChars="200" w:firstLine="480"/>
              <w:jc w:val="center"/>
              <w:rPr>
                <w:sz w:val="24"/>
              </w:rPr>
            </w:pPr>
            <w:r w:rsidRPr="005D0E73">
              <w:rPr>
                <w:rFonts w:hint="eastAsia"/>
                <w:sz w:val="24"/>
              </w:rPr>
              <w:t>表</w:t>
            </w:r>
            <w:r w:rsidRPr="005D0E73">
              <w:rPr>
                <w:rFonts w:hint="eastAsia"/>
                <w:sz w:val="24"/>
              </w:rPr>
              <w:t>7-</w:t>
            </w:r>
            <w:r w:rsidR="003A6EF3">
              <w:rPr>
                <w:sz w:val="24"/>
              </w:rPr>
              <w:t>1</w:t>
            </w:r>
            <w:r w:rsidR="00FF2A71">
              <w:rPr>
                <w:sz w:val="24"/>
              </w:rPr>
              <w:t>1</w:t>
            </w:r>
            <w:r w:rsidR="007E135B">
              <w:rPr>
                <w:sz w:val="24"/>
              </w:rPr>
              <w:t xml:space="preserve">      </w:t>
            </w:r>
            <w:r w:rsidRPr="005D0E73">
              <w:rPr>
                <w:rFonts w:hint="eastAsia"/>
                <w:sz w:val="24"/>
              </w:rPr>
              <w:t>建设项目固体废物利用处置方式评价表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6"/>
              <w:gridCol w:w="1112"/>
              <w:gridCol w:w="1418"/>
              <w:gridCol w:w="955"/>
              <w:gridCol w:w="1596"/>
              <w:gridCol w:w="709"/>
              <w:gridCol w:w="1559"/>
              <w:gridCol w:w="1391"/>
            </w:tblGrid>
            <w:tr w:rsidR="00317631" w14:paraId="400C6297" w14:textId="77777777" w:rsidTr="008C2C57">
              <w:trPr>
                <w:trHeight w:val="340"/>
                <w:jc w:val="center"/>
              </w:trPr>
              <w:tc>
                <w:tcPr>
                  <w:tcW w:w="506" w:type="dxa"/>
                  <w:tcBorders>
                    <w:top w:val="single" w:sz="12" w:space="0" w:color="auto"/>
                    <w:bottom w:val="single" w:sz="12" w:space="0" w:color="auto"/>
                  </w:tcBorders>
                  <w:vAlign w:val="center"/>
                </w:tcPr>
                <w:p w14:paraId="548C35FD" w14:textId="77777777" w:rsidR="00317631" w:rsidRPr="005D0E73" w:rsidRDefault="00317631" w:rsidP="003B1DA2">
                  <w:pPr>
                    <w:pStyle w:val="afff0"/>
                    <w:adjustRightInd w:val="0"/>
                    <w:snapToGrid w:val="0"/>
                    <w:spacing w:line="240" w:lineRule="auto"/>
                    <w:ind w:firstLineChars="0" w:firstLine="0"/>
                    <w:jc w:val="center"/>
                    <w:rPr>
                      <w:b/>
                      <w:color w:val="000000"/>
                      <w:sz w:val="21"/>
                      <w:szCs w:val="21"/>
                    </w:rPr>
                  </w:pPr>
                  <w:r w:rsidRPr="005D0E73">
                    <w:rPr>
                      <w:b/>
                      <w:color w:val="000000"/>
                      <w:sz w:val="21"/>
                      <w:szCs w:val="21"/>
                    </w:rPr>
                    <w:t>序号</w:t>
                  </w:r>
                </w:p>
              </w:tc>
              <w:tc>
                <w:tcPr>
                  <w:tcW w:w="1112" w:type="dxa"/>
                  <w:tcBorders>
                    <w:top w:val="single" w:sz="12" w:space="0" w:color="auto"/>
                    <w:bottom w:val="single" w:sz="12" w:space="0" w:color="auto"/>
                  </w:tcBorders>
                  <w:vAlign w:val="center"/>
                </w:tcPr>
                <w:p w14:paraId="22001DA1" w14:textId="77777777" w:rsidR="00317631" w:rsidRPr="005D0E73" w:rsidRDefault="00317631" w:rsidP="003B1DA2">
                  <w:pPr>
                    <w:pStyle w:val="afff0"/>
                    <w:adjustRightInd w:val="0"/>
                    <w:snapToGrid w:val="0"/>
                    <w:spacing w:line="240" w:lineRule="auto"/>
                    <w:ind w:firstLineChars="0" w:firstLine="0"/>
                    <w:jc w:val="center"/>
                    <w:rPr>
                      <w:b/>
                      <w:color w:val="000000"/>
                      <w:sz w:val="21"/>
                      <w:szCs w:val="21"/>
                    </w:rPr>
                  </w:pPr>
                  <w:r w:rsidRPr="005D0E73">
                    <w:rPr>
                      <w:b/>
                      <w:color w:val="000000"/>
                      <w:sz w:val="21"/>
                      <w:szCs w:val="21"/>
                    </w:rPr>
                    <w:t>固体废物</w:t>
                  </w:r>
                </w:p>
                <w:p w14:paraId="797D607C" w14:textId="77777777" w:rsidR="00317631" w:rsidRPr="005D0E73" w:rsidRDefault="00317631" w:rsidP="003B1DA2">
                  <w:pPr>
                    <w:pStyle w:val="afff0"/>
                    <w:adjustRightInd w:val="0"/>
                    <w:snapToGrid w:val="0"/>
                    <w:spacing w:line="240" w:lineRule="auto"/>
                    <w:ind w:firstLineChars="0" w:firstLine="0"/>
                    <w:jc w:val="center"/>
                    <w:rPr>
                      <w:b/>
                      <w:color w:val="000000"/>
                      <w:sz w:val="21"/>
                      <w:szCs w:val="21"/>
                    </w:rPr>
                  </w:pPr>
                  <w:r w:rsidRPr="005D0E73">
                    <w:rPr>
                      <w:b/>
                      <w:color w:val="000000"/>
                      <w:sz w:val="21"/>
                      <w:szCs w:val="21"/>
                    </w:rPr>
                    <w:lastRenderedPageBreak/>
                    <w:t>名称</w:t>
                  </w:r>
                </w:p>
              </w:tc>
              <w:tc>
                <w:tcPr>
                  <w:tcW w:w="1418" w:type="dxa"/>
                  <w:tcBorders>
                    <w:top w:val="single" w:sz="12" w:space="0" w:color="auto"/>
                    <w:bottom w:val="single" w:sz="12" w:space="0" w:color="auto"/>
                  </w:tcBorders>
                  <w:vAlign w:val="center"/>
                </w:tcPr>
                <w:p w14:paraId="59EB5B53" w14:textId="77777777" w:rsidR="00317631" w:rsidRPr="005D0E73" w:rsidRDefault="00317631" w:rsidP="003B1DA2">
                  <w:pPr>
                    <w:pStyle w:val="afff0"/>
                    <w:adjustRightInd w:val="0"/>
                    <w:snapToGrid w:val="0"/>
                    <w:spacing w:line="240" w:lineRule="auto"/>
                    <w:ind w:firstLineChars="0" w:firstLine="0"/>
                    <w:jc w:val="center"/>
                    <w:rPr>
                      <w:b/>
                      <w:color w:val="000000"/>
                      <w:sz w:val="21"/>
                      <w:szCs w:val="21"/>
                    </w:rPr>
                  </w:pPr>
                  <w:r w:rsidRPr="005D0E73">
                    <w:rPr>
                      <w:b/>
                      <w:color w:val="000000"/>
                      <w:sz w:val="21"/>
                      <w:szCs w:val="21"/>
                    </w:rPr>
                    <w:lastRenderedPageBreak/>
                    <w:t>产生工序</w:t>
                  </w:r>
                </w:p>
              </w:tc>
              <w:tc>
                <w:tcPr>
                  <w:tcW w:w="955" w:type="dxa"/>
                  <w:tcBorders>
                    <w:top w:val="single" w:sz="12" w:space="0" w:color="auto"/>
                    <w:bottom w:val="single" w:sz="12" w:space="0" w:color="auto"/>
                  </w:tcBorders>
                  <w:vAlign w:val="center"/>
                </w:tcPr>
                <w:p w14:paraId="351B56BF" w14:textId="77777777" w:rsidR="00317631" w:rsidRPr="005D0E73" w:rsidRDefault="00317631" w:rsidP="003B1DA2">
                  <w:pPr>
                    <w:pStyle w:val="afff0"/>
                    <w:adjustRightInd w:val="0"/>
                    <w:snapToGrid w:val="0"/>
                    <w:spacing w:line="240" w:lineRule="auto"/>
                    <w:ind w:firstLineChars="0" w:firstLine="0"/>
                    <w:jc w:val="center"/>
                    <w:rPr>
                      <w:b/>
                      <w:color w:val="000000"/>
                      <w:sz w:val="21"/>
                      <w:szCs w:val="21"/>
                    </w:rPr>
                  </w:pPr>
                  <w:r w:rsidRPr="005D0E73">
                    <w:rPr>
                      <w:b/>
                      <w:color w:val="000000"/>
                      <w:sz w:val="21"/>
                      <w:szCs w:val="21"/>
                    </w:rPr>
                    <w:t>属性</w:t>
                  </w:r>
                </w:p>
              </w:tc>
              <w:tc>
                <w:tcPr>
                  <w:tcW w:w="1596" w:type="dxa"/>
                  <w:tcBorders>
                    <w:top w:val="single" w:sz="12" w:space="0" w:color="auto"/>
                    <w:bottom w:val="single" w:sz="12" w:space="0" w:color="auto"/>
                  </w:tcBorders>
                  <w:vAlign w:val="center"/>
                </w:tcPr>
                <w:p w14:paraId="74DB9DD2" w14:textId="77777777" w:rsidR="00317631" w:rsidRPr="005D0E73" w:rsidRDefault="00317631" w:rsidP="003B1DA2">
                  <w:pPr>
                    <w:pStyle w:val="afff0"/>
                    <w:adjustRightInd w:val="0"/>
                    <w:snapToGrid w:val="0"/>
                    <w:spacing w:line="240" w:lineRule="auto"/>
                    <w:ind w:firstLineChars="0" w:firstLine="0"/>
                    <w:jc w:val="center"/>
                    <w:rPr>
                      <w:b/>
                      <w:color w:val="000000"/>
                      <w:sz w:val="21"/>
                      <w:szCs w:val="21"/>
                    </w:rPr>
                  </w:pPr>
                  <w:r w:rsidRPr="005D0E73">
                    <w:rPr>
                      <w:b/>
                      <w:color w:val="000000"/>
                      <w:sz w:val="21"/>
                      <w:szCs w:val="21"/>
                    </w:rPr>
                    <w:t>废物</w:t>
                  </w:r>
                </w:p>
                <w:p w14:paraId="28428996" w14:textId="77777777" w:rsidR="00317631" w:rsidRPr="005D0E73" w:rsidRDefault="00317631" w:rsidP="003B1DA2">
                  <w:pPr>
                    <w:pStyle w:val="afff0"/>
                    <w:adjustRightInd w:val="0"/>
                    <w:snapToGrid w:val="0"/>
                    <w:spacing w:line="240" w:lineRule="auto"/>
                    <w:ind w:firstLineChars="0" w:firstLine="0"/>
                    <w:jc w:val="center"/>
                    <w:rPr>
                      <w:b/>
                      <w:color w:val="000000"/>
                      <w:sz w:val="21"/>
                      <w:szCs w:val="21"/>
                    </w:rPr>
                  </w:pPr>
                  <w:r w:rsidRPr="005D0E73">
                    <w:rPr>
                      <w:b/>
                      <w:color w:val="000000"/>
                      <w:sz w:val="21"/>
                      <w:szCs w:val="21"/>
                    </w:rPr>
                    <w:lastRenderedPageBreak/>
                    <w:t>代码</w:t>
                  </w:r>
                </w:p>
              </w:tc>
              <w:tc>
                <w:tcPr>
                  <w:tcW w:w="709" w:type="dxa"/>
                  <w:tcBorders>
                    <w:top w:val="single" w:sz="12" w:space="0" w:color="auto"/>
                    <w:bottom w:val="single" w:sz="12" w:space="0" w:color="auto"/>
                  </w:tcBorders>
                  <w:vAlign w:val="center"/>
                </w:tcPr>
                <w:p w14:paraId="1BA5028E" w14:textId="77777777" w:rsidR="00317631" w:rsidRPr="005D0E73" w:rsidRDefault="00317631" w:rsidP="003B1DA2">
                  <w:pPr>
                    <w:pStyle w:val="afff0"/>
                    <w:adjustRightInd w:val="0"/>
                    <w:snapToGrid w:val="0"/>
                    <w:spacing w:line="240" w:lineRule="auto"/>
                    <w:ind w:firstLineChars="0" w:firstLine="0"/>
                    <w:jc w:val="center"/>
                    <w:rPr>
                      <w:b/>
                      <w:color w:val="000000"/>
                      <w:sz w:val="21"/>
                      <w:szCs w:val="21"/>
                    </w:rPr>
                  </w:pPr>
                  <w:r w:rsidRPr="005D0E73">
                    <w:rPr>
                      <w:b/>
                      <w:color w:val="000000"/>
                      <w:sz w:val="21"/>
                      <w:szCs w:val="21"/>
                    </w:rPr>
                    <w:lastRenderedPageBreak/>
                    <w:t>产生量</w:t>
                  </w:r>
                </w:p>
                <w:p w14:paraId="245FCADE" w14:textId="77777777" w:rsidR="00317631" w:rsidRPr="005D0E73" w:rsidRDefault="00317631" w:rsidP="003B1DA2">
                  <w:pPr>
                    <w:pStyle w:val="afff0"/>
                    <w:adjustRightInd w:val="0"/>
                    <w:snapToGrid w:val="0"/>
                    <w:spacing w:line="240" w:lineRule="auto"/>
                    <w:ind w:firstLineChars="0" w:firstLine="0"/>
                    <w:jc w:val="center"/>
                    <w:rPr>
                      <w:b/>
                      <w:color w:val="000000"/>
                      <w:sz w:val="21"/>
                      <w:szCs w:val="21"/>
                    </w:rPr>
                  </w:pPr>
                  <w:r w:rsidRPr="005D0E73">
                    <w:rPr>
                      <w:b/>
                      <w:color w:val="000000"/>
                      <w:sz w:val="21"/>
                      <w:szCs w:val="21"/>
                    </w:rPr>
                    <w:lastRenderedPageBreak/>
                    <w:t>(t/a)</w:t>
                  </w:r>
                </w:p>
              </w:tc>
              <w:tc>
                <w:tcPr>
                  <w:tcW w:w="1559" w:type="dxa"/>
                  <w:tcBorders>
                    <w:top w:val="single" w:sz="12" w:space="0" w:color="auto"/>
                    <w:bottom w:val="single" w:sz="12" w:space="0" w:color="auto"/>
                  </w:tcBorders>
                  <w:vAlign w:val="center"/>
                </w:tcPr>
                <w:p w14:paraId="09F672DB" w14:textId="77777777" w:rsidR="00317631" w:rsidRPr="005D0E73" w:rsidRDefault="00317631" w:rsidP="003B1DA2">
                  <w:pPr>
                    <w:pStyle w:val="afff0"/>
                    <w:adjustRightInd w:val="0"/>
                    <w:snapToGrid w:val="0"/>
                    <w:spacing w:line="240" w:lineRule="auto"/>
                    <w:ind w:firstLineChars="0" w:firstLine="0"/>
                    <w:jc w:val="center"/>
                    <w:rPr>
                      <w:b/>
                      <w:color w:val="000000"/>
                      <w:sz w:val="21"/>
                      <w:szCs w:val="21"/>
                    </w:rPr>
                  </w:pPr>
                  <w:r w:rsidRPr="005D0E73">
                    <w:rPr>
                      <w:b/>
                      <w:color w:val="000000"/>
                      <w:sz w:val="21"/>
                      <w:szCs w:val="21"/>
                    </w:rPr>
                    <w:lastRenderedPageBreak/>
                    <w:t>利用处置</w:t>
                  </w:r>
                </w:p>
                <w:p w14:paraId="4EA0E49E" w14:textId="77777777" w:rsidR="00317631" w:rsidRPr="005D0E73" w:rsidRDefault="00317631" w:rsidP="003B1DA2">
                  <w:pPr>
                    <w:pStyle w:val="afff0"/>
                    <w:adjustRightInd w:val="0"/>
                    <w:snapToGrid w:val="0"/>
                    <w:spacing w:line="240" w:lineRule="auto"/>
                    <w:ind w:firstLineChars="0" w:firstLine="0"/>
                    <w:jc w:val="center"/>
                    <w:rPr>
                      <w:b/>
                      <w:color w:val="000000"/>
                      <w:sz w:val="21"/>
                      <w:szCs w:val="21"/>
                    </w:rPr>
                  </w:pPr>
                  <w:r w:rsidRPr="005D0E73">
                    <w:rPr>
                      <w:b/>
                      <w:color w:val="000000"/>
                      <w:sz w:val="21"/>
                      <w:szCs w:val="21"/>
                    </w:rPr>
                    <w:lastRenderedPageBreak/>
                    <w:t>方式</w:t>
                  </w:r>
                </w:p>
              </w:tc>
              <w:tc>
                <w:tcPr>
                  <w:tcW w:w="1391" w:type="dxa"/>
                  <w:tcBorders>
                    <w:top w:val="single" w:sz="12" w:space="0" w:color="auto"/>
                    <w:bottom w:val="single" w:sz="12" w:space="0" w:color="auto"/>
                  </w:tcBorders>
                  <w:vAlign w:val="center"/>
                </w:tcPr>
                <w:p w14:paraId="0D6F6FEC" w14:textId="77777777" w:rsidR="00317631" w:rsidRPr="005D0E73" w:rsidRDefault="00317631" w:rsidP="003B1DA2">
                  <w:pPr>
                    <w:pStyle w:val="afff0"/>
                    <w:adjustRightInd w:val="0"/>
                    <w:snapToGrid w:val="0"/>
                    <w:spacing w:line="240" w:lineRule="auto"/>
                    <w:ind w:firstLineChars="0" w:firstLine="0"/>
                    <w:jc w:val="center"/>
                    <w:rPr>
                      <w:b/>
                      <w:color w:val="000000"/>
                      <w:sz w:val="21"/>
                      <w:szCs w:val="21"/>
                    </w:rPr>
                  </w:pPr>
                  <w:r w:rsidRPr="005D0E73">
                    <w:rPr>
                      <w:b/>
                      <w:color w:val="000000"/>
                      <w:sz w:val="21"/>
                      <w:szCs w:val="21"/>
                    </w:rPr>
                    <w:lastRenderedPageBreak/>
                    <w:t>利用处置</w:t>
                  </w:r>
                </w:p>
                <w:p w14:paraId="07256124" w14:textId="77777777" w:rsidR="00317631" w:rsidRPr="005D0E73" w:rsidRDefault="00317631" w:rsidP="003B1DA2">
                  <w:pPr>
                    <w:pStyle w:val="afff0"/>
                    <w:adjustRightInd w:val="0"/>
                    <w:snapToGrid w:val="0"/>
                    <w:spacing w:line="240" w:lineRule="auto"/>
                    <w:ind w:firstLineChars="0" w:firstLine="0"/>
                    <w:jc w:val="center"/>
                    <w:rPr>
                      <w:b/>
                      <w:color w:val="000000"/>
                      <w:sz w:val="21"/>
                      <w:szCs w:val="21"/>
                    </w:rPr>
                  </w:pPr>
                  <w:r w:rsidRPr="005D0E73">
                    <w:rPr>
                      <w:b/>
                      <w:color w:val="000000"/>
                      <w:sz w:val="21"/>
                      <w:szCs w:val="21"/>
                    </w:rPr>
                    <w:lastRenderedPageBreak/>
                    <w:t>单位</w:t>
                  </w:r>
                </w:p>
              </w:tc>
            </w:tr>
            <w:tr w:rsidR="008D0C3B" w14:paraId="3C626B3C" w14:textId="77777777" w:rsidTr="009B1900">
              <w:trPr>
                <w:trHeight w:val="340"/>
                <w:jc w:val="center"/>
              </w:trPr>
              <w:tc>
                <w:tcPr>
                  <w:tcW w:w="506" w:type="dxa"/>
                  <w:tcBorders>
                    <w:top w:val="single" w:sz="12" w:space="0" w:color="auto"/>
                    <w:bottom w:val="single" w:sz="6" w:space="0" w:color="auto"/>
                  </w:tcBorders>
                  <w:vAlign w:val="center"/>
                </w:tcPr>
                <w:p w14:paraId="27DCC99D" w14:textId="141D87A8" w:rsidR="008D0C3B" w:rsidRPr="00D70255" w:rsidRDefault="008D0C3B" w:rsidP="008D0C3B">
                  <w:pPr>
                    <w:pStyle w:val="afff0"/>
                    <w:adjustRightInd w:val="0"/>
                    <w:snapToGrid w:val="0"/>
                    <w:spacing w:line="240" w:lineRule="auto"/>
                    <w:ind w:firstLineChars="0" w:firstLine="0"/>
                    <w:jc w:val="center"/>
                    <w:rPr>
                      <w:sz w:val="21"/>
                      <w:szCs w:val="21"/>
                    </w:rPr>
                  </w:pPr>
                  <w:r w:rsidRPr="00D70255">
                    <w:rPr>
                      <w:rFonts w:hint="eastAsia"/>
                      <w:sz w:val="21"/>
                      <w:szCs w:val="21"/>
                    </w:rPr>
                    <w:t>1</w:t>
                  </w:r>
                </w:p>
              </w:tc>
              <w:tc>
                <w:tcPr>
                  <w:tcW w:w="1112" w:type="dxa"/>
                  <w:tcBorders>
                    <w:top w:val="single" w:sz="12" w:space="0" w:color="auto"/>
                    <w:bottom w:val="single" w:sz="6" w:space="0" w:color="auto"/>
                  </w:tcBorders>
                  <w:vAlign w:val="center"/>
                </w:tcPr>
                <w:p w14:paraId="5C2F4FFE" w14:textId="1E5D6347" w:rsidR="008D0C3B" w:rsidRDefault="008D0C3B" w:rsidP="008D0C3B">
                  <w:pPr>
                    <w:adjustRightInd w:val="0"/>
                    <w:snapToGrid w:val="0"/>
                    <w:jc w:val="center"/>
                    <w:rPr>
                      <w:szCs w:val="21"/>
                    </w:rPr>
                  </w:pPr>
                  <w:r>
                    <w:rPr>
                      <w:rFonts w:hint="eastAsia"/>
                      <w:szCs w:val="21"/>
                    </w:rPr>
                    <w:t>氧化皮</w:t>
                  </w:r>
                </w:p>
              </w:tc>
              <w:tc>
                <w:tcPr>
                  <w:tcW w:w="1418" w:type="dxa"/>
                  <w:tcBorders>
                    <w:top w:val="single" w:sz="12" w:space="0" w:color="auto"/>
                    <w:bottom w:val="single" w:sz="6" w:space="0" w:color="auto"/>
                  </w:tcBorders>
                  <w:vAlign w:val="center"/>
                </w:tcPr>
                <w:p w14:paraId="1E1CB9D0" w14:textId="7666270B" w:rsidR="008D0C3B" w:rsidRDefault="008D0C3B" w:rsidP="008D0C3B">
                  <w:pPr>
                    <w:adjustRightInd w:val="0"/>
                    <w:snapToGrid w:val="0"/>
                    <w:jc w:val="center"/>
                    <w:rPr>
                      <w:szCs w:val="21"/>
                    </w:rPr>
                  </w:pPr>
                  <w:r>
                    <w:rPr>
                      <w:rFonts w:hint="eastAsia"/>
                      <w:szCs w:val="21"/>
                    </w:rPr>
                    <w:t>退火工序</w:t>
                  </w:r>
                </w:p>
              </w:tc>
              <w:tc>
                <w:tcPr>
                  <w:tcW w:w="955" w:type="dxa"/>
                  <w:vMerge w:val="restart"/>
                  <w:tcBorders>
                    <w:top w:val="single" w:sz="12" w:space="0" w:color="auto"/>
                  </w:tcBorders>
                  <w:vAlign w:val="center"/>
                </w:tcPr>
                <w:p w14:paraId="4F1121AD" w14:textId="17524374" w:rsidR="008D0C3B" w:rsidRDefault="008D0C3B" w:rsidP="008D0C3B">
                  <w:pPr>
                    <w:adjustRightInd w:val="0"/>
                    <w:snapToGrid w:val="0"/>
                    <w:jc w:val="center"/>
                    <w:rPr>
                      <w:szCs w:val="21"/>
                    </w:rPr>
                  </w:pPr>
                  <w:r>
                    <w:rPr>
                      <w:szCs w:val="21"/>
                    </w:rPr>
                    <w:t>一般工业</w:t>
                  </w:r>
                  <w:r>
                    <w:rPr>
                      <w:rFonts w:hint="eastAsia"/>
                      <w:szCs w:val="21"/>
                    </w:rPr>
                    <w:t>固废</w:t>
                  </w:r>
                </w:p>
              </w:tc>
              <w:tc>
                <w:tcPr>
                  <w:tcW w:w="1596" w:type="dxa"/>
                  <w:tcBorders>
                    <w:top w:val="single" w:sz="12" w:space="0" w:color="auto"/>
                    <w:bottom w:val="single" w:sz="6" w:space="0" w:color="auto"/>
                  </w:tcBorders>
                  <w:vAlign w:val="center"/>
                </w:tcPr>
                <w:p w14:paraId="5F45BDC4" w14:textId="1A25F093" w:rsidR="008D0C3B" w:rsidRDefault="008D0C3B" w:rsidP="008D0C3B">
                  <w:pPr>
                    <w:adjustRightInd w:val="0"/>
                    <w:snapToGrid w:val="0"/>
                    <w:jc w:val="center"/>
                    <w:rPr>
                      <w:szCs w:val="21"/>
                    </w:rPr>
                  </w:pPr>
                  <w:r>
                    <w:rPr>
                      <w:rFonts w:hint="eastAsia"/>
                      <w:szCs w:val="21"/>
                    </w:rPr>
                    <w:t>82</w:t>
                  </w:r>
                </w:p>
              </w:tc>
              <w:tc>
                <w:tcPr>
                  <w:tcW w:w="709" w:type="dxa"/>
                  <w:tcBorders>
                    <w:top w:val="single" w:sz="12" w:space="0" w:color="auto"/>
                    <w:bottom w:val="single" w:sz="6" w:space="0" w:color="auto"/>
                  </w:tcBorders>
                  <w:vAlign w:val="center"/>
                </w:tcPr>
                <w:p w14:paraId="118DF2D4" w14:textId="36BB4EF3" w:rsidR="008D0C3B" w:rsidRDefault="008D0C3B" w:rsidP="008D0C3B">
                  <w:pPr>
                    <w:adjustRightInd w:val="0"/>
                    <w:snapToGrid w:val="0"/>
                    <w:jc w:val="center"/>
                    <w:rPr>
                      <w:szCs w:val="21"/>
                    </w:rPr>
                  </w:pPr>
                  <w:r>
                    <w:rPr>
                      <w:rFonts w:hint="eastAsia"/>
                      <w:szCs w:val="21"/>
                    </w:rPr>
                    <w:t>25</w:t>
                  </w:r>
                </w:p>
              </w:tc>
              <w:tc>
                <w:tcPr>
                  <w:tcW w:w="1559" w:type="dxa"/>
                  <w:vMerge w:val="restart"/>
                  <w:tcBorders>
                    <w:top w:val="single" w:sz="12" w:space="0" w:color="auto"/>
                  </w:tcBorders>
                  <w:vAlign w:val="center"/>
                </w:tcPr>
                <w:p w14:paraId="0DA974B4" w14:textId="68E1DBBA" w:rsidR="008D0C3B" w:rsidRDefault="008D0C3B" w:rsidP="008D0C3B">
                  <w:pPr>
                    <w:pStyle w:val="afff0"/>
                    <w:adjustRightInd w:val="0"/>
                    <w:snapToGrid w:val="0"/>
                    <w:spacing w:line="240" w:lineRule="auto"/>
                    <w:ind w:firstLineChars="0" w:firstLine="0"/>
                    <w:jc w:val="center"/>
                    <w:rPr>
                      <w:color w:val="000000"/>
                      <w:sz w:val="21"/>
                      <w:szCs w:val="21"/>
                    </w:rPr>
                  </w:pPr>
                  <w:r>
                    <w:rPr>
                      <w:rFonts w:hint="eastAsia"/>
                      <w:color w:val="000000"/>
                      <w:sz w:val="21"/>
                      <w:szCs w:val="21"/>
                    </w:rPr>
                    <w:t>外售综合利用</w:t>
                  </w:r>
                </w:p>
              </w:tc>
              <w:tc>
                <w:tcPr>
                  <w:tcW w:w="1391" w:type="dxa"/>
                  <w:vMerge w:val="restart"/>
                  <w:tcBorders>
                    <w:top w:val="single" w:sz="12" w:space="0" w:color="auto"/>
                  </w:tcBorders>
                  <w:vAlign w:val="center"/>
                </w:tcPr>
                <w:p w14:paraId="38EECE05" w14:textId="73D19323" w:rsidR="008D0C3B" w:rsidRDefault="008D0C3B" w:rsidP="008D0C3B">
                  <w:pPr>
                    <w:pStyle w:val="afff0"/>
                    <w:adjustRightInd w:val="0"/>
                    <w:snapToGrid w:val="0"/>
                    <w:spacing w:line="240" w:lineRule="auto"/>
                    <w:ind w:firstLine="420"/>
                    <w:jc w:val="center"/>
                    <w:rPr>
                      <w:color w:val="000000"/>
                      <w:sz w:val="21"/>
                      <w:szCs w:val="21"/>
                    </w:rPr>
                  </w:pPr>
                  <w:r>
                    <w:rPr>
                      <w:rFonts w:hint="eastAsia"/>
                      <w:color w:val="000000"/>
                      <w:sz w:val="21"/>
                      <w:szCs w:val="21"/>
                    </w:rPr>
                    <w:t>回收站</w:t>
                  </w:r>
                </w:p>
              </w:tc>
            </w:tr>
            <w:tr w:rsidR="008D0C3B" w14:paraId="1BEF65D0" w14:textId="77777777" w:rsidTr="009B1900">
              <w:trPr>
                <w:trHeight w:val="340"/>
                <w:jc w:val="center"/>
              </w:trPr>
              <w:tc>
                <w:tcPr>
                  <w:tcW w:w="506" w:type="dxa"/>
                  <w:tcBorders>
                    <w:top w:val="single" w:sz="6" w:space="0" w:color="auto"/>
                    <w:bottom w:val="single" w:sz="6" w:space="0" w:color="auto"/>
                  </w:tcBorders>
                  <w:vAlign w:val="center"/>
                </w:tcPr>
                <w:p w14:paraId="362F23C2" w14:textId="4BE9FC11" w:rsidR="008D0C3B" w:rsidRPr="00D70255" w:rsidRDefault="008D0C3B" w:rsidP="008D0C3B">
                  <w:pPr>
                    <w:pStyle w:val="afff0"/>
                    <w:adjustRightInd w:val="0"/>
                    <w:snapToGrid w:val="0"/>
                    <w:spacing w:line="240" w:lineRule="auto"/>
                    <w:ind w:firstLineChars="0" w:firstLine="0"/>
                    <w:jc w:val="center"/>
                    <w:rPr>
                      <w:color w:val="000000"/>
                      <w:sz w:val="21"/>
                      <w:szCs w:val="21"/>
                    </w:rPr>
                  </w:pPr>
                  <w:r w:rsidRPr="00D70255">
                    <w:rPr>
                      <w:sz w:val="21"/>
                      <w:szCs w:val="21"/>
                    </w:rPr>
                    <w:t>2</w:t>
                  </w:r>
                </w:p>
              </w:tc>
              <w:tc>
                <w:tcPr>
                  <w:tcW w:w="1112" w:type="dxa"/>
                  <w:tcBorders>
                    <w:top w:val="single" w:sz="6" w:space="0" w:color="auto"/>
                    <w:bottom w:val="single" w:sz="6" w:space="0" w:color="auto"/>
                  </w:tcBorders>
                  <w:vAlign w:val="center"/>
                </w:tcPr>
                <w:p w14:paraId="497B8857" w14:textId="77777777" w:rsidR="008D0C3B" w:rsidRDefault="008D0C3B" w:rsidP="008D0C3B">
                  <w:pPr>
                    <w:adjustRightInd w:val="0"/>
                    <w:snapToGrid w:val="0"/>
                    <w:jc w:val="center"/>
                    <w:rPr>
                      <w:szCs w:val="21"/>
                    </w:rPr>
                  </w:pPr>
                  <w:r>
                    <w:rPr>
                      <w:rFonts w:hint="eastAsia"/>
                      <w:szCs w:val="21"/>
                    </w:rPr>
                    <w:t>废钢丸</w:t>
                  </w:r>
                </w:p>
              </w:tc>
              <w:tc>
                <w:tcPr>
                  <w:tcW w:w="1418" w:type="dxa"/>
                  <w:tcBorders>
                    <w:top w:val="single" w:sz="6" w:space="0" w:color="auto"/>
                    <w:bottom w:val="single" w:sz="6" w:space="0" w:color="auto"/>
                  </w:tcBorders>
                  <w:vAlign w:val="center"/>
                </w:tcPr>
                <w:p w14:paraId="232A5AA8" w14:textId="77777777" w:rsidR="008D0C3B" w:rsidRDefault="008D0C3B" w:rsidP="008D0C3B">
                  <w:pPr>
                    <w:adjustRightInd w:val="0"/>
                    <w:snapToGrid w:val="0"/>
                    <w:jc w:val="center"/>
                    <w:rPr>
                      <w:szCs w:val="21"/>
                    </w:rPr>
                  </w:pPr>
                  <w:r>
                    <w:rPr>
                      <w:szCs w:val="21"/>
                    </w:rPr>
                    <w:t>抛丸工序</w:t>
                  </w:r>
                </w:p>
              </w:tc>
              <w:tc>
                <w:tcPr>
                  <w:tcW w:w="955" w:type="dxa"/>
                  <w:vMerge/>
                  <w:vAlign w:val="center"/>
                </w:tcPr>
                <w:p w14:paraId="2AE4ABD6" w14:textId="6D455171" w:rsidR="008D0C3B" w:rsidRDefault="008D0C3B" w:rsidP="008D0C3B">
                  <w:pPr>
                    <w:adjustRightInd w:val="0"/>
                    <w:snapToGrid w:val="0"/>
                    <w:jc w:val="center"/>
                    <w:rPr>
                      <w:szCs w:val="21"/>
                    </w:rPr>
                  </w:pPr>
                </w:p>
              </w:tc>
              <w:tc>
                <w:tcPr>
                  <w:tcW w:w="1596" w:type="dxa"/>
                  <w:tcBorders>
                    <w:top w:val="single" w:sz="6" w:space="0" w:color="auto"/>
                    <w:bottom w:val="single" w:sz="6" w:space="0" w:color="auto"/>
                  </w:tcBorders>
                  <w:vAlign w:val="center"/>
                </w:tcPr>
                <w:p w14:paraId="21A0EB30" w14:textId="77777777" w:rsidR="008D0C3B" w:rsidRPr="00346705" w:rsidRDefault="008D0C3B" w:rsidP="008D0C3B">
                  <w:pPr>
                    <w:adjustRightInd w:val="0"/>
                    <w:snapToGrid w:val="0"/>
                    <w:jc w:val="center"/>
                    <w:rPr>
                      <w:color w:val="000000"/>
                      <w:szCs w:val="21"/>
                    </w:rPr>
                  </w:pPr>
                  <w:r>
                    <w:rPr>
                      <w:rFonts w:hint="eastAsia"/>
                      <w:szCs w:val="21"/>
                    </w:rPr>
                    <w:t>8</w:t>
                  </w:r>
                  <w:r>
                    <w:rPr>
                      <w:szCs w:val="21"/>
                    </w:rPr>
                    <w:t>2</w:t>
                  </w:r>
                </w:p>
              </w:tc>
              <w:tc>
                <w:tcPr>
                  <w:tcW w:w="709" w:type="dxa"/>
                  <w:tcBorders>
                    <w:top w:val="single" w:sz="6" w:space="0" w:color="auto"/>
                    <w:bottom w:val="single" w:sz="6" w:space="0" w:color="auto"/>
                  </w:tcBorders>
                  <w:vAlign w:val="center"/>
                </w:tcPr>
                <w:p w14:paraId="356B5DFD" w14:textId="3F2B48C7" w:rsidR="008D0C3B" w:rsidRPr="00F152FF" w:rsidRDefault="008D0C3B" w:rsidP="008D0C3B">
                  <w:pPr>
                    <w:adjustRightInd w:val="0"/>
                    <w:snapToGrid w:val="0"/>
                    <w:jc w:val="center"/>
                    <w:rPr>
                      <w:szCs w:val="21"/>
                    </w:rPr>
                  </w:pPr>
                  <w:r>
                    <w:rPr>
                      <w:szCs w:val="21"/>
                    </w:rPr>
                    <w:t>100</w:t>
                  </w:r>
                </w:p>
              </w:tc>
              <w:tc>
                <w:tcPr>
                  <w:tcW w:w="1559" w:type="dxa"/>
                  <w:vMerge/>
                  <w:vAlign w:val="center"/>
                </w:tcPr>
                <w:p w14:paraId="73018CAC" w14:textId="1C32EE04" w:rsidR="008D0C3B" w:rsidRDefault="008D0C3B" w:rsidP="008D0C3B">
                  <w:pPr>
                    <w:pStyle w:val="afff0"/>
                    <w:adjustRightInd w:val="0"/>
                    <w:snapToGrid w:val="0"/>
                    <w:spacing w:line="240" w:lineRule="auto"/>
                    <w:ind w:firstLineChars="0" w:firstLine="0"/>
                    <w:jc w:val="center"/>
                    <w:rPr>
                      <w:color w:val="000000"/>
                      <w:sz w:val="21"/>
                      <w:szCs w:val="21"/>
                    </w:rPr>
                  </w:pPr>
                </w:p>
              </w:tc>
              <w:tc>
                <w:tcPr>
                  <w:tcW w:w="1391" w:type="dxa"/>
                  <w:vMerge/>
                  <w:vAlign w:val="center"/>
                </w:tcPr>
                <w:p w14:paraId="1D7E938E" w14:textId="2B4792A5" w:rsidR="008D0C3B" w:rsidRDefault="008D0C3B" w:rsidP="008D0C3B">
                  <w:pPr>
                    <w:pStyle w:val="afff0"/>
                    <w:adjustRightInd w:val="0"/>
                    <w:snapToGrid w:val="0"/>
                    <w:spacing w:line="240" w:lineRule="auto"/>
                    <w:ind w:firstLineChars="0" w:firstLine="0"/>
                    <w:jc w:val="center"/>
                    <w:rPr>
                      <w:color w:val="000000"/>
                      <w:sz w:val="21"/>
                      <w:szCs w:val="21"/>
                    </w:rPr>
                  </w:pPr>
                </w:p>
              </w:tc>
            </w:tr>
            <w:tr w:rsidR="008D0C3B" w14:paraId="47D8A642" w14:textId="77777777" w:rsidTr="00E13D68">
              <w:trPr>
                <w:trHeight w:val="340"/>
                <w:jc w:val="center"/>
              </w:trPr>
              <w:tc>
                <w:tcPr>
                  <w:tcW w:w="506" w:type="dxa"/>
                  <w:tcBorders>
                    <w:top w:val="single" w:sz="6" w:space="0" w:color="auto"/>
                  </w:tcBorders>
                  <w:vAlign w:val="center"/>
                </w:tcPr>
                <w:p w14:paraId="4A218B05" w14:textId="6A77EF51" w:rsidR="008D0C3B" w:rsidRPr="00D70255" w:rsidRDefault="008D0C3B" w:rsidP="008D0C3B">
                  <w:pPr>
                    <w:pStyle w:val="afff0"/>
                    <w:adjustRightInd w:val="0"/>
                    <w:snapToGrid w:val="0"/>
                    <w:spacing w:line="240" w:lineRule="auto"/>
                    <w:ind w:firstLineChars="0" w:firstLine="0"/>
                    <w:jc w:val="center"/>
                    <w:rPr>
                      <w:color w:val="000000"/>
                      <w:sz w:val="21"/>
                      <w:szCs w:val="21"/>
                    </w:rPr>
                  </w:pPr>
                  <w:r w:rsidRPr="00D70255">
                    <w:rPr>
                      <w:sz w:val="21"/>
                      <w:szCs w:val="21"/>
                    </w:rPr>
                    <w:t>3</w:t>
                  </w:r>
                </w:p>
              </w:tc>
              <w:tc>
                <w:tcPr>
                  <w:tcW w:w="1112" w:type="dxa"/>
                  <w:tcBorders>
                    <w:top w:val="single" w:sz="6" w:space="0" w:color="auto"/>
                  </w:tcBorders>
                  <w:vAlign w:val="center"/>
                </w:tcPr>
                <w:p w14:paraId="03DF09F9" w14:textId="77777777" w:rsidR="008D0C3B" w:rsidRDefault="008D0C3B" w:rsidP="008D0C3B">
                  <w:pPr>
                    <w:adjustRightInd w:val="0"/>
                    <w:snapToGrid w:val="0"/>
                    <w:jc w:val="center"/>
                    <w:rPr>
                      <w:szCs w:val="21"/>
                    </w:rPr>
                  </w:pPr>
                  <w:r>
                    <w:rPr>
                      <w:rFonts w:hint="eastAsia"/>
                      <w:szCs w:val="21"/>
                    </w:rPr>
                    <w:t>金属边角料</w:t>
                  </w:r>
                </w:p>
              </w:tc>
              <w:tc>
                <w:tcPr>
                  <w:tcW w:w="1418" w:type="dxa"/>
                  <w:tcBorders>
                    <w:top w:val="single" w:sz="6" w:space="0" w:color="auto"/>
                  </w:tcBorders>
                  <w:vAlign w:val="center"/>
                </w:tcPr>
                <w:p w14:paraId="1E8E500E" w14:textId="77777777" w:rsidR="008D0C3B" w:rsidRDefault="008D0C3B" w:rsidP="008D0C3B">
                  <w:pPr>
                    <w:adjustRightInd w:val="0"/>
                    <w:snapToGrid w:val="0"/>
                    <w:jc w:val="center"/>
                    <w:rPr>
                      <w:szCs w:val="21"/>
                    </w:rPr>
                  </w:pPr>
                  <w:r>
                    <w:rPr>
                      <w:szCs w:val="21"/>
                    </w:rPr>
                    <w:t>切割工序</w:t>
                  </w:r>
                </w:p>
              </w:tc>
              <w:tc>
                <w:tcPr>
                  <w:tcW w:w="955" w:type="dxa"/>
                  <w:vMerge/>
                  <w:vAlign w:val="center"/>
                </w:tcPr>
                <w:p w14:paraId="54A1DE36" w14:textId="77777777" w:rsidR="008D0C3B" w:rsidRDefault="008D0C3B" w:rsidP="008D0C3B">
                  <w:pPr>
                    <w:adjustRightInd w:val="0"/>
                    <w:snapToGrid w:val="0"/>
                    <w:jc w:val="center"/>
                    <w:rPr>
                      <w:szCs w:val="21"/>
                    </w:rPr>
                  </w:pPr>
                </w:p>
              </w:tc>
              <w:tc>
                <w:tcPr>
                  <w:tcW w:w="1596" w:type="dxa"/>
                  <w:tcBorders>
                    <w:top w:val="single" w:sz="6" w:space="0" w:color="auto"/>
                  </w:tcBorders>
                  <w:vAlign w:val="center"/>
                </w:tcPr>
                <w:p w14:paraId="60D68F23" w14:textId="77777777" w:rsidR="008D0C3B" w:rsidRPr="00346705" w:rsidRDefault="008D0C3B" w:rsidP="008D0C3B">
                  <w:pPr>
                    <w:adjustRightInd w:val="0"/>
                    <w:snapToGrid w:val="0"/>
                    <w:jc w:val="center"/>
                    <w:rPr>
                      <w:color w:val="000000"/>
                      <w:szCs w:val="21"/>
                    </w:rPr>
                  </w:pPr>
                  <w:r>
                    <w:rPr>
                      <w:rFonts w:hint="eastAsia"/>
                      <w:szCs w:val="21"/>
                    </w:rPr>
                    <w:t>8</w:t>
                  </w:r>
                  <w:r>
                    <w:rPr>
                      <w:szCs w:val="21"/>
                    </w:rPr>
                    <w:t>2</w:t>
                  </w:r>
                </w:p>
              </w:tc>
              <w:tc>
                <w:tcPr>
                  <w:tcW w:w="709" w:type="dxa"/>
                  <w:tcBorders>
                    <w:top w:val="single" w:sz="6" w:space="0" w:color="auto"/>
                  </w:tcBorders>
                  <w:vAlign w:val="center"/>
                </w:tcPr>
                <w:p w14:paraId="223E2388" w14:textId="1512A475" w:rsidR="008D0C3B" w:rsidRPr="00F152FF" w:rsidRDefault="008D0C3B" w:rsidP="008D0C3B">
                  <w:pPr>
                    <w:adjustRightInd w:val="0"/>
                    <w:snapToGrid w:val="0"/>
                    <w:jc w:val="center"/>
                    <w:rPr>
                      <w:szCs w:val="21"/>
                    </w:rPr>
                  </w:pPr>
                  <w:r>
                    <w:rPr>
                      <w:szCs w:val="21"/>
                    </w:rPr>
                    <w:t>1900</w:t>
                  </w:r>
                </w:p>
              </w:tc>
              <w:tc>
                <w:tcPr>
                  <w:tcW w:w="1559" w:type="dxa"/>
                  <w:vMerge/>
                  <w:vAlign w:val="center"/>
                </w:tcPr>
                <w:p w14:paraId="44E5EEE0" w14:textId="77777777" w:rsidR="008D0C3B" w:rsidRDefault="008D0C3B" w:rsidP="008D0C3B">
                  <w:pPr>
                    <w:pStyle w:val="afff0"/>
                    <w:adjustRightInd w:val="0"/>
                    <w:snapToGrid w:val="0"/>
                    <w:spacing w:line="240" w:lineRule="auto"/>
                    <w:ind w:firstLineChars="0" w:firstLine="0"/>
                    <w:jc w:val="center"/>
                    <w:rPr>
                      <w:color w:val="000000"/>
                      <w:sz w:val="21"/>
                      <w:szCs w:val="21"/>
                    </w:rPr>
                  </w:pPr>
                </w:p>
              </w:tc>
              <w:tc>
                <w:tcPr>
                  <w:tcW w:w="1391" w:type="dxa"/>
                  <w:vMerge/>
                  <w:vAlign w:val="center"/>
                </w:tcPr>
                <w:p w14:paraId="4409D261" w14:textId="77777777" w:rsidR="008D0C3B" w:rsidRDefault="008D0C3B" w:rsidP="008D0C3B">
                  <w:pPr>
                    <w:pStyle w:val="afff0"/>
                    <w:adjustRightInd w:val="0"/>
                    <w:snapToGrid w:val="0"/>
                    <w:spacing w:line="240" w:lineRule="auto"/>
                    <w:ind w:firstLineChars="0" w:firstLine="0"/>
                    <w:jc w:val="center"/>
                    <w:rPr>
                      <w:color w:val="000000"/>
                      <w:sz w:val="21"/>
                      <w:szCs w:val="21"/>
                    </w:rPr>
                  </w:pPr>
                </w:p>
              </w:tc>
            </w:tr>
            <w:tr w:rsidR="008D0C3B" w14:paraId="39F5DBF6" w14:textId="77777777" w:rsidTr="00E13D68">
              <w:trPr>
                <w:trHeight w:val="340"/>
                <w:jc w:val="center"/>
              </w:trPr>
              <w:tc>
                <w:tcPr>
                  <w:tcW w:w="506" w:type="dxa"/>
                  <w:tcBorders>
                    <w:top w:val="single" w:sz="6" w:space="0" w:color="auto"/>
                  </w:tcBorders>
                  <w:vAlign w:val="center"/>
                </w:tcPr>
                <w:p w14:paraId="5D6F15B4" w14:textId="1624D9C9" w:rsidR="008D0C3B" w:rsidRPr="00D70255" w:rsidRDefault="008D0C3B" w:rsidP="008D0C3B">
                  <w:pPr>
                    <w:pStyle w:val="afff0"/>
                    <w:adjustRightInd w:val="0"/>
                    <w:snapToGrid w:val="0"/>
                    <w:spacing w:line="240" w:lineRule="auto"/>
                    <w:ind w:firstLineChars="0" w:firstLine="0"/>
                    <w:jc w:val="center"/>
                    <w:rPr>
                      <w:color w:val="000000"/>
                      <w:sz w:val="21"/>
                      <w:szCs w:val="21"/>
                    </w:rPr>
                  </w:pPr>
                  <w:r w:rsidRPr="00D70255">
                    <w:rPr>
                      <w:rFonts w:hint="eastAsia"/>
                      <w:sz w:val="21"/>
                      <w:szCs w:val="21"/>
                    </w:rPr>
                    <w:t>4</w:t>
                  </w:r>
                </w:p>
              </w:tc>
              <w:tc>
                <w:tcPr>
                  <w:tcW w:w="1112" w:type="dxa"/>
                  <w:tcBorders>
                    <w:top w:val="single" w:sz="6" w:space="0" w:color="auto"/>
                  </w:tcBorders>
                  <w:vAlign w:val="center"/>
                </w:tcPr>
                <w:p w14:paraId="09A09188" w14:textId="77777777" w:rsidR="008D0C3B" w:rsidRDefault="008D0C3B" w:rsidP="008D0C3B">
                  <w:pPr>
                    <w:adjustRightInd w:val="0"/>
                    <w:snapToGrid w:val="0"/>
                    <w:jc w:val="center"/>
                    <w:rPr>
                      <w:szCs w:val="21"/>
                    </w:rPr>
                  </w:pPr>
                  <w:r>
                    <w:rPr>
                      <w:szCs w:val="21"/>
                    </w:rPr>
                    <w:t>滤尘</w:t>
                  </w:r>
                </w:p>
              </w:tc>
              <w:tc>
                <w:tcPr>
                  <w:tcW w:w="1418" w:type="dxa"/>
                  <w:tcBorders>
                    <w:top w:val="single" w:sz="6" w:space="0" w:color="auto"/>
                  </w:tcBorders>
                  <w:vAlign w:val="center"/>
                </w:tcPr>
                <w:p w14:paraId="6FFBBA89" w14:textId="77777777" w:rsidR="008D0C3B" w:rsidRDefault="008D0C3B" w:rsidP="008D0C3B">
                  <w:pPr>
                    <w:adjustRightInd w:val="0"/>
                    <w:snapToGrid w:val="0"/>
                    <w:jc w:val="center"/>
                    <w:rPr>
                      <w:szCs w:val="21"/>
                    </w:rPr>
                  </w:pPr>
                  <w:r>
                    <w:rPr>
                      <w:szCs w:val="21"/>
                    </w:rPr>
                    <w:t>布袋除尘</w:t>
                  </w:r>
                </w:p>
              </w:tc>
              <w:tc>
                <w:tcPr>
                  <w:tcW w:w="955" w:type="dxa"/>
                  <w:vMerge/>
                  <w:vAlign w:val="center"/>
                </w:tcPr>
                <w:p w14:paraId="27301973" w14:textId="77777777" w:rsidR="008D0C3B" w:rsidRDefault="008D0C3B" w:rsidP="008D0C3B">
                  <w:pPr>
                    <w:adjustRightInd w:val="0"/>
                    <w:snapToGrid w:val="0"/>
                    <w:jc w:val="center"/>
                    <w:rPr>
                      <w:szCs w:val="21"/>
                    </w:rPr>
                  </w:pPr>
                </w:p>
              </w:tc>
              <w:tc>
                <w:tcPr>
                  <w:tcW w:w="1596" w:type="dxa"/>
                  <w:tcBorders>
                    <w:top w:val="single" w:sz="6" w:space="0" w:color="auto"/>
                  </w:tcBorders>
                  <w:vAlign w:val="center"/>
                </w:tcPr>
                <w:p w14:paraId="7B4D1808" w14:textId="77777777" w:rsidR="008D0C3B" w:rsidRPr="00346705" w:rsidRDefault="008D0C3B" w:rsidP="008D0C3B">
                  <w:pPr>
                    <w:adjustRightInd w:val="0"/>
                    <w:snapToGrid w:val="0"/>
                    <w:jc w:val="center"/>
                    <w:rPr>
                      <w:color w:val="000000"/>
                      <w:szCs w:val="21"/>
                    </w:rPr>
                  </w:pPr>
                  <w:r>
                    <w:rPr>
                      <w:rFonts w:hint="eastAsia"/>
                      <w:szCs w:val="21"/>
                    </w:rPr>
                    <w:t>7</w:t>
                  </w:r>
                  <w:r>
                    <w:rPr>
                      <w:szCs w:val="21"/>
                    </w:rPr>
                    <w:t>8</w:t>
                  </w:r>
                </w:p>
              </w:tc>
              <w:tc>
                <w:tcPr>
                  <w:tcW w:w="709" w:type="dxa"/>
                  <w:tcBorders>
                    <w:top w:val="single" w:sz="6" w:space="0" w:color="auto"/>
                  </w:tcBorders>
                  <w:vAlign w:val="center"/>
                </w:tcPr>
                <w:p w14:paraId="579FE124" w14:textId="1CE01F45" w:rsidR="008D0C3B" w:rsidRPr="00F152FF" w:rsidRDefault="008D0C3B" w:rsidP="008D0C3B">
                  <w:pPr>
                    <w:adjustRightInd w:val="0"/>
                    <w:snapToGrid w:val="0"/>
                    <w:jc w:val="center"/>
                    <w:rPr>
                      <w:szCs w:val="21"/>
                    </w:rPr>
                  </w:pPr>
                  <w:r w:rsidRPr="002A2261">
                    <w:rPr>
                      <w:szCs w:val="21"/>
                    </w:rPr>
                    <w:t>111.5</w:t>
                  </w:r>
                </w:p>
              </w:tc>
              <w:tc>
                <w:tcPr>
                  <w:tcW w:w="1559" w:type="dxa"/>
                  <w:vMerge/>
                  <w:vAlign w:val="center"/>
                </w:tcPr>
                <w:p w14:paraId="2B8D1432" w14:textId="77777777" w:rsidR="008D0C3B" w:rsidRDefault="008D0C3B" w:rsidP="008D0C3B">
                  <w:pPr>
                    <w:pStyle w:val="afff0"/>
                    <w:adjustRightInd w:val="0"/>
                    <w:snapToGrid w:val="0"/>
                    <w:spacing w:line="240" w:lineRule="auto"/>
                    <w:ind w:firstLineChars="0" w:firstLine="0"/>
                    <w:jc w:val="center"/>
                    <w:rPr>
                      <w:color w:val="000000"/>
                      <w:sz w:val="21"/>
                      <w:szCs w:val="21"/>
                    </w:rPr>
                  </w:pPr>
                </w:p>
              </w:tc>
              <w:tc>
                <w:tcPr>
                  <w:tcW w:w="1391" w:type="dxa"/>
                  <w:vMerge/>
                  <w:vAlign w:val="center"/>
                </w:tcPr>
                <w:p w14:paraId="5E4C8E24" w14:textId="77777777" w:rsidR="008D0C3B" w:rsidRDefault="008D0C3B" w:rsidP="008D0C3B">
                  <w:pPr>
                    <w:pStyle w:val="afff0"/>
                    <w:adjustRightInd w:val="0"/>
                    <w:snapToGrid w:val="0"/>
                    <w:spacing w:line="240" w:lineRule="auto"/>
                    <w:ind w:firstLineChars="0" w:firstLine="0"/>
                    <w:jc w:val="center"/>
                    <w:rPr>
                      <w:color w:val="000000"/>
                      <w:sz w:val="21"/>
                      <w:szCs w:val="21"/>
                    </w:rPr>
                  </w:pPr>
                </w:p>
              </w:tc>
            </w:tr>
            <w:tr w:rsidR="008D0C3B" w14:paraId="48F55ECD" w14:textId="77777777" w:rsidTr="00E13D68">
              <w:trPr>
                <w:trHeight w:val="340"/>
                <w:jc w:val="center"/>
              </w:trPr>
              <w:tc>
                <w:tcPr>
                  <w:tcW w:w="506" w:type="dxa"/>
                  <w:tcBorders>
                    <w:top w:val="single" w:sz="6" w:space="0" w:color="auto"/>
                  </w:tcBorders>
                  <w:vAlign w:val="center"/>
                </w:tcPr>
                <w:p w14:paraId="280440E3" w14:textId="1EC3A1F4" w:rsidR="008D0C3B" w:rsidRPr="00D70255" w:rsidRDefault="008D0C3B" w:rsidP="008D0C3B">
                  <w:pPr>
                    <w:pStyle w:val="afff0"/>
                    <w:adjustRightInd w:val="0"/>
                    <w:snapToGrid w:val="0"/>
                    <w:spacing w:line="240" w:lineRule="auto"/>
                    <w:ind w:firstLineChars="0" w:firstLine="0"/>
                    <w:jc w:val="center"/>
                    <w:rPr>
                      <w:color w:val="000000"/>
                      <w:sz w:val="21"/>
                      <w:szCs w:val="21"/>
                    </w:rPr>
                  </w:pPr>
                  <w:r w:rsidRPr="00D70255">
                    <w:rPr>
                      <w:rFonts w:hint="eastAsia"/>
                      <w:sz w:val="21"/>
                      <w:szCs w:val="21"/>
                    </w:rPr>
                    <w:t>5</w:t>
                  </w:r>
                </w:p>
              </w:tc>
              <w:tc>
                <w:tcPr>
                  <w:tcW w:w="1112" w:type="dxa"/>
                  <w:tcBorders>
                    <w:top w:val="single" w:sz="6" w:space="0" w:color="auto"/>
                  </w:tcBorders>
                  <w:vAlign w:val="center"/>
                </w:tcPr>
                <w:p w14:paraId="463A1A1C" w14:textId="77777777" w:rsidR="008D0C3B" w:rsidRPr="00243324" w:rsidRDefault="008D0C3B" w:rsidP="008D0C3B">
                  <w:pPr>
                    <w:adjustRightInd w:val="0"/>
                    <w:snapToGrid w:val="0"/>
                    <w:jc w:val="center"/>
                    <w:rPr>
                      <w:szCs w:val="21"/>
                    </w:rPr>
                  </w:pPr>
                  <w:r w:rsidRPr="00243324">
                    <w:rPr>
                      <w:szCs w:val="21"/>
                    </w:rPr>
                    <w:t>酸洗废液</w:t>
                  </w:r>
                </w:p>
              </w:tc>
              <w:tc>
                <w:tcPr>
                  <w:tcW w:w="1418" w:type="dxa"/>
                  <w:tcBorders>
                    <w:top w:val="single" w:sz="6" w:space="0" w:color="auto"/>
                  </w:tcBorders>
                  <w:vAlign w:val="center"/>
                </w:tcPr>
                <w:p w14:paraId="3E086F40" w14:textId="77777777" w:rsidR="008D0C3B" w:rsidRPr="00243324" w:rsidRDefault="008D0C3B" w:rsidP="008D0C3B">
                  <w:pPr>
                    <w:adjustRightInd w:val="0"/>
                    <w:snapToGrid w:val="0"/>
                    <w:jc w:val="center"/>
                    <w:rPr>
                      <w:szCs w:val="21"/>
                    </w:rPr>
                  </w:pPr>
                  <w:r w:rsidRPr="00243324">
                    <w:rPr>
                      <w:rFonts w:hint="eastAsia"/>
                      <w:szCs w:val="21"/>
                    </w:rPr>
                    <w:t>酸洗工序</w:t>
                  </w:r>
                </w:p>
              </w:tc>
              <w:tc>
                <w:tcPr>
                  <w:tcW w:w="955" w:type="dxa"/>
                  <w:vMerge w:val="restart"/>
                  <w:vAlign w:val="center"/>
                </w:tcPr>
                <w:p w14:paraId="64A0C43D" w14:textId="77777777" w:rsidR="008D0C3B" w:rsidRDefault="008D0C3B" w:rsidP="008D0C3B">
                  <w:pPr>
                    <w:adjustRightInd w:val="0"/>
                    <w:snapToGrid w:val="0"/>
                    <w:jc w:val="center"/>
                    <w:rPr>
                      <w:szCs w:val="21"/>
                    </w:rPr>
                  </w:pPr>
                  <w:r>
                    <w:rPr>
                      <w:rFonts w:hint="eastAsia"/>
                      <w:szCs w:val="21"/>
                    </w:rPr>
                    <w:t>危险废物</w:t>
                  </w:r>
                </w:p>
              </w:tc>
              <w:tc>
                <w:tcPr>
                  <w:tcW w:w="1596" w:type="dxa"/>
                  <w:tcBorders>
                    <w:top w:val="single" w:sz="6" w:space="0" w:color="auto"/>
                  </w:tcBorders>
                  <w:vAlign w:val="center"/>
                </w:tcPr>
                <w:p w14:paraId="069537C6" w14:textId="77777777" w:rsidR="008D0C3B" w:rsidRDefault="008D0C3B" w:rsidP="008D0C3B">
                  <w:pPr>
                    <w:adjustRightInd w:val="0"/>
                    <w:snapToGrid w:val="0"/>
                    <w:jc w:val="center"/>
                  </w:pPr>
                  <w:r w:rsidRPr="00163C33">
                    <w:rPr>
                      <w:rFonts w:hint="eastAsia"/>
                    </w:rPr>
                    <w:t>HW17</w:t>
                  </w:r>
                </w:p>
                <w:p w14:paraId="258951B7" w14:textId="77777777" w:rsidR="008D0C3B" w:rsidRPr="00346705" w:rsidRDefault="008D0C3B" w:rsidP="008D0C3B">
                  <w:pPr>
                    <w:adjustRightInd w:val="0"/>
                    <w:snapToGrid w:val="0"/>
                    <w:jc w:val="center"/>
                    <w:rPr>
                      <w:color w:val="000000"/>
                      <w:szCs w:val="21"/>
                    </w:rPr>
                  </w:pPr>
                  <w:r>
                    <w:rPr>
                      <w:spacing w:val="-20"/>
                      <w:szCs w:val="21"/>
                    </w:rPr>
                    <w:t>346-064-17</w:t>
                  </w:r>
                </w:p>
              </w:tc>
              <w:tc>
                <w:tcPr>
                  <w:tcW w:w="709" w:type="dxa"/>
                  <w:tcBorders>
                    <w:top w:val="single" w:sz="6" w:space="0" w:color="auto"/>
                  </w:tcBorders>
                  <w:vAlign w:val="center"/>
                </w:tcPr>
                <w:p w14:paraId="2010A875" w14:textId="26ABA78F" w:rsidR="008D0C3B" w:rsidRDefault="008D0C3B" w:rsidP="008D0C3B">
                  <w:pPr>
                    <w:adjustRightInd w:val="0"/>
                    <w:snapToGrid w:val="0"/>
                    <w:jc w:val="center"/>
                    <w:rPr>
                      <w:szCs w:val="21"/>
                    </w:rPr>
                  </w:pPr>
                  <w:r>
                    <w:rPr>
                      <w:szCs w:val="21"/>
                    </w:rPr>
                    <w:t>960</w:t>
                  </w:r>
                </w:p>
              </w:tc>
              <w:tc>
                <w:tcPr>
                  <w:tcW w:w="1559" w:type="dxa"/>
                  <w:vMerge w:val="restart"/>
                  <w:vAlign w:val="center"/>
                </w:tcPr>
                <w:p w14:paraId="3A1B5537" w14:textId="77777777" w:rsidR="008D0C3B" w:rsidRDefault="008D0C3B" w:rsidP="008D0C3B">
                  <w:pPr>
                    <w:pStyle w:val="afff0"/>
                    <w:adjustRightInd w:val="0"/>
                    <w:snapToGrid w:val="0"/>
                    <w:spacing w:line="240" w:lineRule="auto"/>
                    <w:ind w:firstLineChars="0" w:firstLine="0"/>
                    <w:jc w:val="center"/>
                    <w:rPr>
                      <w:color w:val="000000"/>
                      <w:sz w:val="21"/>
                      <w:szCs w:val="21"/>
                    </w:rPr>
                  </w:pPr>
                  <w:r>
                    <w:rPr>
                      <w:rFonts w:hint="eastAsia"/>
                      <w:color w:val="000000"/>
                      <w:sz w:val="21"/>
                      <w:szCs w:val="21"/>
                    </w:rPr>
                    <w:t>委托有资质单位合理处置</w:t>
                  </w:r>
                </w:p>
              </w:tc>
              <w:tc>
                <w:tcPr>
                  <w:tcW w:w="1391" w:type="dxa"/>
                  <w:vMerge w:val="restart"/>
                  <w:vAlign w:val="center"/>
                </w:tcPr>
                <w:p w14:paraId="45A0E81C" w14:textId="77777777" w:rsidR="008D0C3B" w:rsidRDefault="008D0C3B" w:rsidP="008D0C3B">
                  <w:pPr>
                    <w:pStyle w:val="afff0"/>
                    <w:adjustRightInd w:val="0"/>
                    <w:snapToGrid w:val="0"/>
                    <w:spacing w:line="240" w:lineRule="auto"/>
                    <w:ind w:firstLineChars="0" w:firstLine="0"/>
                    <w:jc w:val="center"/>
                    <w:rPr>
                      <w:color w:val="000000"/>
                      <w:sz w:val="21"/>
                      <w:szCs w:val="21"/>
                    </w:rPr>
                  </w:pPr>
                  <w:proofErr w:type="gramStart"/>
                  <w:r>
                    <w:rPr>
                      <w:rFonts w:hint="eastAsia"/>
                      <w:color w:val="000000"/>
                      <w:sz w:val="21"/>
                      <w:szCs w:val="21"/>
                    </w:rPr>
                    <w:t>有危废经营</w:t>
                  </w:r>
                  <w:proofErr w:type="gramEnd"/>
                  <w:r>
                    <w:rPr>
                      <w:rFonts w:hint="eastAsia"/>
                      <w:color w:val="000000"/>
                      <w:sz w:val="21"/>
                      <w:szCs w:val="21"/>
                    </w:rPr>
                    <w:t>资质的单位</w:t>
                  </w:r>
                </w:p>
              </w:tc>
            </w:tr>
            <w:tr w:rsidR="008D0C3B" w14:paraId="0E53A5F9" w14:textId="77777777" w:rsidTr="00E13D68">
              <w:trPr>
                <w:trHeight w:val="340"/>
                <w:jc w:val="center"/>
              </w:trPr>
              <w:tc>
                <w:tcPr>
                  <w:tcW w:w="506" w:type="dxa"/>
                  <w:tcBorders>
                    <w:top w:val="single" w:sz="6" w:space="0" w:color="auto"/>
                  </w:tcBorders>
                  <w:vAlign w:val="center"/>
                </w:tcPr>
                <w:p w14:paraId="0842B624" w14:textId="5228CE61" w:rsidR="008D0C3B" w:rsidRPr="00D70255" w:rsidRDefault="008D0C3B" w:rsidP="008D0C3B">
                  <w:pPr>
                    <w:pStyle w:val="afff0"/>
                    <w:adjustRightInd w:val="0"/>
                    <w:snapToGrid w:val="0"/>
                    <w:spacing w:line="240" w:lineRule="auto"/>
                    <w:ind w:firstLineChars="0" w:firstLine="0"/>
                    <w:jc w:val="center"/>
                    <w:rPr>
                      <w:color w:val="000000"/>
                      <w:sz w:val="21"/>
                      <w:szCs w:val="21"/>
                    </w:rPr>
                  </w:pPr>
                  <w:r w:rsidRPr="00D70255">
                    <w:rPr>
                      <w:rFonts w:hint="eastAsia"/>
                      <w:sz w:val="21"/>
                      <w:szCs w:val="21"/>
                    </w:rPr>
                    <w:t>6</w:t>
                  </w:r>
                </w:p>
              </w:tc>
              <w:tc>
                <w:tcPr>
                  <w:tcW w:w="1112" w:type="dxa"/>
                  <w:tcBorders>
                    <w:top w:val="single" w:sz="6" w:space="0" w:color="auto"/>
                  </w:tcBorders>
                  <w:vAlign w:val="center"/>
                </w:tcPr>
                <w:p w14:paraId="02524A7D" w14:textId="77777777" w:rsidR="008D0C3B" w:rsidRDefault="008D0C3B" w:rsidP="008D0C3B">
                  <w:pPr>
                    <w:adjustRightInd w:val="0"/>
                    <w:snapToGrid w:val="0"/>
                    <w:jc w:val="center"/>
                    <w:rPr>
                      <w:szCs w:val="21"/>
                    </w:rPr>
                  </w:pPr>
                  <w:r>
                    <w:rPr>
                      <w:rFonts w:hint="eastAsia"/>
                      <w:szCs w:val="21"/>
                    </w:rPr>
                    <w:t>污泥</w:t>
                  </w:r>
                </w:p>
              </w:tc>
              <w:tc>
                <w:tcPr>
                  <w:tcW w:w="1418" w:type="dxa"/>
                  <w:tcBorders>
                    <w:top w:val="single" w:sz="6" w:space="0" w:color="auto"/>
                  </w:tcBorders>
                  <w:vAlign w:val="center"/>
                </w:tcPr>
                <w:p w14:paraId="2A0054DC" w14:textId="77777777" w:rsidR="008D0C3B" w:rsidRDefault="008D0C3B" w:rsidP="008D0C3B">
                  <w:pPr>
                    <w:adjustRightInd w:val="0"/>
                    <w:snapToGrid w:val="0"/>
                    <w:jc w:val="center"/>
                    <w:rPr>
                      <w:szCs w:val="21"/>
                    </w:rPr>
                  </w:pPr>
                  <w:r>
                    <w:rPr>
                      <w:rFonts w:hint="eastAsia"/>
                      <w:szCs w:val="21"/>
                    </w:rPr>
                    <w:t>废水处理</w:t>
                  </w:r>
                </w:p>
              </w:tc>
              <w:tc>
                <w:tcPr>
                  <w:tcW w:w="955" w:type="dxa"/>
                  <w:vMerge/>
                  <w:vAlign w:val="center"/>
                </w:tcPr>
                <w:p w14:paraId="69C43F48" w14:textId="77777777" w:rsidR="008D0C3B" w:rsidRDefault="008D0C3B" w:rsidP="008D0C3B">
                  <w:pPr>
                    <w:adjustRightInd w:val="0"/>
                    <w:snapToGrid w:val="0"/>
                    <w:jc w:val="center"/>
                    <w:rPr>
                      <w:szCs w:val="21"/>
                    </w:rPr>
                  </w:pPr>
                </w:p>
              </w:tc>
              <w:tc>
                <w:tcPr>
                  <w:tcW w:w="1596" w:type="dxa"/>
                  <w:tcBorders>
                    <w:top w:val="single" w:sz="6" w:space="0" w:color="auto"/>
                  </w:tcBorders>
                  <w:vAlign w:val="center"/>
                </w:tcPr>
                <w:p w14:paraId="28BCA950" w14:textId="77777777" w:rsidR="008D0C3B" w:rsidRDefault="008D0C3B" w:rsidP="008D0C3B">
                  <w:pPr>
                    <w:adjustRightInd w:val="0"/>
                    <w:snapToGrid w:val="0"/>
                    <w:jc w:val="center"/>
                    <w:rPr>
                      <w:rFonts w:eastAsia="仿宋_GB2312"/>
                    </w:rPr>
                  </w:pPr>
                  <w:r>
                    <w:rPr>
                      <w:rFonts w:eastAsia="仿宋_GB2312" w:hint="eastAsia"/>
                    </w:rPr>
                    <w:t>HW17</w:t>
                  </w:r>
                </w:p>
                <w:p w14:paraId="68B83B13" w14:textId="77777777" w:rsidR="008D0C3B" w:rsidRPr="00E13D68" w:rsidRDefault="008D0C3B" w:rsidP="008D0C3B">
                  <w:pPr>
                    <w:adjustRightInd w:val="0"/>
                    <w:snapToGrid w:val="0"/>
                    <w:jc w:val="center"/>
                    <w:rPr>
                      <w:rFonts w:eastAsia="仿宋_GB2312"/>
                    </w:rPr>
                  </w:pPr>
                  <w:r w:rsidRPr="00AF3D37">
                    <w:rPr>
                      <w:rFonts w:eastAsia="仿宋_GB2312" w:hint="eastAsia"/>
                      <w:spacing w:val="-20"/>
                    </w:rPr>
                    <w:t>346-064-17</w:t>
                  </w:r>
                </w:p>
              </w:tc>
              <w:tc>
                <w:tcPr>
                  <w:tcW w:w="709" w:type="dxa"/>
                  <w:tcBorders>
                    <w:top w:val="single" w:sz="6" w:space="0" w:color="auto"/>
                  </w:tcBorders>
                  <w:vAlign w:val="center"/>
                </w:tcPr>
                <w:p w14:paraId="7EBF4002" w14:textId="3C0F0E81" w:rsidR="008D0C3B" w:rsidRDefault="008D0C3B" w:rsidP="008D0C3B">
                  <w:pPr>
                    <w:adjustRightInd w:val="0"/>
                    <w:snapToGrid w:val="0"/>
                    <w:jc w:val="center"/>
                    <w:rPr>
                      <w:szCs w:val="21"/>
                    </w:rPr>
                  </w:pPr>
                  <w:r>
                    <w:rPr>
                      <w:szCs w:val="21"/>
                    </w:rPr>
                    <w:t>200</w:t>
                  </w:r>
                </w:p>
              </w:tc>
              <w:tc>
                <w:tcPr>
                  <w:tcW w:w="1559" w:type="dxa"/>
                  <w:vMerge/>
                  <w:vAlign w:val="center"/>
                </w:tcPr>
                <w:p w14:paraId="0A079374" w14:textId="77777777" w:rsidR="008D0C3B" w:rsidRDefault="008D0C3B" w:rsidP="008D0C3B">
                  <w:pPr>
                    <w:pStyle w:val="afff0"/>
                    <w:adjustRightInd w:val="0"/>
                    <w:snapToGrid w:val="0"/>
                    <w:spacing w:line="240" w:lineRule="auto"/>
                    <w:ind w:firstLineChars="0" w:firstLine="0"/>
                    <w:jc w:val="center"/>
                    <w:rPr>
                      <w:color w:val="000000"/>
                      <w:sz w:val="21"/>
                      <w:szCs w:val="21"/>
                    </w:rPr>
                  </w:pPr>
                </w:p>
              </w:tc>
              <w:tc>
                <w:tcPr>
                  <w:tcW w:w="1391" w:type="dxa"/>
                  <w:vMerge/>
                  <w:vAlign w:val="center"/>
                </w:tcPr>
                <w:p w14:paraId="5FB06D08" w14:textId="77777777" w:rsidR="008D0C3B" w:rsidRDefault="008D0C3B" w:rsidP="008D0C3B">
                  <w:pPr>
                    <w:pStyle w:val="afff0"/>
                    <w:adjustRightInd w:val="0"/>
                    <w:snapToGrid w:val="0"/>
                    <w:spacing w:line="240" w:lineRule="auto"/>
                    <w:ind w:firstLineChars="0" w:firstLine="0"/>
                    <w:jc w:val="center"/>
                    <w:rPr>
                      <w:color w:val="000000"/>
                      <w:sz w:val="21"/>
                      <w:szCs w:val="21"/>
                    </w:rPr>
                  </w:pPr>
                </w:p>
              </w:tc>
            </w:tr>
            <w:tr w:rsidR="008D0C3B" w14:paraId="0B489E33" w14:textId="77777777" w:rsidTr="00E13D68">
              <w:trPr>
                <w:trHeight w:val="340"/>
                <w:jc w:val="center"/>
              </w:trPr>
              <w:tc>
                <w:tcPr>
                  <w:tcW w:w="506" w:type="dxa"/>
                  <w:tcBorders>
                    <w:top w:val="single" w:sz="6" w:space="0" w:color="auto"/>
                  </w:tcBorders>
                  <w:vAlign w:val="center"/>
                </w:tcPr>
                <w:p w14:paraId="3A1301AC" w14:textId="028236AF" w:rsidR="008D0C3B" w:rsidRPr="00D70255" w:rsidRDefault="008D0C3B" w:rsidP="008D0C3B">
                  <w:pPr>
                    <w:pStyle w:val="afff0"/>
                    <w:adjustRightInd w:val="0"/>
                    <w:snapToGrid w:val="0"/>
                    <w:spacing w:line="240" w:lineRule="auto"/>
                    <w:ind w:firstLineChars="0" w:firstLine="0"/>
                    <w:jc w:val="center"/>
                    <w:rPr>
                      <w:color w:val="000000"/>
                      <w:sz w:val="21"/>
                      <w:szCs w:val="21"/>
                    </w:rPr>
                  </w:pPr>
                  <w:r>
                    <w:rPr>
                      <w:rFonts w:hint="eastAsia"/>
                      <w:sz w:val="21"/>
                      <w:szCs w:val="21"/>
                    </w:rPr>
                    <w:t>7</w:t>
                  </w:r>
                </w:p>
              </w:tc>
              <w:tc>
                <w:tcPr>
                  <w:tcW w:w="1112" w:type="dxa"/>
                  <w:tcBorders>
                    <w:top w:val="single" w:sz="6" w:space="0" w:color="auto"/>
                  </w:tcBorders>
                  <w:vAlign w:val="center"/>
                </w:tcPr>
                <w:p w14:paraId="0633F084" w14:textId="77777777" w:rsidR="008D0C3B" w:rsidRDefault="008D0C3B" w:rsidP="008D0C3B">
                  <w:pPr>
                    <w:adjustRightInd w:val="0"/>
                    <w:snapToGrid w:val="0"/>
                    <w:jc w:val="center"/>
                    <w:rPr>
                      <w:szCs w:val="21"/>
                    </w:rPr>
                  </w:pPr>
                  <w:r>
                    <w:rPr>
                      <w:szCs w:val="21"/>
                    </w:rPr>
                    <w:t>废空桶</w:t>
                  </w:r>
                  <w:r>
                    <w:rPr>
                      <w:rFonts w:hint="eastAsia"/>
                      <w:szCs w:val="21"/>
                    </w:rPr>
                    <w:t>/</w:t>
                  </w:r>
                  <w:r>
                    <w:rPr>
                      <w:rFonts w:hint="eastAsia"/>
                      <w:szCs w:val="21"/>
                    </w:rPr>
                    <w:t>袋</w:t>
                  </w:r>
                </w:p>
              </w:tc>
              <w:tc>
                <w:tcPr>
                  <w:tcW w:w="1418" w:type="dxa"/>
                  <w:tcBorders>
                    <w:top w:val="single" w:sz="6" w:space="0" w:color="auto"/>
                  </w:tcBorders>
                  <w:vAlign w:val="center"/>
                </w:tcPr>
                <w:p w14:paraId="119EA0F1" w14:textId="77777777" w:rsidR="008D0C3B" w:rsidRDefault="008D0C3B" w:rsidP="008D0C3B">
                  <w:pPr>
                    <w:adjustRightInd w:val="0"/>
                    <w:snapToGrid w:val="0"/>
                    <w:jc w:val="center"/>
                    <w:rPr>
                      <w:szCs w:val="21"/>
                    </w:rPr>
                  </w:pPr>
                  <w:r>
                    <w:rPr>
                      <w:szCs w:val="21"/>
                    </w:rPr>
                    <w:t>原料使用</w:t>
                  </w:r>
                </w:p>
              </w:tc>
              <w:tc>
                <w:tcPr>
                  <w:tcW w:w="955" w:type="dxa"/>
                  <w:vMerge/>
                  <w:vAlign w:val="center"/>
                </w:tcPr>
                <w:p w14:paraId="0D90FEBE" w14:textId="77777777" w:rsidR="008D0C3B" w:rsidRDefault="008D0C3B" w:rsidP="008D0C3B">
                  <w:pPr>
                    <w:adjustRightInd w:val="0"/>
                    <w:snapToGrid w:val="0"/>
                    <w:jc w:val="center"/>
                    <w:rPr>
                      <w:szCs w:val="21"/>
                    </w:rPr>
                  </w:pPr>
                </w:p>
              </w:tc>
              <w:tc>
                <w:tcPr>
                  <w:tcW w:w="1596" w:type="dxa"/>
                  <w:tcBorders>
                    <w:top w:val="single" w:sz="6" w:space="0" w:color="auto"/>
                  </w:tcBorders>
                  <w:vAlign w:val="center"/>
                </w:tcPr>
                <w:p w14:paraId="0E89738D" w14:textId="77777777" w:rsidR="008D0C3B" w:rsidRDefault="008D0C3B" w:rsidP="008D0C3B">
                  <w:pPr>
                    <w:adjustRightInd w:val="0"/>
                    <w:snapToGrid w:val="0"/>
                    <w:jc w:val="center"/>
                  </w:pPr>
                  <w:r w:rsidRPr="00163C33">
                    <w:rPr>
                      <w:rFonts w:hint="eastAsia"/>
                    </w:rPr>
                    <w:t>HW49</w:t>
                  </w:r>
                </w:p>
                <w:p w14:paraId="4A22A85C" w14:textId="77777777" w:rsidR="008D0C3B" w:rsidRPr="00346705" w:rsidRDefault="008D0C3B" w:rsidP="008D0C3B">
                  <w:pPr>
                    <w:adjustRightInd w:val="0"/>
                    <w:snapToGrid w:val="0"/>
                    <w:jc w:val="center"/>
                    <w:rPr>
                      <w:color w:val="000000"/>
                      <w:szCs w:val="21"/>
                    </w:rPr>
                  </w:pPr>
                  <w:r>
                    <w:rPr>
                      <w:rFonts w:hint="eastAsia"/>
                      <w:spacing w:val="-20"/>
                      <w:szCs w:val="21"/>
                    </w:rPr>
                    <w:t>9</w:t>
                  </w:r>
                  <w:r>
                    <w:rPr>
                      <w:spacing w:val="-20"/>
                      <w:szCs w:val="21"/>
                    </w:rPr>
                    <w:t>00-041-49</w:t>
                  </w:r>
                </w:p>
              </w:tc>
              <w:tc>
                <w:tcPr>
                  <w:tcW w:w="709" w:type="dxa"/>
                  <w:tcBorders>
                    <w:top w:val="single" w:sz="6" w:space="0" w:color="auto"/>
                  </w:tcBorders>
                  <w:vAlign w:val="center"/>
                </w:tcPr>
                <w:p w14:paraId="2EA1BDD8" w14:textId="74C03474" w:rsidR="008D0C3B" w:rsidRDefault="008D0C3B" w:rsidP="008D0C3B">
                  <w:pPr>
                    <w:adjustRightInd w:val="0"/>
                    <w:snapToGrid w:val="0"/>
                    <w:jc w:val="center"/>
                    <w:rPr>
                      <w:szCs w:val="21"/>
                    </w:rPr>
                  </w:pPr>
                  <w:r>
                    <w:rPr>
                      <w:szCs w:val="21"/>
                    </w:rPr>
                    <w:t>2</w:t>
                  </w:r>
                </w:p>
              </w:tc>
              <w:tc>
                <w:tcPr>
                  <w:tcW w:w="1559" w:type="dxa"/>
                  <w:vMerge/>
                  <w:vAlign w:val="center"/>
                </w:tcPr>
                <w:p w14:paraId="0DFCDAF1" w14:textId="77777777" w:rsidR="008D0C3B" w:rsidRDefault="008D0C3B" w:rsidP="008D0C3B">
                  <w:pPr>
                    <w:pStyle w:val="afff0"/>
                    <w:adjustRightInd w:val="0"/>
                    <w:snapToGrid w:val="0"/>
                    <w:spacing w:line="240" w:lineRule="auto"/>
                    <w:ind w:firstLineChars="0" w:firstLine="0"/>
                    <w:jc w:val="center"/>
                    <w:rPr>
                      <w:color w:val="000000"/>
                      <w:sz w:val="21"/>
                      <w:szCs w:val="21"/>
                    </w:rPr>
                  </w:pPr>
                </w:p>
              </w:tc>
              <w:tc>
                <w:tcPr>
                  <w:tcW w:w="1391" w:type="dxa"/>
                  <w:vMerge/>
                  <w:vAlign w:val="center"/>
                </w:tcPr>
                <w:p w14:paraId="3868105D" w14:textId="77777777" w:rsidR="008D0C3B" w:rsidRDefault="008D0C3B" w:rsidP="008D0C3B">
                  <w:pPr>
                    <w:pStyle w:val="afff0"/>
                    <w:adjustRightInd w:val="0"/>
                    <w:snapToGrid w:val="0"/>
                    <w:spacing w:line="240" w:lineRule="auto"/>
                    <w:ind w:firstLineChars="0" w:firstLine="0"/>
                    <w:jc w:val="center"/>
                    <w:rPr>
                      <w:color w:val="000000"/>
                      <w:sz w:val="21"/>
                      <w:szCs w:val="21"/>
                    </w:rPr>
                  </w:pPr>
                </w:p>
              </w:tc>
            </w:tr>
            <w:tr w:rsidR="008D0C3B" w14:paraId="59DF26B9" w14:textId="77777777" w:rsidTr="00E13D68">
              <w:trPr>
                <w:trHeight w:val="340"/>
                <w:jc w:val="center"/>
              </w:trPr>
              <w:tc>
                <w:tcPr>
                  <w:tcW w:w="506" w:type="dxa"/>
                  <w:tcBorders>
                    <w:top w:val="single" w:sz="6" w:space="0" w:color="auto"/>
                  </w:tcBorders>
                  <w:vAlign w:val="center"/>
                </w:tcPr>
                <w:p w14:paraId="7BE9B8E8" w14:textId="58788A13" w:rsidR="008D0C3B" w:rsidRPr="00D70255" w:rsidRDefault="008D0C3B" w:rsidP="008D0C3B">
                  <w:pPr>
                    <w:pStyle w:val="afff0"/>
                    <w:adjustRightInd w:val="0"/>
                    <w:snapToGrid w:val="0"/>
                    <w:spacing w:line="240" w:lineRule="auto"/>
                    <w:ind w:firstLineChars="0" w:firstLine="0"/>
                    <w:jc w:val="center"/>
                    <w:rPr>
                      <w:sz w:val="21"/>
                      <w:szCs w:val="21"/>
                    </w:rPr>
                  </w:pPr>
                  <w:r>
                    <w:rPr>
                      <w:rFonts w:hint="eastAsia"/>
                      <w:sz w:val="21"/>
                      <w:szCs w:val="21"/>
                    </w:rPr>
                    <w:t>8</w:t>
                  </w:r>
                </w:p>
              </w:tc>
              <w:tc>
                <w:tcPr>
                  <w:tcW w:w="1112" w:type="dxa"/>
                  <w:tcBorders>
                    <w:top w:val="single" w:sz="6" w:space="0" w:color="auto"/>
                  </w:tcBorders>
                  <w:vAlign w:val="center"/>
                </w:tcPr>
                <w:p w14:paraId="506786D4" w14:textId="77777777" w:rsidR="008D0C3B" w:rsidRDefault="008D0C3B" w:rsidP="008D0C3B">
                  <w:pPr>
                    <w:adjustRightInd w:val="0"/>
                    <w:snapToGrid w:val="0"/>
                    <w:jc w:val="center"/>
                    <w:rPr>
                      <w:szCs w:val="21"/>
                    </w:rPr>
                  </w:pPr>
                  <w:r>
                    <w:rPr>
                      <w:szCs w:val="21"/>
                    </w:rPr>
                    <w:t>废机油</w:t>
                  </w:r>
                </w:p>
              </w:tc>
              <w:tc>
                <w:tcPr>
                  <w:tcW w:w="1418" w:type="dxa"/>
                  <w:tcBorders>
                    <w:top w:val="single" w:sz="6" w:space="0" w:color="auto"/>
                  </w:tcBorders>
                  <w:vAlign w:val="center"/>
                </w:tcPr>
                <w:p w14:paraId="2EAC583F" w14:textId="77777777" w:rsidR="008D0C3B" w:rsidRDefault="008D0C3B" w:rsidP="008D0C3B">
                  <w:pPr>
                    <w:adjustRightInd w:val="0"/>
                    <w:snapToGrid w:val="0"/>
                    <w:jc w:val="center"/>
                    <w:rPr>
                      <w:szCs w:val="21"/>
                    </w:rPr>
                  </w:pPr>
                  <w:r>
                    <w:rPr>
                      <w:szCs w:val="21"/>
                    </w:rPr>
                    <w:t>设备维修</w:t>
                  </w:r>
                </w:p>
              </w:tc>
              <w:tc>
                <w:tcPr>
                  <w:tcW w:w="955" w:type="dxa"/>
                  <w:vMerge/>
                  <w:vAlign w:val="center"/>
                </w:tcPr>
                <w:p w14:paraId="24C22B93" w14:textId="77777777" w:rsidR="008D0C3B" w:rsidRDefault="008D0C3B" w:rsidP="008D0C3B">
                  <w:pPr>
                    <w:adjustRightInd w:val="0"/>
                    <w:snapToGrid w:val="0"/>
                    <w:jc w:val="center"/>
                    <w:rPr>
                      <w:szCs w:val="21"/>
                    </w:rPr>
                  </w:pPr>
                </w:p>
              </w:tc>
              <w:tc>
                <w:tcPr>
                  <w:tcW w:w="1596" w:type="dxa"/>
                  <w:tcBorders>
                    <w:top w:val="single" w:sz="6" w:space="0" w:color="auto"/>
                  </w:tcBorders>
                  <w:vAlign w:val="center"/>
                </w:tcPr>
                <w:p w14:paraId="480E7334" w14:textId="77777777" w:rsidR="008D0C3B" w:rsidRDefault="008D0C3B" w:rsidP="008D0C3B">
                  <w:pPr>
                    <w:adjustRightInd w:val="0"/>
                    <w:snapToGrid w:val="0"/>
                    <w:jc w:val="center"/>
                  </w:pPr>
                  <w:r w:rsidRPr="00163C33">
                    <w:rPr>
                      <w:rFonts w:hint="eastAsia"/>
                    </w:rPr>
                    <w:t>HW08</w:t>
                  </w:r>
                </w:p>
                <w:p w14:paraId="6D6672B2" w14:textId="77777777" w:rsidR="008D0C3B" w:rsidRDefault="008D0C3B" w:rsidP="008D0C3B">
                  <w:pPr>
                    <w:adjustRightInd w:val="0"/>
                    <w:snapToGrid w:val="0"/>
                    <w:jc w:val="center"/>
                    <w:rPr>
                      <w:szCs w:val="21"/>
                    </w:rPr>
                  </w:pPr>
                  <w:r>
                    <w:rPr>
                      <w:rFonts w:hint="eastAsia"/>
                      <w:spacing w:val="-20"/>
                      <w:szCs w:val="21"/>
                    </w:rPr>
                    <w:t>9</w:t>
                  </w:r>
                  <w:r>
                    <w:rPr>
                      <w:spacing w:val="-20"/>
                      <w:szCs w:val="21"/>
                    </w:rPr>
                    <w:t>00-249-08</w:t>
                  </w:r>
                </w:p>
              </w:tc>
              <w:tc>
                <w:tcPr>
                  <w:tcW w:w="709" w:type="dxa"/>
                  <w:tcBorders>
                    <w:top w:val="single" w:sz="6" w:space="0" w:color="auto"/>
                  </w:tcBorders>
                  <w:vAlign w:val="center"/>
                </w:tcPr>
                <w:p w14:paraId="0E4B0A95" w14:textId="5604E3D1" w:rsidR="008D0C3B" w:rsidRDefault="008D0C3B" w:rsidP="008D0C3B">
                  <w:pPr>
                    <w:adjustRightInd w:val="0"/>
                    <w:snapToGrid w:val="0"/>
                    <w:jc w:val="center"/>
                    <w:rPr>
                      <w:szCs w:val="21"/>
                    </w:rPr>
                  </w:pPr>
                  <w:r>
                    <w:rPr>
                      <w:szCs w:val="21"/>
                    </w:rPr>
                    <w:t>1</w:t>
                  </w:r>
                </w:p>
              </w:tc>
              <w:tc>
                <w:tcPr>
                  <w:tcW w:w="1559" w:type="dxa"/>
                  <w:vMerge/>
                  <w:vAlign w:val="center"/>
                </w:tcPr>
                <w:p w14:paraId="6FE1A99A" w14:textId="77777777" w:rsidR="008D0C3B" w:rsidRDefault="008D0C3B" w:rsidP="008D0C3B">
                  <w:pPr>
                    <w:pStyle w:val="afff0"/>
                    <w:adjustRightInd w:val="0"/>
                    <w:snapToGrid w:val="0"/>
                    <w:spacing w:line="240" w:lineRule="auto"/>
                    <w:ind w:firstLineChars="0" w:firstLine="0"/>
                    <w:jc w:val="center"/>
                    <w:rPr>
                      <w:color w:val="000000"/>
                      <w:sz w:val="21"/>
                      <w:szCs w:val="21"/>
                    </w:rPr>
                  </w:pPr>
                </w:p>
              </w:tc>
              <w:tc>
                <w:tcPr>
                  <w:tcW w:w="1391" w:type="dxa"/>
                  <w:vMerge/>
                  <w:vAlign w:val="center"/>
                </w:tcPr>
                <w:p w14:paraId="3F3470FB" w14:textId="77777777" w:rsidR="008D0C3B" w:rsidRDefault="008D0C3B" w:rsidP="008D0C3B">
                  <w:pPr>
                    <w:pStyle w:val="afff0"/>
                    <w:adjustRightInd w:val="0"/>
                    <w:snapToGrid w:val="0"/>
                    <w:spacing w:line="240" w:lineRule="auto"/>
                    <w:ind w:firstLineChars="0" w:firstLine="0"/>
                    <w:jc w:val="center"/>
                    <w:rPr>
                      <w:color w:val="000000"/>
                      <w:sz w:val="21"/>
                      <w:szCs w:val="21"/>
                    </w:rPr>
                  </w:pPr>
                </w:p>
              </w:tc>
            </w:tr>
            <w:tr w:rsidR="008D0C3B" w14:paraId="4792C0B4" w14:textId="77777777" w:rsidTr="00E13D68">
              <w:trPr>
                <w:trHeight w:val="340"/>
                <w:jc w:val="center"/>
              </w:trPr>
              <w:tc>
                <w:tcPr>
                  <w:tcW w:w="506" w:type="dxa"/>
                  <w:tcBorders>
                    <w:top w:val="single" w:sz="6" w:space="0" w:color="auto"/>
                  </w:tcBorders>
                  <w:vAlign w:val="center"/>
                </w:tcPr>
                <w:p w14:paraId="60DD635E" w14:textId="2355E515" w:rsidR="008D0C3B" w:rsidRPr="00D70255" w:rsidRDefault="008D0C3B" w:rsidP="008D0C3B">
                  <w:pPr>
                    <w:pStyle w:val="afff0"/>
                    <w:adjustRightInd w:val="0"/>
                    <w:snapToGrid w:val="0"/>
                    <w:spacing w:line="240" w:lineRule="auto"/>
                    <w:ind w:firstLineChars="0" w:firstLine="0"/>
                    <w:jc w:val="center"/>
                    <w:rPr>
                      <w:sz w:val="21"/>
                      <w:szCs w:val="21"/>
                    </w:rPr>
                  </w:pPr>
                  <w:r>
                    <w:rPr>
                      <w:rFonts w:hint="eastAsia"/>
                      <w:color w:val="000000"/>
                      <w:sz w:val="21"/>
                      <w:szCs w:val="21"/>
                    </w:rPr>
                    <w:t>9</w:t>
                  </w:r>
                </w:p>
              </w:tc>
              <w:tc>
                <w:tcPr>
                  <w:tcW w:w="1112" w:type="dxa"/>
                  <w:tcBorders>
                    <w:top w:val="single" w:sz="6" w:space="0" w:color="auto"/>
                  </w:tcBorders>
                  <w:vAlign w:val="center"/>
                </w:tcPr>
                <w:p w14:paraId="2839F706" w14:textId="77777777" w:rsidR="008D0C3B" w:rsidRDefault="008D0C3B" w:rsidP="008D0C3B">
                  <w:pPr>
                    <w:adjustRightInd w:val="0"/>
                    <w:snapToGrid w:val="0"/>
                    <w:jc w:val="center"/>
                    <w:rPr>
                      <w:szCs w:val="21"/>
                    </w:rPr>
                  </w:pPr>
                  <w:r>
                    <w:rPr>
                      <w:rFonts w:hint="eastAsia"/>
                      <w:szCs w:val="21"/>
                    </w:rPr>
                    <w:t>生活垃圾</w:t>
                  </w:r>
                </w:p>
              </w:tc>
              <w:tc>
                <w:tcPr>
                  <w:tcW w:w="1418" w:type="dxa"/>
                  <w:vAlign w:val="center"/>
                </w:tcPr>
                <w:p w14:paraId="52C66DE8" w14:textId="77777777" w:rsidR="008D0C3B" w:rsidRDefault="008D0C3B" w:rsidP="008D0C3B">
                  <w:pPr>
                    <w:adjustRightInd w:val="0"/>
                    <w:snapToGrid w:val="0"/>
                    <w:jc w:val="center"/>
                    <w:rPr>
                      <w:szCs w:val="21"/>
                    </w:rPr>
                  </w:pPr>
                  <w:r>
                    <w:rPr>
                      <w:rFonts w:hint="eastAsia"/>
                      <w:szCs w:val="21"/>
                    </w:rPr>
                    <w:t>生活活动</w:t>
                  </w:r>
                </w:p>
              </w:tc>
              <w:tc>
                <w:tcPr>
                  <w:tcW w:w="955" w:type="dxa"/>
                  <w:vMerge w:val="restart"/>
                  <w:vAlign w:val="center"/>
                </w:tcPr>
                <w:p w14:paraId="2173371F" w14:textId="77777777" w:rsidR="008D0C3B" w:rsidRDefault="008D0C3B" w:rsidP="008D0C3B">
                  <w:pPr>
                    <w:adjustRightInd w:val="0"/>
                    <w:snapToGrid w:val="0"/>
                    <w:jc w:val="center"/>
                    <w:rPr>
                      <w:szCs w:val="21"/>
                    </w:rPr>
                  </w:pPr>
                  <w:r>
                    <w:rPr>
                      <w:rFonts w:hint="eastAsia"/>
                      <w:szCs w:val="21"/>
                    </w:rPr>
                    <w:t>生活垃圾</w:t>
                  </w:r>
                </w:p>
              </w:tc>
              <w:tc>
                <w:tcPr>
                  <w:tcW w:w="1596" w:type="dxa"/>
                  <w:tcBorders>
                    <w:top w:val="single" w:sz="6" w:space="0" w:color="auto"/>
                  </w:tcBorders>
                  <w:vAlign w:val="center"/>
                </w:tcPr>
                <w:p w14:paraId="5C1671EF" w14:textId="77777777" w:rsidR="008D0C3B" w:rsidRDefault="008D0C3B" w:rsidP="008D0C3B">
                  <w:pPr>
                    <w:adjustRightInd w:val="0"/>
                    <w:snapToGrid w:val="0"/>
                    <w:jc w:val="center"/>
                    <w:rPr>
                      <w:szCs w:val="21"/>
                    </w:rPr>
                  </w:pPr>
                  <w:r>
                    <w:rPr>
                      <w:rFonts w:hint="eastAsia"/>
                      <w:szCs w:val="21"/>
                    </w:rPr>
                    <w:t>9</w:t>
                  </w:r>
                  <w:r>
                    <w:rPr>
                      <w:szCs w:val="21"/>
                    </w:rPr>
                    <w:t>9</w:t>
                  </w:r>
                </w:p>
              </w:tc>
              <w:tc>
                <w:tcPr>
                  <w:tcW w:w="709" w:type="dxa"/>
                  <w:tcBorders>
                    <w:top w:val="single" w:sz="6" w:space="0" w:color="auto"/>
                  </w:tcBorders>
                  <w:vAlign w:val="center"/>
                </w:tcPr>
                <w:p w14:paraId="641DB736" w14:textId="0CAB97DE" w:rsidR="008D0C3B" w:rsidRDefault="008D0C3B" w:rsidP="008D0C3B">
                  <w:pPr>
                    <w:adjustRightInd w:val="0"/>
                    <w:snapToGrid w:val="0"/>
                    <w:jc w:val="center"/>
                    <w:rPr>
                      <w:szCs w:val="21"/>
                    </w:rPr>
                  </w:pPr>
                  <w:r>
                    <w:rPr>
                      <w:szCs w:val="21"/>
                    </w:rPr>
                    <w:t>15</w:t>
                  </w:r>
                </w:p>
              </w:tc>
              <w:tc>
                <w:tcPr>
                  <w:tcW w:w="1559" w:type="dxa"/>
                  <w:vMerge w:val="restart"/>
                  <w:vAlign w:val="center"/>
                </w:tcPr>
                <w:p w14:paraId="630A8734" w14:textId="77777777" w:rsidR="008D0C3B" w:rsidRDefault="008D0C3B" w:rsidP="008D0C3B">
                  <w:pPr>
                    <w:pStyle w:val="afff0"/>
                    <w:adjustRightInd w:val="0"/>
                    <w:snapToGrid w:val="0"/>
                    <w:spacing w:line="240" w:lineRule="auto"/>
                    <w:ind w:firstLineChars="0" w:firstLine="0"/>
                    <w:jc w:val="center"/>
                    <w:rPr>
                      <w:color w:val="000000"/>
                      <w:sz w:val="21"/>
                      <w:szCs w:val="21"/>
                    </w:rPr>
                  </w:pPr>
                  <w:r>
                    <w:rPr>
                      <w:rFonts w:hint="eastAsia"/>
                      <w:color w:val="000000"/>
                      <w:sz w:val="21"/>
                      <w:szCs w:val="21"/>
                    </w:rPr>
                    <w:t>定期清运</w:t>
                  </w:r>
                </w:p>
              </w:tc>
              <w:tc>
                <w:tcPr>
                  <w:tcW w:w="1391" w:type="dxa"/>
                  <w:vMerge w:val="restart"/>
                  <w:vAlign w:val="center"/>
                </w:tcPr>
                <w:p w14:paraId="25F1C802" w14:textId="77777777" w:rsidR="008D0C3B" w:rsidRDefault="008D0C3B" w:rsidP="008D0C3B">
                  <w:pPr>
                    <w:pStyle w:val="afff0"/>
                    <w:adjustRightInd w:val="0"/>
                    <w:snapToGrid w:val="0"/>
                    <w:spacing w:line="240" w:lineRule="auto"/>
                    <w:ind w:firstLineChars="0" w:firstLine="0"/>
                    <w:jc w:val="center"/>
                    <w:rPr>
                      <w:color w:val="000000"/>
                      <w:sz w:val="21"/>
                      <w:szCs w:val="21"/>
                    </w:rPr>
                  </w:pPr>
                  <w:r>
                    <w:rPr>
                      <w:rFonts w:hint="eastAsia"/>
                      <w:color w:val="000000"/>
                      <w:sz w:val="21"/>
                      <w:szCs w:val="21"/>
                    </w:rPr>
                    <w:t>当地环卫部门</w:t>
                  </w:r>
                </w:p>
              </w:tc>
            </w:tr>
            <w:tr w:rsidR="008D0C3B" w14:paraId="77978586" w14:textId="77777777" w:rsidTr="00E13D68">
              <w:trPr>
                <w:trHeight w:val="340"/>
                <w:jc w:val="center"/>
              </w:trPr>
              <w:tc>
                <w:tcPr>
                  <w:tcW w:w="506" w:type="dxa"/>
                  <w:vAlign w:val="center"/>
                </w:tcPr>
                <w:p w14:paraId="63F79A45" w14:textId="1E7900FF" w:rsidR="008D0C3B" w:rsidRPr="00D70255" w:rsidRDefault="008D0C3B" w:rsidP="008D0C3B">
                  <w:pPr>
                    <w:pStyle w:val="afff0"/>
                    <w:adjustRightInd w:val="0"/>
                    <w:snapToGrid w:val="0"/>
                    <w:spacing w:line="240" w:lineRule="auto"/>
                    <w:ind w:firstLineChars="0" w:firstLine="0"/>
                    <w:jc w:val="center"/>
                    <w:rPr>
                      <w:color w:val="000000"/>
                      <w:sz w:val="21"/>
                      <w:szCs w:val="21"/>
                    </w:rPr>
                  </w:pPr>
                  <w:r>
                    <w:rPr>
                      <w:rFonts w:hint="eastAsia"/>
                      <w:color w:val="000000"/>
                      <w:sz w:val="21"/>
                      <w:szCs w:val="21"/>
                    </w:rPr>
                    <w:t>10</w:t>
                  </w:r>
                </w:p>
              </w:tc>
              <w:tc>
                <w:tcPr>
                  <w:tcW w:w="1112" w:type="dxa"/>
                  <w:vAlign w:val="center"/>
                </w:tcPr>
                <w:p w14:paraId="2CE643F3" w14:textId="77777777" w:rsidR="008D0C3B" w:rsidRDefault="008D0C3B" w:rsidP="008D0C3B">
                  <w:pPr>
                    <w:adjustRightInd w:val="0"/>
                    <w:snapToGrid w:val="0"/>
                    <w:jc w:val="center"/>
                    <w:rPr>
                      <w:szCs w:val="21"/>
                    </w:rPr>
                  </w:pPr>
                  <w:r>
                    <w:rPr>
                      <w:rFonts w:hint="eastAsia"/>
                      <w:szCs w:val="21"/>
                    </w:rPr>
                    <w:t>餐厨垃圾</w:t>
                  </w:r>
                </w:p>
              </w:tc>
              <w:tc>
                <w:tcPr>
                  <w:tcW w:w="1418" w:type="dxa"/>
                  <w:vAlign w:val="center"/>
                </w:tcPr>
                <w:p w14:paraId="18C996EC" w14:textId="77777777" w:rsidR="008D0C3B" w:rsidRDefault="008D0C3B" w:rsidP="008D0C3B">
                  <w:pPr>
                    <w:adjustRightInd w:val="0"/>
                    <w:snapToGrid w:val="0"/>
                    <w:jc w:val="center"/>
                    <w:rPr>
                      <w:szCs w:val="21"/>
                    </w:rPr>
                  </w:pPr>
                  <w:r>
                    <w:rPr>
                      <w:rFonts w:hint="eastAsia"/>
                      <w:szCs w:val="21"/>
                    </w:rPr>
                    <w:t>食堂</w:t>
                  </w:r>
                </w:p>
              </w:tc>
              <w:tc>
                <w:tcPr>
                  <w:tcW w:w="955" w:type="dxa"/>
                  <w:vMerge/>
                  <w:vAlign w:val="center"/>
                </w:tcPr>
                <w:p w14:paraId="08AFA6D1" w14:textId="77777777" w:rsidR="008D0C3B" w:rsidRDefault="008D0C3B" w:rsidP="008D0C3B">
                  <w:pPr>
                    <w:adjustRightInd w:val="0"/>
                    <w:snapToGrid w:val="0"/>
                    <w:jc w:val="center"/>
                    <w:rPr>
                      <w:szCs w:val="21"/>
                    </w:rPr>
                  </w:pPr>
                </w:p>
              </w:tc>
              <w:tc>
                <w:tcPr>
                  <w:tcW w:w="1596" w:type="dxa"/>
                  <w:vAlign w:val="center"/>
                </w:tcPr>
                <w:p w14:paraId="559F538D" w14:textId="77777777" w:rsidR="008D0C3B" w:rsidRDefault="008D0C3B" w:rsidP="008D0C3B">
                  <w:pPr>
                    <w:adjustRightInd w:val="0"/>
                    <w:snapToGrid w:val="0"/>
                    <w:jc w:val="center"/>
                    <w:rPr>
                      <w:color w:val="000000"/>
                      <w:spacing w:val="-20"/>
                      <w:szCs w:val="21"/>
                    </w:rPr>
                  </w:pPr>
                  <w:r>
                    <w:rPr>
                      <w:rFonts w:hint="eastAsia"/>
                      <w:szCs w:val="21"/>
                    </w:rPr>
                    <w:t>9</w:t>
                  </w:r>
                  <w:r>
                    <w:rPr>
                      <w:szCs w:val="21"/>
                    </w:rPr>
                    <w:t>9</w:t>
                  </w:r>
                </w:p>
              </w:tc>
              <w:tc>
                <w:tcPr>
                  <w:tcW w:w="709" w:type="dxa"/>
                  <w:vAlign w:val="center"/>
                </w:tcPr>
                <w:p w14:paraId="5C5527D4" w14:textId="18EB973D" w:rsidR="008D0C3B" w:rsidRDefault="008D0C3B" w:rsidP="008D0C3B">
                  <w:pPr>
                    <w:adjustRightInd w:val="0"/>
                    <w:snapToGrid w:val="0"/>
                    <w:jc w:val="center"/>
                    <w:rPr>
                      <w:szCs w:val="21"/>
                    </w:rPr>
                  </w:pPr>
                  <w:r>
                    <w:rPr>
                      <w:szCs w:val="21"/>
                    </w:rPr>
                    <w:t>15</w:t>
                  </w:r>
                </w:p>
              </w:tc>
              <w:tc>
                <w:tcPr>
                  <w:tcW w:w="1559" w:type="dxa"/>
                  <w:vMerge/>
                  <w:vAlign w:val="center"/>
                </w:tcPr>
                <w:p w14:paraId="49E5E787" w14:textId="77777777" w:rsidR="008D0C3B" w:rsidRDefault="008D0C3B" w:rsidP="008D0C3B">
                  <w:pPr>
                    <w:pStyle w:val="afff0"/>
                    <w:adjustRightInd w:val="0"/>
                    <w:snapToGrid w:val="0"/>
                    <w:spacing w:line="240" w:lineRule="auto"/>
                    <w:ind w:firstLineChars="0" w:firstLine="0"/>
                    <w:jc w:val="center"/>
                    <w:rPr>
                      <w:color w:val="000000"/>
                      <w:sz w:val="21"/>
                      <w:szCs w:val="21"/>
                    </w:rPr>
                  </w:pPr>
                </w:p>
              </w:tc>
              <w:tc>
                <w:tcPr>
                  <w:tcW w:w="1391" w:type="dxa"/>
                  <w:vMerge/>
                  <w:vAlign w:val="center"/>
                </w:tcPr>
                <w:p w14:paraId="13EFF505" w14:textId="77777777" w:rsidR="008D0C3B" w:rsidRDefault="008D0C3B" w:rsidP="008D0C3B">
                  <w:pPr>
                    <w:pStyle w:val="afff0"/>
                    <w:adjustRightInd w:val="0"/>
                    <w:snapToGrid w:val="0"/>
                    <w:spacing w:line="240" w:lineRule="auto"/>
                    <w:ind w:firstLineChars="0" w:firstLine="0"/>
                    <w:jc w:val="center"/>
                    <w:rPr>
                      <w:color w:val="000000"/>
                      <w:sz w:val="21"/>
                      <w:szCs w:val="21"/>
                    </w:rPr>
                  </w:pPr>
                </w:p>
              </w:tc>
            </w:tr>
          </w:tbl>
          <w:p w14:paraId="0AEA552D" w14:textId="5E97953E" w:rsidR="00317631" w:rsidRPr="002A1CDA" w:rsidRDefault="00317631" w:rsidP="00611E7B">
            <w:pPr>
              <w:spacing w:line="360" w:lineRule="auto"/>
              <w:ind w:firstLineChars="200" w:firstLine="480"/>
              <w:rPr>
                <w:sz w:val="24"/>
              </w:rPr>
            </w:pPr>
            <w:r w:rsidRPr="002A1CDA">
              <w:rPr>
                <w:sz w:val="24"/>
              </w:rPr>
              <w:t>建设项目固体废弃物产生总量约为</w:t>
            </w:r>
            <w:r w:rsidR="008D0C3B">
              <w:rPr>
                <w:sz w:val="24"/>
              </w:rPr>
              <w:t>3329.5</w:t>
            </w:r>
            <w:r w:rsidR="00CC6FEB" w:rsidRPr="002A1CDA">
              <w:rPr>
                <w:sz w:val="24"/>
              </w:rPr>
              <w:t>t/a</w:t>
            </w:r>
            <w:r w:rsidRPr="002A1CDA">
              <w:rPr>
                <w:sz w:val="24"/>
              </w:rPr>
              <w:t>，其中危险</w:t>
            </w:r>
            <w:r w:rsidR="0064296C" w:rsidRPr="002A1CDA">
              <w:rPr>
                <w:rFonts w:hint="eastAsia"/>
                <w:sz w:val="24"/>
              </w:rPr>
              <w:t>废物</w:t>
            </w:r>
            <w:r w:rsidRPr="002A1CDA">
              <w:rPr>
                <w:sz w:val="24"/>
              </w:rPr>
              <w:t>的量为</w:t>
            </w:r>
            <w:r w:rsidR="008D0C3B">
              <w:rPr>
                <w:sz w:val="24"/>
              </w:rPr>
              <w:t>1163</w:t>
            </w:r>
            <w:r w:rsidRPr="002A1CDA">
              <w:rPr>
                <w:sz w:val="24"/>
              </w:rPr>
              <w:t>t/a</w:t>
            </w:r>
            <w:r w:rsidRPr="002A1CDA">
              <w:rPr>
                <w:sz w:val="24"/>
              </w:rPr>
              <w:t>，固体废物的处理处置应遵循分类收集和外售综合利用的原则，具体处置方式如下：</w:t>
            </w:r>
          </w:p>
          <w:p w14:paraId="5AD25D9D" w14:textId="77777777" w:rsidR="00317631" w:rsidRDefault="00317631" w:rsidP="00611E7B">
            <w:pPr>
              <w:spacing w:line="360" w:lineRule="auto"/>
              <w:ind w:firstLineChars="200" w:firstLine="480"/>
              <w:rPr>
                <w:sz w:val="24"/>
              </w:rPr>
            </w:pPr>
            <w:r>
              <w:rPr>
                <w:rFonts w:hint="eastAsia"/>
                <w:sz w:val="24"/>
              </w:rPr>
              <w:t>（</w:t>
            </w:r>
            <w:r>
              <w:rPr>
                <w:sz w:val="24"/>
              </w:rPr>
              <w:t>1</w:t>
            </w:r>
            <w:r>
              <w:rPr>
                <w:rFonts w:hint="eastAsia"/>
                <w:sz w:val="24"/>
              </w:rPr>
              <w:t>）</w:t>
            </w:r>
            <w:r>
              <w:rPr>
                <w:sz w:val="24"/>
              </w:rPr>
              <w:t>危险固废</w:t>
            </w:r>
          </w:p>
          <w:p w14:paraId="535E27B3" w14:textId="77777777" w:rsidR="00317631" w:rsidRPr="001F42B7" w:rsidRDefault="00317631" w:rsidP="00611E7B">
            <w:pPr>
              <w:spacing w:line="360" w:lineRule="auto"/>
              <w:ind w:firstLineChars="200" w:firstLine="480"/>
              <w:rPr>
                <w:sz w:val="24"/>
              </w:rPr>
            </w:pPr>
            <w:r>
              <w:rPr>
                <w:sz w:val="24"/>
              </w:rPr>
              <w:t>核对《国家危险废物名录》</w:t>
            </w:r>
            <w:r w:rsidR="008614E6">
              <w:rPr>
                <w:rFonts w:hint="eastAsia"/>
                <w:sz w:val="24"/>
              </w:rPr>
              <w:t>（</w:t>
            </w:r>
            <w:r w:rsidR="008614E6">
              <w:rPr>
                <w:rFonts w:hint="eastAsia"/>
                <w:sz w:val="24"/>
              </w:rPr>
              <w:t>2016</w:t>
            </w:r>
            <w:r w:rsidR="008614E6">
              <w:rPr>
                <w:rFonts w:hint="eastAsia"/>
                <w:sz w:val="24"/>
              </w:rPr>
              <w:t>年版）</w:t>
            </w:r>
            <w:r>
              <w:rPr>
                <w:sz w:val="24"/>
              </w:rPr>
              <w:t>，</w:t>
            </w:r>
            <w:r w:rsidR="002A1CDA">
              <w:rPr>
                <w:rFonts w:hint="eastAsia"/>
                <w:sz w:val="24"/>
              </w:rPr>
              <w:t>酸洗废液、污泥</w:t>
            </w:r>
            <w:r>
              <w:rPr>
                <w:rFonts w:hint="eastAsia"/>
                <w:sz w:val="24"/>
              </w:rPr>
              <w:t>属于“</w:t>
            </w:r>
            <w:r>
              <w:rPr>
                <w:rFonts w:hint="eastAsia"/>
                <w:sz w:val="24"/>
              </w:rPr>
              <w:t>HW</w:t>
            </w:r>
            <w:r w:rsidR="002A1CDA">
              <w:rPr>
                <w:sz w:val="24"/>
              </w:rPr>
              <w:t>17</w:t>
            </w:r>
            <w:r w:rsidR="002A1CDA">
              <w:rPr>
                <w:rFonts w:hint="eastAsia"/>
                <w:sz w:val="24"/>
              </w:rPr>
              <w:t>表面处理废物</w:t>
            </w:r>
            <w:r>
              <w:rPr>
                <w:rFonts w:hint="eastAsia"/>
                <w:sz w:val="24"/>
              </w:rPr>
              <w:t>”</w:t>
            </w:r>
            <w:r w:rsidR="0066596F">
              <w:rPr>
                <w:rFonts w:hint="eastAsia"/>
                <w:sz w:val="24"/>
              </w:rPr>
              <w:t>，</w:t>
            </w:r>
            <w:r w:rsidR="000D50D8">
              <w:rPr>
                <w:rFonts w:hint="eastAsia"/>
                <w:sz w:val="24"/>
              </w:rPr>
              <w:t>废空桶</w:t>
            </w:r>
            <w:r w:rsidR="002A1CDA">
              <w:rPr>
                <w:rFonts w:hint="eastAsia"/>
                <w:sz w:val="24"/>
              </w:rPr>
              <w:t>/</w:t>
            </w:r>
            <w:r w:rsidR="002A1CDA">
              <w:rPr>
                <w:rFonts w:hint="eastAsia"/>
                <w:sz w:val="24"/>
              </w:rPr>
              <w:t>袋</w:t>
            </w:r>
            <w:r w:rsidR="000D50D8">
              <w:rPr>
                <w:rFonts w:hint="eastAsia"/>
                <w:sz w:val="24"/>
              </w:rPr>
              <w:t>属于“</w:t>
            </w:r>
            <w:r w:rsidR="000D50D8">
              <w:rPr>
                <w:rFonts w:hint="eastAsia"/>
                <w:sz w:val="24"/>
              </w:rPr>
              <w:t>H</w:t>
            </w:r>
            <w:r w:rsidR="000D50D8">
              <w:rPr>
                <w:sz w:val="24"/>
              </w:rPr>
              <w:t xml:space="preserve">W49 </w:t>
            </w:r>
            <w:r w:rsidR="000D50D8">
              <w:rPr>
                <w:rFonts w:hint="eastAsia"/>
                <w:sz w:val="24"/>
              </w:rPr>
              <w:t>其他废物”</w:t>
            </w:r>
            <w:r w:rsidR="002A1CDA">
              <w:rPr>
                <w:rFonts w:hint="eastAsia"/>
                <w:sz w:val="24"/>
              </w:rPr>
              <w:t>，废机油属于“废矿物油与含矿物油废物”，均</w:t>
            </w:r>
            <w:r>
              <w:rPr>
                <w:sz w:val="24"/>
              </w:rPr>
              <w:t>委托</w:t>
            </w:r>
            <w:r>
              <w:rPr>
                <w:rFonts w:hint="eastAsia"/>
                <w:sz w:val="24"/>
              </w:rPr>
              <w:t>有资质单位</w:t>
            </w:r>
            <w:r>
              <w:rPr>
                <w:sz w:val="24"/>
              </w:rPr>
              <w:t>统一处置。</w:t>
            </w:r>
          </w:p>
          <w:p w14:paraId="5E25EBCC" w14:textId="77777777" w:rsidR="00317631" w:rsidRDefault="00317631" w:rsidP="00611E7B">
            <w:pPr>
              <w:spacing w:line="360" w:lineRule="auto"/>
              <w:ind w:firstLineChars="200" w:firstLine="480"/>
              <w:rPr>
                <w:sz w:val="24"/>
              </w:rPr>
            </w:pPr>
            <w:r>
              <w:rPr>
                <w:rFonts w:hint="eastAsia"/>
                <w:sz w:val="24"/>
              </w:rPr>
              <w:t>（</w:t>
            </w:r>
            <w:r>
              <w:rPr>
                <w:sz w:val="24"/>
              </w:rPr>
              <w:t>2</w:t>
            </w:r>
            <w:r>
              <w:rPr>
                <w:rFonts w:hint="eastAsia"/>
                <w:sz w:val="24"/>
              </w:rPr>
              <w:t>）</w:t>
            </w:r>
            <w:r>
              <w:rPr>
                <w:sz w:val="24"/>
              </w:rPr>
              <w:t>一般工业固废</w:t>
            </w:r>
          </w:p>
          <w:p w14:paraId="6FD3CEEB" w14:textId="679F5C26" w:rsidR="00317631" w:rsidRDefault="00317631" w:rsidP="00611E7B">
            <w:pPr>
              <w:spacing w:line="360" w:lineRule="auto"/>
              <w:ind w:firstLineChars="200" w:firstLine="480"/>
              <w:rPr>
                <w:sz w:val="24"/>
              </w:rPr>
            </w:pPr>
            <w:r>
              <w:rPr>
                <w:sz w:val="24"/>
              </w:rPr>
              <w:t>本项目</w:t>
            </w:r>
            <w:r w:rsidR="00FE0656">
              <w:rPr>
                <w:rFonts w:hint="eastAsia"/>
                <w:sz w:val="24"/>
              </w:rPr>
              <w:t>氧化皮、</w:t>
            </w:r>
            <w:r w:rsidR="002A1CDA">
              <w:rPr>
                <w:rFonts w:hint="eastAsia"/>
                <w:sz w:val="24"/>
              </w:rPr>
              <w:t>废钢丸、金属边角料、滤尘</w:t>
            </w:r>
            <w:r>
              <w:rPr>
                <w:rFonts w:hint="eastAsia"/>
                <w:sz w:val="24"/>
              </w:rPr>
              <w:t>属于一般工业固废，</w:t>
            </w:r>
            <w:r>
              <w:rPr>
                <w:sz w:val="24"/>
              </w:rPr>
              <w:t>经厂内收集后，</w:t>
            </w:r>
            <w:r>
              <w:rPr>
                <w:rFonts w:hint="eastAsia"/>
                <w:sz w:val="24"/>
              </w:rPr>
              <w:t>统一外售综合利用</w:t>
            </w:r>
            <w:r>
              <w:rPr>
                <w:sz w:val="24"/>
              </w:rPr>
              <w:t>。</w:t>
            </w:r>
          </w:p>
          <w:p w14:paraId="2BB5F719" w14:textId="77777777" w:rsidR="00317631" w:rsidRDefault="00317631" w:rsidP="00611E7B">
            <w:pPr>
              <w:spacing w:line="360" w:lineRule="auto"/>
              <w:ind w:firstLineChars="200" w:firstLine="480"/>
              <w:rPr>
                <w:sz w:val="24"/>
              </w:rPr>
            </w:pPr>
            <w:r>
              <w:rPr>
                <w:rFonts w:hint="eastAsia"/>
                <w:sz w:val="24"/>
              </w:rPr>
              <w:t>（</w:t>
            </w:r>
            <w:r>
              <w:rPr>
                <w:sz w:val="24"/>
              </w:rPr>
              <w:t>3</w:t>
            </w:r>
            <w:r>
              <w:rPr>
                <w:rFonts w:hint="eastAsia"/>
                <w:sz w:val="24"/>
              </w:rPr>
              <w:t>）</w:t>
            </w:r>
            <w:r>
              <w:rPr>
                <w:sz w:val="24"/>
              </w:rPr>
              <w:t>生活垃圾</w:t>
            </w:r>
            <w:r w:rsidR="002A1CDA">
              <w:rPr>
                <w:rFonts w:hint="eastAsia"/>
                <w:sz w:val="24"/>
              </w:rPr>
              <w:t>、餐厨垃圾</w:t>
            </w:r>
          </w:p>
          <w:p w14:paraId="7ED538F2" w14:textId="77777777" w:rsidR="00317631" w:rsidRDefault="00317631" w:rsidP="00611E7B">
            <w:pPr>
              <w:spacing w:line="360" w:lineRule="auto"/>
              <w:ind w:firstLineChars="200" w:firstLine="480"/>
              <w:rPr>
                <w:sz w:val="24"/>
              </w:rPr>
            </w:pPr>
            <w:r>
              <w:rPr>
                <w:sz w:val="24"/>
              </w:rPr>
              <w:t>生活垃圾</w:t>
            </w:r>
            <w:r w:rsidR="002A1CDA">
              <w:rPr>
                <w:rFonts w:hint="eastAsia"/>
                <w:sz w:val="24"/>
              </w:rPr>
              <w:t>、餐厨垃圾</w:t>
            </w:r>
            <w:r>
              <w:rPr>
                <w:sz w:val="24"/>
              </w:rPr>
              <w:t>为一般固废，由当地环卫部门清运并进行卫生填埋处置。</w:t>
            </w:r>
          </w:p>
          <w:p w14:paraId="54F684F6" w14:textId="77777777" w:rsidR="00317631" w:rsidRDefault="00317631" w:rsidP="00611E7B">
            <w:pPr>
              <w:spacing w:line="360" w:lineRule="auto"/>
              <w:ind w:firstLineChars="200" w:firstLine="480"/>
              <w:rPr>
                <w:color w:val="000000"/>
                <w:sz w:val="24"/>
                <w:lang w:val="zh-CN"/>
              </w:rPr>
            </w:pPr>
            <w:r>
              <w:rPr>
                <w:color w:val="000000"/>
                <w:sz w:val="24"/>
                <w:lang w:val="zh-CN"/>
              </w:rPr>
              <w:t>本项目产生的</w:t>
            </w:r>
            <w:r w:rsidR="002A1CDA">
              <w:rPr>
                <w:rFonts w:hint="eastAsia"/>
                <w:color w:val="000000"/>
                <w:sz w:val="24"/>
                <w:lang w:val="zh-CN"/>
              </w:rPr>
              <w:t>酸洗废液、污泥</w:t>
            </w:r>
            <w:r w:rsidR="000D50D8">
              <w:rPr>
                <w:rFonts w:hint="eastAsia"/>
                <w:color w:val="000000"/>
                <w:sz w:val="24"/>
                <w:lang w:val="zh-CN"/>
              </w:rPr>
              <w:t>、废空桶</w:t>
            </w:r>
            <w:r w:rsidR="002A1CDA">
              <w:rPr>
                <w:rFonts w:hint="eastAsia"/>
                <w:color w:val="000000"/>
                <w:sz w:val="24"/>
                <w:lang w:val="zh-CN"/>
              </w:rPr>
              <w:t>/</w:t>
            </w:r>
            <w:r w:rsidR="002A1CDA">
              <w:rPr>
                <w:rFonts w:hint="eastAsia"/>
                <w:color w:val="000000"/>
                <w:sz w:val="24"/>
                <w:lang w:val="zh-CN"/>
              </w:rPr>
              <w:t>袋、废机油</w:t>
            </w:r>
            <w:r>
              <w:rPr>
                <w:color w:val="000000"/>
                <w:sz w:val="24"/>
                <w:lang w:val="zh-CN"/>
              </w:rPr>
              <w:t>属于危险废物。在外运前，危险废物的收集、暂存和保管均应符合</w:t>
            </w:r>
            <w:r>
              <w:rPr>
                <w:color w:val="000000"/>
                <w:sz w:val="24"/>
                <w:lang w:val="zh-CN"/>
              </w:rPr>
              <w:t>GB18597-2001</w:t>
            </w:r>
            <w:r>
              <w:rPr>
                <w:color w:val="000000"/>
                <w:sz w:val="24"/>
                <w:lang w:val="zh-CN"/>
              </w:rPr>
              <w:t>《危险废物贮存污染控制标准》要求：</w:t>
            </w:r>
          </w:p>
          <w:p w14:paraId="1057C4AF" w14:textId="77777777" w:rsidR="00317631" w:rsidRDefault="00317631" w:rsidP="00611E7B">
            <w:pPr>
              <w:spacing w:line="360" w:lineRule="auto"/>
              <w:ind w:firstLineChars="200" w:firstLine="480"/>
              <w:rPr>
                <w:color w:val="000000"/>
                <w:sz w:val="24"/>
              </w:rPr>
            </w:pPr>
            <w:r>
              <w:rPr>
                <w:rFonts w:ascii="宋体" w:hAnsi="宋体" w:hint="eastAsia"/>
                <w:color w:val="000000"/>
                <w:sz w:val="24"/>
              </w:rPr>
              <w:t>①</w:t>
            </w:r>
            <w:r>
              <w:rPr>
                <w:color w:val="000000"/>
                <w:sz w:val="24"/>
              </w:rPr>
              <w:t>危险废物的储存容器均应具有耐腐蚀、耐压、密封和不与所贮存的废物发生反应等特性；</w:t>
            </w:r>
          </w:p>
          <w:p w14:paraId="122135F5" w14:textId="77777777" w:rsidR="00317631" w:rsidRDefault="00317631" w:rsidP="00611E7B">
            <w:pPr>
              <w:spacing w:line="360" w:lineRule="auto"/>
              <w:ind w:firstLineChars="200" w:firstLine="480"/>
              <w:rPr>
                <w:color w:val="000000"/>
                <w:sz w:val="24"/>
              </w:rPr>
            </w:pPr>
            <w:r>
              <w:rPr>
                <w:rFonts w:ascii="宋体" w:hAnsi="宋体" w:hint="eastAsia"/>
                <w:color w:val="000000"/>
                <w:sz w:val="24"/>
              </w:rPr>
              <w:t>②</w:t>
            </w:r>
            <w:r>
              <w:rPr>
                <w:color w:val="000000"/>
                <w:sz w:val="24"/>
              </w:rPr>
              <w:t>贮存容器保证完好无损并具有明显标志；</w:t>
            </w:r>
          </w:p>
          <w:p w14:paraId="1F1FBD51" w14:textId="77777777" w:rsidR="00317631" w:rsidRDefault="00317631" w:rsidP="00611E7B">
            <w:pPr>
              <w:spacing w:line="360" w:lineRule="auto"/>
              <w:ind w:firstLineChars="200" w:firstLine="480"/>
              <w:rPr>
                <w:color w:val="000000"/>
                <w:sz w:val="24"/>
              </w:rPr>
            </w:pPr>
            <w:r>
              <w:rPr>
                <w:rFonts w:ascii="宋体" w:hAnsi="宋体" w:hint="eastAsia"/>
                <w:color w:val="000000"/>
                <w:sz w:val="24"/>
              </w:rPr>
              <w:t>③</w:t>
            </w:r>
            <w:r>
              <w:rPr>
                <w:color w:val="000000"/>
                <w:sz w:val="24"/>
              </w:rPr>
              <w:t>不相容的危险废物均分开存放；</w:t>
            </w:r>
          </w:p>
          <w:p w14:paraId="1FAE8094" w14:textId="77777777" w:rsidR="00317631" w:rsidRDefault="00317631" w:rsidP="00611E7B">
            <w:pPr>
              <w:spacing w:line="360" w:lineRule="auto"/>
              <w:ind w:firstLineChars="200" w:firstLine="480"/>
              <w:rPr>
                <w:color w:val="000000"/>
                <w:sz w:val="24"/>
              </w:rPr>
            </w:pPr>
            <w:r>
              <w:rPr>
                <w:rFonts w:ascii="宋体" w:hAnsi="宋体" w:hint="eastAsia"/>
                <w:color w:val="000000"/>
                <w:sz w:val="24"/>
              </w:rPr>
              <w:t>④</w:t>
            </w:r>
            <w:r>
              <w:rPr>
                <w:color w:val="000000"/>
                <w:sz w:val="24"/>
              </w:rPr>
              <w:t>储存场地设置危险废物明显标志，危险废物暂存场所应设有符合</w:t>
            </w:r>
            <w:r>
              <w:rPr>
                <w:color w:val="000000"/>
                <w:sz w:val="24"/>
              </w:rPr>
              <w:t>GB15562.2-1995</w:t>
            </w:r>
            <w:r>
              <w:rPr>
                <w:color w:val="000000"/>
                <w:sz w:val="24"/>
              </w:rPr>
              <w:t>《环境保护图形标志</w:t>
            </w:r>
            <w:r>
              <w:rPr>
                <w:color w:val="000000"/>
                <w:sz w:val="24"/>
              </w:rPr>
              <w:t>—</w:t>
            </w:r>
            <w:r>
              <w:rPr>
                <w:color w:val="000000"/>
                <w:sz w:val="24"/>
              </w:rPr>
              <w:t>固体废物贮存（处置）场》的专用标志。</w:t>
            </w:r>
          </w:p>
          <w:p w14:paraId="0487716E" w14:textId="77777777" w:rsidR="00317631" w:rsidRDefault="00317631" w:rsidP="00611E7B">
            <w:pPr>
              <w:spacing w:line="360" w:lineRule="auto"/>
              <w:ind w:firstLineChars="200" w:firstLine="480"/>
              <w:rPr>
                <w:color w:val="000000"/>
                <w:sz w:val="24"/>
              </w:rPr>
            </w:pPr>
            <w:r>
              <w:rPr>
                <w:rFonts w:ascii="宋体" w:hAnsi="宋体" w:hint="eastAsia"/>
                <w:color w:val="000000"/>
                <w:sz w:val="24"/>
              </w:rPr>
              <w:t>⑤</w:t>
            </w:r>
            <w:r>
              <w:rPr>
                <w:color w:val="000000"/>
                <w:sz w:val="24"/>
              </w:rPr>
              <w:t>禁止将危险废物与一般固体废物、生活垃圾及其它废物混合堆放。</w:t>
            </w:r>
          </w:p>
          <w:p w14:paraId="5B173D42" w14:textId="77777777" w:rsidR="00317631" w:rsidRDefault="00317631" w:rsidP="00611E7B">
            <w:pPr>
              <w:spacing w:line="360" w:lineRule="auto"/>
              <w:ind w:firstLineChars="200" w:firstLine="480"/>
              <w:rPr>
                <w:color w:val="000000"/>
                <w:sz w:val="24"/>
              </w:rPr>
            </w:pPr>
            <w:r>
              <w:rPr>
                <w:color w:val="000000"/>
                <w:sz w:val="24"/>
              </w:rPr>
              <w:t>本项目应设有专人专职负责危险废物的收集、暂存和保管，加强对危险废物的管理，</w:t>
            </w:r>
            <w:r>
              <w:rPr>
                <w:color w:val="000000"/>
                <w:sz w:val="24"/>
              </w:rPr>
              <w:lastRenderedPageBreak/>
              <w:t>保证得到及时处理，防止造成二次污染。</w:t>
            </w:r>
          </w:p>
          <w:p w14:paraId="259604F0" w14:textId="77777777" w:rsidR="00317631" w:rsidRDefault="00317631" w:rsidP="00A832D9">
            <w:pPr>
              <w:spacing w:line="360" w:lineRule="auto"/>
              <w:ind w:firstLineChars="200" w:firstLine="480"/>
              <w:rPr>
                <w:sz w:val="24"/>
              </w:rPr>
            </w:pPr>
            <w:r>
              <w:rPr>
                <w:sz w:val="24"/>
              </w:rPr>
              <w:t>必须指出的是，固体废物处理处置前在厂内的堆放、贮存场所应按照国家固体废物贮存有关要求设置，危险废物应分类收集、贮存，防止危险废物与一般工业固体废物、生活垃圾混放后，引发危险废物的二次污染；各种固体废物在厂内堆放和转移输运过程应防止对环境造成影响，堆放场所采取防火、防扬散、防流失、防渗漏或者其他防止污染环境的措施后，降低对环境的影响。</w:t>
            </w:r>
          </w:p>
          <w:p w14:paraId="07483D9D" w14:textId="77777777" w:rsidR="00317631" w:rsidRPr="00824A2B" w:rsidRDefault="00317631" w:rsidP="00A832D9">
            <w:pPr>
              <w:spacing w:line="360" w:lineRule="auto"/>
              <w:ind w:firstLineChars="200" w:firstLine="480"/>
              <w:rPr>
                <w:sz w:val="24"/>
              </w:rPr>
            </w:pPr>
            <w:r>
              <w:rPr>
                <w:sz w:val="24"/>
              </w:rPr>
              <w:t>通过以上措施，建设项目产生的固体废物均得到了妥善处置和利用，对外环境的影响可减至最小程度。</w:t>
            </w:r>
          </w:p>
          <w:p w14:paraId="79705C04" w14:textId="77777777" w:rsidR="00317631" w:rsidRDefault="00317631" w:rsidP="00A832D9">
            <w:pPr>
              <w:spacing w:line="360" w:lineRule="auto"/>
              <w:ind w:firstLineChars="200" w:firstLine="480"/>
              <w:rPr>
                <w:sz w:val="24"/>
              </w:rPr>
            </w:pPr>
            <w:r>
              <w:rPr>
                <w:rFonts w:hint="eastAsia"/>
                <w:sz w:val="24"/>
              </w:rPr>
              <w:t>3.2</w:t>
            </w:r>
            <w:r>
              <w:rPr>
                <w:sz w:val="24"/>
              </w:rPr>
              <w:t>固体废物污染防治措施及其经济、技术分析</w:t>
            </w:r>
          </w:p>
          <w:p w14:paraId="6686F731" w14:textId="77777777" w:rsidR="00317631" w:rsidRDefault="00317631" w:rsidP="00A832D9">
            <w:pPr>
              <w:spacing w:line="360" w:lineRule="auto"/>
              <w:ind w:firstLineChars="200" w:firstLine="480"/>
              <w:rPr>
                <w:sz w:val="24"/>
              </w:rPr>
            </w:pPr>
            <w:r>
              <w:rPr>
                <w:rFonts w:hint="eastAsia"/>
                <w:sz w:val="24"/>
              </w:rPr>
              <w:t>3.2.1</w:t>
            </w:r>
            <w:r>
              <w:rPr>
                <w:sz w:val="24"/>
              </w:rPr>
              <w:t>包装及贮存场所防治措施</w:t>
            </w:r>
          </w:p>
          <w:p w14:paraId="62C608D0" w14:textId="65264D68" w:rsidR="00317631" w:rsidRPr="00611E7B" w:rsidRDefault="00CC6FEB" w:rsidP="00A832D9">
            <w:pPr>
              <w:spacing w:line="360" w:lineRule="auto"/>
              <w:ind w:firstLineChars="200" w:firstLine="480"/>
              <w:rPr>
                <w:sz w:val="24"/>
              </w:rPr>
            </w:pPr>
            <w:r w:rsidRPr="005D0E73">
              <w:rPr>
                <w:sz w:val="24"/>
              </w:rPr>
              <w:t>本项目一般</w:t>
            </w:r>
            <w:r w:rsidRPr="005D0E73">
              <w:rPr>
                <w:rFonts w:hint="eastAsia"/>
                <w:sz w:val="24"/>
              </w:rPr>
              <w:t>工业</w:t>
            </w:r>
            <w:r w:rsidRPr="005D0E73">
              <w:rPr>
                <w:sz w:val="24"/>
              </w:rPr>
              <w:t>固体废物产生量</w:t>
            </w:r>
            <w:r w:rsidRPr="00A832D9">
              <w:rPr>
                <w:rFonts w:hint="eastAsia"/>
                <w:sz w:val="24"/>
              </w:rPr>
              <w:t>约</w:t>
            </w:r>
            <w:r w:rsidRPr="00A832D9">
              <w:rPr>
                <w:sz w:val="24"/>
              </w:rPr>
              <w:t>为</w:t>
            </w:r>
            <w:r w:rsidR="008D0C3B">
              <w:rPr>
                <w:sz w:val="24"/>
              </w:rPr>
              <w:t>2136.5</w:t>
            </w:r>
            <w:r w:rsidRPr="00A832D9">
              <w:rPr>
                <w:sz w:val="24"/>
              </w:rPr>
              <w:t>t/a</w:t>
            </w:r>
            <w:r w:rsidRPr="00A832D9">
              <w:rPr>
                <w:sz w:val="24"/>
              </w:rPr>
              <w:t>，</w:t>
            </w:r>
            <w:r w:rsidRPr="00A832D9">
              <w:rPr>
                <w:rFonts w:hint="eastAsia"/>
                <w:sz w:val="24"/>
              </w:rPr>
              <w:t>每</w:t>
            </w:r>
            <w:r>
              <w:rPr>
                <w:rFonts w:hint="eastAsia"/>
                <w:sz w:val="24"/>
              </w:rPr>
              <w:t>天下班前工作人员将各类边角料清扫收集，各项一般工业固废于</w:t>
            </w:r>
            <w:r w:rsidRPr="00227775">
              <w:rPr>
                <w:sz w:val="24"/>
              </w:rPr>
              <w:t>每</w:t>
            </w:r>
            <w:r>
              <w:rPr>
                <w:rFonts w:hint="eastAsia"/>
                <w:sz w:val="24"/>
              </w:rPr>
              <w:t>月定期外售综合</w:t>
            </w:r>
            <w:r w:rsidRPr="005D0E73">
              <w:rPr>
                <w:rFonts w:hint="eastAsia"/>
                <w:sz w:val="24"/>
              </w:rPr>
              <w:t>利用</w:t>
            </w:r>
            <w:r>
              <w:rPr>
                <w:rFonts w:hint="eastAsia"/>
                <w:sz w:val="24"/>
              </w:rPr>
              <w:t>；危险废物产生量约</w:t>
            </w:r>
            <w:r w:rsidR="008D0C3B">
              <w:rPr>
                <w:sz w:val="24"/>
              </w:rPr>
              <w:t>1163</w:t>
            </w:r>
            <w:r>
              <w:rPr>
                <w:rFonts w:hint="eastAsia"/>
                <w:sz w:val="24"/>
              </w:rPr>
              <w:t>t/a</w:t>
            </w:r>
            <w:r>
              <w:rPr>
                <w:rFonts w:hint="eastAsia"/>
                <w:sz w:val="24"/>
              </w:rPr>
              <w:t>，</w:t>
            </w:r>
            <w:r w:rsidR="001C1884">
              <w:rPr>
                <w:rFonts w:hint="eastAsia"/>
                <w:sz w:val="24"/>
              </w:rPr>
              <w:t>酸洗废液、污泥</w:t>
            </w:r>
            <w:r>
              <w:rPr>
                <w:rFonts w:hint="eastAsia"/>
                <w:sz w:val="24"/>
              </w:rPr>
              <w:t>每</w:t>
            </w:r>
            <w:r w:rsidR="001C1884">
              <w:rPr>
                <w:rFonts w:hint="eastAsia"/>
                <w:sz w:val="24"/>
              </w:rPr>
              <w:t>月</w:t>
            </w:r>
            <w:r>
              <w:rPr>
                <w:rFonts w:hint="eastAsia"/>
                <w:sz w:val="24"/>
              </w:rPr>
              <w:t>集中委托有资质单位合理处置</w:t>
            </w:r>
            <w:r w:rsidR="001C1884">
              <w:rPr>
                <w:rFonts w:hint="eastAsia"/>
                <w:sz w:val="24"/>
              </w:rPr>
              <w:t>，废空桶</w:t>
            </w:r>
            <w:r w:rsidR="001C1884">
              <w:rPr>
                <w:rFonts w:hint="eastAsia"/>
                <w:sz w:val="24"/>
              </w:rPr>
              <w:t>/</w:t>
            </w:r>
            <w:r w:rsidR="001C1884">
              <w:rPr>
                <w:rFonts w:hint="eastAsia"/>
                <w:sz w:val="24"/>
              </w:rPr>
              <w:t>袋、废机油每年集中委托有资质单位合理处置</w:t>
            </w:r>
            <w:r>
              <w:rPr>
                <w:rFonts w:hint="eastAsia"/>
                <w:sz w:val="24"/>
              </w:rPr>
              <w:t>；生活垃圾</w:t>
            </w:r>
            <w:r w:rsidR="001C1884">
              <w:rPr>
                <w:rFonts w:hint="eastAsia"/>
                <w:sz w:val="24"/>
              </w:rPr>
              <w:t>、餐厨垃圾</w:t>
            </w:r>
            <w:r>
              <w:rPr>
                <w:rFonts w:hint="eastAsia"/>
                <w:sz w:val="24"/>
              </w:rPr>
              <w:t>每天由当地环卫部门清运。</w:t>
            </w:r>
            <w:r w:rsidRPr="00611E7B">
              <w:rPr>
                <w:rFonts w:hint="eastAsia"/>
                <w:sz w:val="24"/>
              </w:rPr>
              <w:t>本项目</w:t>
            </w:r>
            <w:r w:rsidR="008A2C86">
              <w:rPr>
                <w:rFonts w:hint="eastAsia"/>
                <w:sz w:val="24"/>
              </w:rPr>
              <w:t>新增</w:t>
            </w:r>
            <w:r w:rsidRPr="00B37A75">
              <w:rPr>
                <w:rFonts w:hint="eastAsia"/>
                <w:sz w:val="24"/>
              </w:rPr>
              <w:t>固废</w:t>
            </w:r>
            <w:r w:rsidRPr="00B37A75">
              <w:rPr>
                <w:sz w:val="24"/>
              </w:rPr>
              <w:t>堆场</w:t>
            </w:r>
            <w:r w:rsidR="008A2C86" w:rsidRPr="00B37A75">
              <w:rPr>
                <w:rFonts w:hint="eastAsia"/>
                <w:sz w:val="24"/>
              </w:rPr>
              <w:t>2</w:t>
            </w:r>
            <w:r w:rsidR="008A2C86" w:rsidRPr="00B37A75">
              <w:rPr>
                <w:sz w:val="24"/>
              </w:rPr>
              <w:t>00</w:t>
            </w:r>
            <w:r w:rsidR="008A2C86" w:rsidRPr="00B37A75">
              <w:rPr>
                <w:rFonts w:hint="eastAsia"/>
                <w:sz w:val="24"/>
              </w:rPr>
              <w:t>m</w:t>
            </w:r>
            <w:r w:rsidR="008A2C86" w:rsidRPr="00B37A75">
              <w:rPr>
                <w:sz w:val="24"/>
                <w:vertAlign w:val="superscript"/>
              </w:rPr>
              <w:t>2</w:t>
            </w:r>
            <w:r w:rsidRPr="00B37A75">
              <w:rPr>
                <w:sz w:val="24"/>
              </w:rPr>
              <w:t>及</w:t>
            </w:r>
            <w:r w:rsidRPr="00B37A75">
              <w:rPr>
                <w:rFonts w:hint="eastAsia"/>
                <w:sz w:val="24"/>
              </w:rPr>
              <w:t>危险</w:t>
            </w:r>
            <w:r w:rsidRPr="00B37A75">
              <w:rPr>
                <w:sz w:val="24"/>
              </w:rPr>
              <w:t>废物暂存处</w:t>
            </w:r>
            <w:r w:rsidR="008A2C86" w:rsidRPr="00B37A75">
              <w:rPr>
                <w:sz w:val="24"/>
              </w:rPr>
              <w:t>50</w:t>
            </w:r>
            <w:r w:rsidR="008A2C86" w:rsidRPr="00B37A75">
              <w:rPr>
                <w:rFonts w:hint="eastAsia"/>
                <w:sz w:val="24"/>
              </w:rPr>
              <w:t>m</w:t>
            </w:r>
            <w:r w:rsidR="008A2C86" w:rsidRPr="00B37A75">
              <w:rPr>
                <w:sz w:val="24"/>
                <w:vertAlign w:val="superscript"/>
              </w:rPr>
              <w:t>2</w:t>
            </w:r>
            <w:r w:rsidRPr="00B37A75">
              <w:rPr>
                <w:rFonts w:hint="eastAsia"/>
                <w:sz w:val="24"/>
              </w:rPr>
              <w:t>，</w:t>
            </w:r>
            <w:proofErr w:type="gramStart"/>
            <w:r w:rsidRPr="00B37A75">
              <w:rPr>
                <w:sz w:val="24"/>
              </w:rPr>
              <w:t>所有固废</w:t>
            </w:r>
            <w:proofErr w:type="gramEnd"/>
            <w:r w:rsidRPr="00B37A75">
              <w:rPr>
                <w:sz w:val="24"/>
              </w:rPr>
              <w:t>在贮存期间无贮存问题，能够满足贮存需求</w:t>
            </w:r>
            <w:r w:rsidR="00317631" w:rsidRPr="00B37A75">
              <w:rPr>
                <w:sz w:val="24"/>
              </w:rPr>
              <w:t>。</w:t>
            </w:r>
          </w:p>
          <w:p w14:paraId="624CF09F" w14:textId="77777777" w:rsidR="00317631" w:rsidRPr="005D0E73" w:rsidRDefault="00317631" w:rsidP="00A832D9">
            <w:pPr>
              <w:spacing w:line="360" w:lineRule="auto"/>
              <w:ind w:firstLineChars="200" w:firstLine="480"/>
              <w:rPr>
                <w:sz w:val="24"/>
              </w:rPr>
            </w:pPr>
            <w:r w:rsidRPr="005D0E73">
              <w:rPr>
                <w:sz w:val="24"/>
              </w:rPr>
              <w:t>根据《一般工业固体废物贮存、处置场污染控制标准》（</w:t>
            </w:r>
            <w:r w:rsidRPr="005D0E73">
              <w:rPr>
                <w:sz w:val="24"/>
              </w:rPr>
              <w:t>GB18599-2001</w:t>
            </w:r>
            <w:r w:rsidRPr="005D0E73">
              <w:rPr>
                <w:sz w:val="24"/>
              </w:rPr>
              <w:t>）、《环境保护图形标志</w:t>
            </w:r>
            <w:r w:rsidRPr="005D0E73">
              <w:rPr>
                <w:sz w:val="24"/>
              </w:rPr>
              <w:t>—</w:t>
            </w:r>
            <w:r w:rsidRPr="005D0E73">
              <w:rPr>
                <w:sz w:val="24"/>
              </w:rPr>
              <w:t>固体废物贮存（处置场）》（</w:t>
            </w:r>
            <w:r w:rsidRPr="005D0E73">
              <w:rPr>
                <w:sz w:val="24"/>
              </w:rPr>
              <w:t>GB15562.2-1995</w:t>
            </w:r>
            <w:r>
              <w:rPr>
                <w:sz w:val="24"/>
              </w:rPr>
              <w:t>）等规定要求，各类固体废物按照相关要求分类收集贮存</w:t>
            </w:r>
            <w:r w:rsidRPr="005D0E73">
              <w:rPr>
                <w:sz w:val="24"/>
              </w:rPr>
              <w:t>，包装容器符合相关规定，与固体废物无任何反应，</w:t>
            </w:r>
            <w:proofErr w:type="gramStart"/>
            <w:r w:rsidRPr="005D0E73">
              <w:rPr>
                <w:sz w:val="24"/>
              </w:rPr>
              <w:t>对固废</w:t>
            </w:r>
            <w:proofErr w:type="gramEnd"/>
            <w:r w:rsidRPr="005D0E73">
              <w:rPr>
                <w:sz w:val="24"/>
              </w:rPr>
              <w:t>无影响。同时本项目固废场所采取防火、防扬散、防流失措施。因此，本项目固体废物贮存场所建设能够达到国家相关标准规定要求。</w:t>
            </w:r>
          </w:p>
          <w:p w14:paraId="3CB7F488" w14:textId="77777777" w:rsidR="00317631" w:rsidRPr="005D0E73" w:rsidRDefault="00317631" w:rsidP="00A832D9">
            <w:pPr>
              <w:spacing w:line="360" w:lineRule="auto"/>
              <w:ind w:firstLineChars="200" w:firstLine="480"/>
              <w:rPr>
                <w:sz w:val="24"/>
              </w:rPr>
            </w:pPr>
            <w:r w:rsidRPr="005D0E73">
              <w:rPr>
                <w:rFonts w:hint="eastAsia"/>
                <w:sz w:val="24"/>
              </w:rPr>
              <w:t>3.2.2</w:t>
            </w:r>
            <w:r w:rsidRPr="005D0E73">
              <w:rPr>
                <w:sz w:val="24"/>
              </w:rPr>
              <w:t>固体废物自行利用、处置分析</w:t>
            </w:r>
          </w:p>
          <w:p w14:paraId="782CC70A" w14:textId="17A70497" w:rsidR="00317631" w:rsidRDefault="00317631" w:rsidP="00A832D9">
            <w:pPr>
              <w:spacing w:line="360" w:lineRule="auto"/>
              <w:ind w:firstLineChars="200" w:firstLine="480"/>
              <w:rPr>
                <w:sz w:val="24"/>
              </w:rPr>
            </w:pPr>
            <w:r w:rsidRPr="005D0E73">
              <w:rPr>
                <w:sz w:val="24"/>
              </w:rPr>
              <w:t>本项目</w:t>
            </w:r>
            <w:r w:rsidRPr="005D0E73">
              <w:rPr>
                <w:rFonts w:hint="eastAsia"/>
                <w:sz w:val="24"/>
              </w:rPr>
              <w:t>生产过程中产生的</w:t>
            </w:r>
            <w:r w:rsidR="00010DBD">
              <w:rPr>
                <w:rFonts w:hint="eastAsia"/>
                <w:sz w:val="24"/>
              </w:rPr>
              <w:t>氧化皮、</w:t>
            </w:r>
            <w:r w:rsidR="001C1884">
              <w:rPr>
                <w:rFonts w:hint="eastAsia"/>
                <w:sz w:val="24"/>
              </w:rPr>
              <w:t>废钢丸、金属边角料、滤尘</w:t>
            </w:r>
            <w:r w:rsidRPr="005D0E73">
              <w:rPr>
                <w:sz w:val="24"/>
              </w:rPr>
              <w:t>经厂内收集后，</w:t>
            </w:r>
            <w:r w:rsidRPr="005D0E73">
              <w:rPr>
                <w:rFonts w:hint="eastAsia"/>
                <w:sz w:val="24"/>
              </w:rPr>
              <w:t>统一外售综合利用</w:t>
            </w:r>
            <w:r w:rsidRPr="005D0E73">
              <w:rPr>
                <w:sz w:val="24"/>
              </w:rPr>
              <w:t>。</w:t>
            </w:r>
          </w:p>
          <w:p w14:paraId="68DCCF54" w14:textId="77777777" w:rsidR="00D0074B" w:rsidRDefault="00D0074B" w:rsidP="00A832D9">
            <w:pPr>
              <w:spacing w:line="360" w:lineRule="auto"/>
              <w:ind w:firstLineChars="200" w:firstLine="480"/>
              <w:rPr>
                <w:sz w:val="24"/>
              </w:rPr>
            </w:pPr>
            <w:r>
              <w:rPr>
                <w:rFonts w:hint="eastAsia"/>
                <w:sz w:val="24"/>
              </w:rPr>
              <w:t>3.2.3</w:t>
            </w:r>
            <w:r>
              <w:rPr>
                <w:sz w:val="24"/>
              </w:rPr>
              <w:t>固体废物委托处置分析</w:t>
            </w:r>
          </w:p>
          <w:p w14:paraId="7A0ABDBA" w14:textId="77777777" w:rsidR="00D0074B" w:rsidRPr="005D0E73" w:rsidRDefault="00D0074B" w:rsidP="00A832D9">
            <w:pPr>
              <w:spacing w:line="360" w:lineRule="auto"/>
              <w:ind w:firstLineChars="200" w:firstLine="480"/>
              <w:rPr>
                <w:sz w:val="24"/>
              </w:rPr>
            </w:pPr>
            <w:r>
              <w:rPr>
                <w:rFonts w:hint="eastAsia"/>
                <w:sz w:val="24"/>
              </w:rPr>
              <w:t>本</w:t>
            </w:r>
            <w:r>
              <w:rPr>
                <w:sz w:val="24"/>
              </w:rPr>
              <w:t>项目产生的</w:t>
            </w:r>
            <w:r w:rsidR="001C1884">
              <w:rPr>
                <w:rFonts w:hint="eastAsia"/>
                <w:sz w:val="24"/>
              </w:rPr>
              <w:t>酸洗废液、污泥</w:t>
            </w:r>
            <w:r w:rsidR="00611E7B">
              <w:rPr>
                <w:rFonts w:hint="eastAsia"/>
                <w:sz w:val="24"/>
              </w:rPr>
              <w:t>（</w:t>
            </w:r>
            <w:r w:rsidR="00611E7B">
              <w:rPr>
                <w:sz w:val="24"/>
              </w:rPr>
              <w:t>HW</w:t>
            </w:r>
            <w:r w:rsidR="001C1884">
              <w:rPr>
                <w:sz w:val="24"/>
              </w:rPr>
              <w:t>17 346-064-17</w:t>
            </w:r>
            <w:r w:rsidR="00611E7B">
              <w:rPr>
                <w:rFonts w:hint="eastAsia"/>
                <w:sz w:val="24"/>
              </w:rPr>
              <w:t>）</w:t>
            </w:r>
            <w:r w:rsidR="001C1884">
              <w:rPr>
                <w:rFonts w:hint="eastAsia"/>
                <w:sz w:val="24"/>
              </w:rPr>
              <w:t>、</w:t>
            </w:r>
            <w:r w:rsidR="000D50D8">
              <w:rPr>
                <w:rFonts w:hint="eastAsia"/>
                <w:sz w:val="24"/>
              </w:rPr>
              <w:t>废空桶</w:t>
            </w:r>
            <w:r w:rsidR="001C1884">
              <w:rPr>
                <w:rFonts w:hint="eastAsia"/>
                <w:sz w:val="24"/>
              </w:rPr>
              <w:t>/</w:t>
            </w:r>
            <w:r w:rsidR="001C1884">
              <w:rPr>
                <w:rFonts w:hint="eastAsia"/>
                <w:sz w:val="24"/>
              </w:rPr>
              <w:t>袋</w:t>
            </w:r>
            <w:r w:rsidR="000D50D8">
              <w:rPr>
                <w:rFonts w:hint="eastAsia"/>
                <w:sz w:val="24"/>
              </w:rPr>
              <w:t>（</w:t>
            </w:r>
            <w:r w:rsidR="000D50D8">
              <w:rPr>
                <w:rFonts w:hint="eastAsia"/>
                <w:sz w:val="24"/>
              </w:rPr>
              <w:t>H</w:t>
            </w:r>
            <w:r w:rsidR="000D50D8">
              <w:rPr>
                <w:sz w:val="24"/>
              </w:rPr>
              <w:t>W49 900-041-49</w:t>
            </w:r>
            <w:r w:rsidR="000D50D8">
              <w:rPr>
                <w:rFonts w:hint="eastAsia"/>
                <w:sz w:val="24"/>
              </w:rPr>
              <w:t>）</w:t>
            </w:r>
            <w:r w:rsidR="001C1884">
              <w:rPr>
                <w:rFonts w:hint="eastAsia"/>
                <w:sz w:val="24"/>
              </w:rPr>
              <w:t>及废机油（</w:t>
            </w:r>
            <w:r w:rsidR="001C1884">
              <w:rPr>
                <w:rFonts w:hint="eastAsia"/>
                <w:sz w:val="24"/>
              </w:rPr>
              <w:t>H</w:t>
            </w:r>
            <w:r w:rsidR="001C1884">
              <w:rPr>
                <w:sz w:val="24"/>
              </w:rPr>
              <w:t>W08 900-249-08</w:t>
            </w:r>
            <w:r w:rsidR="001C1884">
              <w:rPr>
                <w:rFonts w:hint="eastAsia"/>
                <w:sz w:val="24"/>
              </w:rPr>
              <w:t>）</w:t>
            </w:r>
            <w:r>
              <w:rPr>
                <w:rFonts w:hint="eastAsia"/>
                <w:sz w:val="24"/>
              </w:rPr>
              <w:t>经</w:t>
            </w:r>
            <w:r>
              <w:rPr>
                <w:sz w:val="24"/>
              </w:rPr>
              <w:t>收集后</w:t>
            </w:r>
            <w:r>
              <w:rPr>
                <w:rFonts w:hint="eastAsia"/>
                <w:sz w:val="24"/>
              </w:rPr>
              <w:t>委托有资质单位</w:t>
            </w:r>
            <w:r>
              <w:rPr>
                <w:sz w:val="24"/>
              </w:rPr>
              <w:t>集中处理。</w:t>
            </w:r>
          </w:p>
          <w:p w14:paraId="091D7E36" w14:textId="77777777" w:rsidR="00317631" w:rsidRDefault="00317631" w:rsidP="00317631">
            <w:pPr>
              <w:adjustRightInd w:val="0"/>
              <w:snapToGrid w:val="0"/>
              <w:spacing w:line="360" w:lineRule="auto"/>
              <w:ind w:firstLineChars="200" w:firstLine="480"/>
              <w:rPr>
                <w:sz w:val="24"/>
              </w:rPr>
            </w:pPr>
            <w:r>
              <w:rPr>
                <w:rFonts w:hint="eastAsia"/>
                <w:sz w:val="24"/>
              </w:rPr>
              <w:t>3.</w:t>
            </w:r>
            <w:r w:rsidR="001C1884">
              <w:rPr>
                <w:sz w:val="24"/>
              </w:rPr>
              <w:t>3</w:t>
            </w:r>
            <w:r>
              <w:rPr>
                <w:sz w:val="24"/>
              </w:rPr>
              <w:t>固体废物环境管理与监测</w:t>
            </w:r>
          </w:p>
          <w:p w14:paraId="4B7F97FC" w14:textId="77777777" w:rsidR="00317631" w:rsidRDefault="00317631" w:rsidP="00317631">
            <w:pPr>
              <w:adjustRightInd w:val="0"/>
              <w:snapToGrid w:val="0"/>
              <w:spacing w:line="360" w:lineRule="auto"/>
              <w:ind w:firstLineChars="200" w:firstLine="480"/>
              <w:rPr>
                <w:sz w:val="24"/>
              </w:rPr>
            </w:pPr>
            <w:r>
              <w:rPr>
                <w:sz w:val="24"/>
              </w:rPr>
              <w:t>项目建成后，</w:t>
            </w:r>
            <w:proofErr w:type="gramStart"/>
            <w:r w:rsidR="001C1884">
              <w:rPr>
                <w:rFonts w:hint="eastAsia"/>
                <w:sz w:val="24"/>
              </w:rPr>
              <w:t>江阴泓联镀锌</w:t>
            </w:r>
            <w:proofErr w:type="gramEnd"/>
            <w:r w:rsidR="001C1884">
              <w:rPr>
                <w:rFonts w:hint="eastAsia"/>
                <w:sz w:val="24"/>
              </w:rPr>
              <w:t>钢板有限公司</w:t>
            </w:r>
            <w:r>
              <w:rPr>
                <w:sz w:val="24"/>
              </w:rPr>
              <w:t>应通过</w:t>
            </w:r>
            <w:r>
              <w:rPr>
                <w:rFonts w:hint="eastAsia"/>
                <w:sz w:val="24"/>
              </w:rPr>
              <w:t>“</w:t>
            </w:r>
            <w:r>
              <w:rPr>
                <w:sz w:val="24"/>
              </w:rPr>
              <w:t>江苏省危险废物动态管理信息系统</w:t>
            </w:r>
            <w:r>
              <w:rPr>
                <w:rFonts w:hint="eastAsia"/>
                <w:sz w:val="24"/>
              </w:rPr>
              <w:t>”</w:t>
            </w:r>
            <w:r>
              <w:rPr>
                <w:sz w:val="24"/>
              </w:rPr>
              <w:t>（江苏省环保厅网站）进行危险废物申报登记。将危险废物的实际产生、贮存、利用、处置等情况纳入生产记录，建立危险废物管理台账和企业内部产生和收集、贮存、转移等部门危险废物交接制度。</w:t>
            </w:r>
          </w:p>
          <w:p w14:paraId="78F68B7D" w14:textId="77777777" w:rsidR="00317631" w:rsidRDefault="001C1884" w:rsidP="00317631">
            <w:pPr>
              <w:adjustRightInd w:val="0"/>
              <w:snapToGrid w:val="0"/>
              <w:spacing w:line="360" w:lineRule="auto"/>
              <w:ind w:firstLineChars="200" w:firstLine="480"/>
              <w:rPr>
                <w:sz w:val="24"/>
              </w:rPr>
            </w:pPr>
            <w:proofErr w:type="gramStart"/>
            <w:r>
              <w:rPr>
                <w:rFonts w:hint="eastAsia"/>
                <w:sz w:val="24"/>
              </w:rPr>
              <w:lastRenderedPageBreak/>
              <w:t>江阴泓联镀锌</w:t>
            </w:r>
            <w:proofErr w:type="gramEnd"/>
            <w:r>
              <w:rPr>
                <w:rFonts w:hint="eastAsia"/>
                <w:sz w:val="24"/>
              </w:rPr>
              <w:t>钢板有限公司</w:t>
            </w:r>
            <w:r w:rsidR="00317631">
              <w:rPr>
                <w:sz w:val="24"/>
              </w:rPr>
              <w:t>为固体废物污染防治的责任主体，企业应建立风险管理及应急救援</w:t>
            </w:r>
            <w:r w:rsidR="00D0074B">
              <w:rPr>
                <w:sz w:val="24"/>
              </w:rPr>
              <w:t>体系，执行环境监测计划、转移联单管理制度及国家和省有关转移管理</w:t>
            </w:r>
            <w:r w:rsidR="00317631">
              <w:rPr>
                <w:sz w:val="24"/>
              </w:rPr>
              <w:t>相关规定、处置过程安全操作规程、人员培训考核制度、档案管理制度、处置全过程管理制度等。</w:t>
            </w:r>
          </w:p>
          <w:p w14:paraId="25523EA9" w14:textId="77777777" w:rsidR="00317631" w:rsidRDefault="00317631" w:rsidP="00317631">
            <w:pPr>
              <w:adjustRightInd w:val="0"/>
              <w:snapToGrid w:val="0"/>
              <w:spacing w:line="360" w:lineRule="auto"/>
              <w:ind w:firstLineChars="200" w:firstLine="480"/>
              <w:rPr>
                <w:sz w:val="24"/>
              </w:rPr>
            </w:pPr>
            <w:r w:rsidRPr="00B824E6">
              <w:rPr>
                <w:sz w:val="24"/>
              </w:rPr>
              <w:t>规范建设危险废物贮存场所按照</w:t>
            </w:r>
            <w:r w:rsidRPr="00B824E6">
              <w:rPr>
                <w:sz w:val="24"/>
              </w:rPr>
              <w:t>GB18597-2001</w:t>
            </w:r>
            <w:r w:rsidRPr="00B824E6">
              <w:rPr>
                <w:sz w:val="24"/>
              </w:rPr>
              <w:t>《危险废存污染控制标准》有关要求张贴标识。将生产过程中产生的废物及时收集，保持车间的整洁，收集后集中堆放。提高固体废物的整合利用效率。</w:t>
            </w:r>
          </w:p>
          <w:p w14:paraId="5F3AA3CC" w14:textId="77777777" w:rsidR="00317631" w:rsidRPr="00997102" w:rsidRDefault="00317631" w:rsidP="00B40503">
            <w:pPr>
              <w:adjustRightInd w:val="0"/>
              <w:snapToGrid w:val="0"/>
              <w:spacing w:line="341" w:lineRule="auto"/>
              <w:ind w:firstLineChars="200" w:firstLine="480"/>
              <w:rPr>
                <w:sz w:val="24"/>
              </w:rPr>
            </w:pPr>
            <w:r w:rsidRPr="00997102">
              <w:rPr>
                <w:sz w:val="24"/>
              </w:rPr>
              <w:t>3.</w:t>
            </w:r>
            <w:r w:rsidR="001C1884">
              <w:rPr>
                <w:sz w:val="24"/>
              </w:rPr>
              <w:t>4</w:t>
            </w:r>
            <w:r w:rsidRPr="00997102">
              <w:rPr>
                <w:sz w:val="24"/>
              </w:rPr>
              <w:t>结论与建议</w:t>
            </w:r>
          </w:p>
          <w:p w14:paraId="67AAB11C" w14:textId="77777777" w:rsidR="001C1884" w:rsidRPr="00D54504" w:rsidRDefault="00317631" w:rsidP="001C1884">
            <w:pPr>
              <w:adjustRightInd w:val="0"/>
              <w:snapToGrid w:val="0"/>
              <w:spacing w:line="341" w:lineRule="auto"/>
              <w:ind w:firstLineChars="200" w:firstLine="480"/>
              <w:rPr>
                <w:rFonts w:hAnsi="宋体"/>
                <w:sz w:val="24"/>
              </w:rPr>
            </w:pPr>
            <w:r w:rsidRPr="00D54504">
              <w:rPr>
                <w:rFonts w:hAnsi="宋体"/>
                <w:sz w:val="24"/>
              </w:rPr>
              <w:t>综上所述，本项目所产生的固体废物通过以上方法处理处置后，将不会对周围的环境产生影响，亦不会造成二次污染。但必须指出的是，固体废物处理处置前在厂内的堆放、贮存场所应按照国家固体废物贮存有关要求设置，避免其对周围环境产生二次污染。通过以上措施，建设项目产生的固体废物均得到了妥善处置和利用，对外环境的影响可减至最小程度。</w:t>
            </w:r>
          </w:p>
          <w:p w14:paraId="1A595D82" w14:textId="77777777" w:rsidR="00317631" w:rsidRDefault="00317631" w:rsidP="00B40503">
            <w:pPr>
              <w:adjustRightInd w:val="0"/>
              <w:snapToGrid w:val="0"/>
              <w:spacing w:line="341" w:lineRule="auto"/>
              <w:rPr>
                <w:sz w:val="24"/>
              </w:rPr>
            </w:pPr>
            <w:r>
              <w:rPr>
                <w:rFonts w:hint="eastAsia"/>
                <w:sz w:val="24"/>
              </w:rPr>
              <w:t>4</w:t>
            </w:r>
            <w:r>
              <w:rPr>
                <w:rFonts w:hint="eastAsia"/>
                <w:sz w:val="24"/>
              </w:rPr>
              <w:t>、噪声</w:t>
            </w:r>
          </w:p>
          <w:p w14:paraId="71651200" w14:textId="5C8683D7" w:rsidR="00F17697" w:rsidRDefault="00CC6FEB" w:rsidP="00900F11">
            <w:pPr>
              <w:adjustRightInd w:val="0"/>
              <w:snapToGrid w:val="0"/>
              <w:spacing w:line="348" w:lineRule="auto"/>
              <w:ind w:firstLineChars="200" w:firstLine="480"/>
              <w:rPr>
                <w:rFonts w:hAnsi="宋体"/>
                <w:sz w:val="24"/>
              </w:rPr>
            </w:pPr>
            <w:r w:rsidRPr="007E365E">
              <w:rPr>
                <w:rFonts w:hAnsi="宋体" w:hint="eastAsia"/>
                <w:sz w:val="24"/>
              </w:rPr>
              <w:t>本项目噪声源主要为</w:t>
            </w:r>
            <w:r w:rsidR="001C1884">
              <w:rPr>
                <w:rFonts w:hAnsi="宋体" w:hint="eastAsia"/>
                <w:sz w:val="24"/>
              </w:rPr>
              <w:t>等离子切割机、矫平设备、抛丸设备、酸雾处理设备及风机、空压机</w:t>
            </w:r>
            <w:r>
              <w:rPr>
                <w:rFonts w:hAnsi="宋体" w:hint="eastAsia"/>
                <w:sz w:val="24"/>
              </w:rPr>
              <w:t>等生产</w:t>
            </w:r>
            <w:r w:rsidR="001C1884">
              <w:rPr>
                <w:rFonts w:hAnsi="宋体" w:hint="eastAsia"/>
                <w:sz w:val="24"/>
              </w:rPr>
              <w:t>及辅助</w:t>
            </w:r>
            <w:r>
              <w:rPr>
                <w:rFonts w:hAnsi="宋体" w:hint="eastAsia"/>
                <w:sz w:val="24"/>
              </w:rPr>
              <w:t>设备</w:t>
            </w:r>
            <w:r w:rsidRPr="007E365E">
              <w:rPr>
                <w:rFonts w:hAnsi="宋体" w:hint="eastAsia"/>
                <w:sz w:val="24"/>
              </w:rPr>
              <w:t>，噪声源强≤</w:t>
            </w:r>
            <w:r w:rsidR="001C1884">
              <w:rPr>
                <w:rFonts w:hAnsi="宋体"/>
                <w:sz w:val="24"/>
              </w:rPr>
              <w:t>90</w:t>
            </w:r>
            <w:r w:rsidRPr="007E365E">
              <w:rPr>
                <w:rFonts w:hAnsi="宋体" w:hint="eastAsia"/>
                <w:sz w:val="24"/>
              </w:rPr>
              <w:t>dB(A)</w:t>
            </w:r>
            <w:r w:rsidRPr="007E365E">
              <w:rPr>
                <w:rFonts w:hAnsi="宋体" w:hint="eastAsia"/>
                <w:sz w:val="24"/>
              </w:rPr>
              <w:t>。</w:t>
            </w:r>
            <w:r>
              <w:rPr>
                <w:rFonts w:hint="eastAsia"/>
                <w:sz w:val="24"/>
              </w:rPr>
              <w:t>本项目采取选用低噪声设备，</w:t>
            </w:r>
            <w:r>
              <w:rPr>
                <w:sz w:val="24"/>
              </w:rPr>
              <w:t>噪声源在厂区内合理布局，车间墙体为实砌墙体</w:t>
            </w:r>
            <w:r>
              <w:rPr>
                <w:rFonts w:hint="eastAsia"/>
                <w:sz w:val="24"/>
              </w:rPr>
              <w:t>等措施</w:t>
            </w:r>
            <w:r>
              <w:rPr>
                <w:sz w:val="24"/>
              </w:rPr>
              <w:t>，</w:t>
            </w:r>
            <w:r>
              <w:rPr>
                <w:rFonts w:hint="eastAsia"/>
                <w:sz w:val="24"/>
              </w:rPr>
              <w:t>并通过车间墙面、门窗及厂房隔声后，</w:t>
            </w:r>
            <w:r>
              <w:rPr>
                <w:sz w:val="24"/>
              </w:rPr>
              <w:t>厂界噪声可达</w:t>
            </w:r>
            <w:r>
              <w:rPr>
                <w:sz w:val="24"/>
              </w:rPr>
              <w:t>GB12348-2008</w:t>
            </w:r>
            <w:r>
              <w:rPr>
                <w:sz w:val="24"/>
              </w:rPr>
              <w:t>《工业企业厂界环境噪声排放标准》表</w:t>
            </w:r>
            <w:r>
              <w:rPr>
                <w:sz w:val="24"/>
              </w:rPr>
              <w:t>1</w:t>
            </w:r>
            <w:r>
              <w:rPr>
                <w:sz w:val="24"/>
              </w:rPr>
              <w:t>中</w:t>
            </w:r>
            <w:r w:rsidR="001C1884">
              <w:rPr>
                <w:sz w:val="24"/>
              </w:rPr>
              <w:t>3</w:t>
            </w:r>
            <w:r>
              <w:rPr>
                <w:sz w:val="24"/>
              </w:rPr>
              <w:t>类标准</w:t>
            </w:r>
            <w:r>
              <w:rPr>
                <w:rFonts w:hint="eastAsia"/>
                <w:sz w:val="24"/>
              </w:rPr>
              <w:t>。根据实地调查，本项目</w:t>
            </w:r>
            <w:r w:rsidR="001C1884">
              <w:rPr>
                <w:rFonts w:hint="eastAsia"/>
                <w:sz w:val="24"/>
              </w:rPr>
              <w:t>3</w:t>
            </w:r>
            <w:r w:rsidR="001C1884">
              <w:rPr>
                <w:sz w:val="24"/>
              </w:rPr>
              <w:t>00</w:t>
            </w:r>
            <w:r w:rsidR="001C1884">
              <w:rPr>
                <w:rFonts w:hint="eastAsia"/>
                <w:sz w:val="24"/>
              </w:rPr>
              <w:t>米范围内无敏感目标</w:t>
            </w:r>
            <w:r>
              <w:rPr>
                <w:rFonts w:hint="eastAsia"/>
                <w:sz w:val="24"/>
              </w:rPr>
              <w:t>，</w:t>
            </w:r>
            <w:r w:rsidRPr="00EC1B8F">
              <w:rPr>
                <w:rFonts w:hAnsi="宋体" w:hint="eastAsia"/>
                <w:sz w:val="24"/>
              </w:rPr>
              <w:t>因此，</w:t>
            </w:r>
            <w:r w:rsidRPr="00EC1B8F">
              <w:rPr>
                <w:rFonts w:hAnsi="宋体"/>
                <w:sz w:val="24"/>
              </w:rPr>
              <w:t>本项目噪声对周围环境影响较小</w:t>
            </w:r>
            <w:r w:rsidR="0064296C" w:rsidRPr="00EC1B8F">
              <w:rPr>
                <w:rFonts w:hAnsi="宋体"/>
                <w:sz w:val="24"/>
              </w:rPr>
              <w:t>。</w:t>
            </w:r>
          </w:p>
          <w:p w14:paraId="2F7CA81F" w14:textId="18AC99D6" w:rsidR="004614BA" w:rsidRDefault="004614BA" w:rsidP="00B11F30">
            <w:pPr>
              <w:adjustRightInd w:val="0"/>
              <w:snapToGrid w:val="0"/>
              <w:spacing w:line="360" w:lineRule="auto"/>
              <w:rPr>
                <w:rFonts w:hAnsi="宋体"/>
                <w:sz w:val="24"/>
              </w:rPr>
            </w:pPr>
            <w:r>
              <w:rPr>
                <w:rFonts w:hAnsi="宋体" w:hint="eastAsia"/>
                <w:sz w:val="24"/>
              </w:rPr>
              <w:t>5</w:t>
            </w:r>
            <w:r>
              <w:rPr>
                <w:rFonts w:hAnsi="宋体" w:hint="eastAsia"/>
                <w:sz w:val="24"/>
              </w:rPr>
              <w:t>、土壤环境影响分析</w:t>
            </w:r>
          </w:p>
          <w:p w14:paraId="600830EC" w14:textId="523EE709" w:rsidR="004614BA" w:rsidRPr="00740E17" w:rsidRDefault="00B11F30" w:rsidP="00B11F30">
            <w:pPr>
              <w:pStyle w:val="afffb"/>
              <w:snapToGrid w:val="0"/>
              <w:spacing w:line="360" w:lineRule="auto"/>
              <w:ind w:firstLineChars="200" w:firstLine="480"/>
              <w:rPr>
                <w:rFonts w:hint="eastAsia"/>
                <w:szCs w:val="24"/>
              </w:rPr>
            </w:pPr>
            <w:r>
              <w:rPr>
                <w:rFonts w:hint="eastAsia"/>
                <w:szCs w:val="24"/>
              </w:rPr>
              <w:t>5</w:t>
            </w:r>
            <w:r>
              <w:rPr>
                <w:szCs w:val="24"/>
              </w:rPr>
              <w:t>.1</w:t>
            </w:r>
            <w:r w:rsidR="004614BA" w:rsidRPr="00740E17">
              <w:rPr>
                <w:rFonts w:hint="eastAsia"/>
                <w:szCs w:val="24"/>
              </w:rPr>
              <w:t>评价工作等级的确定</w:t>
            </w:r>
          </w:p>
          <w:p w14:paraId="313AB1F7" w14:textId="5D5B26FA" w:rsidR="00BA2E73" w:rsidRPr="008D0C3B" w:rsidRDefault="004614BA" w:rsidP="008D0C3B">
            <w:pPr>
              <w:adjustRightInd w:val="0"/>
              <w:snapToGrid w:val="0"/>
              <w:spacing w:line="360" w:lineRule="auto"/>
              <w:ind w:firstLine="480"/>
              <w:rPr>
                <w:rFonts w:hint="eastAsia"/>
                <w:sz w:val="24"/>
              </w:rPr>
            </w:pPr>
            <w:r w:rsidRPr="00740E17">
              <w:rPr>
                <w:rFonts w:hint="eastAsia"/>
                <w:sz w:val="24"/>
              </w:rPr>
              <w:t>根据《环境影响评价技术导则</w:t>
            </w:r>
            <w:r>
              <w:rPr>
                <w:rFonts w:hint="eastAsia"/>
                <w:sz w:val="24"/>
              </w:rPr>
              <w:t xml:space="preserve"> </w:t>
            </w:r>
            <w:r w:rsidRPr="00740E17">
              <w:rPr>
                <w:rFonts w:hint="eastAsia"/>
                <w:sz w:val="24"/>
              </w:rPr>
              <w:t>土壤环境（试行）》（</w:t>
            </w:r>
            <w:r w:rsidRPr="00740E17">
              <w:rPr>
                <w:sz w:val="24"/>
              </w:rPr>
              <w:t>HJ964-2018</w:t>
            </w:r>
            <w:r w:rsidRPr="00740E17">
              <w:rPr>
                <w:rFonts w:hint="eastAsia"/>
                <w:sz w:val="24"/>
              </w:rPr>
              <w:t>），本项目属于污染影响型、</w:t>
            </w:r>
            <w:r w:rsidRPr="00740E17">
              <w:rPr>
                <w:rFonts w:ascii="宋体" w:hAnsi="宋体" w:hint="eastAsia"/>
                <w:sz w:val="24"/>
              </w:rPr>
              <w:t>Ⅰ</w:t>
            </w:r>
            <w:r w:rsidRPr="00740E17">
              <w:rPr>
                <w:rFonts w:hint="eastAsia"/>
                <w:sz w:val="24"/>
              </w:rPr>
              <w:t>类建设项目；占地规模为</w:t>
            </w:r>
            <w:r>
              <w:rPr>
                <w:sz w:val="24"/>
              </w:rPr>
              <w:t>10000</w:t>
            </w:r>
            <w:r w:rsidRPr="00740E17">
              <w:rPr>
                <w:sz w:val="24"/>
              </w:rPr>
              <w:t>m</w:t>
            </w:r>
            <w:r w:rsidRPr="00740E17">
              <w:rPr>
                <w:sz w:val="24"/>
                <w:vertAlign w:val="superscript"/>
              </w:rPr>
              <w:t>2</w:t>
            </w:r>
            <w:r w:rsidRPr="00740E17">
              <w:rPr>
                <w:rFonts w:hint="eastAsia"/>
                <w:sz w:val="24"/>
              </w:rPr>
              <w:t>，属于小型（≤</w:t>
            </w:r>
            <w:r w:rsidRPr="00740E17">
              <w:rPr>
                <w:sz w:val="24"/>
              </w:rPr>
              <w:t>5hm</w:t>
            </w:r>
            <w:r w:rsidRPr="00740E17">
              <w:rPr>
                <w:sz w:val="24"/>
                <w:vertAlign w:val="superscript"/>
              </w:rPr>
              <w:t>2</w:t>
            </w:r>
            <w:r w:rsidRPr="00740E17">
              <w:rPr>
                <w:rFonts w:hint="eastAsia"/>
                <w:sz w:val="24"/>
              </w:rPr>
              <w:t>）；项目所在地</w:t>
            </w:r>
            <w:r w:rsidR="00BA2E73">
              <w:rPr>
                <w:rFonts w:hint="eastAsia"/>
                <w:sz w:val="24"/>
              </w:rPr>
              <w:t>周围</w:t>
            </w:r>
            <w:r>
              <w:rPr>
                <w:rFonts w:hint="eastAsia"/>
                <w:sz w:val="24"/>
              </w:rPr>
              <w:t>无敏感目标</w:t>
            </w:r>
            <w:r w:rsidRPr="00740E17">
              <w:rPr>
                <w:rFonts w:hint="eastAsia"/>
                <w:sz w:val="24"/>
              </w:rPr>
              <w:t>，敏感程度为</w:t>
            </w:r>
            <w:r w:rsidR="00BA2E73">
              <w:rPr>
                <w:rFonts w:hint="eastAsia"/>
                <w:sz w:val="24"/>
              </w:rPr>
              <w:t>不</w:t>
            </w:r>
            <w:r w:rsidRPr="00740E17">
              <w:rPr>
                <w:rFonts w:hint="eastAsia"/>
                <w:sz w:val="24"/>
              </w:rPr>
              <w:t>敏感，见表</w:t>
            </w:r>
            <w:r w:rsidRPr="00740E17">
              <w:rPr>
                <w:rFonts w:hint="eastAsia"/>
                <w:sz w:val="24"/>
              </w:rPr>
              <w:t>7-20</w:t>
            </w:r>
            <w:r w:rsidRPr="00740E17">
              <w:rPr>
                <w:rFonts w:hint="eastAsia"/>
                <w:sz w:val="24"/>
              </w:rPr>
              <w:t>。</w:t>
            </w:r>
          </w:p>
          <w:p w14:paraId="69437AD1" w14:textId="3C3DFDB4" w:rsidR="004614BA" w:rsidRPr="008A1270" w:rsidRDefault="004614BA" w:rsidP="004614BA">
            <w:pPr>
              <w:pStyle w:val="afffb"/>
              <w:spacing w:before="60" w:line="440" w:lineRule="exact"/>
              <w:ind w:firstLine="0"/>
              <w:jc w:val="center"/>
              <w:rPr>
                <w:rFonts w:hint="eastAsia"/>
                <w:szCs w:val="24"/>
              </w:rPr>
            </w:pPr>
            <w:r w:rsidRPr="008A1270">
              <w:rPr>
                <w:rFonts w:hint="eastAsia"/>
                <w:szCs w:val="24"/>
              </w:rPr>
              <w:t>表</w:t>
            </w:r>
            <w:r w:rsidRPr="008A1270">
              <w:rPr>
                <w:rFonts w:hint="eastAsia"/>
                <w:szCs w:val="24"/>
              </w:rPr>
              <w:t>7-</w:t>
            </w:r>
            <w:r>
              <w:rPr>
                <w:rFonts w:hint="eastAsia"/>
                <w:szCs w:val="24"/>
              </w:rPr>
              <w:t>20</w:t>
            </w:r>
            <w:r w:rsidRPr="008A1270">
              <w:rPr>
                <w:szCs w:val="24"/>
              </w:rPr>
              <w:t xml:space="preserve"> </w:t>
            </w:r>
            <w:r w:rsidRPr="008A1270">
              <w:rPr>
                <w:rFonts w:hint="eastAsia"/>
                <w:szCs w:val="24"/>
              </w:rPr>
              <w:t>污染影响型敏感程度分级表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788"/>
              <w:gridCol w:w="7458"/>
            </w:tblGrid>
            <w:tr w:rsidR="004614BA" w:rsidRPr="008A1270" w14:paraId="0A2EA16C" w14:textId="77777777" w:rsidTr="00BA2E73">
              <w:trPr>
                <w:trHeight w:val="340"/>
                <w:jc w:val="center"/>
              </w:trPr>
              <w:tc>
                <w:tcPr>
                  <w:tcW w:w="1590" w:type="dxa"/>
                  <w:tcBorders>
                    <w:top w:val="single" w:sz="12" w:space="0" w:color="auto"/>
                    <w:bottom w:val="single" w:sz="12" w:space="0" w:color="auto"/>
                  </w:tcBorders>
                  <w:shd w:val="clear" w:color="auto" w:fill="auto"/>
                  <w:vAlign w:val="center"/>
                </w:tcPr>
                <w:p w14:paraId="5CCB9969" w14:textId="77777777" w:rsidR="004614BA" w:rsidRPr="008A1270" w:rsidRDefault="004614BA" w:rsidP="004614BA">
                  <w:pPr>
                    <w:jc w:val="center"/>
                    <w:rPr>
                      <w:szCs w:val="21"/>
                    </w:rPr>
                  </w:pPr>
                  <w:r w:rsidRPr="008A1270">
                    <w:rPr>
                      <w:rFonts w:hint="eastAsia"/>
                      <w:szCs w:val="21"/>
                    </w:rPr>
                    <w:t>敏感程度</w:t>
                  </w:r>
                </w:p>
              </w:tc>
              <w:tc>
                <w:tcPr>
                  <w:tcW w:w="6632" w:type="dxa"/>
                  <w:tcBorders>
                    <w:top w:val="single" w:sz="12" w:space="0" w:color="auto"/>
                    <w:bottom w:val="single" w:sz="12" w:space="0" w:color="auto"/>
                  </w:tcBorders>
                  <w:shd w:val="clear" w:color="auto" w:fill="auto"/>
                  <w:vAlign w:val="center"/>
                </w:tcPr>
                <w:p w14:paraId="09C94A28" w14:textId="77777777" w:rsidR="004614BA" w:rsidRPr="008A1270" w:rsidRDefault="004614BA" w:rsidP="004614BA">
                  <w:pPr>
                    <w:jc w:val="center"/>
                    <w:rPr>
                      <w:szCs w:val="21"/>
                    </w:rPr>
                  </w:pPr>
                  <w:r w:rsidRPr="008A1270">
                    <w:rPr>
                      <w:rFonts w:hint="eastAsia"/>
                      <w:szCs w:val="21"/>
                    </w:rPr>
                    <w:t>判断依据</w:t>
                  </w:r>
                </w:p>
              </w:tc>
            </w:tr>
            <w:tr w:rsidR="004614BA" w:rsidRPr="008A1270" w14:paraId="50B9C3EF" w14:textId="77777777" w:rsidTr="00BA2E73">
              <w:trPr>
                <w:trHeight w:val="340"/>
                <w:jc w:val="center"/>
              </w:trPr>
              <w:tc>
                <w:tcPr>
                  <w:tcW w:w="1590" w:type="dxa"/>
                  <w:tcBorders>
                    <w:top w:val="single" w:sz="12" w:space="0" w:color="auto"/>
                  </w:tcBorders>
                  <w:shd w:val="clear" w:color="auto" w:fill="auto"/>
                  <w:vAlign w:val="center"/>
                </w:tcPr>
                <w:p w14:paraId="39F36B40" w14:textId="77777777" w:rsidR="004614BA" w:rsidRPr="008A1270" w:rsidRDefault="004614BA" w:rsidP="004614BA">
                  <w:pPr>
                    <w:jc w:val="center"/>
                    <w:rPr>
                      <w:szCs w:val="21"/>
                    </w:rPr>
                  </w:pPr>
                  <w:r w:rsidRPr="008A1270">
                    <w:rPr>
                      <w:rFonts w:hint="eastAsia"/>
                      <w:szCs w:val="21"/>
                    </w:rPr>
                    <w:t>敏感</w:t>
                  </w:r>
                </w:p>
              </w:tc>
              <w:tc>
                <w:tcPr>
                  <w:tcW w:w="6632" w:type="dxa"/>
                  <w:tcBorders>
                    <w:top w:val="single" w:sz="12" w:space="0" w:color="auto"/>
                  </w:tcBorders>
                  <w:shd w:val="clear" w:color="auto" w:fill="auto"/>
                  <w:vAlign w:val="center"/>
                </w:tcPr>
                <w:p w14:paraId="4A6646DF" w14:textId="77777777" w:rsidR="004614BA" w:rsidRPr="008A1270" w:rsidRDefault="004614BA" w:rsidP="004614BA">
                  <w:pPr>
                    <w:rPr>
                      <w:szCs w:val="21"/>
                    </w:rPr>
                  </w:pPr>
                  <w:r w:rsidRPr="008A1270">
                    <w:rPr>
                      <w:rFonts w:hint="eastAsia"/>
                      <w:szCs w:val="21"/>
                    </w:rPr>
                    <w:t>建设项目周边存在耕地、园地、牧草地、饮用水水源地或居民区、学校、医院、疗养院、养老院等土壤环境敏感目标的</w:t>
                  </w:r>
                </w:p>
              </w:tc>
            </w:tr>
            <w:tr w:rsidR="004614BA" w:rsidRPr="008A1270" w14:paraId="0F2D7818" w14:textId="77777777" w:rsidTr="00BA2E73">
              <w:trPr>
                <w:trHeight w:val="340"/>
                <w:jc w:val="center"/>
              </w:trPr>
              <w:tc>
                <w:tcPr>
                  <w:tcW w:w="1590" w:type="dxa"/>
                  <w:shd w:val="clear" w:color="auto" w:fill="auto"/>
                  <w:vAlign w:val="center"/>
                </w:tcPr>
                <w:p w14:paraId="019E8963" w14:textId="77777777" w:rsidR="004614BA" w:rsidRPr="008A1270" w:rsidRDefault="004614BA" w:rsidP="004614BA">
                  <w:pPr>
                    <w:jc w:val="center"/>
                    <w:rPr>
                      <w:szCs w:val="21"/>
                    </w:rPr>
                  </w:pPr>
                  <w:r w:rsidRPr="008A1270">
                    <w:rPr>
                      <w:rFonts w:hint="eastAsia"/>
                      <w:szCs w:val="21"/>
                    </w:rPr>
                    <w:t>较敏感</w:t>
                  </w:r>
                </w:p>
              </w:tc>
              <w:tc>
                <w:tcPr>
                  <w:tcW w:w="6632" w:type="dxa"/>
                  <w:shd w:val="clear" w:color="auto" w:fill="auto"/>
                  <w:vAlign w:val="center"/>
                </w:tcPr>
                <w:p w14:paraId="3A093B1C" w14:textId="77777777" w:rsidR="004614BA" w:rsidRPr="008A1270" w:rsidRDefault="004614BA" w:rsidP="004614BA">
                  <w:pPr>
                    <w:rPr>
                      <w:szCs w:val="21"/>
                    </w:rPr>
                  </w:pPr>
                  <w:r w:rsidRPr="008A1270">
                    <w:rPr>
                      <w:rFonts w:hint="eastAsia"/>
                      <w:szCs w:val="21"/>
                    </w:rPr>
                    <w:t>建设项目周边存在其他土壤环境敏感目标的</w:t>
                  </w:r>
                </w:p>
              </w:tc>
            </w:tr>
            <w:tr w:rsidR="004614BA" w:rsidRPr="008A1270" w14:paraId="19190C06" w14:textId="77777777" w:rsidTr="00BA2E73">
              <w:trPr>
                <w:trHeight w:val="340"/>
                <w:jc w:val="center"/>
              </w:trPr>
              <w:tc>
                <w:tcPr>
                  <w:tcW w:w="1590" w:type="dxa"/>
                  <w:shd w:val="clear" w:color="auto" w:fill="auto"/>
                  <w:vAlign w:val="center"/>
                </w:tcPr>
                <w:p w14:paraId="5E64E445" w14:textId="77777777" w:rsidR="004614BA" w:rsidRPr="008A1270" w:rsidRDefault="004614BA" w:rsidP="004614BA">
                  <w:pPr>
                    <w:jc w:val="center"/>
                    <w:rPr>
                      <w:szCs w:val="21"/>
                    </w:rPr>
                  </w:pPr>
                  <w:r w:rsidRPr="008A1270">
                    <w:rPr>
                      <w:rFonts w:hint="eastAsia"/>
                      <w:szCs w:val="21"/>
                    </w:rPr>
                    <w:t>不敏感</w:t>
                  </w:r>
                </w:p>
              </w:tc>
              <w:tc>
                <w:tcPr>
                  <w:tcW w:w="6632" w:type="dxa"/>
                  <w:shd w:val="clear" w:color="auto" w:fill="auto"/>
                  <w:vAlign w:val="center"/>
                </w:tcPr>
                <w:p w14:paraId="5F9603B4" w14:textId="77777777" w:rsidR="004614BA" w:rsidRPr="008A1270" w:rsidRDefault="004614BA" w:rsidP="004614BA">
                  <w:pPr>
                    <w:rPr>
                      <w:szCs w:val="21"/>
                    </w:rPr>
                  </w:pPr>
                  <w:r w:rsidRPr="008A1270">
                    <w:rPr>
                      <w:rFonts w:hint="eastAsia"/>
                      <w:szCs w:val="21"/>
                    </w:rPr>
                    <w:t>其他情况</w:t>
                  </w:r>
                </w:p>
              </w:tc>
            </w:tr>
          </w:tbl>
          <w:p w14:paraId="70EF10C7" w14:textId="77777777" w:rsidR="004614BA" w:rsidRPr="008A1270" w:rsidRDefault="004614BA" w:rsidP="004614BA">
            <w:pPr>
              <w:pStyle w:val="afffb"/>
              <w:spacing w:before="60" w:line="440" w:lineRule="exact"/>
              <w:ind w:firstLine="0"/>
              <w:jc w:val="center"/>
              <w:rPr>
                <w:rFonts w:hint="eastAsia"/>
                <w:szCs w:val="24"/>
              </w:rPr>
            </w:pPr>
            <w:r w:rsidRPr="008A1270">
              <w:rPr>
                <w:rFonts w:hint="eastAsia"/>
                <w:szCs w:val="24"/>
              </w:rPr>
              <w:t>表</w:t>
            </w:r>
            <w:r w:rsidRPr="008A1270">
              <w:rPr>
                <w:rFonts w:hint="eastAsia"/>
                <w:szCs w:val="24"/>
              </w:rPr>
              <w:t>7</w:t>
            </w:r>
            <w:r>
              <w:rPr>
                <w:rFonts w:hint="eastAsia"/>
                <w:szCs w:val="24"/>
              </w:rPr>
              <w:t>-21</w:t>
            </w:r>
            <w:r w:rsidRPr="008A1270">
              <w:rPr>
                <w:szCs w:val="24"/>
              </w:rPr>
              <w:t xml:space="preserve"> </w:t>
            </w:r>
            <w:r w:rsidRPr="008A1270">
              <w:rPr>
                <w:rFonts w:hint="eastAsia"/>
                <w:szCs w:val="24"/>
              </w:rPr>
              <w:t>污染影响</w:t>
            </w:r>
            <w:proofErr w:type="gramStart"/>
            <w:r w:rsidRPr="008A1270">
              <w:rPr>
                <w:rFonts w:hint="eastAsia"/>
                <w:szCs w:val="24"/>
              </w:rPr>
              <w:t>型评价</w:t>
            </w:r>
            <w:proofErr w:type="gramEnd"/>
            <w:r w:rsidRPr="008A1270">
              <w:rPr>
                <w:rFonts w:hint="eastAsia"/>
                <w:szCs w:val="24"/>
              </w:rPr>
              <w:t>工作等级划分表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265"/>
              <w:gridCol w:w="775"/>
              <w:gridCol w:w="776"/>
              <w:gridCol w:w="776"/>
              <w:gridCol w:w="775"/>
              <w:gridCol w:w="776"/>
              <w:gridCol w:w="776"/>
              <w:gridCol w:w="775"/>
              <w:gridCol w:w="776"/>
              <w:gridCol w:w="776"/>
            </w:tblGrid>
            <w:tr w:rsidR="004614BA" w:rsidRPr="008A1270" w14:paraId="421C52C2" w14:textId="77777777" w:rsidTr="00BA2E73">
              <w:trPr>
                <w:trHeight w:val="422"/>
                <w:jc w:val="center"/>
              </w:trPr>
              <w:tc>
                <w:tcPr>
                  <w:tcW w:w="2015" w:type="dxa"/>
                  <w:vMerge w:val="restart"/>
                  <w:shd w:val="clear" w:color="auto" w:fill="auto"/>
                  <w:vAlign w:val="center"/>
                </w:tcPr>
                <w:p w14:paraId="1E6390E4" w14:textId="22A02BC4" w:rsidR="004614BA" w:rsidRPr="008A1270" w:rsidRDefault="004614BA" w:rsidP="004614BA">
                  <w:pPr>
                    <w:jc w:val="right"/>
                    <w:rPr>
                      <w:rFonts w:hint="eastAsia"/>
                      <w:szCs w:val="21"/>
                    </w:rPr>
                  </w:pPr>
                  <w:r w:rsidRPr="008A1270">
                    <w:rPr>
                      <w:rFonts w:hint="eastAsia"/>
                      <w:noProof/>
                      <w:szCs w:val="21"/>
                    </w:rPr>
                    <mc:AlternateContent>
                      <mc:Choice Requires="wps">
                        <w:drawing>
                          <wp:anchor distT="0" distB="0" distL="114300" distR="114300" simplePos="0" relativeHeight="252625920" behindDoc="0" locked="0" layoutInCell="1" allowOverlap="1" wp14:anchorId="132F8699" wp14:editId="2E495253">
                            <wp:simplePos x="0" y="0"/>
                            <wp:positionH relativeFrom="column">
                              <wp:posOffset>311150</wp:posOffset>
                            </wp:positionH>
                            <wp:positionV relativeFrom="paragraph">
                              <wp:posOffset>6985</wp:posOffset>
                            </wp:positionV>
                            <wp:extent cx="1066800" cy="569595"/>
                            <wp:effectExtent l="0" t="0" r="19050" b="20955"/>
                            <wp:wrapNone/>
                            <wp:docPr id="1578" name="直接箭头连接符 1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56959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7A5AA" id="直接箭头连接符 1578" o:spid="_x0000_s1026" type="#_x0000_t32" style="position:absolute;left:0;text-align:left;margin-left:24.5pt;margin-top:.55pt;width:84pt;height:44.8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um8gEAAJMDAAAOAAAAZHJzL2Uyb0RvYy54bWysU8GO0zAQvSPxD1buNOmilt2o6R66LJcF&#10;Ku3yAVPbSSwcj2W7TfsT/AASJ+AEnPbO18DyGYzdtLBwQ+RgjT0zb2bem8zOt51mG+m8QlNl41GR&#10;MWk4CmWaKnt1c/noNGM+gBGg0cgq20mfnc8fPpj1tpQn2KIW0jECMb7sbZW1Idgyzz1vZQd+hFYa&#10;ctboOgh0dU0uHPSE3un8pCimeY9OWIdcek+vF3tnNk/4dS15eFnXXgamq4x6C+l06VzFM5/PoGwc&#10;2FbxoQ34hy46UIaKHqEuIABbO/UXVKe4Q491GHHscqxrxWWagaYZF39Mc92ClWkWIsfbI03+/8Hy&#10;F5ulY0qQdpMnpJWBjlS6e3v7/c2Huy+fv72//fH1XbQ/fWQpggjrrS8pb2GWLo7Mt+baXiF/7ZnB&#10;RQumkanxm50lqHGkOL+XEi/eUtlV/xwFxcA6YGJvW7suQhIvbJtE2h1FktvAOD2Oi+n0tCAtOfkm&#10;07PJ2SSVgPKQbZ0PzyR2LBpV5oMD1bRhgcbQPqAbp1qwufIh9gblISGWNniptE5roQ3rq2z6eFKk&#10;BI9aieiMYd41q4V2bANxsdI3dHEvzOHaiATWShBPBzuA0nubimsz8BMp2ZO7QrFbugNvpHzqctjS&#10;uFq/31P2r39p/hMAAP//AwBQSwMEFAAGAAgAAAAhAIxti2zcAAAABwEAAA8AAABkcnMvZG93bnJl&#10;di54bWxMj81KxEAQhO+C7zC04M2dJIjuxkwWWRU8LbqK4q030ybBTE/ITH58e9uTHqurqfqq2C6u&#10;UxMNofVsIF0loIgrb1uuDby+PFysQYWIbLHzTAa+KcC2PD0pMLd+5meaDrFWEsIhRwNNjH2udaga&#10;chhWvicW79MPDqPIodZ2wFnCXaezJLnSDluWhgZ72jVUfR1GZ8Dhox+zZjft35a7Jzt/cLW/fzfm&#10;/Gy5vQEVaYl/z/CLL+hQCtPRj2yD6gxcbmRKlHsKSuwsvRZ9NLBJ1qDLQv/nL38AAAD//wMAUEsB&#10;Ai0AFAAGAAgAAAAhALaDOJL+AAAA4QEAABMAAAAAAAAAAAAAAAAAAAAAAFtDb250ZW50X1R5cGVz&#10;XS54bWxQSwECLQAUAAYACAAAACEAOP0h/9YAAACUAQAACwAAAAAAAAAAAAAAAAAvAQAAX3JlbHMv&#10;LnJlbHNQSwECLQAUAAYACAAAACEAGm2bpvIBAACTAwAADgAAAAAAAAAAAAAAAAAuAgAAZHJzL2Uy&#10;b0RvYy54bWxQSwECLQAUAAYACAAAACEAjG2LbNwAAAAHAQAADwAAAAAAAAAAAAAAAABMBAAAZHJz&#10;L2Rvd25yZXYueG1sUEsFBgAAAAAEAAQA8wAAAFUFAAAAAA==&#10;" strokeweight=".5pt"/>
                        </w:pict>
                      </mc:Fallback>
                    </mc:AlternateContent>
                  </w:r>
                  <w:r w:rsidRPr="008A1270">
                    <w:rPr>
                      <w:rFonts w:hint="eastAsia"/>
                      <w:szCs w:val="21"/>
                    </w:rPr>
                    <w:t>占地规模</w:t>
                  </w:r>
                </w:p>
                <w:p w14:paraId="6CBA3233" w14:textId="6C21FC32" w:rsidR="004614BA" w:rsidRPr="008A1270" w:rsidRDefault="004614BA" w:rsidP="004614BA">
                  <w:pPr>
                    <w:jc w:val="left"/>
                    <w:rPr>
                      <w:rFonts w:hint="eastAsia"/>
                      <w:szCs w:val="21"/>
                    </w:rPr>
                  </w:pPr>
                  <w:r w:rsidRPr="008A1270">
                    <w:rPr>
                      <w:noProof/>
                    </w:rPr>
                    <mc:AlternateContent>
                      <mc:Choice Requires="wps">
                        <w:drawing>
                          <wp:anchor distT="0" distB="0" distL="114300" distR="114300" simplePos="0" relativeHeight="252624896" behindDoc="0" locked="0" layoutInCell="1" allowOverlap="1" wp14:anchorId="214B47A4" wp14:editId="7C18D1E9">
                            <wp:simplePos x="0" y="0"/>
                            <wp:positionH relativeFrom="column">
                              <wp:posOffset>-64770</wp:posOffset>
                            </wp:positionH>
                            <wp:positionV relativeFrom="paragraph">
                              <wp:posOffset>108585</wp:posOffset>
                            </wp:positionV>
                            <wp:extent cx="1425575" cy="269875"/>
                            <wp:effectExtent l="0" t="0" r="22225" b="34925"/>
                            <wp:wrapNone/>
                            <wp:docPr id="1546" name="直接箭头连接符 1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5575" cy="2698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10A34" id="直接箭头连接符 1546" o:spid="_x0000_s1026" type="#_x0000_t32" style="position:absolute;left:0;text-align:left;margin-left:-5.1pt;margin-top:8.55pt;width:112.25pt;height:21.2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C9AEAAJMDAAAOAAAAZHJzL2Uyb0RvYy54bWysU8FuEzEQvSPxD5bvZJPQhLLKpoeUcilQ&#10;qeUDJrZ318LrsWwnm/wEP4DECXoCTr3zNVA+g7GTBgo3xB6ssWfmzZs3s7OTTWfYWvmg0VZ8NBhy&#10;pqxAqW1T8ddXZ4+OOQsRrASDVlV8qwI/mT98MOtdqcbYopHKMwKxoexdxdsYXVkUQbSqgzBApyw5&#10;a/QdRLr6ppAeekLvTDEeDqdFj146j0KFQK+nOyefZ/y6ViK+quugIjMVJ24xnz6fy3QW8xmUjQfX&#10;arGnAf/AogNtqegB6hQisJXXf0F1WngMWMeBwK7AutZC5R6om9Hwj24uW3Aq90LiBHeQKfw/WPFy&#10;feGZljS7ydGUMwsdTen23c33tx9vv3z+9uHmx9f3yf50zXIECda7UFLewl741LLY2Et3juJNYBYX&#10;LdhGZeJXW0dQoyRxcS8lXYKjssv+BUqKgVXErN6m9l2CJF3YJg9pexiS2kQm6HF0NJ5Mnkw4E+Qb&#10;T58ek51KQHmX7XyIzxV2LBkVD9GDbtq4QGtpH9CPci1Yn4e4S7xLSKUtnmlj6B1KY1lf8enjyTAn&#10;BDRaJmfyBd8sF8azNaTFyt+exb0wjysrM1irQD7b2xG02dnE2ti9PkmSnbhLlNsLn7glqWjyub39&#10;lqbV+v2eo379S/OfAAAA//8DAFBLAwQUAAYACAAAACEAVu4uGt8AAAAJAQAADwAAAGRycy9kb3du&#10;cmV2LnhtbEyPy07DMBBF90j8gzVI7FonAQqEOBUqILGqoK1A7Nx4iCPicRQ7D/6eYQXL0T2690yx&#10;nl0rRuxD40lBukxAIFXeNFQrOOyfFjcgQtRkdOsJFXxjgHV5elLo3PiJXnHcxVpwCYVcK7AxdrmU&#10;obLodFj6DomzT987Hfnsa2l6PXG5a2WWJCvpdEO8YHWHG4vV125wCpx+9kNmN+P2bX54MdMHVdvH&#10;d6XOz+b7OxAR5/gHw68+q0PJTkc/kAmiVbBIk4xRDq5TEAxk6eUFiKOCq9sVyLKQ/z8ofwAAAP//&#10;AwBQSwECLQAUAAYACAAAACEAtoM4kv4AAADhAQAAEwAAAAAAAAAAAAAAAAAAAAAAW0NvbnRlbnRf&#10;VHlwZXNdLnhtbFBLAQItABQABgAIAAAAIQA4/SH/1gAAAJQBAAALAAAAAAAAAAAAAAAAAC8BAABf&#10;cmVscy8ucmVsc1BLAQItABQABgAIAAAAIQD/aR8C9AEAAJMDAAAOAAAAAAAAAAAAAAAAAC4CAABk&#10;cnMvZTJvRG9jLnhtbFBLAQItABQABgAIAAAAIQBW7i4a3wAAAAkBAAAPAAAAAAAAAAAAAAAAAE4E&#10;AABkcnMvZG93bnJldi54bWxQSwUGAAAAAAQABADzAAAAWgUAAAAA&#10;" strokeweight=".5pt"/>
                        </w:pict>
                      </mc:Fallback>
                    </mc:AlternateContent>
                  </w:r>
                  <w:r w:rsidRPr="008A1270">
                    <w:rPr>
                      <w:rFonts w:hint="eastAsia"/>
                      <w:szCs w:val="21"/>
                    </w:rPr>
                    <w:t>评价工作等级</w:t>
                  </w:r>
                </w:p>
                <w:p w14:paraId="3E24B149" w14:textId="77777777" w:rsidR="004614BA" w:rsidRPr="008A1270" w:rsidRDefault="004614BA" w:rsidP="004614BA">
                  <w:pPr>
                    <w:jc w:val="left"/>
                    <w:rPr>
                      <w:szCs w:val="21"/>
                    </w:rPr>
                  </w:pPr>
                  <w:r w:rsidRPr="008A1270">
                    <w:rPr>
                      <w:rFonts w:hint="eastAsia"/>
                      <w:szCs w:val="21"/>
                    </w:rPr>
                    <w:t>敏感程度</w:t>
                  </w:r>
                </w:p>
              </w:tc>
              <w:tc>
                <w:tcPr>
                  <w:tcW w:w="2069" w:type="dxa"/>
                  <w:gridSpan w:val="3"/>
                  <w:tcBorders>
                    <w:top w:val="single" w:sz="12" w:space="0" w:color="auto"/>
                    <w:bottom w:val="single" w:sz="12" w:space="0" w:color="auto"/>
                  </w:tcBorders>
                  <w:shd w:val="clear" w:color="auto" w:fill="auto"/>
                  <w:vAlign w:val="center"/>
                </w:tcPr>
                <w:p w14:paraId="20B20095" w14:textId="77777777" w:rsidR="004614BA" w:rsidRPr="008A1270" w:rsidRDefault="004614BA" w:rsidP="004614BA">
                  <w:pPr>
                    <w:jc w:val="center"/>
                    <w:rPr>
                      <w:rFonts w:ascii="宋体" w:cs="宋体"/>
                      <w:kern w:val="0"/>
                      <w:szCs w:val="21"/>
                    </w:rPr>
                  </w:pPr>
                  <w:r w:rsidRPr="008A1270">
                    <w:rPr>
                      <w:rFonts w:ascii="宋体" w:cs="宋体"/>
                      <w:kern w:val="0"/>
                      <w:szCs w:val="21"/>
                    </w:rPr>
                    <w:t>I</w:t>
                  </w:r>
                  <w:r w:rsidRPr="008A1270">
                    <w:rPr>
                      <w:rFonts w:ascii="宋体" w:cs="宋体" w:hint="eastAsia"/>
                      <w:kern w:val="0"/>
                      <w:szCs w:val="21"/>
                    </w:rPr>
                    <w:t>类项目</w:t>
                  </w:r>
                </w:p>
              </w:tc>
              <w:tc>
                <w:tcPr>
                  <w:tcW w:w="2069" w:type="dxa"/>
                  <w:gridSpan w:val="3"/>
                  <w:tcBorders>
                    <w:top w:val="single" w:sz="12" w:space="0" w:color="auto"/>
                    <w:bottom w:val="single" w:sz="12" w:space="0" w:color="auto"/>
                  </w:tcBorders>
                  <w:shd w:val="clear" w:color="auto" w:fill="auto"/>
                  <w:vAlign w:val="center"/>
                </w:tcPr>
                <w:p w14:paraId="67CD1D68" w14:textId="77777777" w:rsidR="004614BA" w:rsidRPr="008A1270" w:rsidRDefault="004614BA" w:rsidP="004614BA">
                  <w:pPr>
                    <w:jc w:val="center"/>
                    <w:rPr>
                      <w:rFonts w:ascii="宋体" w:cs="宋体"/>
                      <w:kern w:val="0"/>
                      <w:szCs w:val="21"/>
                    </w:rPr>
                  </w:pPr>
                  <w:r w:rsidRPr="008A1270">
                    <w:rPr>
                      <w:rFonts w:ascii="宋体" w:cs="宋体"/>
                      <w:kern w:val="0"/>
                      <w:szCs w:val="21"/>
                    </w:rPr>
                    <w:t>II</w:t>
                  </w:r>
                  <w:r w:rsidRPr="008A1270">
                    <w:rPr>
                      <w:rFonts w:ascii="宋体" w:cs="宋体" w:hint="eastAsia"/>
                      <w:kern w:val="0"/>
                      <w:szCs w:val="21"/>
                    </w:rPr>
                    <w:t>类项目</w:t>
                  </w:r>
                </w:p>
              </w:tc>
              <w:tc>
                <w:tcPr>
                  <w:tcW w:w="2069" w:type="dxa"/>
                  <w:gridSpan w:val="3"/>
                  <w:tcBorders>
                    <w:top w:val="single" w:sz="12" w:space="0" w:color="auto"/>
                    <w:bottom w:val="single" w:sz="12" w:space="0" w:color="auto"/>
                  </w:tcBorders>
                  <w:shd w:val="clear" w:color="auto" w:fill="auto"/>
                  <w:vAlign w:val="center"/>
                </w:tcPr>
                <w:p w14:paraId="42EE1159" w14:textId="77777777" w:rsidR="004614BA" w:rsidRPr="008A1270" w:rsidRDefault="004614BA" w:rsidP="004614BA">
                  <w:pPr>
                    <w:jc w:val="center"/>
                    <w:rPr>
                      <w:rFonts w:ascii="宋体" w:cs="宋体"/>
                      <w:kern w:val="0"/>
                      <w:szCs w:val="21"/>
                    </w:rPr>
                  </w:pPr>
                  <w:r w:rsidRPr="008A1270">
                    <w:rPr>
                      <w:rFonts w:hint="eastAsia"/>
                    </w:rPr>
                    <w:t>Ⅲ</w:t>
                  </w:r>
                  <w:r w:rsidRPr="008A1270">
                    <w:rPr>
                      <w:rFonts w:ascii="宋体" w:cs="宋体" w:hint="eastAsia"/>
                      <w:kern w:val="0"/>
                      <w:szCs w:val="21"/>
                    </w:rPr>
                    <w:t>类项目</w:t>
                  </w:r>
                </w:p>
              </w:tc>
            </w:tr>
            <w:tr w:rsidR="004614BA" w:rsidRPr="008A1270" w14:paraId="46F8C77C" w14:textId="77777777" w:rsidTr="00BA2E73">
              <w:trPr>
                <w:trHeight w:val="340"/>
                <w:jc w:val="center"/>
              </w:trPr>
              <w:tc>
                <w:tcPr>
                  <w:tcW w:w="2015" w:type="dxa"/>
                  <w:vMerge/>
                  <w:shd w:val="clear" w:color="auto" w:fill="auto"/>
                  <w:vAlign w:val="center"/>
                </w:tcPr>
                <w:p w14:paraId="539FA4A2" w14:textId="77777777" w:rsidR="004614BA" w:rsidRPr="008A1270" w:rsidRDefault="004614BA" w:rsidP="004614BA">
                  <w:pPr>
                    <w:jc w:val="center"/>
                    <w:rPr>
                      <w:szCs w:val="21"/>
                    </w:rPr>
                  </w:pPr>
                </w:p>
              </w:tc>
              <w:tc>
                <w:tcPr>
                  <w:tcW w:w="689" w:type="dxa"/>
                  <w:tcBorders>
                    <w:top w:val="single" w:sz="12" w:space="0" w:color="auto"/>
                  </w:tcBorders>
                  <w:shd w:val="clear" w:color="auto" w:fill="auto"/>
                  <w:vAlign w:val="center"/>
                </w:tcPr>
                <w:p w14:paraId="2E7BB19F" w14:textId="77777777" w:rsidR="004614BA" w:rsidRPr="008A1270" w:rsidRDefault="004614BA" w:rsidP="004614BA">
                  <w:pPr>
                    <w:jc w:val="center"/>
                    <w:rPr>
                      <w:szCs w:val="21"/>
                    </w:rPr>
                  </w:pPr>
                  <w:r w:rsidRPr="008A1270">
                    <w:rPr>
                      <w:rFonts w:ascii="宋体" w:cs="宋体" w:hint="eastAsia"/>
                      <w:kern w:val="0"/>
                      <w:szCs w:val="21"/>
                    </w:rPr>
                    <w:t>大</w:t>
                  </w:r>
                </w:p>
              </w:tc>
              <w:tc>
                <w:tcPr>
                  <w:tcW w:w="690" w:type="dxa"/>
                  <w:tcBorders>
                    <w:top w:val="single" w:sz="12" w:space="0" w:color="auto"/>
                  </w:tcBorders>
                  <w:shd w:val="clear" w:color="auto" w:fill="auto"/>
                  <w:vAlign w:val="center"/>
                </w:tcPr>
                <w:p w14:paraId="5A59E146" w14:textId="77777777" w:rsidR="004614BA" w:rsidRPr="008A1270" w:rsidRDefault="004614BA" w:rsidP="004614BA">
                  <w:pPr>
                    <w:jc w:val="center"/>
                    <w:rPr>
                      <w:szCs w:val="21"/>
                    </w:rPr>
                  </w:pPr>
                  <w:r w:rsidRPr="008A1270">
                    <w:rPr>
                      <w:rFonts w:ascii="宋体" w:cs="宋体" w:hint="eastAsia"/>
                      <w:kern w:val="0"/>
                      <w:szCs w:val="21"/>
                    </w:rPr>
                    <w:t>中</w:t>
                  </w:r>
                </w:p>
              </w:tc>
              <w:tc>
                <w:tcPr>
                  <w:tcW w:w="690" w:type="dxa"/>
                  <w:tcBorders>
                    <w:top w:val="single" w:sz="12" w:space="0" w:color="auto"/>
                  </w:tcBorders>
                  <w:shd w:val="clear" w:color="auto" w:fill="auto"/>
                  <w:vAlign w:val="center"/>
                </w:tcPr>
                <w:p w14:paraId="45242354" w14:textId="77777777" w:rsidR="004614BA" w:rsidRPr="008A1270" w:rsidRDefault="004614BA" w:rsidP="004614BA">
                  <w:pPr>
                    <w:jc w:val="center"/>
                    <w:rPr>
                      <w:szCs w:val="21"/>
                    </w:rPr>
                  </w:pPr>
                  <w:r w:rsidRPr="008A1270">
                    <w:rPr>
                      <w:rFonts w:ascii="宋体" w:cs="宋体" w:hint="eastAsia"/>
                      <w:kern w:val="0"/>
                      <w:szCs w:val="21"/>
                    </w:rPr>
                    <w:t>小</w:t>
                  </w:r>
                </w:p>
              </w:tc>
              <w:tc>
                <w:tcPr>
                  <w:tcW w:w="689" w:type="dxa"/>
                  <w:tcBorders>
                    <w:top w:val="single" w:sz="12" w:space="0" w:color="auto"/>
                  </w:tcBorders>
                  <w:shd w:val="clear" w:color="auto" w:fill="auto"/>
                  <w:vAlign w:val="center"/>
                </w:tcPr>
                <w:p w14:paraId="166C32BF" w14:textId="77777777" w:rsidR="004614BA" w:rsidRPr="008A1270" w:rsidRDefault="004614BA" w:rsidP="004614BA">
                  <w:pPr>
                    <w:jc w:val="center"/>
                    <w:rPr>
                      <w:szCs w:val="21"/>
                    </w:rPr>
                  </w:pPr>
                  <w:r w:rsidRPr="008A1270">
                    <w:rPr>
                      <w:rFonts w:ascii="宋体" w:cs="宋体" w:hint="eastAsia"/>
                      <w:kern w:val="0"/>
                      <w:szCs w:val="21"/>
                    </w:rPr>
                    <w:t>大</w:t>
                  </w:r>
                </w:p>
              </w:tc>
              <w:tc>
                <w:tcPr>
                  <w:tcW w:w="690" w:type="dxa"/>
                  <w:tcBorders>
                    <w:top w:val="single" w:sz="12" w:space="0" w:color="auto"/>
                  </w:tcBorders>
                  <w:shd w:val="clear" w:color="auto" w:fill="auto"/>
                  <w:vAlign w:val="center"/>
                </w:tcPr>
                <w:p w14:paraId="4FE38C12" w14:textId="77777777" w:rsidR="004614BA" w:rsidRPr="008A1270" w:rsidRDefault="004614BA" w:rsidP="004614BA">
                  <w:pPr>
                    <w:jc w:val="center"/>
                    <w:rPr>
                      <w:szCs w:val="21"/>
                    </w:rPr>
                  </w:pPr>
                  <w:r w:rsidRPr="008A1270">
                    <w:rPr>
                      <w:rFonts w:ascii="宋体" w:cs="宋体" w:hint="eastAsia"/>
                      <w:kern w:val="0"/>
                      <w:szCs w:val="21"/>
                    </w:rPr>
                    <w:t>中</w:t>
                  </w:r>
                </w:p>
              </w:tc>
              <w:tc>
                <w:tcPr>
                  <w:tcW w:w="690" w:type="dxa"/>
                  <w:tcBorders>
                    <w:top w:val="single" w:sz="12" w:space="0" w:color="auto"/>
                  </w:tcBorders>
                  <w:shd w:val="clear" w:color="auto" w:fill="auto"/>
                  <w:vAlign w:val="center"/>
                </w:tcPr>
                <w:p w14:paraId="678181B4" w14:textId="77777777" w:rsidR="004614BA" w:rsidRPr="008A1270" w:rsidRDefault="004614BA" w:rsidP="004614BA">
                  <w:pPr>
                    <w:jc w:val="center"/>
                    <w:rPr>
                      <w:szCs w:val="21"/>
                    </w:rPr>
                  </w:pPr>
                  <w:r w:rsidRPr="008A1270">
                    <w:rPr>
                      <w:rFonts w:ascii="宋体" w:cs="宋体" w:hint="eastAsia"/>
                      <w:kern w:val="0"/>
                      <w:szCs w:val="21"/>
                    </w:rPr>
                    <w:t>小</w:t>
                  </w:r>
                </w:p>
              </w:tc>
              <w:tc>
                <w:tcPr>
                  <w:tcW w:w="689" w:type="dxa"/>
                  <w:tcBorders>
                    <w:top w:val="single" w:sz="12" w:space="0" w:color="auto"/>
                  </w:tcBorders>
                  <w:shd w:val="clear" w:color="auto" w:fill="auto"/>
                  <w:vAlign w:val="center"/>
                </w:tcPr>
                <w:p w14:paraId="6E59B732" w14:textId="77777777" w:rsidR="004614BA" w:rsidRPr="008A1270" w:rsidRDefault="004614BA" w:rsidP="004614BA">
                  <w:pPr>
                    <w:jc w:val="center"/>
                    <w:rPr>
                      <w:szCs w:val="21"/>
                    </w:rPr>
                  </w:pPr>
                  <w:r w:rsidRPr="008A1270">
                    <w:rPr>
                      <w:rFonts w:ascii="宋体" w:cs="宋体" w:hint="eastAsia"/>
                      <w:kern w:val="0"/>
                      <w:szCs w:val="21"/>
                    </w:rPr>
                    <w:t>大</w:t>
                  </w:r>
                </w:p>
              </w:tc>
              <w:tc>
                <w:tcPr>
                  <w:tcW w:w="690" w:type="dxa"/>
                  <w:tcBorders>
                    <w:top w:val="single" w:sz="12" w:space="0" w:color="auto"/>
                  </w:tcBorders>
                  <w:shd w:val="clear" w:color="auto" w:fill="auto"/>
                  <w:vAlign w:val="center"/>
                </w:tcPr>
                <w:p w14:paraId="02D5ED15" w14:textId="77777777" w:rsidR="004614BA" w:rsidRPr="008A1270" w:rsidRDefault="004614BA" w:rsidP="004614BA">
                  <w:pPr>
                    <w:jc w:val="center"/>
                    <w:rPr>
                      <w:szCs w:val="21"/>
                    </w:rPr>
                  </w:pPr>
                  <w:r w:rsidRPr="008A1270">
                    <w:rPr>
                      <w:rFonts w:ascii="宋体" w:cs="宋体" w:hint="eastAsia"/>
                      <w:kern w:val="0"/>
                      <w:szCs w:val="21"/>
                    </w:rPr>
                    <w:t>中</w:t>
                  </w:r>
                </w:p>
              </w:tc>
              <w:tc>
                <w:tcPr>
                  <w:tcW w:w="690" w:type="dxa"/>
                  <w:tcBorders>
                    <w:top w:val="single" w:sz="12" w:space="0" w:color="auto"/>
                  </w:tcBorders>
                  <w:shd w:val="clear" w:color="auto" w:fill="auto"/>
                  <w:vAlign w:val="center"/>
                </w:tcPr>
                <w:p w14:paraId="63F4F21A" w14:textId="77777777" w:rsidR="004614BA" w:rsidRPr="008A1270" w:rsidRDefault="004614BA" w:rsidP="004614BA">
                  <w:pPr>
                    <w:jc w:val="center"/>
                    <w:rPr>
                      <w:szCs w:val="21"/>
                    </w:rPr>
                  </w:pPr>
                  <w:r w:rsidRPr="008A1270">
                    <w:rPr>
                      <w:rFonts w:ascii="宋体" w:cs="宋体" w:hint="eastAsia"/>
                      <w:kern w:val="0"/>
                      <w:szCs w:val="21"/>
                    </w:rPr>
                    <w:t>小</w:t>
                  </w:r>
                </w:p>
              </w:tc>
            </w:tr>
            <w:tr w:rsidR="004614BA" w:rsidRPr="008A1270" w14:paraId="3FADBF3C" w14:textId="77777777" w:rsidTr="00BA2E73">
              <w:trPr>
                <w:trHeight w:val="340"/>
                <w:jc w:val="center"/>
              </w:trPr>
              <w:tc>
                <w:tcPr>
                  <w:tcW w:w="2015" w:type="dxa"/>
                  <w:shd w:val="clear" w:color="auto" w:fill="auto"/>
                  <w:vAlign w:val="center"/>
                </w:tcPr>
                <w:p w14:paraId="5109AA13" w14:textId="77777777" w:rsidR="004614BA" w:rsidRPr="008A1270" w:rsidRDefault="004614BA" w:rsidP="004614BA">
                  <w:pPr>
                    <w:jc w:val="center"/>
                    <w:rPr>
                      <w:szCs w:val="21"/>
                    </w:rPr>
                  </w:pPr>
                  <w:r w:rsidRPr="008A1270">
                    <w:rPr>
                      <w:rFonts w:hint="eastAsia"/>
                      <w:szCs w:val="21"/>
                    </w:rPr>
                    <w:lastRenderedPageBreak/>
                    <w:t>敏感</w:t>
                  </w:r>
                </w:p>
              </w:tc>
              <w:tc>
                <w:tcPr>
                  <w:tcW w:w="689" w:type="dxa"/>
                  <w:shd w:val="clear" w:color="auto" w:fill="auto"/>
                  <w:vAlign w:val="center"/>
                </w:tcPr>
                <w:p w14:paraId="7ACE866C" w14:textId="77777777" w:rsidR="004614BA" w:rsidRPr="008A1270" w:rsidRDefault="004614BA" w:rsidP="004614BA">
                  <w:pPr>
                    <w:jc w:val="center"/>
                    <w:rPr>
                      <w:szCs w:val="21"/>
                    </w:rPr>
                  </w:pPr>
                  <w:r w:rsidRPr="008A1270">
                    <w:rPr>
                      <w:rFonts w:ascii="宋体" w:cs="宋体" w:hint="eastAsia"/>
                      <w:kern w:val="0"/>
                      <w:szCs w:val="21"/>
                    </w:rPr>
                    <w:t>一级</w:t>
                  </w:r>
                </w:p>
              </w:tc>
              <w:tc>
                <w:tcPr>
                  <w:tcW w:w="690" w:type="dxa"/>
                  <w:shd w:val="clear" w:color="auto" w:fill="auto"/>
                  <w:vAlign w:val="center"/>
                </w:tcPr>
                <w:p w14:paraId="6007D02C" w14:textId="77777777" w:rsidR="004614BA" w:rsidRPr="008A1270" w:rsidRDefault="004614BA" w:rsidP="004614BA">
                  <w:pPr>
                    <w:jc w:val="center"/>
                    <w:rPr>
                      <w:szCs w:val="21"/>
                    </w:rPr>
                  </w:pPr>
                  <w:r w:rsidRPr="008A1270">
                    <w:rPr>
                      <w:rFonts w:ascii="宋体" w:cs="宋体" w:hint="eastAsia"/>
                      <w:kern w:val="0"/>
                      <w:szCs w:val="21"/>
                    </w:rPr>
                    <w:t>一级</w:t>
                  </w:r>
                </w:p>
              </w:tc>
              <w:tc>
                <w:tcPr>
                  <w:tcW w:w="690" w:type="dxa"/>
                  <w:shd w:val="clear" w:color="auto" w:fill="auto"/>
                  <w:vAlign w:val="center"/>
                </w:tcPr>
                <w:p w14:paraId="26CA1A67" w14:textId="77777777" w:rsidR="004614BA" w:rsidRPr="008A1270" w:rsidRDefault="004614BA" w:rsidP="004614BA">
                  <w:pPr>
                    <w:jc w:val="center"/>
                    <w:rPr>
                      <w:szCs w:val="21"/>
                    </w:rPr>
                  </w:pPr>
                  <w:r w:rsidRPr="008A1270">
                    <w:rPr>
                      <w:rFonts w:ascii="宋体" w:cs="宋体" w:hint="eastAsia"/>
                      <w:kern w:val="0"/>
                      <w:szCs w:val="21"/>
                    </w:rPr>
                    <w:t>一级</w:t>
                  </w:r>
                </w:p>
              </w:tc>
              <w:tc>
                <w:tcPr>
                  <w:tcW w:w="689" w:type="dxa"/>
                  <w:shd w:val="clear" w:color="auto" w:fill="auto"/>
                  <w:vAlign w:val="center"/>
                </w:tcPr>
                <w:p w14:paraId="3263A2E8" w14:textId="77777777" w:rsidR="004614BA" w:rsidRPr="008A1270" w:rsidRDefault="004614BA" w:rsidP="004614BA">
                  <w:pPr>
                    <w:jc w:val="center"/>
                    <w:rPr>
                      <w:szCs w:val="21"/>
                    </w:rPr>
                  </w:pPr>
                  <w:r w:rsidRPr="008A1270">
                    <w:rPr>
                      <w:rFonts w:ascii="宋体" w:cs="宋体" w:hint="eastAsia"/>
                      <w:kern w:val="0"/>
                      <w:szCs w:val="21"/>
                    </w:rPr>
                    <w:t>二级</w:t>
                  </w:r>
                </w:p>
              </w:tc>
              <w:tc>
                <w:tcPr>
                  <w:tcW w:w="690" w:type="dxa"/>
                  <w:shd w:val="clear" w:color="auto" w:fill="auto"/>
                  <w:vAlign w:val="center"/>
                </w:tcPr>
                <w:p w14:paraId="336D6EAE" w14:textId="77777777" w:rsidR="004614BA" w:rsidRPr="008A1270" w:rsidRDefault="004614BA" w:rsidP="004614BA">
                  <w:pPr>
                    <w:jc w:val="center"/>
                    <w:rPr>
                      <w:szCs w:val="21"/>
                    </w:rPr>
                  </w:pPr>
                  <w:r w:rsidRPr="008A1270">
                    <w:rPr>
                      <w:rFonts w:ascii="宋体" w:cs="宋体" w:hint="eastAsia"/>
                      <w:kern w:val="0"/>
                      <w:szCs w:val="21"/>
                    </w:rPr>
                    <w:t>二级</w:t>
                  </w:r>
                </w:p>
              </w:tc>
              <w:tc>
                <w:tcPr>
                  <w:tcW w:w="690" w:type="dxa"/>
                  <w:shd w:val="clear" w:color="auto" w:fill="auto"/>
                  <w:vAlign w:val="center"/>
                </w:tcPr>
                <w:p w14:paraId="083BDF3B" w14:textId="77777777" w:rsidR="004614BA" w:rsidRPr="008A1270" w:rsidRDefault="004614BA" w:rsidP="004614BA">
                  <w:pPr>
                    <w:jc w:val="center"/>
                    <w:rPr>
                      <w:szCs w:val="21"/>
                    </w:rPr>
                  </w:pPr>
                  <w:r w:rsidRPr="008A1270">
                    <w:rPr>
                      <w:rFonts w:ascii="宋体" w:cs="宋体" w:hint="eastAsia"/>
                      <w:kern w:val="0"/>
                      <w:szCs w:val="21"/>
                    </w:rPr>
                    <w:t>二级</w:t>
                  </w:r>
                </w:p>
              </w:tc>
              <w:tc>
                <w:tcPr>
                  <w:tcW w:w="689" w:type="dxa"/>
                  <w:shd w:val="clear" w:color="auto" w:fill="auto"/>
                  <w:vAlign w:val="center"/>
                </w:tcPr>
                <w:p w14:paraId="7BEFA1FD" w14:textId="77777777" w:rsidR="004614BA" w:rsidRPr="008A1270" w:rsidRDefault="004614BA" w:rsidP="004614BA">
                  <w:pPr>
                    <w:jc w:val="center"/>
                    <w:rPr>
                      <w:szCs w:val="21"/>
                    </w:rPr>
                  </w:pPr>
                  <w:r w:rsidRPr="008A1270">
                    <w:rPr>
                      <w:rFonts w:ascii="宋体" w:cs="宋体" w:hint="eastAsia"/>
                      <w:kern w:val="0"/>
                      <w:szCs w:val="21"/>
                    </w:rPr>
                    <w:t>三级</w:t>
                  </w:r>
                </w:p>
              </w:tc>
              <w:tc>
                <w:tcPr>
                  <w:tcW w:w="690" w:type="dxa"/>
                  <w:shd w:val="clear" w:color="auto" w:fill="auto"/>
                  <w:vAlign w:val="center"/>
                </w:tcPr>
                <w:p w14:paraId="332652A8" w14:textId="77777777" w:rsidR="004614BA" w:rsidRPr="008A1270" w:rsidRDefault="004614BA" w:rsidP="004614BA">
                  <w:pPr>
                    <w:jc w:val="center"/>
                    <w:rPr>
                      <w:szCs w:val="21"/>
                    </w:rPr>
                  </w:pPr>
                  <w:r w:rsidRPr="008A1270">
                    <w:rPr>
                      <w:rFonts w:ascii="宋体" w:cs="宋体" w:hint="eastAsia"/>
                      <w:kern w:val="0"/>
                      <w:szCs w:val="21"/>
                    </w:rPr>
                    <w:t>三级</w:t>
                  </w:r>
                </w:p>
              </w:tc>
              <w:tc>
                <w:tcPr>
                  <w:tcW w:w="690" w:type="dxa"/>
                  <w:shd w:val="clear" w:color="auto" w:fill="auto"/>
                  <w:vAlign w:val="center"/>
                </w:tcPr>
                <w:p w14:paraId="603DD8A9" w14:textId="77777777" w:rsidR="004614BA" w:rsidRPr="008A1270" w:rsidRDefault="004614BA" w:rsidP="004614BA">
                  <w:pPr>
                    <w:jc w:val="center"/>
                    <w:rPr>
                      <w:szCs w:val="21"/>
                    </w:rPr>
                  </w:pPr>
                  <w:r w:rsidRPr="008A1270">
                    <w:rPr>
                      <w:rFonts w:ascii="宋体" w:cs="宋体" w:hint="eastAsia"/>
                      <w:kern w:val="0"/>
                      <w:szCs w:val="21"/>
                    </w:rPr>
                    <w:t>三级</w:t>
                  </w:r>
                </w:p>
              </w:tc>
            </w:tr>
            <w:tr w:rsidR="004614BA" w:rsidRPr="008A1270" w14:paraId="339F0F0A" w14:textId="77777777" w:rsidTr="00BA2E73">
              <w:trPr>
                <w:trHeight w:val="340"/>
                <w:jc w:val="center"/>
              </w:trPr>
              <w:tc>
                <w:tcPr>
                  <w:tcW w:w="2015" w:type="dxa"/>
                  <w:shd w:val="clear" w:color="auto" w:fill="auto"/>
                  <w:vAlign w:val="center"/>
                </w:tcPr>
                <w:p w14:paraId="078E3399" w14:textId="77777777" w:rsidR="004614BA" w:rsidRPr="008A1270" w:rsidRDefault="004614BA" w:rsidP="004614BA">
                  <w:pPr>
                    <w:jc w:val="center"/>
                    <w:rPr>
                      <w:szCs w:val="21"/>
                    </w:rPr>
                  </w:pPr>
                  <w:r w:rsidRPr="008A1270">
                    <w:rPr>
                      <w:rFonts w:hint="eastAsia"/>
                      <w:szCs w:val="21"/>
                    </w:rPr>
                    <w:t>较敏感</w:t>
                  </w:r>
                </w:p>
              </w:tc>
              <w:tc>
                <w:tcPr>
                  <w:tcW w:w="689" w:type="dxa"/>
                  <w:shd w:val="clear" w:color="auto" w:fill="auto"/>
                  <w:vAlign w:val="center"/>
                </w:tcPr>
                <w:p w14:paraId="755E1D0A" w14:textId="77777777" w:rsidR="004614BA" w:rsidRPr="008A1270" w:rsidRDefault="004614BA" w:rsidP="004614BA">
                  <w:pPr>
                    <w:jc w:val="center"/>
                    <w:rPr>
                      <w:szCs w:val="21"/>
                    </w:rPr>
                  </w:pPr>
                  <w:r w:rsidRPr="008A1270">
                    <w:rPr>
                      <w:rFonts w:ascii="宋体" w:cs="宋体" w:hint="eastAsia"/>
                      <w:kern w:val="0"/>
                      <w:szCs w:val="21"/>
                    </w:rPr>
                    <w:t>一级</w:t>
                  </w:r>
                </w:p>
              </w:tc>
              <w:tc>
                <w:tcPr>
                  <w:tcW w:w="690" w:type="dxa"/>
                  <w:shd w:val="clear" w:color="auto" w:fill="auto"/>
                  <w:vAlign w:val="center"/>
                </w:tcPr>
                <w:p w14:paraId="368D0C22" w14:textId="77777777" w:rsidR="004614BA" w:rsidRPr="008A1270" w:rsidRDefault="004614BA" w:rsidP="004614BA">
                  <w:pPr>
                    <w:jc w:val="center"/>
                    <w:rPr>
                      <w:szCs w:val="21"/>
                    </w:rPr>
                  </w:pPr>
                  <w:r w:rsidRPr="008A1270">
                    <w:rPr>
                      <w:rFonts w:ascii="宋体" w:cs="宋体" w:hint="eastAsia"/>
                      <w:kern w:val="0"/>
                      <w:szCs w:val="21"/>
                    </w:rPr>
                    <w:t>一级</w:t>
                  </w:r>
                </w:p>
              </w:tc>
              <w:tc>
                <w:tcPr>
                  <w:tcW w:w="690" w:type="dxa"/>
                  <w:shd w:val="clear" w:color="auto" w:fill="auto"/>
                  <w:vAlign w:val="center"/>
                </w:tcPr>
                <w:p w14:paraId="5C1745CC" w14:textId="77777777" w:rsidR="004614BA" w:rsidRPr="008A1270" w:rsidRDefault="004614BA" w:rsidP="004614BA">
                  <w:pPr>
                    <w:jc w:val="center"/>
                    <w:rPr>
                      <w:szCs w:val="21"/>
                    </w:rPr>
                  </w:pPr>
                  <w:r w:rsidRPr="008A1270">
                    <w:rPr>
                      <w:rFonts w:ascii="宋体" w:cs="宋体" w:hint="eastAsia"/>
                      <w:kern w:val="0"/>
                      <w:szCs w:val="21"/>
                    </w:rPr>
                    <w:t>二级</w:t>
                  </w:r>
                </w:p>
              </w:tc>
              <w:tc>
                <w:tcPr>
                  <w:tcW w:w="689" w:type="dxa"/>
                  <w:shd w:val="clear" w:color="auto" w:fill="auto"/>
                  <w:vAlign w:val="center"/>
                </w:tcPr>
                <w:p w14:paraId="03DD8DF6" w14:textId="77777777" w:rsidR="004614BA" w:rsidRPr="008A1270" w:rsidRDefault="004614BA" w:rsidP="004614BA">
                  <w:pPr>
                    <w:jc w:val="center"/>
                    <w:rPr>
                      <w:szCs w:val="21"/>
                    </w:rPr>
                  </w:pPr>
                  <w:r w:rsidRPr="008A1270">
                    <w:rPr>
                      <w:rFonts w:ascii="宋体" w:cs="宋体" w:hint="eastAsia"/>
                      <w:kern w:val="0"/>
                      <w:szCs w:val="21"/>
                    </w:rPr>
                    <w:t>二级</w:t>
                  </w:r>
                </w:p>
              </w:tc>
              <w:tc>
                <w:tcPr>
                  <w:tcW w:w="690" w:type="dxa"/>
                  <w:shd w:val="clear" w:color="auto" w:fill="auto"/>
                  <w:vAlign w:val="center"/>
                </w:tcPr>
                <w:p w14:paraId="659BCA97" w14:textId="77777777" w:rsidR="004614BA" w:rsidRPr="008A1270" w:rsidRDefault="004614BA" w:rsidP="004614BA">
                  <w:pPr>
                    <w:jc w:val="center"/>
                    <w:rPr>
                      <w:szCs w:val="21"/>
                    </w:rPr>
                  </w:pPr>
                  <w:r w:rsidRPr="008A1270">
                    <w:rPr>
                      <w:rFonts w:ascii="宋体" w:cs="宋体" w:hint="eastAsia"/>
                      <w:kern w:val="0"/>
                      <w:szCs w:val="21"/>
                    </w:rPr>
                    <w:t>二级</w:t>
                  </w:r>
                </w:p>
              </w:tc>
              <w:tc>
                <w:tcPr>
                  <w:tcW w:w="690" w:type="dxa"/>
                  <w:shd w:val="clear" w:color="auto" w:fill="auto"/>
                  <w:vAlign w:val="center"/>
                </w:tcPr>
                <w:p w14:paraId="24B7F3D9" w14:textId="77777777" w:rsidR="004614BA" w:rsidRPr="008A1270" w:rsidRDefault="004614BA" w:rsidP="004614BA">
                  <w:pPr>
                    <w:jc w:val="center"/>
                    <w:rPr>
                      <w:szCs w:val="21"/>
                    </w:rPr>
                  </w:pPr>
                  <w:r w:rsidRPr="008A1270">
                    <w:rPr>
                      <w:rFonts w:ascii="宋体" w:cs="宋体" w:hint="eastAsia"/>
                      <w:kern w:val="0"/>
                      <w:szCs w:val="21"/>
                    </w:rPr>
                    <w:t>三级</w:t>
                  </w:r>
                </w:p>
              </w:tc>
              <w:tc>
                <w:tcPr>
                  <w:tcW w:w="689" w:type="dxa"/>
                  <w:shd w:val="clear" w:color="auto" w:fill="auto"/>
                  <w:vAlign w:val="center"/>
                </w:tcPr>
                <w:p w14:paraId="4012A260" w14:textId="77777777" w:rsidR="004614BA" w:rsidRPr="008A1270" w:rsidRDefault="004614BA" w:rsidP="004614BA">
                  <w:pPr>
                    <w:jc w:val="center"/>
                    <w:rPr>
                      <w:szCs w:val="21"/>
                    </w:rPr>
                  </w:pPr>
                  <w:r w:rsidRPr="008A1270">
                    <w:rPr>
                      <w:rFonts w:ascii="宋体" w:cs="宋体" w:hint="eastAsia"/>
                      <w:kern w:val="0"/>
                      <w:szCs w:val="21"/>
                    </w:rPr>
                    <w:t>三级</w:t>
                  </w:r>
                </w:p>
              </w:tc>
              <w:tc>
                <w:tcPr>
                  <w:tcW w:w="690" w:type="dxa"/>
                  <w:shd w:val="clear" w:color="auto" w:fill="auto"/>
                  <w:vAlign w:val="center"/>
                </w:tcPr>
                <w:p w14:paraId="25EC0ED9" w14:textId="77777777" w:rsidR="004614BA" w:rsidRPr="008A1270" w:rsidRDefault="004614BA" w:rsidP="004614BA">
                  <w:pPr>
                    <w:jc w:val="center"/>
                    <w:rPr>
                      <w:szCs w:val="21"/>
                    </w:rPr>
                  </w:pPr>
                  <w:r w:rsidRPr="008A1270">
                    <w:rPr>
                      <w:rFonts w:ascii="宋体" w:cs="宋体" w:hint="eastAsia"/>
                      <w:kern w:val="0"/>
                      <w:szCs w:val="21"/>
                    </w:rPr>
                    <w:t>三级</w:t>
                  </w:r>
                </w:p>
              </w:tc>
              <w:tc>
                <w:tcPr>
                  <w:tcW w:w="690" w:type="dxa"/>
                  <w:shd w:val="clear" w:color="auto" w:fill="auto"/>
                  <w:vAlign w:val="center"/>
                </w:tcPr>
                <w:p w14:paraId="6C0269BB" w14:textId="77777777" w:rsidR="004614BA" w:rsidRPr="008A1270" w:rsidRDefault="004614BA" w:rsidP="004614BA">
                  <w:pPr>
                    <w:jc w:val="center"/>
                    <w:rPr>
                      <w:szCs w:val="21"/>
                    </w:rPr>
                  </w:pPr>
                  <w:r w:rsidRPr="008A1270">
                    <w:rPr>
                      <w:rFonts w:ascii="宋体" w:cs="宋体" w:hint="eastAsia"/>
                      <w:kern w:val="0"/>
                      <w:szCs w:val="21"/>
                    </w:rPr>
                    <w:t>—</w:t>
                  </w:r>
                </w:p>
              </w:tc>
            </w:tr>
            <w:tr w:rsidR="004614BA" w:rsidRPr="008A1270" w14:paraId="480A39CF" w14:textId="77777777" w:rsidTr="00BA2E73">
              <w:trPr>
                <w:trHeight w:val="340"/>
                <w:jc w:val="center"/>
              </w:trPr>
              <w:tc>
                <w:tcPr>
                  <w:tcW w:w="2015" w:type="dxa"/>
                  <w:shd w:val="clear" w:color="auto" w:fill="auto"/>
                  <w:vAlign w:val="center"/>
                </w:tcPr>
                <w:p w14:paraId="7810BFE1" w14:textId="77777777" w:rsidR="004614BA" w:rsidRPr="008A1270" w:rsidRDefault="004614BA" w:rsidP="004614BA">
                  <w:pPr>
                    <w:jc w:val="center"/>
                    <w:rPr>
                      <w:szCs w:val="21"/>
                    </w:rPr>
                  </w:pPr>
                  <w:r w:rsidRPr="008A1270">
                    <w:rPr>
                      <w:rFonts w:hint="eastAsia"/>
                      <w:szCs w:val="21"/>
                    </w:rPr>
                    <w:t>不敏感</w:t>
                  </w:r>
                </w:p>
              </w:tc>
              <w:tc>
                <w:tcPr>
                  <w:tcW w:w="689" w:type="dxa"/>
                  <w:shd w:val="clear" w:color="auto" w:fill="auto"/>
                  <w:vAlign w:val="center"/>
                </w:tcPr>
                <w:p w14:paraId="359E255B" w14:textId="77777777" w:rsidR="004614BA" w:rsidRPr="008A1270" w:rsidRDefault="004614BA" w:rsidP="004614BA">
                  <w:pPr>
                    <w:jc w:val="center"/>
                    <w:rPr>
                      <w:szCs w:val="21"/>
                    </w:rPr>
                  </w:pPr>
                  <w:r w:rsidRPr="008A1270">
                    <w:rPr>
                      <w:rFonts w:ascii="宋体" w:cs="宋体" w:hint="eastAsia"/>
                      <w:kern w:val="0"/>
                      <w:szCs w:val="21"/>
                    </w:rPr>
                    <w:t>一级</w:t>
                  </w:r>
                </w:p>
              </w:tc>
              <w:tc>
                <w:tcPr>
                  <w:tcW w:w="690" w:type="dxa"/>
                  <w:shd w:val="clear" w:color="auto" w:fill="auto"/>
                  <w:vAlign w:val="center"/>
                </w:tcPr>
                <w:p w14:paraId="0F0BEF66" w14:textId="77777777" w:rsidR="004614BA" w:rsidRPr="008A1270" w:rsidRDefault="004614BA" w:rsidP="004614BA">
                  <w:pPr>
                    <w:jc w:val="center"/>
                    <w:rPr>
                      <w:szCs w:val="21"/>
                    </w:rPr>
                  </w:pPr>
                  <w:r w:rsidRPr="008A1270">
                    <w:rPr>
                      <w:rFonts w:ascii="宋体" w:cs="宋体" w:hint="eastAsia"/>
                      <w:kern w:val="0"/>
                      <w:szCs w:val="21"/>
                    </w:rPr>
                    <w:t>二级</w:t>
                  </w:r>
                </w:p>
              </w:tc>
              <w:tc>
                <w:tcPr>
                  <w:tcW w:w="690" w:type="dxa"/>
                  <w:shd w:val="clear" w:color="auto" w:fill="auto"/>
                  <w:vAlign w:val="center"/>
                </w:tcPr>
                <w:p w14:paraId="57EBDFA4" w14:textId="77777777" w:rsidR="004614BA" w:rsidRPr="008A1270" w:rsidRDefault="004614BA" w:rsidP="004614BA">
                  <w:pPr>
                    <w:jc w:val="center"/>
                    <w:rPr>
                      <w:szCs w:val="21"/>
                    </w:rPr>
                  </w:pPr>
                  <w:r w:rsidRPr="008A1270">
                    <w:rPr>
                      <w:rFonts w:ascii="宋体" w:cs="宋体" w:hint="eastAsia"/>
                      <w:kern w:val="0"/>
                      <w:szCs w:val="21"/>
                    </w:rPr>
                    <w:t>二级</w:t>
                  </w:r>
                </w:p>
              </w:tc>
              <w:tc>
                <w:tcPr>
                  <w:tcW w:w="689" w:type="dxa"/>
                  <w:shd w:val="clear" w:color="auto" w:fill="auto"/>
                  <w:vAlign w:val="center"/>
                </w:tcPr>
                <w:p w14:paraId="0EEF6A47" w14:textId="77777777" w:rsidR="004614BA" w:rsidRPr="008A1270" w:rsidRDefault="004614BA" w:rsidP="004614BA">
                  <w:pPr>
                    <w:jc w:val="center"/>
                    <w:rPr>
                      <w:szCs w:val="21"/>
                    </w:rPr>
                  </w:pPr>
                  <w:r w:rsidRPr="008A1270">
                    <w:rPr>
                      <w:rFonts w:ascii="宋体" w:cs="宋体" w:hint="eastAsia"/>
                      <w:kern w:val="0"/>
                      <w:szCs w:val="21"/>
                    </w:rPr>
                    <w:t>二级</w:t>
                  </w:r>
                </w:p>
              </w:tc>
              <w:tc>
                <w:tcPr>
                  <w:tcW w:w="690" w:type="dxa"/>
                  <w:shd w:val="clear" w:color="auto" w:fill="auto"/>
                  <w:vAlign w:val="center"/>
                </w:tcPr>
                <w:p w14:paraId="11CCD527" w14:textId="77777777" w:rsidR="004614BA" w:rsidRPr="008A1270" w:rsidRDefault="004614BA" w:rsidP="004614BA">
                  <w:pPr>
                    <w:jc w:val="center"/>
                    <w:rPr>
                      <w:szCs w:val="21"/>
                    </w:rPr>
                  </w:pPr>
                  <w:r w:rsidRPr="008A1270">
                    <w:rPr>
                      <w:rFonts w:ascii="宋体" w:cs="宋体" w:hint="eastAsia"/>
                      <w:kern w:val="0"/>
                      <w:szCs w:val="21"/>
                    </w:rPr>
                    <w:t>三级</w:t>
                  </w:r>
                </w:p>
              </w:tc>
              <w:tc>
                <w:tcPr>
                  <w:tcW w:w="690" w:type="dxa"/>
                  <w:shd w:val="clear" w:color="auto" w:fill="auto"/>
                  <w:vAlign w:val="center"/>
                </w:tcPr>
                <w:p w14:paraId="7A19E4D9" w14:textId="77777777" w:rsidR="004614BA" w:rsidRPr="008A1270" w:rsidRDefault="004614BA" w:rsidP="004614BA">
                  <w:pPr>
                    <w:jc w:val="center"/>
                    <w:rPr>
                      <w:szCs w:val="21"/>
                    </w:rPr>
                  </w:pPr>
                  <w:r w:rsidRPr="008A1270">
                    <w:rPr>
                      <w:rFonts w:ascii="宋体" w:cs="宋体" w:hint="eastAsia"/>
                      <w:kern w:val="0"/>
                      <w:szCs w:val="21"/>
                    </w:rPr>
                    <w:t>三级</w:t>
                  </w:r>
                </w:p>
              </w:tc>
              <w:tc>
                <w:tcPr>
                  <w:tcW w:w="689" w:type="dxa"/>
                  <w:shd w:val="clear" w:color="auto" w:fill="auto"/>
                  <w:vAlign w:val="center"/>
                </w:tcPr>
                <w:p w14:paraId="4E6D5510" w14:textId="77777777" w:rsidR="004614BA" w:rsidRPr="008A1270" w:rsidRDefault="004614BA" w:rsidP="004614BA">
                  <w:pPr>
                    <w:jc w:val="center"/>
                    <w:rPr>
                      <w:szCs w:val="21"/>
                    </w:rPr>
                  </w:pPr>
                  <w:r w:rsidRPr="008A1270">
                    <w:rPr>
                      <w:rFonts w:ascii="宋体" w:cs="宋体" w:hint="eastAsia"/>
                      <w:kern w:val="0"/>
                      <w:szCs w:val="21"/>
                    </w:rPr>
                    <w:t>三级</w:t>
                  </w:r>
                </w:p>
              </w:tc>
              <w:tc>
                <w:tcPr>
                  <w:tcW w:w="690" w:type="dxa"/>
                  <w:shd w:val="clear" w:color="auto" w:fill="auto"/>
                  <w:vAlign w:val="center"/>
                </w:tcPr>
                <w:p w14:paraId="536526F2" w14:textId="77777777" w:rsidR="004614BA" w:rsidRPr="008A1270" w:rsidRDefault="004614BA" w:rsidP="004614BA">
                  <w:pPr>
                    <w:jc w:val="center"/>
                    <w:rPr>
                      <w:szCs w:val="21"/>
                    </w:rPr>
                  </w:pPr>
                  <w:r w:rsidRPr="008A1270">
                    <w:rPr>
                      <w:rFonts w:ascii="宋体" w:cs="宋体" w:hint="eastAsia"/>
                      <w:kern w:val="0"/>
                      <w:szCs w:val="21"/>
                    </w:rPr>
                    <w:t>—</w:t>
                  </w:r>
                </w:p>
              </w:tc>
              <w:tc>
                <w:tcPr>
                  <w:tcW w:w="690" w:type="dxa"/>
                  <w:shd w:val="clear" w:color="auto" w:fill="auto"/>
                  <w:vAlign w:val="center"/>
                </w:tcPr>
                <w:p w14:paraId="6A93ED79" w14:textId="77777777" w:rsidR="004614BA" w:rsidRPr="008A1270" w:rsidRDefault="004614BA" w:rsidP="004614BA">
                  <w:pPr>
                    <w:jc w:val="center"/>
                    <w:rPr>
                      <w:szCs w:val="21"/>
                    </w:rPr>
                  </w:pPr>
                  <w:r w:rsidRPr="008A1270">
                    <w:rPr>
                      <w:rFonts w:ascii="宋体" w:cs="宋体" w:hint="eastAsia"/>
                      <w:kern w:val="0"/>
                      <w:szCs w:val="21"/>
                    </w:rPr>
                    <w:t>—</w:t>
                  </w:r>
                </w:p>
              </w:tc>
            </w:tr>
            <w:tr w:rsidR="004614BA" w:rsidRPr="008A1270" w14:paraId="232DD309" w14:textId="77777777" w:rsidTr="00BA2E73">
              <w:trPr>
                <w:trHeight w:val="340"/>
                <w:jc w:val="center"/>
              </w:trPr>
              <w:tc>
                <w:tcPr>
                  <w:tcW w:w="8222" w:type="dxa"/>
                  <w:gridSpan w:val="10"/>
                  <w:shd w:val="clear" w:color="auto" w:fill="auto"/>
                  <w:vAlign w:val="center"/>
                </w:tcPr>
                <w:p w14:paraId="4B58A7E5" w14:textId="77777777" w:rsidR="004614BA" w:rsidRPr="008A1270" w:rsidRDefault="004614BA" w:rsidP="004614BA">
                  <w:pPr>
                    <w:jc w:val="left"/>
                    <w:rPr>
                      <w:szCs w:val="21"/>
                    </w:rPr>
                  </w:pPr>
                  <w:r w:rsidRPr="008A1270">
                    <w:rPr>
                      <w:rFonts w:hint="eastAsia"/>
                      <w:szCs w:val="21"/>
                    </w:rPr>
                    <w:t>注：“—”表示可不开展土壤环境影响评价工作</w:t>
                  </w:r>
                </w:p>
              </w:tc>
            </w:tr>
          </w:tbl>
          <w:p w14:paraId="3005C7C1" w14:textId="0611E60F" w:rsidR="004614BA" w:rsidRPr="009F62B7" w:rsidRDefault="00B11F30" w:rsidP="004614BA">
            <w:pPr>
              <w:pStyle w:val="afffb"/>
              <w:spacing w:line="440" w:lineRule="exact"/>
              <w:ind w:firstLineChars="200" w:firstLine="480"/>
              <w:rPr>
                <w:rFonts w:hint="eastAsia"/>
                <w:szCs w:val="24"/>
              </w:rPr>
            </w:pPr>
            <w:r>
              <w:rPr>
                <w:rFonts w:hint="eastAsia"/>
                <w:szCs w:val="24"/>
              </w:rPr>
              <w:t>5</w:t>
            </w:r>
            <w:r>
              <w:rPr>
                <w:szCs w:val="24"/>
              </w:rPr>
              <w:t>.2</w:t>
            </w:r>
            <w:r w:rsidR="004614BA" w:rsidRPr="009F62B7">
              <w:rPr>
                <w:rFonts w:hint="eastAsia"/>
                <w:szCs w:val="24"/>
              </w:rPr>
              <w:t>调查评价范围</w:t>
            </w:r>
          </w:p>
          <w:p w14:paraId="68CCF587" w14:textId="77777777" w:rsidR="004614BA" w:rsidRPr="009F62B7" w:rsidRDefault="004614BA" w:rsidP="004614BA">
            <w:pPr>
              <w:pStyle w:val="afffb"/>
              <w:spacing w:line="440" w:lineRule="exact"/>
              <w:ind w:firstLineChars="200" w:firstLine="480"/>
              <w:rPr>
                <w:rFonts w:hint="eastAsia"/>
                <w:szCs w:val="24"/>
              </w:rPr>
            </w:pPr>
            <w:r w:rsidRPr="009F62B7">
              <w:rPr>
                <w:szCs w:val="24"/>
              </w:rPr>
              <w:t>根据土壤环境影响评价项目类别、占地规模与敏感程度划分评价工作等级，本项目土壤环境影响评价等级属于</w:t>
            </w:r>
            <w:r w:rsidRPr="009F62B7">
              <w:rPr>
                <w:rFonts w:hint="eastAsia"/>
                <w:szCs w:val="24"/>
              </w:rPr>
              <w:t>二</w:t>
            </w:r>
            <w:r w:rsidRPr="009F62B7">
              <w:rPr>
                <w:szCs w:val="24"/>
              </w:rPr>
              <w:t>级，根据导则表</w:t>
            </w:r>
            <w:r w:rsidRPr="009F62B7">
              <w:rPr>
                <w:szCs w:val="24"/>
              </w:rPr>
              <w:t>5</w:t>
            </w:r>
            <w:r w:rsidRPr="009F62B7">
              <w:rPr>
                <w:szCs w:val="24"/>
              </w:rPr>
              <w:t>规定，评价范围为项目所在区域以及区域外</w:t>
            </w:r>
            <w:r w:rsidRPr="009F62B7">
              <w:rPr>
                <w:rFonts w:hint="eastAsia"/>
                <w:szCs w:val="24"/>
              </w:rPr>
              <w:t>200m</w:t>
            </w:r>
            <w:r w:rsidRPr="009F62B7">
              <w:rPr>
                <w:szCs w:val="24"/>
              </w:rPr>
              <w:t>范围内。</w:t>
            </w:r>
          </w:p>
          <w:p w14:paraId="496E8627" w14:textId="2909F5C3" w:rsidR="004614BA" w:rsidRPr="009F62B7" w:rsidRDefault="00B11F30" w:rsidP="004614BA">
            <w:pPr>
              <w:pStyle w:val="afffb"/>
              <w:spacing w:line="440" w:lineRule="exact"/>
              <w:ind w:firstLineChars="200" w:firstLine="480"/>
              <w:rPr>
                <w:rFonts w:hint="eastAsia"/>
                <w:szCs w:val="24"/>
              </w:rPr>
            </w:pPr>
            <w:r>
              <w:rPr>
                <w:rFonts w:hint="eastAsia"/>
                <w:szCs w:val="24"/>
              </w:rPr>
              <w:t>5</w:t>
            </w:r>
            <w:r>
              <w:rPr>
                <w:szCs w:val="24"/>
              </w:rPr>
              <w:t>.3</w:t>
            </w:r>
            <w:r w:rsidR="004614BA" w:rsidRPr="009F62B7">
              <w:rPr>
                <w:rFonts w:hint="eastAsia"/>
                <w:szCs w:val="24"/>
              </w:rPr>
              <w:t>建设项目土壤影响识别</w:t>
            </w:r>
          </w:p>
          <w:p w14:paraId="301D68DA" w14:textId="77777777" w:rsidR="004614BA" w:rsidRPr="009F62B7" w:rsidRDefault="004614BA" w:rsidP="004614BA">
            <w:pPr>
              <w:pStyle w:val="afffb"/>
              <w:spacing w:line="440" w:lineRule="exact"/>
              <w:ind w:firstLineChars="200" w:firstLine="480"/>
              <w:rPr>
                <w:rFonts w:hint="eastAsia"/>
                <w:szCs w:val="24"/>
              </w:rPr>
            </w:pPr>
            <w:r w:rsidRPr="009F62B7">
              <w:rPr>
                <w:rFonts w:hint="eastAsia"/>
                <w:szCs w:val="24"/>
              </w:rPr>
              <w:t>工业企业的土壤环境影响主要为污染影响型。污染物对土壤产生污染的途径主要是</w:t>
            </w:r>
            <w:r w:rsidRPr="009F62B7">
              <w:rPr>
                <w:rFonts w:hint="eastAsia"/>
                <w:szCs w:val="24"/>
              </w:rPr>
              <w:t xml:space="preserve"> </w:t>
            </w:r>
            <w:r w:rsidRPr="009F62B7">
              <w:rPr>
                <w:rFonts w:hint="eastAsia"/>
                <w:szCs w:val="24"/>
              </w:rPr>
              <w:t>大气沉降、地面漫流和垂直入渗。</w:t>
            </w:r>
          </w:p>
          <w:p w14:paraId="734C2F23" w14:textId="77777777" w:rsidR="004614BA" w:rsidRPr="009F62B7" w:rsidRDefault="004614BA" w:rsidP="004614BA">
            <w:pPr>
              <w:pStyle w:val="afffb"/>
              <w:spacing w:line="440" w:lineRule="exact"/>
              <w:ind w:firstLineChars="200" w:firstLine="480"/>
              <w:rPr>
                <w:rFonts w:hint="eastAsia"/>
                <w:szCs w:val="24"/>
              </w:rPr>
            </w:pPr>
            <w:r w:rsidRPr="009F62B7">
              <w:rPr>
                <w:rFonts w:hint="eastAsia"/>
                <w:szCs w:val="24"/>
              </w:rPr>
              <w:t>涉及大气沉降影响的，占地范围内应采用绿化措施，以种植具有较强吸附能力的植物为主；涉及地面漫流影响的，应根据建设项目所在地的地形特点优化地面布局，必要时设置地面硬化、围堰或围墙；涉及入渗影响的，应根据标准规范要求，对设备设施采取相应的防渗措施，以防止土壤环境污染。</w:t>
            </w:r>
          </w:p>
          <w:p w14:paraId="4CB9378B" w14:textId="502AA0F9" w:rsidR="004614BA" w:rsidRPr="009F62B7" w:rsidRDefault="004614BA" w:rsidP="004614BA">
            <w:pPr>
              <w:pStyle w:val="afffb"/>
              <w:spacing w:line="440" w:lineRule="exact"/>
              <w:ind w:firstLineChars="200" w:firstLine="480"/>
              <w:rPr>
                <w:rFonts w:hint="eastAsia"/>
                <w:szCs w:val="24"/>
              </w:rPr>
            </w:pPr>
            <w:r w:rsidRPr="009F62B7">
              <w:rPr>
                <w:rFonts w:hint="eastAsia"/>
                <w:szCs w:val="24"/>
              </w:rPr>
              <w:t>本项目可能造成土壤污染的是废气设施故障，形成大气沉降。</w:t>
            </w:r>
            <w:r w:rsidR="00BA2E73">
              <w:rPr>
                <w:rFonts w:hint="eastAsia"/>
                <w:szCs w:val="24"/>
              </w:rPr>
              <w:t>酸洗槽及储罐等</w:t>
            </w:r>
            <w:r w:rsidRPr="009F62B7">
              <w:rPr>
                <w:rFonts w:hint="eastAsia"/>
                <w:szCs w:val="24"/>
              </w:rPr>
              <w:t>发生泄漏，形成地面漫流、垂直入渗。</w:t>
            </w:r>
          </w:p>
          <w:p w14:paraId="7894A3A3" w14:textId="77777777" w:rsidR="004614BA" w:rsidRPr="009F62B7" w:rsidRDefault="004614BA" w:rsidP="004614BA">
            <w:pPr>
              <w:pStyle w:val="afffb"/>
              <w:spacing w:line="440" w:lineRule="exact"/>
              <w:ind w:firstLineChars="200" w:firstLine="480"/>
              <w:rPr>
                <w:rFonts w:hint="eastAsia"/>
                <w:szCs w:val="24"/>
              </w:rPr>
            </w:pPr>
            <w:r w:rsidRPr="009F62B7">
              <w:rPr>
                <w:rFonts w:hint="eastAsia"/>
                <w:szCs w:val="24"/>
              </w:rPr>
              <w:t>根据《环境影响评价技术导则</w:t>
            </w:r>
            <w:r w:rsidRPr="009F62B7">
              <w:rPr>
                <w:rFonts w:hint="eastAsia"/>
                <w:szCs w:val="24"/>
              </w:rPr>
              <w:t xml:space="preserve"> </w:t>
            </w:r>
            <w:r w:rsidRPr="009F62B7">
              <w:rPr>
                <w:rFonts w:hint="eastAsia"/>
                <w:szCs w:val="24"/>
              </w:rPr>
              <w:t>土壤环境（试行）》（</w:t>
            </w:r>
            <w:r w:rsidRPr="009F62B7">
              <w:rPr>
                <w:rFonts w:hint="eastAsia"/>
                <w:szCs w:val="24"/>
              </w:rPr>
              <w:t>HJ 964-2018</w:t>
            </w:r>
            <w:r w:rsidRPr="009F62B7">
              <w:rPr>
                <w:rFonts w:hint="eastAsia"/>
                <w:szCs w:val="24"/>
              </w:rPr>
              <w:t>），建设项目进行土壤环境影响类型与影响途径识别，见表</w:t>
            </w:r>
            <w:r w:rsidRPr="009F62B7">
              <w:rPr>
                <w:rFonts w:hint="eastAsia"/>
                <w:szCs w:val="24"/>
              </w:rPr>
              <w:t>7-22</w:t>
            </w:r>
            <w:r w:rsidRPr="009F62B7">
              <w:rPr>
                <w:rFonts w:hint="eastAsia"/>
                <w:szCs w:val="24"/>
              </w:rPr>
              <w:t>、</w:t>
            </w:r>
            <w:r w:rsidRPr="009F62B7">
              <w:rPr>
                <w:rFonts w:hint="eastAsia"/>
                <w:szCs w:val="24"/>
              </w:rPr>
              <w:t>7-23</w:t>
            </w:r>
            <w:r w:rsidRPr="009F62B7">
              <w:rPr>
                <w:rFonts w:hint="eastAsia"/>
                <w:szCs w:val="24"/>
              </w:rPr>
              <w:t>。</w:t>
            </w:r>
          </w:p>
          <w:p w14:paraId="7956A3BD" w14:textId="77777777" w:rsidR="004614BA" w:rsidRPr="009F62B7" w:rsidRDefault="004614BA" w:rsidP="004614BA">
            <w:pPr>
              <w:spacing w:line="440" w:lineRule="exact"/>
              <w:jc w:val="center"/>
              <w:rPr>
                <w:bCs/>
                <w:sz w:val="24"/>
              </w:rPr>
            </w:pPr>
            <w:r w:rsidRPr="009F62B7">
              <w:rPr>
                <w:rFonts w:hint="eastAsia"/>
                <w:bCs/>
                <w:sz w:val="24"/>
              </w:rPr>
              <w:t>表</w:t>
            </w:r>
            <w:r w:rsidRPr="009F62B7">
              <w:rPr>
                <w:rFonts w:hint="eastAsia"/>
                <w:bCs/>
                <w:sz w:val="24"/>
              </w:rPr>
              <w:t xml:space="preserve">7-22  </w:t>
            </w:r>
            <w:r w:rsidRPr="009F62B7">
              <w:rPr>
                <w:rFonts w:hint="eastAsia"/>
                <w:bCs/>
                <w:sz w:val="24"/>
              </w:rPr>
              <w:t>建设项目土壤环境影响识别表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70"/>
              <w:gridCol w:w="1221"/>
              <w:gridCol w:w="1222"/>
              <w:gridCol w:w="1222"/>
              <w:gridCol w:w="797"/>
              <w:gridCol w:w="828"/>
              <w:gridCol w:w="829"/>
              <w:gridCol w:w="828"/>
              <w:gridCol w:w="829"/>
            </w:tblGrid>
            <w:tr w:rsidR="004614BA" w:rsidRPr="00AE427D" w14:paraId="104F0F2E" w14:textId="77777777" w:rsidTr="007B2631">
              <w:trPr>
                <w:trHeight w:val="340"/>
                <w:jc w:val="center"/>
              </w:trPr>
              <w:tc>
                <w:tcPr>
                  <w:tcW w:w="1307" w:type="dxa"/>
                  <w:vMerge w:val="restart"/>
                  <w:tcBorders>
                    <w:top w:val="single" w:sz="12" w:space="0" w:color="auto"/>
                    <w:bottom w:val="single" w:sz="12" w:space="0" w:color="auto"/>
                  </w:tcBorders>
                  <w:shd w:val="clear" w:color="auto" w:fill="auto"/>
                  <w:vAlign w:val="center"/>
                </w:tcPr>
                <w:p w14:paraId="0BD48FDC" w14:textId="77777777" w:rsidR="004614BA" w:rsidRPr="00AE427D" w:rsidRDefault="004614BA" w:rsidP="004614BA">
                  <w:pPr>
                    <w:jc w:val="center"/>
                    <w:rPr>
                      <w:szCs w:val="21"/>
                    </w:rPr>
                  </w:pPr>
                  <w:r w:rsidRPr="00AE427D">
                    <w:rPr>
                      <w:rFonts w:hint="eastAsia"/>
                      <w:szCs w:val="21"/>
                    </w:rPr>
                    <w:t>不同时期</w:t>
                  </w:r>
                </w:p>
              </w:tc>
              <w:tc>
                <w:tcPr>
                  <w:tcW w:w="3969" w:type="dxa"/>
                  <w:gridSpan w:val="4"/>
                  <w:tcBorders>
                    <w:bottom w:val="single" w:sz="4" w:space="0" w:color="auto"/>
                  </w:tcBorders>
                  <w:shd w:val="clear" w:color="auto" w:fill="auto"/>
                  <w:vAlign w:val="center"/>
                </w:tcPr>
                <w:p w14:paraId="749FAAAF" w14:textId="77777777" w:rsidR="004614BA" w:rsidRPr="00AE427D" w:rsidRDefault="004614BA" w:rsidP="004614BA">
                  <w:pPr>
                    <w:jc w:val="center"/>
                    <w:rPr>
                      <w:szCs w:val="21"/>
                    </w:rPr>
                  </w:pPr>
                  <w:r w:rsidRPr="00AE427D">
                    <w:rPr>
                      <w:rFonts w:hint="eastAsia"/>
                      <w:szCs w:val="21"/>
                    </w:rPr>
                    <w:t>污染影响型</w:t>
                  </w:r>
                </w:p>
              </w:tc>
              <w:tc>
                <w:tcPr>
                  <w:tcW w:w="2946" w:type="dxa"/>
                  <w:gridSpan w:val="4"/>
                  <w:tcBorders>
                    <w:bottom w:val="single" w:sz="4" w:space="0" w:color="auto"/>
                  </w:tcBorders>
                  <w:shd w:val="clear" w:color="auto" w:fill="auto"/>
                  <w:vAlign w:val="center"/>
                </w:tcPr>
                <w:p w14:paraId="2C63EB85" w14:textId="77777777" w:rsidR="004614BA" w:rsidRPr="00AE427D" w:rsidRDefault="004614BA" w:rsidP="004614BA">
                  <w:pPr>
                    <w:jc w:val="center"/>
                    <w:rPr>
                      <w:szCs w:val="21"/>
                    </w:rPr>
                  </w:pPr>
                  <w:r w:rsidRPr="00AE427D">
                    <w:rPr>
                      <w:rFonts w:hint="eastAsia"/>
                      <w:szCs w:val="21"/>
                    </w:rPr>
                    <w:t>生态影响型</w:t>
                  </w:r>
                </w:p>
              </w:tc>
            </w:tr>
            <w:tr w:rsidR="004614BA" w:rsidRPr="00AE427D" w14:paraId="06D6106E" w14:textId="77777777" w:rsidTr="007B2631">
              <w:trPr>
                <w:trHeight w:val="340"/>
                <w:jc w:val="center"/>
              </w:trPr>
              <w:tc>
                <w:tcPr>
                  <w:tcW w:w="1307" w:type="dxa"/>
                  <w:vMerge/>
                  <w:tcBorders>
                    <w:top w:val="single" w:sz="4" w:space="0" w:color="auto"/>
                    <w:bottom w:val="single" w:sz="12" w:space="0" w:color="auto"/>
                  </w:tcBorders>
                  <w:shd w:val="clear" w:color="auto" w:fill="auto"/>
                  <w:vAlign w:val="center"/>
                </w:tcPr>
                <w:p w14:paraId="44062496" w14:textId="77777777" w:rsidR="004614BA" w:rsidRPr="00AE427D" w:rsidRDefault="004614BA" w:rsidP="004614BA">
                  <w:pPr>
                    <w:jc w:val="center"/>
                    <w:rPr>
                      <w:szCs w:val="21"/>
                    </w:rPr>
                  </w:pPr>
                </w:p>
              </w:tc>
              <w:tc>
                <w:tcPr>
                  <w:tcW w:w="1086" w:type="dxa"/>
                  <w:tcBorders>
                    <w:top w:val="single" w:sz="4" w:space="0" w:color="auto"/>
                    <w:bottom w:val="single" w:sz="12" w:space="0" w:color="auto"/>
                  </w:tcBorders>
                  <w:shd w:val="clear" w:color="auto" w:fill="auto"/>
                  <w:vAlign w:val="center"/>
                </w:tcPr>
                <w:p w14:paraId="3AB67645" w14:textId="77777777" w:rsidR="004614BA" w:rsidRPr="00AE427D" w:rsidRDefault="004614BA" w:rsidP="004614BA">
                  <w:pPr>
                    <w:jc w:val="center"/>
                    <w:rPr>
                      <w:szCs w:val="21"/>
                    </w:rPr>
                  </w:pPr>
                  <w:r w:rsidRPr="00AE427D">
                    <w:rPr>
                      <w:rFonts w:hint="eastAsia"/>
                      <w:szCs w:val="21"/>
                    </w:rPr>
                    <w:t>大气沉降</w:t>
                  </w:r>
                </w:p>
              </w:tc>
              <w:tc>
                <w:tcPr>
                  <w:tcW w:w="1087" w:type="dxa"/>
                  <w:tcBorders>
                    <w:top w:val="single" w:sz="4" w:space="0" w:color="auto"/>
                    <w:bottom w:val="single" w:sz="12" w:space="0" w:color="auto"/>
                  </w:tcBorders>
                  <w:shd w:val="clear" w:color="auto" w:fill="auto"/>
                  <w:vAlign w:val="center"/>
                </w:tcPr>
                <w:p w14:paraId="04E3FE80" w14:textId="77777777" w:rsidR="004614BA" w:rsidRPr="00AE427D" w:rsidRDefault="004614BA" w:rsidP="004614BA">
                  <w:pPr>
                    <w:jc w:val="center"/>
                    <w:rPr>
                      <w:szCs w:val="21"/>
                    </w:rPr>
                  </w:pPr>
                  <w:r w:rsidRPr="00AE427D">
                    <w:rPr>
                      <w:rFonts w:hint="eastAsia"/>
                      <w:szCs w:val="21"/>
                    </w:rPr>
                    <w:t>地面漫流</w:t>
                  </w:r>
                </w:p>
              </w:tc>
              <w:tc>
                <w:tcPr>
                  <w:tcW w:w="1087" w:type="dxa"/>
                  <w:tcBorders>
                    <w:top w:val="single" w:sz="4" w:space="0" w:color="auto"/>
                    <w:bottom w:val="single" w:sz="12" w:space="0" w:color="auto"/>
                  </w:tcBorders>
                  <w:shd w:val="clear" w:color="auto" w:fill="auto"/>
                  <w:vAlign w:val="center"/>
                </w:tcPr>
                <w:p w14:paraId="39A72847" w14:textId="77777777" w:rsidR="004614BA" w:rsidRPr="00AE427D" w:rsidRDefault="004614BA" w:rsidP="004614BA">
                  <w:pPr>
                    <w:jc w:val="center"/>
                    <w:rPr>
                      <w:szCs w:val="21"/>
                    </w:rPr>
                  </w:pPr>
                  <w:r w:rsidRPr="00AE427D">
                    <w:rPr>
                      <w:rFonts w:hint="eastAsia"/>
                      <w:szCs w:val="21"/>
                    </w:rPr>
                    <w:t>垂直入渗</w:t>
                  </w:r>
                </w:p>
              </w:tc>
              <w:tc>
                <w:tcPr>
                  <w:tcW w:w="709" w:type="dxa"/>
                  <w:tcBorders>
                    <w:top w:val="single" w:sz="4" w:space="0" w:color="auto"/>
                    <w:bottom w:val="single" w:sz="12" w:space="0" w:color="auto"/>
                  </w:tcBorders>
                  <w:shd w:val="clear" w:color="auto" w:fill="auto"/>
                  <w:vAlign w:val="center"/>
                </w:tcPr>
                <w:p w14:paraId="5CC0F2F9" w14:textId="77777777" w:rsidR="004614BA" w:rsidRPr="00AE427D" w:rsidRDefault="004614BA" w:rsidP="004614BA">
                  <w:pPr>
                    <w:jc w:val="center"/>
                    <w:rPr>
                      <w:szCs w:val="21"/>
                    </w:rPr>
                  </w:pPr>
                  <w:r w:rsidRPr="00AE427D">
                    <w:rPr>
                      <w:rFonts w:hint="eastAsia"/>
                      <w:szCs w:val="21"/>
                    </w:rPr>
                    <w:t>其他</w:t>
                  </w:r>
                </w:p>
              </w:tc>
              <w:tc>
                <w:tcPr>
                  <w:tcW w:w="736" w:type="dxa"/>
                  <w:tcBorders>
                    <w:top w:val="single" w:sz="4" w:space="0" w:color="auto"/>
                    <w:bottom w:val="single" w:sz="12" w:space="0" w:color="auto"/>
                  </w:tcBorders>
                  <w:shd w:val="clear" w:color="auto" w:fill="auto"/>
                  <w:vAlign w:val="center"/>
                </w:tcPr>
                <w:p w14:paraId="713629B9" w14:textId="77777777" w:rsidR="004614BA" w:rsidRPr="00AE427D" w:rsidRDefault="004614BA" w:rsidP="004614BA">
                  <w:pPr>
                    <w:jc w:val="center"/>
                    <w:rPr>
                      <w:szCs w:val="21"/>
                    </w:rPr>
                  </w:pPr>
                  <w:r w:rsidRPr="00AE427D">
                    <w:rPr>
                      <w:rFonts w:hint="eastAsia"/>
                      <w:szCs w:val="21"/>
                    </w:rPr>
                    <w:t>盐化</w:t>
                  </w:r>
                </w:p>
              </w:tc>
              <w:tc>
                <w:tcPr>
                  <w:tcW w:w="737" w:type="dxa"/>
                  <w:tcBorders>
                    <w:top w:val="single" w:sz="4" w:space="0" w:color="auto"/>
                    <w:bottom w:val="single" w:sz="12" w:space="0" w:color="auto"/>
                  </w:tcBorders>
                  <w:shd w:val="clear" w:color="auto" w:fill="auto"/>
                  <w:vAlign w:val="center"/>
                </w:tcPr>
                <w:p w14:paraId="45EB944B" w14:textId="77777777" w:rsidR="004614BA" w:rsidRPr="00AE427D" w:rsidRDefault="004614BA" w:rsidP="004614BA">
                  <w:pPr>
                    <w:jc w:val="center"/>
                    <w:rPr>
                      <w:szCs w:val="21"/>
                    </w:rPr>
                  </w:pPr>
                  <w:r w:rsidRPr="00AE427D">
                    <w:rPr>
                      <w:rFonts w:hint="eastAsia"/>
                      <w:szCs w:val="21"/>
                    </w:rPr>
                    <w:t>碱化</w:t>
                  </w:r>
                </w:p>
              </w:tc>
              <w:tc>
                <w:tcPr>
                  <w:tcW w:w="736" w:type="dxa"/>
                  <w:tcBorders>
                    <w:top w:val="single" w:sz="4" w:space="0" w:color="auto"/>
                    <w:bottom w:val="single" w:sz="12" w:space="0" w:color="auto"/>
                  </w:tcBorders>
                  <w:shd w:val="clear" w:color="auto" w:fill="auto"/>
                  <w:vAlign w:val="center"/>
                </w:tcPr>
                <w:p w14:paraId="79A4E546" w14:textId="77777777" w:rsidR="004614BA" w:rsidRPr="00AE427D" w:rsidRDefault="004614BA" w:rsidP="004614BA">
                  <w:pPr>
                    <w:jc w:val="center"/>
                    <w:rPr>
                      <w:szCs w:val="21"/>
                    </w:rPr>
                  </w:pPr>
                  <w:r w:rsidRPr="00AE427D">
                    <w:rPr>
                      <w:rFonts w:hint="eastAsia"/>
                      <w:szCs w:val="21"/>
                    </w:rPr>
                    <w:t>酸化</w:t>
                  </w:r>
                </w:p>
              </w:tc>
              <w:tc>
                <w:tcPr>
                  <w:tcW w:w="737" w:type="dxa"/>
                  <w:tcBorders>
                    <w:top w:val="single" w:sz="4" w:space="0" w:color="auto"/>
                    <w:bottom w:val="single" w:sz="12" w:space="0" w:color="auto"/>
                  </w:tcBorders>
                  <w:shd w:val="clear" w:color="auto" w:fill="auto"/>
                  <w:vAlign w:val="center"/>
                </w:tcPr>
                <w:p w14:paraId="45FC9B13" w14:textId="77777777" w:rsidR="004614BA" w:rsidRPr="00AE427D" w:rsidRDefault="004614BA" w:rsidP="004614BA">
                  <w:pPr>
                    <w:jc w:val="center"/>
                    <w:rPr>
                      <w:szCs w:val="21"/>
                    </w:rPr>
                  </w:pPr>
                  <w:r w:rsidRPr="00AE427D">
                    <w:rPr>
                      <w:rFonts w:hint="eastAsia"/>
                      <w:szCs w:val="21"/>
                    </w:rPr>
                    <w:t>其他</w:t>
                  </w:r>
                </w:p>
              </w:tc>
            </w:tr>
            <w:tr w:rsidR="004614BA" w:rsidRPr="00AE427D" w14:paraId="2C3180F9" w14:textId="77777777" w:rsidTr="007B2631">
              <w:trPr>
                <w:trHeight w:val="340"/>
                <w:jc w:val="center"/>
              </w:trPr>
              <w:tc>
                <w:tcPr>
                  <w:tcW w:w="1307" w:type="dxa"/>
                  <w:tcBorders>
                    <w:top w:val="single" w:sz="12" w:space="0" w:color="auto"/>
                  </w:tcBorders>
                  <w:shd w:val="clear" w:color="auto" w:fill="auto"/>
                  <w:vAlign w:val="center"/>
                </w:tcPr>
                <w:p w14:paraId="5D410E59" w14:textId="77777777" w:rsidR="004614BA" w:rsidRPr="00AE427D" w:rsidRDefault="004614BA" w:rsidP="004614BA">
                  <w:pPr>
                    <w:jc w:val="center"/>
                    <w:rPr>
                      <w:szCs w:val="21"/>
                    </w:rPr>
                  </w:pPr>
                  <w:r w:rsidRPr="00AE427D">
                    <w:rPr>
                      <w:rFonts w:hint="eastAsia"/>
                      <w:szCs w:val="21"/>
                    </w:rPr>
                    <w:t>建设期</w:t>
                  </w:r>
                </w:p>
              </w:tc>
              <w:tc>
                <w:tcPr>
                  <w:tcW w:w="1086" w:type="dxa"/>
                  <w:tcBorders>
                    <w:top w:val="single" w:sz="12" w:space="0" w:color="auto"/>
                  </w:tcBorders>
                  <w:shd w:val="clear" w:color="auto" w:fill="auto"/>
                  <w:vAlign w:val="center"/>
                </w:tcPr>
                <w:p w14:paraId="23D043A0" w14:textId="77777777" w:rsidR="004614BA" w:rsidRPr="00AE427D" w:rsidRDefault="004614BA" w:rsidP="004614BA">
                  <w:pPr>
                    <w:jc w:val="center"/>
                    <w:rPr>
                      <w:szCs w:val="21"/>
                    </w:rPr>
                  </w:pPr>
                </w:p>
              </w:tc>
              <w:tc>
                <w:tcPr>
                  <w:tcW w:w="1087" w:type="dxa"/>
                  <w:tcBorders>
                    <w:top w:val="single" w:sz="12" w:space="0" w:color="auto"/>
                  </w:tcBorders>
                  <w:shd w:val="clear" w:color="auto" w:fill="auto"/>
                  <w:vAlign w:val="center"/>
                </w:tcPr>
                <w:p w14:paraId="07BF1C0F" w14:textId="77777777" w:rsidR="004614BA" w:rsidRPr="00AE427D" w:rsidRDefault="004614BA" w:rsidP="004614BA">
                  <w:pPr>
                    <w:jc w:val="center"/>
                    <w:rPr>
                      <w:szCs w:val="21"/>
                    </w:rPr>
                  </w:pPr>
                </w:p>
              </w:tc>
              <w:tc>
                <w:tcPr>
                  <w:tcW w:w="1087" w:type="dxa"/>
                  <w:tcBorders>
                    <w:top w:val="single" w:sz="12" w:space="0" w:color="auto"/>
                  </w:tcBorders>
                  <w:shd w:val="clear" w:color="auto" w:fill="auto"/>
                  <w:vAlign w:val="center"/>
                </w:tcPr>
                <w:p w14:paraId="49A41123" w14:textId="77777777" w:rsidR="004614BA" w:rsidRPr="00AE427D" w:rsidRDefault="004614BA" w:rsidP="004614BA">
                  <w:pPr>
                    <w:jc w:val="center"/>
                    <w:rPr>
                      <w:szCs w:val="21"/>
                    </w:rPr>
                  </w:pPr>
                </w:p>
              </w:tc>
              <w:tc>
                <w:tcPr>
                  <w:tcW w:w="709" w:type="dxa"/>
                  <w:tcBorders>
                    <w:top w:val="single" w:sz="12" w:space="0" w:color="auto"/>
                  </w:tcBorders>
                  <w:shd w:val="clear" w:color="auto" w:fill="auto"/>
                  <w:vAlign w:val="center"/>
                </w:tcPr>
                <w:p w14:paraId="36325391" w14:textId="77777777" w:rsidR="004614BA" w:rsidRPr="00AE427D" w:rsidRDefault="004614BA" w:rsidP="004614BA">
                  <w:pPr>
                    <w:jc w:val="center"/>
                    <w:rPr>
                      <w:szCs w:val="21"/>
                    </w:rPr>
                  </w:pPr>
                </w:p>
              </w:tc>
              <w:tc>
                <w:tcPr>
                  <w:tcW w:w="736" w:type="dxa"/>
                  <w:tcBorders>
                    <w:top w:val="single" w:sz="12" w:space="0" w:color="auto"/>
                  </w:tcBorders>
                  <w:shd w:val="clear" w:color="auto" w:fill="auto"/>
                  <w:vAlign w:val="center"/>
                </w:tcPr>
                <w:p w14:paraId="43BCB213" w14:textId="77777777" w:rsidR="004614BA" w:rsidRPr="00AE427D" w:rsidRDefault="004614BA" w:rsidP="004614BA">
                  <w:pPr>
                    <w:jc w:val="center"/>
                    <w:rPr>
                      <w:szCs w:val="21"/>
                    </w:rPr>
                  </w:pPr>
                </w:p>
              </w:tc>
              <w:tc>
                <w:tcPr>
                  <w:tcW w:w="737" w:type="dxa"/>
                  <w:tcBorders>
                    <w:top w:val="single" w:sz="12" w:space="0" w:color="auto"/>
                  </w:tcBorders>
                  <w:shd w:val="clear" w:color="auto" w:fill="auto"/>
                  <w:vAlign w:val="center"/>
                </w:tcPr>
                <w:p w14:paraId="390858EC" w14:textId="77777777" w:rsidR="004614BA" w:rsidRPr="00AE427D" w:rsidRDefault="004614BA" w:rsidP="004614BA">
                  <w:pPr>
                    <w:jc w:val="center"/>
                    <w:rPr>
                      <w:szCs w:val="21"/>
                    </w:rPr>
                  </w:pPr>
                </w:p>
              </w:tc>
              <w:tc>
                <w:tcPr>
                  <w:tcW w:w="736" w:type="dxa"/>
                  <w:tcBorders>
                    <w:top w:val="single" w:sz="12" w:space="0" w:color="auto"/>
                  </w:tcBorders>
                  <w:shd w:val="clear" w:color="auto" w:fill="auto"/>
                  <w:vAlign w:val="center"/>
                </w:tcPr>
                <w:p w14:paraId="10481D4B" w14:textId="77777777" w:rsidR="004614BA" w:rsidRPr="00AE427D" w:rsidRDefault="004614BA" w:rsidP="004614BA">
                  <w:pPr>
                    <w:jc w:val="center"/>
                    <w:rPr>
                      <w:szCs w:val="21"/>
                    </w:rPr>
                  </w:pPr>
                </w:p>
              </w:tc>
              <w:tc>
                <w:tcPr>
                  <w:tcW w:w="737" w:type="dxa"/>
                  <w:tcBorders>
                    <w:top w:val="single" w:sz="12" w:space="0" w:color="auto"/>
                  </w:tcBorders>
                  <w:shd w:val="clear" w:color="auto" w:fill="auto"/>
                  <w:vAlign w:val="center"/>
                </w:tcPr>
                <w:p w14:paraId="39988BA1" w14:textId="77777777" w:rsidR="004614BA" w:rsidRPr="00AE427D" w:rsidRDefault="004614BA" w:rsidP="004614BA">
                  <w:pPr>
                    <w:jc w:val="center"/>
                    <w:rPr>
                      <w:szCs w:val="21"/>
                    </w:rPr>
                  </w:pPr>
                </w:p>
              </w:tc>
            </w:tr>
            <w:tr w:rsidR="004614BA" w:rsidRPr="00AE427D" w14:paraId="247E5B7D" w14:textId="77777777" w:rsidTr="007B2631">
              <w:trPr>
                <w:trHeight w:val="340"/>
                <w:jc w:val="center"/>
              </w:trPr>
              <w:tc>
                <w:tcPr>
                  <w:tcW w:w="1307" w:type="dxa"/>
                  <w:shd w:val="clear" w:color="auto" w:fill="auto"/>
                  <w:vAlign w:val="center"/>
                </w:tcPr>
                <w:p w14:paraId="022D9000" w14:textId="77777777" w:rsidR="004614BA" w:rsidRPr="00AE427D" w:rsidRDefault="004614BA" w:rsidP="004614BA">
                  <w:pPr>
                    <w:jc w:val="center"/>
                    <w:rPr>
                      <w:szCs w:val="21"/>
                    </w:rPr>
                  </w:pPr>
                  <w:r w:rsidRPr="00AE427D">
                    <w:rPr>
                      <w:rFonts w:hint="eastAsia"/>
                      <w:szCs w:val="21"/>
                    </w:rPr>
                    <w:t>运营期</w:t>
                  </w:r>
                </w:p>
              </w:tc>
              <w:tc>
                <w:tcPr>
                  <w:tcW w:w="1086" w:type="dxa"/>
                  <w:shd w:val="clear" w:color="auto" w:fill="auto"/>
                  <w:vAlign w:val="center"/>
                </w:tcPr>
                <w:p w14:paraId="28FA04AD" w14:textId="77777777" w:rsidR="004614BA" w:rsidRPr="00AE427D" w:rsidRDefault="004614BA" w:rsidP="004614BA">
                  <w:pPr>
                    <w:jc w:val="center"/>
                    <w:rPr>
                      <w:szCs w:val="21"/>
                    </w:rPr>
                  </w:pPr>
                  <w:r w:rsidRPr="00AE427D">
                    <w:rPr>
                      <w:rFonts w:hint="eastAsia"/>
                      <w:szCs w:val="21"/>
                    </w:rPr>
                    <w:t>√</w:t>
                  </w:r>
                </w:p>
              </w:tc>
              <w:tc>
                <w:tcPr>
                  <w:tcW w:w="1087" w:type="dxa"/>
                  <w:shd w:val="clear" w:color="auto" w:fill="auto"/>
                  <w:vAlign w:val="center"/>
                </w:tcPr>
                <w:p w14:paraId="1A922EEE" w14:textId="77777777" w:rsidR="004614BA" w:rsidRPr="00AE427D" w:rsidRDefault="004614BA" w:rsidP="004614BA">
                  <w:pPr>
                    <w:jc w:val="center"/>
                    <w:rPr>
                      <w:szCs w:val="21"/>
                    </w:rPr>
                  </w:pPr>
                  <w:r w:rsidRPr="00AE427D">
                    <w:rPr>
                      <w:rFonts w:hint="eastAsia"/>
                      <w:szCs w:val="21"/>
                    </w:rPr>
                    <w:t>√</w:t>
                  </w:r>
                </w:p>
              </w:tc>
              <w:tc>
                <w:tcPr>
                  <w:tcW w:w="1087" w:type="dxa"/>
                  <w:shd w:val="clear" w:color="auto" w:fill="auto"/>
                  <w:vAlign w:val="center"/>
                </w:tcPr>
                <w:p w14:paraId="751F0EEA" w14:textId="77777777" w:rsidR="004614BA" w:rsidRPr="00AE427D" w:rsidRDefault="004614BA" w:rsidP="004614BA">
                  <w:pPr>
                    <w:jc w:val="center"/>
                    <w:rPr>
                      <w:szCs w:val="21"/>
                    </w:rPr>
                  </w:pPr>
                  <w:r w:rsidRPr="00AE427D">
                    <w:rPr>
                      <w:rFonts w:hint="eastAsia"/>
                      <w:szCs w:val="21"/>
                    </w:rPr>
                    <w:t>√</w:t>
                  </w:r>
                </w:p>
              </w:tc>
              <w:tc>
                <w:tcPr>
                  <w:tcW w:w="709" w:type="dxa"/>
                  <w:shd w:val="clear" w:color="auto" w:fill="auto"/>
                  <w:vAlign w:val="center"/>
                </w:tcPr>
                <w:p w14:paraId="438C1886" w14:textId="77777777" w:rsidR="004614BA" w:rsidRPr="00AE427D" w:rsidRDefault="004614BA" w:rsidP="004614BA">
                  <w:pPr>
                    <w:jc w:val="center"/>
                    <w:rPr>
                      <w:szCs w:val="21"/>
                    </w:rPr>
                  </w:pPr>
                </w:p>
              </w:tc>
              <w:tc>
                <w:tcPr>
                  <w:tcW w:w="736" w:type="dxa"/>
                  <w:shd w:val="clear" w:color="auto" w:fill="auto"/>
                  <w:vAlign w:val="center"/>
                </w:tcPr>
                <w:p w14:paraId="7095ADB6" w14:textId="77777777" w:rsidR="004614BA" w:rsidRPr="00AE427D" w:rsidRDefault="004614BA" w:rsidP="004614BA">
                  <w:pPr>
                    <w:jc w:val="center"/>
                    <w:rPr>
                      <w:szCs w:val="21"/>
                    </w:rPr>
                  </w:pPr>
                </w:p>
              </w:tc>
              <w:tc>
                <w:tcPr>
                  <w:tcW w:w="737" w:type="dxa"/>
                  <w:shd w:val="clear" w:color="auto" w:fill="auto"/>
                  <w:vAlign w:val="center"/>
                </w:tcPr>
                <w:p w14:paraId="39360193" w14:textId="77777777" w:rsidR="004614BA" w:rsidRPr="00AE427D" w:rsidRDefault="004614BA" w:rsidP="004614BA">
                  <w:pPr>
                    <w:jc w:val="center"/>
                    <w:rPr>
                      <w:szCs w:val="21"/>
                    </w:rPr>
                  </w:pPr>
                </w:p>
              </w:tc>
              <w:tc>
                <w:tcPr>
                  <w:tcW w:w="736" w:type="dxa"/>
                  <w:shd w:val="clear" w:color="auto" w:fill="auto"/>
                  <w:vAlign w:val="center"/>
                </w:tcPr>
                <w:p w14:paraId="67E731F3" w14:textId="77777777" w:rsidR="004614BA" w:rsidRPr="00AE427D" w:rsidRDefault="004614BA" w:rsidP="004614BA">
                  <w:pPr>
                    <w:jc w:val="center"/>
                    <w:rPr>
                      <w:szCs w:val="21"/>
                    </w:rPr>
                  </w:pPr>
                </w:p>
              </w:tc>
              <w:tc>
                <w:tcPr>
                  <w:tcW w:w="737" w:type="dxa"/>
                  <w:shd w:val="clear" w:color="auto" w:fill="auto"/>
                  <w:vAlign w:val="center"/>
                </w:tcPr>
                <w:p w14:paraId="2B743768" w14:textId="77777777" w:rsidR="004614BA" w:rsidRPr="00AE427D" w:rsidRDefault="004614BA" w:rsidP="004614BA">
                  <w:pPr>
                    <w:jc w:val="center"/>
                    <w:rPr>
                      <w:szCs w:val="21"/>
                    </w:rPr>
                  </w:pPr>
                </w:p>
              </w:tc>
            </w:tr>
            <w:tr w:rsidR="004614BA" w:rsidRPr="00AE427D" w14:paraId="52C217FD" w14:textId="77777777" w:rsidTr="007B2631">
              <w:trPr>
                <w:trHeight w:val="340"/>
                <w:jc w:val="center"/>
              </w:trPr>
              <w:tc>
                <w:tcPr>
                  <w:tcW w:w="1307" w:type="dxa"/>
                  <w:shd w:val="clear" w:color="auto" w:fill="auto"/>
                  <w:vAlign w:val="center"/>
                </w:tcPr>
                <w:p w14:paraId="1E88818F" w14:textId="77777777" w:rsidR="004614BA" w:rsidRPr="00AE427D" w:rsidRDefault="004614BA" w:rsidP="004614BA">
                  <w:pPr>
                    <w:jc w:val="center"/>
                    <w:rPr>
                      <w:szCs w:val="21"/>
                    </w:rPr>
                  </w:pPr>
                  <w:r w:rsidRPr="00AE427D">
                    <w:rPr>
                      <w:rFonts w:hint="eastAsia"/>
                      <w:szCs w:val="21"/>
                    </w:rPr>
                    <w:t>服务期满后</w:t>
                  </w:r>
                </w:p>
              </w:tc>
              <w:tc>
                <w:tcPr>
                  <w:tcW w:w="1086" w:type="dxa"/>
                  <w:shd w:val="clear" w:color="auto" w:fill="auto"/>
                  <w:vAlign w:val="center"/>
                </w:tcPr>
                <w:p w14:paraId="75DF18CC" w14:textId="77777777" w:rsidR="004614BA" w:rsidRPr="00AE427D" w:rsidRDefault="004614BA" w:rsidP="004614BA">
                  <w:pPr>
                    <w:jc w:val="center"/>
                    <w:rPr>
                      <w:szCs w:val="21"/>
                    </w:rPr>
                  </w:pPr>
                </w:p>
              </w:tc>
              <w:tc>
                <w:tcPr>
                  <w:tcW w:w="1087" w:type="dxa"/>
                  <w:shd w:val="clear" w:color="auto" w:fill="auto"/>
                  <w:vAlign w:val="center"/>
                </w:tcPr>
                <w:p w14:paraId="0AC73FC0" w14:textId="77777777" w:rsidR="004614BA" w:rsidRPr="00AE427D" w:rsidRDefault="004614BA" w:rsidP="004614BA">
                  <w:pPr>
                    <w:jc w:val="center"/>
                    <w:rPr>
                      <w:szCs w:val="21"/>
                    </w:rPr>
                  </w:pPr>
                </w:p>
              </w:tc>
              <w:tc>
                <w:tcPr>
                  <w:tcW w:w="1087" w:type="dxa"/>
                  <w:shd w:val="clear" w:color="auto" w:fill="auto"/>
                  <w:vAlign w:val="center"/>
                </w:tcPr>
                <w:p w14:paraId="18E5631F" w14:textId="77777777" w:rsidR="004614BA" w:rsidRPr="00AE427D" w:rsidRDefault="004614BA" w:rsidP="004614BA">
                  <w:pPr>
                    <w:jc w:val="center"/>
                    <w:rPr>
                      <w:szCs w:val="21"/>
                    </w:rPr>
                  </w:pPr>
                </w:p>
              </w:tc>
              <w:tc>
                <w:tcPr>
                  <w:tcW w:w="709" w:type="dxa"/>
                  <w:shd w:val="clear" w:color="auto" w:fill="auto"/>
                  <w:vAlign w:val="center"/>
                </w:tcPr>
                <w:p w14:paraId="331862D8" w14:textId="77777777" w:rsidR="004614BA" w:rsidRPr="00AE427D" w:rsidRDefault="004614BA" w:rsidP="004614BA">
                  <w:pPr>
                    <w:jc w:val="center"/>
                    <w:rPr>
                      <w:szCs w:val="21"/>
                    </w:rPr>
                  </w:pPr>
                </w:p>
              </w:tc>
              <w:tc>
                <w:tcPr>
                  <w:tcW w:w="736" w:type="dxa"/>
                  <w:shd w:val="clear" w:color="auto" w:fill="auto"/>
                  <w:vAlign w:val="center"/>
                </w:tcPr>
                <w:p w14:paraId="4994D65B" w14:textId="77777777" w:rsidR="004614BA" w:rsidRPr="00AE427D" w:rsidRDefault="004614BA" w:rsidP="004614BA">
                  <w:pPr>
                    <w:jc w:val="center"/>
                    <w:rPr>
                      <w:szCs w:val="21"/>
                    </w:rPr>
                  </w:pPr>
                </w:p>
              </w:tc>
              <w:tc>
                <w:tcPr>
                  <w:tcW w:w="737" w:type="dxa"/>
                  <w:shd w:val="clear" w:color="auto" w:fill="auto"/>
                  <w:vAlign w:val="center"/>
                </w:tcPr>
                <w:p w14:paraId="6DF02B63" w14:textId="77777777" w:rsidR="004614BA" w:rsidRPr="00AE427D" w:rsidRDefault="004614BA" w:rsidP="004614BA">
                  <w:pPr>
                    <w:jc w:val="center"/>
                    <w:rPr>
                      <w:szCs w:val="21"/>
                    </w:rPr>
                  </w:pPr>
                </w:p>
              </w:tc>
              <w:tc>
                <w:tcPr>
                  <w:tcW w:w="736" w:type="dxa"/>
                  <w:shd w:val="clear" w:color="auto" w:fill="auto"/>
                  <w:vAlign w:val="center"/>
                </w:tcPr>
                <w:p w14:paraId="31BD5600" w14:textId="77777777" w:rsidR="004614BA" w:rsidRPr="00AE427D" w:rsidRDefault="004614BA" w:rsidP="004614BA">
                  <w:pPr>
                    <w:jc w:val="center"/>
                    <w:rPr>
                      <w:szCs w:val="21"/>
                    </w:rPr>
                  </w:pPr>
                </w:p>
              </w:tc>
              <w:tc>
                <w:tcPr>
                  <w:tcW w:w="737" w:type="dxa"/>
                  <w:shd w:val="clear" w:color="auto" w:fill="auto"/>
                  <w:vAlign w:val="center"/>
                </w:tcPr>
                <w:p w14:paraId="4798FA2B" w14:textId="77777777" w:rsidR="004614BA" w:rsidRPr="00AE427D" w:rsidRDefault="004614BA" w:rsidP="004614BA">
                  <w:pPr>
                    <w:jc w:val="center"/>
                    <w:rPr>
                      <w:szCs w:val="21"/>
                    </w:rPr>
                  </w:pPr>
                </w:p>
              </w:tc>
            </w:tr>
            <w:tr w:rsidR="004614BA" w:rsidRPr="00AE427D" w14:paraId="76F39A80" w14:textId="77777777" w:rsidTr="007B2631">
              <w:trPr>
                <w:trHeight w:val="340"/>
                <w:jc w:val="center"/>
              </w:trPr>
              <w:tc>
                <w:tcPr>
                  <w:tcW w:w="8222" w:type="dxa"/>
                  <w:gridSpan w:val="9"/>
                  <w:shd w:val="clear" w:color="auto" w:fill="auto"/>
                  <w:vAlign w:val="center"/>
                </w:tcPr>
                <w:p w14:paraId="7B1F32FA" w14:textId="77777777" w:rsidR="004614BA" w:rsidRPr="00AE427D" w:rsidRDefault="004614BA" w:rsidP="004614BA">
                  <w:pPr>
                    <w:rPr>
                      <w:szCs w:val="21"/>
                    </w:rPr>
                  </w:pPr>
                  <w:r w:rsidRPr="00AE427D">
                    <w:rPr>
                      <w:rFonts w:hint="eastAsia"/>
                      <w:szCs w:val="21"/>
                    </w:rPr>
                    <w:t>注：在可能产生的土壤环境影响类型处打“√”，列表未涵盖的可自行设计。</w:t>
                  </w:r>
                </w:p>
              </w:tc>
            </w:tr>
          </w:tbl>
          <w:p w14:paraId="7A7B201A" w14:textId="77777777" w:rsidR="004614BA" w:rsidRPr="009F62B7" w:rsidRDefault="004614BA" w:rsidP="004614BA">
            <w:pPr>
              <w:spacing w:line="440" w:lineRule="exact"/>
              <w:jc w:val="center"/>
              <w:rPr>
                <w:bCs/>
                <w:sz w:val="24"/>
              </w:rPr>
            </w:pPr>
            <w:r w:rsidRPr="009F62B7">
              <w:rPr>
                <w:rFonts w:hint="eastAsia"/>
                <w:bCs/>
                <w:sz w:val="24"/>
              </w:rPr>
              <w:t>表</w:t>
            </w:r>
            <w:r w:rsidRPr="009F62B7">
              <w:rPr>
                <w:rFonts w:hint="eastAsia"/>
                <w:bCs/>
                <w:sz w:val="24"/>
              </w:rPr>
              <w:t xml:space="preserve"> 7-23  </w:t>
            </w:r>
            <w:r w:rsidRPr="009F62B7">
              <w:rPr>
                <w:rFonts w:hint="eastAsia"/>
                <w:bCs/>
                <w:sz w:val="24"/>
              </w:rPr>
              <w:t>污染影响型建设项目土壤环境影响源及影响因子识别表</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52"/>
              <w:gridCol w:w="1737"/>
              <w:gridCol w:w="1303"/>
              <w:gridCol w:w="1971"/>
              <w:gridCol w:w="1809"/>
              <w:gridCol w:w="1274"/>
            </w:tblGrid>
            <w:tr w:rsidR="004614BA" w:rsidRPr="00AE427D" w14:paraId="7E1F03D8" w14:textId="77777777" w:rsidTr="001560AB">
              <w:trPr>
                <w:trHeight w:val="397"/>
              </w:trPr>
              <w:tc>
                <w:tcPr>
                  <w:tcW w:w="1152" w:type="dxa"/>
                  <w:shd w:val="clear" w:color="auto" w:fill="auto"/>
                  <w:vAlign w:val="center"/>
                </w:tcPr>
                <w:p w14:paraId="608B6C2C" w14:textId="77777777" w:rsidR="004614BA" w:rsidRPr="00AE427D" w:rsidRDefault="004614BA" w:rsidP="004614BA">
                  <w:pPr>
                    <w:pStyle w:val="-"/>
                    <w:spacing w:line="240" w:lineRule="auto"/>
                    <w:ind w:firstLineChars="0" w:firstLine="0"/>
                    <w:jc w:val="center"/>
                    <w:rPr>
                      <w:sz w:val="21"/>
                      <w:szCs w:val="21"/>
                      <w:lang w:eastAsia="zh-CN"/>
                    </w:rPr>
                  </w:pPr>
                  <w:r w:rsidRPr="00AE427D">
                    <w:rPr>
                      <w:rFonts w:hint="eastAsia"/>
                      <w:sz w:val="21"/>
                      <w:szCs w:val="21"/>
                      <w:lang w:eastAsia="zh-CN"/>
                    </w:rPr>
                    <w:t>污染源</w:t>
                  </w:r>
                </w:p>
              </w:tc>
              <w:tc>
                <w:tcPr>
                  <w:tcW w:w="1737" w:type="dxa"/>
                  <w:shd w:val="clear" w:color="auto" w:fill="auto"/>
                  <w:vAlign w:val="center"/>
                </w:tcPr>
                <w:p w14:paraId="5FC1AF05" w14:textId="77777777" w:rsidR="004614BA" w:rsidRPr="00AE427D" w:rsidRDefault="004614BA" w:rsidP="004614BA">
                  <w:pPr>
                    <w:pStyle w:val="-"/>
                    <w:spacing w:line="240" w:lineRule="auto"/>
                    <w:ind w:firstLineChars="0" w:firstLine="0"/>
                    <w:jc w:val="center"/>
                    <w:rPr>
                      <w:sz w:val="21"/>
                      <w:szCs w:val="21"/>
                      <w:lang w:eastAsia="zh-CN"/>
                    </w:rPr>
                  </w:pPr>
                  <w:r w:rsidRPr="00AE427D">
                    <w:rPr>
                      <w:rFonts w:hint="eastAsia"/>
                      <w:sz w:val="21"/>
                      <w:szCs w:val="21"/>
                      <w:lang w:eastAsia="zh-CN"/>
                    </w:rPr>
                    <w:t>工艺流程</w:t>
                  </w:r>
                  <w:r w:rsidRPr="00AE427D">
                    <w:rPr>
                      <w:rFonts w:hint="eastAsia"/>
                      <w:sz w:val="21"/>
                      <w:szCs w:val="21"/>
                      <w:lang w:eastAsia="zh-CN"/>
                    </w:rPr>
                    <w:t>/</w:t>
                  </w:r>
                  <w:r w:rsidRPr="00AE427D">
                    <w:rPr>
                      <w:rFonts w:hint="eastAsia"/>
                      <w:sz w:val="21"/>
                      <w:szCs w:val="21"/>
                      <w:lang w:eastAsia="zh-CN"/>
                    </w:rPr>
                    <w:t>节点</w:t>
                  </w:r>
                </w:p>
              </w:tc>
              <w:tc>
                <w:tcPr>
                  <w:tcW w:w="1303" w:type="dxa"/>
                  <w:shd w:val="clear" w:color="auto" w:fill="auto"/>
                  <w:vAlign w:val="center"/>
                </w:tcPr>
                <w:p w14:paraId="24644742" w14:textId="77777777" w:rsidR="004614BA" w:rsidRPr="00AE427D" w:rsidRDefault="004614BA" w:rsidP="004614BA">
                  <w:pPr>
                    <w:pStyle w:val="-"/>
                    <w:spacing w:line="240" w:lineRule="auto"/>
                    <w:ind w:firstLineChars="0" w:firstLine="0"/>
                    <w:jc w:val="center"/>
                    <w:rPr>
                      <w:sz w:val="21"/>
                      <w:szCs w:val="21"/>
                      <w:lang w:eastAsia="zh-CN"/>
                    </w:rPr>
                  </w:pPr>
                  <w:r w:rsidRPr="00AE427D">
                    <w:rPr>
                      <w:rFonts w:hint="eastAsia"/>
                      <w:sz w:val="21"/>
                      <w:szCs w:val="21"/>
                      <w:lang w:eastAsia="zh-CN"/>
                    </w:rPr>
                    <w:t>污染途径</w:t>
                  </w:r>
                </w:p>
              </w:tc>
              <w:tc>
                <w:tcPr>
                  <w:tcW w:w="1971" w:type="dxa"/>
                  <w:shd w:val="clear" w:color="auto" w:fill="auto"/>
                  <w:vAlign w:val="center"/>
                </w:tcPr>
                <w:p w14:paraId="360E6CCB" w14:textId="77777777" w:rsidR="004614BA" w:rsidRPr="00AE427D" w:rsidRDefault="004614BA" w:rsidP="004614BA">
                  <w:pPr>
                    <w:pStyle w:val="-"/>
                    <w:spacing w:line="240" w:lineRule="auto"/>
                    <w:ind w:firstLineChars="0" w:firstLine="0"/>
                    <w:jc w:val="center"/>
                    <w:rPr>
                      <w:sz w:val="21"/>
                      <w:szCs w:val="21"/>
                      <w:lang w:eastAsia="zh-CN"/>
                    </w:rPr>
                  </w:pPr>
                  <w:r w:rsidRPr="00AE427D">
                    <w:rPr>
                      <w:rFonts w:hint="eastAsia"/>
                      <w:sz w:val="21"/>
                      <w:szCs w:val="21"/>
                      <w:lang w:eastAsia="zh-CN"/>
                    </w:rPr>
                    <w:t>全部污染物指标</w:t>
                  </w:r>
                  <w:r w:rsidRPr="00AE427D">
                    <w:rPr>
                      <w:rFonts w:hint="eastAsia"/>
                      <w:sz w:val="21"/>
                      <w:szCs w:val="21"/>
                      <w:lang w:eastAsia="zh-CN"/>
                    </w:rPr>
                    <w:t>a</w:t>
                  </w:r>
                </w:p>
              </w:tc>
              <w:tc>
                <w:tcPr>
                  <w:tcW w:w="1809" w:type="dxa"/>
                  <w:shd w:val="clear" w:color="auto" w:fill="auto"/>
                  <w:vAlign w:val="center"/>
                </w:tcPr>
                <w:p w14:paraId="62707BF7" w14:textId="77777777" w:rsidR="004614BA" w:rsidRPr="00AE427D" w:rsidRDefault="004614BA" w:rsidP="004614BA">
                  <w:pPr>
                    <w:pStyle w:val="-"/>
                    <w:spacing w:line="240" w:lineRule="auto"/>
                    <w:ind w:firstLineChars="0" w:firstLine="0"/>
                    <w:jc w:val="center"/>
                    <w:rPr>
                      <w:sz w:val="21"/>
                      <w:szCs w:val="21"/>
                      <w:lang w:eastAsia="zh-CN"/>
                    </w:rPr>
                  </w:pPr>
                  <w:r w:rsidRPr="00AE427D">
                    <w:rPr>
                      <w:rFonts w:hint="eastAsia"/>
                      <w:sz w:val="21"/>
                      <w:szCs w:val="21"/>
                      <w:lang w:eastAsia="zh-CN"/>
                    </w:rPr>
                    <w:t>特征因子</w:t>
                  </w:r>
                </w:p>
              </w:tc>
              <w:tc>
                <w:tcPr>
                  <w:tcW w:w="1274" w:type="dxa"/>
                  <w:shd w:val="clear" w:color="auto" w:fill="auto"/>
                  <w:vAlign w:val="center"/>
                </w:tcPr>
                <w:p w14:paraId="105092DE" w14:textId="77777777" w:rsidR="004614BA" w:rsidRPr="00AE427D" w:rsidRDefault="004614BA" w:rsidP="004614BA">
                  <w:pPr>
                    <w:pStyle w:val="-"/>
                    <w:spacing w:line="240" w:lineRule="auto"/>
                    <w:ind w:firstLineChars="0" w:firstLine="0"/>
                    <w:jc w:val="center"/>
                    <w:rPr>
                      <w:sz w:val="21"/>
                      <w:szCs w:val="21"/>
                      <w:lang w:eastAsia="zh-CN"/>
                    </w:rPr>
                  </w:pPr>
                  <w:r w:rsidRPr="00AE427D">
                    <w:rPr>
                      <w:rFonts w:hint="eastAsia"/>
                      <w:sz w:val="21"/>
                      <w:szCs w:val="21"/>
                      <w:lang w:eastAsia="zh-CN"/>
                    </w:rPr>
                    <w:t>备注</w:t>
                  </w:r>
                  <w:r w:rsidRPr="00AE427D">
                    <w:rPr>
                      <w:rFonts w:hint="eastAsia"/>
                      <w:sz w:val="21"/>
                      <w:szCs w:val="21"/>
                      <w:lang w:eastAsia="zh-CN"/>
                    </w:rPr>
                    <w:t>b</w:t>
                  </w:r>
                </w:p>
              </w:tc>
            </w:tr>
            <w:tr w:rsidR="004614BA" w:rsidRPr="00AE427D" w14:paraId="7AF7C5FB" w14:textId="77777777" w:rsidTr="001560AB">
              <w:trPr>
                <w:trHeight w:val="397"/>
              </w:trPr>
              <w:tc>
                <w:tcPr>
                  <w:tcW w:w="1152" w:type="dxa"/>
                  <w:shd w:val="clear" w:color="auto" w:fill="auto"/>
                  <w:vAlign w:val="center"/>
                </w:tcPr>
                <w:p w14:paraId="06E37453" w14:textId="77777777" w:rsidR="004614BA" w:rsidRPr="00AE427D" w:rsidRDefault="004614BA" w:rsidP="004614BA">
                  <w:pPr>
                    <w:pStyle w:val="-"/>
                    <w:spacing w:line="240" w:lineRule="auto"/>
                    <w:ind w:firstLineChars="0" w:firstLine="0"/>
                    <w:jc w:val="center"/>
                    <w:rPr>
                      <w:sz w:val="21"/>
                      <w:szCs w:val="21"/>
                      <w:lang w:eastAsia="zh-CN"/>
                    </w:rPr>
                  </w:pPr>
                  <w:r>
                    <w:rPr>
                      <w:rFonts w:hint="eastAsia"/>
                      <w:sz w:val="21"/>
                      <w:szCs w:val="21"/>
                      <w:lang w:eastAsia="zh-CN"/>
                    </w:rPr>
                    <w:t>生产车间</w:t>
                  </w:r>
                </w:p>
              </w:tc>
              <w:tc>
                <w:tcPr>
                  <w:tcW w:w="1737" w:type="dxa"/>
                  <w:shd w:val="clear" w:color="auto" w:fill="auto"/>
                  <w:vAlign w:val="center"/>
                </w:tcPr>
                <w:p w14:paraId="5EF25B8F" w14:textId="4DA3F70B" w:rsidR="004614BA" w:rsidRPr="00AE427D" w:rsidRDefault="001560AB" w:rsidP="004614BA">
                  <w:pPr>
                    <w:pStyle w:val="-"/>
                    <w:spacing w:line="240" w:lineRule="auto"/>
                    <w:ind w:firstLineChars="0" w:firstLine="0"/>
                    <w:jc w:val="center"/>
                    <w:rPr>
                      <w:sz w:val="21"/>
                      <w:szCs w:val="21"/>
                      <w:lang w:eastAsia="zh-CN"/>
                    </w:rPr>
                  </w:pPr>
                  <w:r>
                    <w:rPr>
                      <w:rFonts w:hint="eastAsia"/>
                      <w:sz w:val="21"/>
                      <w:szCs w:val="21"/>
                      <w:lang w:eastAsia="zh-CN"/>
                    </w:rPr>
                    <w:t>酸洗</w:t>
                  </w:r>
                </w:p>
              </w:tc>
              <w:tc>
                <w:tcPr>
                  <w:tcW w:w="1303" w:type="dxa"/>
                  <w:shd w:val="clear" w:color="auto" w:fill="auto"/>
                  <w:vAlign w:val="center"/>
                </w:tcPr>
                <w:p w14:paraId="12AF5AC3" w14:textId="77777777" w:rsidR="004614BA" w:rsidRPr="00AE427D" w:rsidRDefault="004614BA" w:rsidP="004614BA">
                  <w:pPr>
                    <w:pStyle w:val="-"/>
                    <w:spacing w:line="240" w:lineRule="auto"/>
                    <w:ind w:firstLineChars="0" w:firstLine="0"/>
                    <w:jc w:val="center"/>
                    <w:rPr>
                      <w:sz w:val="21"/>
                      <w:szCs w:val="21"/>
                      <w:lang w:eastAsia="zh-CN"/>
                    </w:rPr>
                  </w:pPr>
                  <w:r>
                    <w:rPr>
                      <w:rFonts w:hint="eastAsia"/>
                      <w:sz w:val="21"/>
                      <w:szCs w:val="21"/>
                      <w:lang w:eastAsia="zh-CN"/>
                    </w:rPr>
                    <w:t>大气沉降</w:t>
                  </w:r>
                </w:p>
              </w:tc>
              <w:tc>
                <w:tcPr>
                  <w:tcW w:w="1971" w:type="dxa"/>
                  <w:shd w:val="clear" w:color="auto" w:fill="auto"/>
                  <w:vAlign w:val="center"/>
                </w:tcPr>
                <w:p w14:paraId="6C39AE33" w14:textId="573DAD49" w:rsidR="004614BA" w:rsidRPr="00AE427D" w:rsidRDefault="005266EF" w:rsidP="004614BA">
                  <w:pPr>
                    <w:pStyle w:val="-"/>
                    <w:spacing w:line="240" w:lineRule="auto"/>
                    <w:ind w:firstLineChars="0" w:firstLine="0"/>
                    <w:jc w:val="center"/>
                    <w:rPr>
                      <w:sz w:val="21"/>
                      <w:szCs w:val="21"/>
                      <w:lang w:eastAsia="zh-CN"/>
                    </w:rPr>
                  </w:pPr>
                  <w:r>
                    <w:rPr>
                      <w:rFonts w:hint="eastAsia"/>
                      <w:sz w:val="21"/>
                      <w:szCs w:val="21"/>
                      <w:lang w:eastAsia="zh-CN"/>
                    </w:rPr>
                    <w:t>氯化氢</w:t>
                  </w:r>
                </w:p>
              </w:tc>
              <w:tc>
                <w:tcPr>
                  <w:tcW w:w="1809" w:type="dxa"/>
                  <w:shd w:val="clear" w:color="auto" w:fill="auto"/>
                  <w:vAlign w:val="center"/>
                </w:tcPr>
                <w:p w14:paraId="7BDCBFAD" w14:textId="04EBDCF8" w:rsidR="004614BA" w:rsidRPr="00AE427D" w:rsidRDefault="00E479C8" w:rsidP="004614BA">
                  <w:pPr>
                    <w:pStyle w:val="-"/>
                    <w:spacing w:line="240" w:lineRule="auto"/>
                    <w:ind w:firstLineChars="0" w:firstLine="0"/>
                    <w:jc w:val="center"/>
                    <w:rPr>
                      <w:sz w:val="21"/>
                      <w:szCs w:val="21"/>
                      <w:lang w:eastAsia="zh-CN"/>
                    </w:rPr>
                  </w:pPr>
                  <w:r>
                    <w:rPr>
                      <w:rFonts w:hint="eastAsia"/>
                      <w:sz w:val="21"/>
                      <w:szCs w:val="21"/>
                      <w:lang w:eastAsia="zh-CN"/>
                    </w:rPr>
                    <w:t>氯化氢</w:t>
                  </w:r>
                  <w:r>
                    <w:rPr>
                      <w:rFonts w:hint="eastAsia"/>
                      <w:sz w:val="21"/>
                      <w:szCs w:val="21"/>
                      <w:lang w:eastAsia="zh-CN"/>
                    </w:rPr>
                    <w:t xml:space="preserve"> </w:t>
                  </w:r>
                </w:p>
              </w:tc>
              <w:tc>
                <w:tcPr>
                  <w:tcW w:w="1274" w:type="dxa"/>
                  <w:shd w:val="clear" w:color="auto" w:fill="auto"/>
                  <w:vAlign w:val="center"/>
                </w:tcPr>
                <w:p w14:paraId="5EB25871" w14:textId="77777777" w:rsidR="004614BA" w:rsidRPr="00AE427D" w:rsidRDefault="004614BA" w:rsidP="004614BA">
                  <w:pPr>
                    <w:pStyle w:val="-"/>
                    <w:spacing w:line="240" w:lineRule="auto"/>
                    <w:ind w:firstLineChars="0" w:firstLine="0"/>
                    <w:jc w:val="center"/>
                    <w:rPr>
                      <w:sz w:val="21"/>
                      <w:szCs w:val="21"/>
                      <w:lang w:eastAsia="zh-CN"/>
                    </w:rPr>
                  </w:pPr>
                  <w:r w:rsidRPr="00C4390B">
                    <w:rPr>
                      <w:rFonts w:hint="eastAsia"/>
                      <w:sz w:val="21"/>
                      <w:szCs w:val="21"/>
                      <w:lang w:eastAsia="zh-CN"/>
                    </w:rPr>
                    <w:t>连续</w:t>
                  </w:r>
                </w:p>
              </w:tc>
            </w:tr>
            <w:tr w:rsidR="004614BA" w:rsidRPr="00AE427D" w14:paraId="62587119" w14:textId="77777777" w:rsidTr="001560AB">
              <w:trPr>
                <w:trHeight w:val="397"/>
              </w:trPr>
              <w:tc>
                <w:tcPr>
                  <w:tcW w:w="1152" w:type="dxa"/>
                  <w:shd w:val="clear" w:color="auto" w:fill="auto"/>
                  <w:vAlign w:val="center"/>
                </w:tcPr>
                <w:p w14:paraId="0E7333B6" w14:textId="77777777" w:rsidR="004614BA" w:rsidRPr="00AE427D" w:rsidRDefault="004614BA" w:rsidP="004614BA">
                  <w:pPr>
                    <w:pStyle w:val="-"/>
                    <w:spacing w:line="240" w:lineRule="auto"/>
                    <w:ind w:firstLineChars="0" w:firstLine="0"/>
                    <w:jc w:val="center"/>
                    <w:rPr>
                      <w:sz w:val="21"/>
                      <w:szCs w:val="21"/>
                      <w:lang w:eastAsia="zh-CN"/>
                    </w:rPr>
                  </w:pPr>
                  <w:r>
                    <w:rPr>
                      <w:rFonts w:hint="eastAsia"/>
                      <w:sz w:val="21"/>
                      <w:szCs w:val="21"/>
                      <w:lang w:eastAsia="zh-CN"/>
                    </w:rPr>
                    <w:t>生产废水</w:t>
                  </w:r>
                </w:p>
              </w:tc>
              <w:tc>
                <w:tcPr>
                  <w:tcW w:w="1737" w:type="dxa"/>
                  <w:shd w:val="clear" w:color="auto" w:fill="auto"/>
                  <w:vAlign w:val="center"/>
                </w:tcPr>
                <w:p w14:paraId="7493749A" w14:textId="2BDCB8A2" w:rsidR="004614BA" w:rsidRPr="00AE427D" w:rsidRDefault="004614BA" w:rsidP="004614BA">
                  <w:pPr>
                    <w:pStyle w:val="-"/>
                    <w:spacing w:line="240" w:lineRule="auto"/>
                    <w:ind w:firstLineChars="0" w:firstLine="0"/>
                    <w:jc w:val="center"/>
                    <w:rPr>
                      <w:rFonts w:hint="eastAsia"/>
                      <w:sz w:val="21"/>
                      <w:szCs w:val="21"/>
                      <w:lang w:eastAsia="zh-CN"/>
                    </w:rPr>
                  </w:pPr>
                  <w:r>
                    <w:rPr>
                      <w:rFonts w:hint="eastAsia"/>
                      <w:sz w:val="21"/>
                      <w:szCs w:val="21"/>
                      <w:lang w:eastAsia="zh-CN"/>
                    </w:rPr>
                    <w:t>废水收集</w:t>
                  </w:r>
                  <w:r w:rsidR="00A0482C">
                    <w:rPr>
                      <w:rFonts w:hint="eastAsia"/>
                      <w:sz w:val="21"/>
                      <w:szCs w:val="21"/>
                      <w:lang w:eastAsia="zh-CN"/>
                    </w:rPr>
                    <w:t>处理设施</w:t>
                  </w:r>
                </w:p>
              </w:tc>
              <w:tc>
                <w:tcPr>
                  <w:tcW w:w="1303" w:type="dxa"/>
                  <w:shd w:val="clear" w:color="auto" w:fill="auto"/>
                  <w:vAlign w:val="center"/>
                </w:tcPr>
                <w:p w14:paraId="57ED2D95" w14:textId="77777777" w:rsidR="004614BA" w:rsidRPr="008931E5" w:rsidRDefault="004614BA" w:rsidP="004614BA">
                  <w:pPr>
                    <w:pStyle w:val="-"/>
                    <w:spacing w:line="240" w:lineRule="auto"/>
                    <w:ind w:firstLineChars="0" w:firstLine="0"/>
                    <w:jc w:val="center"/>
                    <w:rPr>
                      <w:rFonts w:hint="eastAsia"/>
                      <w:sz w:val="21"/>
                      <w:szCs w:val="21"/>
                      <w:lang w:eastAsia="zh-CN"/>
                    </w:rPr>
                  </w:pPr>
                  <w:r w:rsidRPr="008931E5">
                    <w:rPr>
                      <w:rFonts w:hint="eastAsia"/>
                      <w:sz w:val="21"/>
                      <w:szCs w:val="21"/>
                      <w:lang w:eastAsia="zh-CN"/>
                    </w:rPr>
                    <w:t>垂直入渗</w:t>
                  </w:r>
                </w:p>
              </w:tc>
              <w:tc>
                <w:tcPr>
                  <w:tcW w:w="1971" w:type="dxa"/>
                  <w:shd w:val="clear" w:color="auto" w:fill="auto"/>
                  <w:vAlign w:val="center"/>
                </w:tcPr>
                <w:p w14:paraId="40FA8DDD" w14:textId="55B5BB41" w:rsidR="004614BA" w:rsidRPr="008931E5" w:rsidRDefault="004614BA" w:rsidP="004614BA">
                  <w:pPr>
                    <w:pStyle w:val="-"/>
                    <w:spacing w:line="240" w:lineRule="auto"/>
                    <w:ind w:firstLineChars="0" w:firstLine="0"/>
                    <w:jc w:val="center"/>
                    <w:rPr>
                      <w:rFonts w:hint="eastAsia"/>
                      <w:sz w:val="21"/>
                      <w:szCs w:val="21"/>
                      <w:lang w:eastAsia="zh-CN"/>
                    </w:rPr>
                  </w:pPr>
                  <w:r w:rsidRPr="008931E5">
                    <w:rPr>
                      <w:rFonts w:hint="eastAsia"/>
                      <w:sz w:val="21"/>
                      <w:szCs w:val="21"/>
                      <w:lang w:eastAsia="zh-CN"/>
                    </w:rPr>
                    <w:t>COD</w:t>
                  </w:r>
                  <w:r w:rsidRPr="008931E5">
                    <w:rPr>
                      <w:rFonts w:hint="eastAsia"/>
                      <w:sz w:val="21"/>
                      <w:szCs w:val="21"/>
                      <w:lang w:eastAsia="zh-CN"/>
                    </w:rPr>
                    <w:t>、</w:t>
                  </w:r>
                  <w:r w:rsidR="005266EF">
                    <w:rPr>
                      <w:sz w:val="21"/>
                      <w:szCs w:val="21"/>
                      <w:lang w:eastAsia="zh-CN"/>
                    </w:rPr>
                    <w:t>SS</w:t>
                  </w:r>
                  <w:r w:rsidR="005266EF">
                    <w:rPr>
                      <w:rFonts w:hint="eastAsia"/>
                      <w:sz w:val="21"/>
                      <w:szCs w:val="21"/>
                      <w:lang w:eastAsia="zh-CN"/>
                    </w:rPr>
                    <w:t>、石油类</w:t>
                  </w:r>
                </w:p>
              </w:tc>
              <w:tc>
                <w:tcPr>
                  <w:tcW w:w="1809" w:type="dxa"/>
                  <w:shd w:val="clear" w:color="auto" w:fill="auto"/>
                  <w:vAlign w:val="center"/>
                </w:tcPr>
                <w:p w14:paraId="67211DDE" w14:textId="77777777" w:rsidR="004614BA" w:rsidRPr="00AE427D" w:rsidRDefault="004614BA" w:rsidP="004614BA">
                  <w:pPr>
                    <w:pStyle w:val="-"/>
                    <w:spacing w:line="240" w:lineRule="auto"/>
                    <w:ind w:firstLineChars="0" w:firstLine="0"/>
                    <w:jc w:val="center"/>
                    <w:rPr>
                      <w:rFonts w:hint="eastAsia"/>
                      <w:sz w:val="21"/>
                      <w:szCs w:val="21"/>
                      <w:lang w:eastAsia="zh-CN"/>
                    </w:rPr>
                  </w:pPr>
                  <w:r>
                    <w:rPr>
                      <w:rFonts w:hint="eastAsia"/>
                      <w:sz w:val="21"/>
                      <w:szCs w:val="21"/>
                      <w:lang w:eastAsia="zh-CN"/>
                    </w:rPr>
                    <w:t>/</w:t>
                  </w:r>
                </w:p>
              </w:tc>
              <w:tc>
                <w:tcPr>
                  <w:tcW w:w="1274" w:type="dxa"/>
                  <w:shd w:val="clear" w:color="auto" w:fill="auto"/>
                  <w:vAlign w:val="center"/>
                </w:tcPr>
                <w:p w14:paraId="7C83AB88" w14:textId="77777777" w:rsidR="004614BA" w:rsidRPr="00AE427D" w:rsidRDefault="004614BA" w:rsidP="004614BA">
                  <w:pPr>
                    <w:pStyle w:val="-"/>
                    <w:spacing w:line="240" w:lineRule="auto"/>
                    <w:ind w:firstLineChars="0" w:firstLine="0"/>
                    <w:jc w:val="center"/>
                    <w:rPr>
                      <w:rFonts w:hint="eastAsia"/>
                      <w:sz w:val="21"/>
                      <w:szCs w:val="21"/>
                      <w:lang w:eastAsia="zh-CN"/>
                    </w:rPr>
                  </w:pPr>
                  <w:r w:rsidRPr="00C4390B">
                    <w:rPr>
                      <w:rFonts w:hint="eastAsia"/>
                      <w:sz w:val="21"/>
                      <w:szCs w:val="21"/>
                      <w:lang w:eastAsia="zh-CN"/>
                    </w:rPr>
                    <w:t>事故</w:t>
                  </w:r>
                </w:p>
              </w:tc>
            </w:tr>
            <w:tr w:rsidR="004614BA" w:rsidRPr="00AE427D" w14:paraId="0C40C4D4" w14:textId="77777777" w:rsidTr="001560AB">
              <w:trPr>
                <w:trHeight w:val="397"/>
              </w:trPr>
              <w:tc>
                <w:tcPr>
                  <w:tcW w:w="9246" w:type="dxa"/>
                  <w:gridSpan w:val="6"/>
                  <w:shd w:val="clear" w:color="auto" w:fill="auto"/>
                  <w:vAlign w:val="center"/>
                </w:tcPr>
                <w:p w14:paraId="75F7AD1C" w14:textId="77777777" w:rsidR="004614BA" w:rsidRPr="00AE427D" w:rsidRDefault="004614BA" w:rsidP="004614BA">
                  <w:pPr>
                    <w:pStyle w:val="-"/>
                    <w:spacing w:line="240" w:lineRule="auto"/>
                    <w:ind w:firstLineChars="0" w:firstLine="0"/>
                    <w:rPr>
                      <w:sz w:val="21"/>
                      <w:szCs w:val="21"/>
                      <w:lang w:eastAsia="zh-CN"/>
                    </w:rPr>
                  </w:pPr>
                  <w:r w:rsidRPr="00AE427D">
                    <w:rPr>
                      <w:rFonts w:hint="eastAsia"/>
                      <w:sz w:val="21"/>
                      <w:szCs w:val="21"/>
                      <w:lang w:eastAsia="zh-CN"/>
                    </w:rPr>
                    <w:t xml:space="preserve">a </w:t>
                  </w:r>
                  <w:r w:rsidRPr="00AE427D">
                    <w:rPr>
                      <w:rFonts w:hint="eastAsia"/>
                      <w:sz w:val="21"/>
                      <w:szCs w:val="21"/>
                      <w:lang w:eastAsia="zh-CN"/>
                    </w:rPr>
                    <w:t>根据工程分析结果填写。</w:t>
                  </w:r>
                </w:p>
                <w:p w14:paraId="39B913FE" w14:textId="77777777" w:rsidR="004614BA" w:rsidRPr="00AE427D" w:rsidRDefault="004614BA" w:rsidP="004614BA">
                  <w:pPr>
                    <w:pStyle w:val="-"/>
                    <w:spacing w:line="240" w:lineRule="auto"/>
                    <w:ind w:firstLineChars="0" w:firstLine="0"/>
                    <w:rPr>
                      <w:sz w:val="21"/>
                      <w:szCs w:val="21"/>
                      <w:lang w:eastAsia="zh-CN"/>
                    </w:rPr>
                  </w:pPr>
                  <w:r w:rsidRPr="00AE427D">
                    <w:rPr>
                      <w:rFonts w:hint="eastAsia"/>
                      <w:sz w:val="21"/>
                      <w:szCs w:val="21"/>
                      <w:lang w:eastAsia="zh-CN"/>
                    </w:rPr>
                    <w:t xml:space="preserve">b </w:t>
                  </w:r>
                  <w:r w:rsidRPr="00AE427D">
                    <w:rPr>
                      <w:rFonts w:hint="eastAsia"/>
                      <w:sz w:val="21"/>
                      <w:szCs w:val="21"/>
                      <w:lang w:eastAsia="zh-CN"/>
                    </w:rPr>
                    <w:t>应描述污染源特征，如连续、间断、正常、事故等；涉及大气沉降途径的，应识别建设项目周边的土壤环境敏感目标。</w:t>
                  </w:r>
                </w:p>
              </w:tc>
            </w:tr>
          </w:tbl>
          <w:p w14:paraId="6A7E491C" w14:textId="0387B895" w:rsidR="001560AB" w:rsidRPr="009F62B7" w:rsidRDefault="00B11F30" w:rsidP="001560AB">
            <w:pPr>
              <w:pStyle w:val="afffb"/>
              <w:spacing w:line="440" w:lineRule="exact"/>
              <w:ind w:firstLineChars="200" w:firstLine="480"/>
              <w:rPr>
                <w:rFonts w:hint="eastAsia"/>
                <w:szCs w:val="24"/>
              </w:rPr>
            </w:pPr>
            <w:r>
              <w:rPr>
                <w:rFonts w:hint="eastAsia"/>
                <w:szCs w:val="24"/>
              </w:rPr>
              <w:t>5</w:t>
            </w:r>
            <w:r>
              <w:rPr>
                <w:szCs w:val="24"/>
              </w:rPr>
              <w:t>.4</w:t>
            </w:r>
            <w:r w:rsidR="001560AB">
              <w:rPr>
                <w:rFonts w:hint="eastAsia"/>
                <w:szCs w:val="24"/>
              </w:rPr>
              <w:t>环境影响评价</w:t>
            </w:r>
          </w:p>
          <w:p w14:paraId="09C79D14" w14:textId="459BA5EB" w:rsidR="001560AB" w:rsidRDefault="001560AB" w:rsidP="001560AB">
            <w:pPr>
              <w:pStyle w:val="afffb"/>
              <w:spacing w:line="440" w:lineRule="exact"/>
              <w:ind w:firstLineChars="200" w:firstLine="480"/>
              <w:rPr>
                <w:rFonts w:hint="eastAsia"/>
              </w:rPr>
            </w:pPr>
            <w:r>
              <w:rPr>
                <w:rFonts w:hint="eastAsia"/>
              </w:rPr>
              <w:t>本项目属于</w:t>
            </w:r>
            <w:r w:rsidRPr="000C6255">
              <w:rPr>
                <w:rFonts w:hint="eastAsia"/>
                <w:color w:val="000000"/>
              </w:rPr>
              <w:t xml:space="preserve"> </w:t>
            </w:r>
            <w:r w:rsidRPr="000C6255">
              <w:rPr>
                <w:rFonts w:hint="eastAsia"/>
                <w:color w:val="000000"/>
              </w:rPr>
              <w:t>“</w:t>
            </w:r>
            <w:r w:rsidR="00942660">
              <w:rPr>
                <w:rFonts w:hAnsi="宋体" w:hint="eastAsia"/>
              </w:rPr>
              <w:t>二十二、金属制品业</w:t>
            </w:r>
            <w:r w:rsidRPr="000C6255">
              <w:rPr>
                <w:rFonts w:hint="eastAsia"/>
                <w:color w:val="000000"/>
              </w:rPr>
              <w:t>”中的“</w:t>
            </w:r>
            <w:r w:rsidR="00942660">
              <w:rPr>
                <w:rFonts w:hAnsi="宋体"/>
              </w:rPr>
              <w:t>68</w:t>
            </w:r>
            <w:r w:rsidR="00942660">
              <w:rPr>
                <w:rFonts w:hAnsi="宋体" w:hint="eastAsia"/>
              </w:rPr>
              <w:t>、金属制品表面处理及热处理加工</w:t>
            </w:r>
            <w:r w:rsidRPr="000C6255">
              <w:rPr>
                <w:rFonts w:hint="eastAsia"/>
                <w:color w:val="000000"/>
              </w:rPr>
              <w:t>”</w:t>
            </w:r>
            <w:r>
              <w:rPr>
                <w:rFonts w:hint="eastAsia"/>
                <w:color w:val="000000"/>
              </w:rPr>
              <w:t>，</w:t>
            </w:r>
            <w:r>
              <w:rPr>
                <w:rFonts w:hint="eastAsia"/>
                <w:color w:val="000000"/>
              </w:rPr>
              <w:lastRenderedPageBreak/>
              <w:t>为</w:t>
            </w:r>
            <w:r w:rsidR="00942660">
              <w:rPr>
                <w:rFonts w:ascii="宋体" w:hAnsi="宋体" w:hint="eastAsia"/>
                <w:color w:val="000000"/>
              </w:rPr>
              <w:t>Ⅰ</w:t>
            </w:r>
            <w:r>
              <w:rPr>
                <w:rFonts w:hint="eastAsia"/>
                <w:color w:val="000000"/>
              </w:rPr>
              <w:t>类工业项目，本项目使用</w:t>
            </w:r>
            <w:r w:rsidR="00942660">
              <w:rPr>
                <w:rFonts w:hint="eastAsia"/>
                <w:color w:val="000000"/>
              </w:rPr>
              <w:t>2</w:t>
            </w:r>
            <w:r w:rsidR="00942660">
              <w:rPr>
                <w:color w:val="000000"/>
              </w:rPr>
              <w:t>3</w:t>
            </w:r>
            <w:r w:rsidR="00942660">
              <w:rPr>
                <w:rFonts w:hint="eastAsia"/>
                <w:color w:val="000000"/>
              </w:rPr>
              <w:t>%</w:t>
            </w:r>
            <w:r w:rsidR="00942660">
              <w:rPr>
                <w:rFonts w:hint="eastAsia"/>
                <w:color w:val="000000"/>
              </w:rPr>
              <w:t>盐酸</w:t>
            </w:r>
            <w:r>
              <w:rPr>
                <w:rFonts w:hint="eastAsia"/>
                <w:color w:val="000000"/>
              </w:rPr>
              <w:t>，</w:t>
            </w:r>
            <w:r w:rsidR="009D6F55">
              <w:rPr>
                <w:rFonts w:hint="eastAsia"/>
                <w:color w:val="000000"/>
              </w:rPr>
              <w:t>厂内储存量较小</w:t>
            </w:r>
            <w:r>
              <w:rPr>
                <w:rFonts w:hint="eastAsia"/>
                <w:color w:val="000000"/>
              </w:rPr>
              <w:t>，</w:t>
            </w:r>
            <w:r w:rsidR="009D6F55">
              <w:rPr>
                <w:rFonts w:hint="eastAsia"/>
                <w:color w:val="000000"/>
              </w:rPr>
              <w:t>定期对储罐、包装桶外部进行检测，及时发现破坏和漏处</w:t>
            </w:r>
            <w:r>
              <w:rPr>
                <w:rFonts w:hint="eastAsia"/>
                <w:color w:val="000000"/>
              </w:rPr>
              <w:t>，</w:t>
            </w:r>
            <w:r w:rsidR="009D6F55">
              <w:rPr>
                <w:rFonts w:hint="eastAsia"/>
                <w:color w:val="000000"/>
              </w:rPr>
              <w:t>另外，企业拟采取相应管理工作：</w:t>
            </w:r>
            <w:r w:rsidR="009D6F55">
              <w:rPr>
                <w:color w:val="000000"/>
              </w:rPr>
              <w:fldChar w:fldCharType="begin"/>
            </w:r>
            <w:r w:rsidR="009D6F55">
              <w:rPr>
                <w:color w:val="000000"/>
              </w:rPr>
              <w:instrText xml:space="preserve"> </w:instrText>
            </w:r>
            <w:r w:rsidR="009D6F55">
              <w:rPr>
                <w:rFonts w:hint="eastAsia"/>
                <w:color w:val="000000"/>
              </w:rPr>
              <w:instrText>= 1 \* GB3</w:instrText>
            </w:r>
            <w:r w:rsidR="009D6F55">
              <w:rPr>
                <w:color w:val="000000"/>
              </w:rPr>
              <w:instrText xml:space="preserve"> </w:instrText>
            </w:r>
            <w:r w:rsidR="009D6F55">
              <w:rPr>
                <w:color w:val="000000"/>
              </w:rPr>
              <w:fldChar w:fldCharType="separate"/>
            </w:r>
            <w:r w:rsidR="009D6F55">
              <w:rPr>
                <w:rFonts w:hint="eastAsia"/>
                <w:noProof/>
                <w:color w:val="000000"/>
              </w:rPr>
              <w:t>①</w:t>
            </w:r>
            <w:r w:rsidR="009D6F55">
              <w:rPr>
                <w:color w:val="000000"/>
              </w:rPr>
              <w:fldChar w:fldCharType="end"/>
            </w:r>
            <w:r w:rsidR="009D6F55">
              <w:rPr>
                <w:rFonts w:hint="eastAsia"/>
                <w:color w:val="000000"/>
              </w:rPr>
              <w:t>盐酸储罐设置围堰，防止事故时盐酸外泄；</w:t>
            </w:r>
            <w:r w:rsidR="009D6F55">
              <w:rPr>
                <w:color w:val="000000"/>
              </w:rPr>
              <w:fldChar w:fldCharType="begin"/>
            </w:r>
            <w:r w:rsidR="009D6F55">
              <w:rPr>
                <w:color w:val="000000"/>
              </w:rPr>
              <w:instrText xml:space="preserve"> </w:instrText>
            </w:r>
            <w:r w:rsidR="009D6F55">
              <w:rPr>
                <w:rFonts w:hint="eastAsia"/>
                <w:color w:val="000000"/>
              </w:rPr>
              <w:instrText>= 2 \* GB3</w:instrText>
            </w:r>
            <w:r w:rsidR="009D6F55">
              <w:rPr>
                <w:color w:val="000000"/>
              </w:rPr>
              <w:instrText xml:space="preserve"> </w:instrText>
            </w:r>
            <w:r w:rsidR="009D6F55">
              <w:rPr>
                <w:color w:val="000000"/>
              </w:rPr>
              <w:fldChar w:fldCharType="separate"/>
            </w:r>
            <w:r w:rsidR="009D6F55">
              <w:rPr>
                <w:rFonts w:hint="eastAsia"/>
                <w:noProof/>
                <w:color w:val="000000"/>
              </w:rPr>
              <w:t>②</w:t>
            </w:r>
            <w:r w:rsidR="009D6F55">
              <w:rPr>
                <w:color w:val="000000"/>
              </w:rPr>
              <w:fldChar w:fldCharType="end"/>
            </w:r>
            <w:r w:rsidR="009D6F55">
              <w:rPr>
                <w:rFonts w:hint="eastAsia"/>
                <w:color w:val="000000"/>
              </w:rPr>
              <w:t>设置完善的下水道系统，保证泄露物料能迅速安全集中到泄露物料事故收集池，以便集中处理；</w:t>
            </w:r>
            <w:r w:rsidR="009D6F55">
              <w:rPr>
                <w:color w:val="000000"/>
              </w:rPr>
              <w:fldChar w:fldCharType="begin"/>
            </w:r>
            <w:r w:rsidR="009D6F55">
              <w:rPr>
                <w:color w:val="000000"/>
              </w:rPr>
              <w:instrText xml:space="preserve"> </w:instrText>
            </w:r>
            <w:r w:rsidR="009D6F55">
              <w:rPr>
                <w:rFonts w:hint="eastAsia"/>
                <w:color w:val="000000"/>
              </w:rPr>
              <w:instrText>= 3 \* GB3</w:instrText>
            </w:r>
            <w:r w:rsidR="009D6F55">
              <w:rPr>
                <w:color w:val="000000"/>
              </w:rPr>
              <w:instrText xml:space="preserve"> </w:instrText>
            </w:r>
            <w:r w:rsidR="009D6F55">
              <w:rPr>
                <w:color w:val="000000"/>
              </w:rPr>
              <w:fldChar w:fldCharType="separate"/>
            </w:r>
            <w:r w:rsidR="009D6F55">
              <w:rPr>
                <w:rFonts w:hint="eastAsia"/>
                <w:noProof/>
                <w:color w:val="000000"/>
              </w:rPr>
              <w:t>③</w:t>
            </w:r>
            <w:r w:rsidR="009D6F55">
              <w:rPr>
                <w:color w:val="000000"/>
              </w:rPr>
              <w:fldChar w:fldCharType="end"/>
            </w:r>
            <w:r w:rsidR="009D6F55" w:rsidRPr="009D6F55">
              <w:rPr>
                <w:rFonts w:hint="eastAsia"/>
                <w:color w:val="000000"/>
              </w:rPr>
              <w:t>采用耐腐蚀地坪，防止化学品泄露对地坪的腐蚀</w:t>
            </w:r>
            <w:r w:rsidR="009D6F55">
              <w:rPr>
                <w:rFonts w:hint="eastAsia"/>
                <w:color w:val="000000"/>
              </w:rPr>
              <w:t>。对</w:t>
            </w:r>
            <w:r>
              <w:rPr>
                <w:rFonts w:hint="eastAsia"/>
                <w:color w:val="000000"/>
              </w:rPr>
              <w:t>厂区污水主要为生活污水</w:t>
            </w:r>
            <w:r w:rsidR="009D6F55">
              <w:rPr>
                <w:rFonts w:hint="eastAsia"/>
                <w:color w:val="000000"/>
              </w:rPr>
              <w:t>、清洗废水及食堂污水</w:t>
            </w:r>
            <w:r>
              <w:rPr>
                <w:rFonts w:hint="eastAsia"/>
                <w:color w:val="000000"/>
              </w:rPr>
              <w:t>，厂区所有地面均采用多层硬化防渗等措施，周边地块主要为其他企业和道路，地面均做有硬化，污染物沉积渗入土壤的可能性较小，在做好环保措施的情况下，不会对周边土壤环境造成影响。</w:t>
            </w:r>
          </w:p>
          <w:p w14:paraId="49E1BCF1" w14:textId="77777777" w:rsidR="001560AB" w:rsidRPr="006B634F" w:rsidRDefault="001560AB" w:rsidP="001560AB">
            <w:pPr>
              <w:pStyle w:val="-0"/>
              <w:ind w:firstLine="480"/>
              <w:rPr>
                <w:rFonts w:cs="Arial" w:hint="eastAsia"/>
              </w:rPr>
            </w:pPr>
            <w:r w:rsidRPr="006B634F">
              <w:rPr>
                <w:rFonts w:cs="Arial" w:hint="eastAsia"/>
              </w:rPr>
              <w:t>土壤环境影响评价自查表如下表所示。</w:t>
            </w:r>
          </w:p>
          <w:p w14:paraId="741A37A0" w14:textId="77777777" w:rsidR="001560AB" w:rsidRPr="009F62B7" w:rsidRDefault="001560AB" w:rsidP="001560AB">
            <w:pPr>
              <w:spacing w:line="440" w:lineRule="exact"/>
              <w:jc w:val="center"/>
              <w:rPr>
                <w:rFonts w:hint="eastAsia"/>
                <w:bCs/>
                <w:sz w:val="24"/>
              </w:rPr>
            </w:pPr>
            <w:r w:rsidRPr="009F62B7">
              <w:rPr>
                <w:bCs/>
                <w:sz w:val="24"/>
              </w:rPr>
              <w:t>表</w:t>
            </w:r>
            <w:r w:rsidRPr="009F62B7">
              <w:rPr>
                <w:bCs/>
                <w:sz w:val="24"/>
              </w:rPr>
              <w:t>7-</w:t>
            </w:r>
            <w:r w:rsidRPr="009F62B7">
              <w:rPr>
                <w:rFonts w:hint="eastAsia"/>
                <w:bCs/>
                <w:sz w:val="24"/>
              </w:rPr>
              <w:t xml:space="preserve">25 </w:t>
            </w:r>
            <w:r w:rsidRPr="009F62B7">
              <w:rPr>
                <w:rFonts w:hint="eastAsia"/>
                <w:bCs/>
                <w:sz w:val="24"/>
              </w:rPr>
              <w:t>土壤环境影响评价自查表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60"/>
              <w:gridCol w:w="1672"/>
              <w:gridCol w:w="1956"/>
              <w:gridCol w:w="1679"/>
              <w:gridCol w:w="272"/>
              <w:gridCol w:w="1566"/>
              <w:gridCol w:w="231"/>
              <w:gridCol w:w="235"/>
              <w:gridCol w:w="375"/>
            </w:tblGrid>
            <w:tr w:rsidR="001560AB" w:rsidRPr="008D0C3B" w14:paraId="54F85C97" w14:textId="77777777" w:rsidTr="001560AB">
              <w:trPr>
                <w:trHeight w:val="340"/>
                <w:jc w:val="center"/>
              </w:trPr>
              <w:tc>
                <w:tcPr>
                  <w:tcW w:w="1585" w:type="pct"/>
                  <w:gridSpan w:val="2"/>
                  <w:tcBorders>
                    <w:top w:val="single" w:sz="12" w:space="0" w:color="000000"/>
                    <w:left w:val="nil"/>
                    <w:bottom w:val="single" w:sz="12" w:space="0" w:color="000000"/>
                    <w:right w:val="single" w:sz="6" w:space="0" w:color="000000"/>
                  </w:tcBorders>
                  <w:vAlign w:val="center"/>
                </w:tcPr>
                <w:p w14:paraId="2CD4D94E" w14:textId="77777777" w:rsidR="001560AB" w:rsidRPr="008D0C3B" w:rsidRDefault="001560AB" w:rsidP="001560AB">
                  <w:pPr>
                    <w:pStyle w:val="TableParagraph"/>
                    <w:snapToGrid w:val="0"/>
                    <w:jc w:val="center"/>
                    <w:rPr>
                      <w:sz w:val="21"/>
                      <w:szCs w:val="21"/>
                    </w:rPr>
                  </w:pPr>
                  <w:r w:rsidRPr="008D0C3B">
                    <w:rPr>
                      <w:sz w:val="21"/>
                      <w:szCs w:val="21"/>
                    </w:rPr>
                    <w:t>工作内容</w:t>
                  </w:r>
                </w:p>
              </w:tc>
              <w:tc>
                <w:tcPr>
                  <w:tcW w:w="3415" w:type="pct"/>
                  <w:gridSpan w:val="7"/>
                  <w:tcBorders>
                    <w:top w:val="single" w:sz="12" w:space="0" w:color="000000"/>
                    <w:left w:val="single" w:sz="6" w:space="0" w:color="000000"/>
                    <w:bottom w:val="single" w:sz="12" w:space="0" w:color="000000"/>
                    <w:right w:val="nil"/>
                  </w:tcBorders>
                  <w:vAlign w:val="center"/>
                </w:tcPr>
                <w:p w14:paraId="7CA159A0" w14:textId="77777777" w:rsidR="001560AB" w:rsidRPr="008D0C3B" w:rsidRDefault="001560AB" w:rsidP="001560AB">
                  <w:pPr>
                    <w:pStyle w:val="TableParagraph"/>
                    <w:snapToGrid w:val="0"/>
                    <w:jc w:val="center"/>
                    <w:rPr>
                      <w:sz w:val="21"/>
                      <w:szCs w:val="21"/>
                    </w:rPr>
                  </w:pPr>
                  <w:r w:rsidRPr="008D0C3B">
                    <w:rPr>
                      <w:sz w:val="21"/>
                      <w:szCs w:val="21"/>
                    </w:rPr>
                    <w:t>完成情况</w:t>
                  </w:r>
                </w:p>
              </w:tc>
            </w:tr>
            <w:tr w:rsidR="001560AB" w:rsidRPr="008D0C3B" w14:paraId="70ACC6A9" w14:textId="77777777" w:rsidTr="001560AB">
              <w:trPr>
                <w:trHeight w:val="340"/>
                <w:jc w:val="center"/>
              </w:trPr>
              <w:tc>
                <w:tcPr>
                  <w:tcW w:w="681" w:type="pct"/>
                  <w:vMerge w:val="restart"/>
                  <w:tcBorders>
                    <w:top w:val="single" w:sz="12" w:space="0" w:color="000000"/>
                    <w:left w:val="nil"/>
                    <w:bottom w:val="single" w:sz="6" w:space="0" w:color="000000"/>
                    <w:right w:val="single" w:sz="6" w:space="0" w:color="000000"/>
                  </w:tcBorders>
                  <w:vAlign w:val="center"/>
                </w:tcPr>
                <w:p w14:paraId="5704E44C" w14:textId="77777777" w:rsidR="001560AB" w:rsidRPr="008D0C3B" w:rsidRDefault="001560AB" w:rsidP="001560AB">
                  <w:pPr>
                    <w:pStyle w:val="TableParagraph"/>
                    <w:snapToGrid w:val="0"/>
                    <w:jc w:val="center"/>
                    <w:rPr>
                      <w:sz w:val="21"/>
                      <w:szCs w:val="21"/>
                    </w:rPr>
                  </w:pPr>
                  <w:r w:rsidRPr="008D0C3B">
                    <w:rPr>
                      <w:sz w:val="21"/>
                      <w:szCs w:val="21"/>
                    </w:rPr>
                    <w:t>影响识别</w:t>
                  </w:r>
                </w:p>
              </w:tc>
              <w:tc>
                <w:tcPr>
                  <w:tcW w:w="904" w:type="pct"/>
                  <w:tcBorders>
                    <w:top w:val="single" w:sz="12" w:space="0" w:color="000000"/>
                    <w:left w:val="single" w:sz="6" w:space="0" w:color="000000"/>
                    <w:right w:val="single" w:sz="6" w:space="0" w:color="000000"/>
                  </w:tcBorders>
                  <w:vAlign w:val="center"/>
                </w:tcPr>
                <w:p w14:paraId="71B71079" w14:textId="77777777" w:rsidR="001560AB" w:rsidRPr="008D0C3B" w:rsidRDefault="001560AB" w:rsidP="001560AB">
                  <w:pPr>
                    <w:pStyle w:val="TableParagraph"/>
                    <w:snapToGrid w:val="0"/>
                    <w:jc w:val="center"/>
                    <w:rPr>
                      <w:sz w:val="21"/>
                      <w:szCs w:val="21"/>
                    </w:rPr>
                  </w:pPr>
                  <w:r w:rsidRPr="008D0C3B">
                    <w:rPr>
                      <w:sz w:val="21"/>
                      <w:szCs w:val="21"/>
                    </w:rPr>
                    <w:t>影响类型</w:t>
                  </w:r>
                </w:p>
              </w:tc>
              <w:tc>
                <w:tcPr>
                  <w:tcW w:w="3415" w:type="pct"/>
                  <w:gridSpan w:val="7"/>
                  <w:tcBorders>
                    <w:top w:val="single" w:sz="12" w:space="0" w:color="000000"/>
                    <w:left w:val="single" w:sz="6" w:space="0" w:color="000000"/>
                    <w:right w:val="nil"/>
                  </w:tcBorders>
                  <w:vAlign w:val="center"/>
                </w:tcPr>
                <w:p w14:paraId="16FFDC22" w14:textId="77777777" w:rsidR="001560AB" w:rsidRPr="008D0C3B" w:rsidRDefault="001560AB" w:rsidP="001560AB">
                  <w:pPr>
                    <w:pStyle w:val="TableParagraph"/>
                    <w:snapToGrid w:val="0"/>
                    <w:ind w:leftChars="50" w:left="105"/>
                    <w:jc w:val="both"/>
                    <w:rPr>
                      <w:sz w:val="21"/>
                      <w:szCs w:val="21"/>
                    </w:rPr>
                  </w:pPr>
                  <w:r w:rsidRPr="008D0C3B">
                    <w:rPr>
                      <w:sz w:val="21"/>
                      <w:szCs w:val="21"/>
                    </w:rPr>
                    <w:t>污染影响型</w:t>
                  </w:r>
                  <w:r w:rsidRPr="008D0C3B">
                    <w:rPr>
                      <w:rFonts w:ascii="Arial" w:hAnsi="Arial" w:cs="Arial"/>
                      <w:sz w:val="21"/>
                      <w:szCs w:val="21"/>
                    </w:rPr>
                    <w:sym w:font="Wingdings 2" w:char="F052"/>
                  </w:r>
                  <w:r w:rsidRPr="008D0C3B">
                    <w:rPr>
                      <w:sz w:val="21"/>
                      <w:szCs w:val="21"/>
                    </w:rPr>
                    <w:t>；生态影响型</w:t>
                  </w:r>
                  <w:r w:rsidRPr="008D0C3B">
                    <w:rPr>
                      <w:sz w:val="21"/>
                      <w:szCs w:val="21"/>
                    </w:rPr>
                    <w:t>□</w:t>
                  </w:r>
                  <w:r w:rsidRPr="008D0C3B">
                    <w:rPr>
                      <w:sz w:val="21"/>
                      <w:szCs w:val="21"/>
                    </w:rPr>
                    <w:t>；两种兼有</w:t>
                  </w:r>
                  <w:r w:rsidRPr="008D0C3B">
                    <w:rPr>
                      <w:sz w:val="21"/>
                      <w:szCs w:val="21"/>
                    </w:rPr>
                    <w:t>□</w:t>
                  </w:r>
                </w:p>
              </w:tc>
            </w:tr>
            <w:tr w:rsidR="001560AB" w:rsidRPr="008D0C3B" w14:paraId="003341D7"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2F4E3815" w14:textId="77777777" w:rsidR="001560AB" w:rsidRPr="008D0C3B" w:rsidRDefault="001560AB" w:rsidP="001560AB">
                  <w:pPr>
                    <w:snapToGrid w:val="0"/>
                    <w:jc w:val="center"/>
                    <w:rPr>
                      <w:szCs w:val="21"/>
                    </w:rPr>
                  </w:pPr>
                </w:p>
              </w:tc>
              <w:tc>
                <w:tcPr>
                  <w:tcW w:w="904" w:type="pct"/>
                  <w:tcBorders>
                    <w:left w:val="single" w:sz="6" w:space="0" w:color="000000"/>
                    <w:bottom w:val="single" w:sz="4" w:space="0" w:color="000000"/>
                    <w:right w:val="single" w:sz="6" w:space="0" w:color="000000"/>
                  </w:tcBorders>
                  <w:vAlign w:val="center"/>
                </w:tcPr>
                <w:p w14:paraId="66CA4CAD" w14:textId="77777777" w:rsidR="001560AB" w:rsidRPr="008D0C3B" w:rsidRDefault="001560AB" w:rsidP="001560AB">
                  <w:pPr>
                    <w:pStyle w:val="TableParagraph"/>
                    <w:snapToGrid w:val="0"/>
                    <w:jc w:val="center"/>
                    <w:rPr>
                      <w:sz w:val="21"/>
                      <w:szCs w:val="21"/>
                    </w:rPr>
                  </w:pPr>
                  <w:r w:rsidRPr="008D0C3B">
                    <w:rPr>
                      <w:sz w:val="21"/>
                      <w:szCs w:val="21"/>
                    </w:rPr>
                    <w:t>土地利用类型</w:t>
                  </w:r>
                </w:p>
              </w:tc>
              <w:tc>
                <w:tcPr>
                  <w:tcW w:w="3415" w:type="pct"/>
                  <w:gridSpan w:val="7"/>
                  <w:tcBorders>
                    <w:left w:val="single" w:sz="6" w:space="0" w:color="000000"/>
                    <w:bottom w:val="single" w:sz="6" w:space="0" w:color="000000"/>
                    <w:right w:val="nil"/>
                  </w:tcBorders>
                  <w:vAlign w:val="center"/>
                </w:tcPr>
                <w:p w14:paraId="79EC7AE3" w14:textId="77777777" w:rsidR="001560AB" w:rsidRPr="008D0C3B" w:rsidRDefault="001560AB" w:rsidP="001560AB">
                  <w:pPr>
                    <w:pStyle w:val="TableParagraph"/>
                    <w:snapToGrid w:val="0"/>
                    <w:ind w:leftChars="50" w:left="105"/>
                    <w:jc w:val="both"/>
                    <w:rPr>
                      <w:sz w:val="21"/>
                      <w:szCs w:val="21"/>
                    </w:rPr>
                  </w:pPr>
                  <w:r w:rsidRPr="008D0C3B">
                    <w:rPr>
                      <w:sz w:val="21"/>
                      <w:szCs w:val="21"/>
                    </w:rPr>
                    <w:t>建设用地</w:t>
                  </w:r>
                  <w:r w:rsidRPr="008D0C3B">
                    <w:rPr>
                      <w:rFonts w:ascii="Arial" w:hAnsi="Arial" w:cs="Arial"/>
                      <w:sz w:val="21"/>
                      <w:szCs w:val="21"/>
                    </w:rPr>
                    <w:sym w:font="Wingdings 2" w:char="F052"/>
                  </w:r>
                  <w:r w:rsidRPr="008D0C3B">
                    <w:rPr>
                      <w:sz w:val="21"/>
                      <w:szCs w:val="21"/>
                    </w:rPr>
                    <w:t>；农用地</w:t>
                  </w:r>
                  <w:r w:rsidRPr="008D0C3B">
                    <w:rPr>
                      <w:sz w:val="21"/>
                      <w:szCs w:val="21"/>
                    </w:rPr>
                    <w:t>□</w:t>
                  </w:r>
                  <w:r w:rsidRPr="008D0C3B">
                    <w:rPr>
                      <w:sz w:val="21"/>
                      <w:szCs w:val="21"/>
                    </w:rPr>
                    <w:t>；未利用地</w:t>
                  </w:r>
                  <w:r w:rsidRPr="008D0C3B">
                    <w:rPr>
                      <w:sz w:val="21"/>
                      <w:szCs w:val="21"/>
                    </w:rPr>
                    <w:t>□</w:t>
                  </w:r>
                </w:p>
              </w:tc>
            </w:tr>
            <w:tr w:rsidR="001560AB" w:rsidRPr="008D0C3B" w14:paraId="77C73417"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497193D2" w14:textId="77777777" w:rsidR="001560AB" w:rsidRPr="008D0C3B" w:rsidRDefault="001560AB" w:rsidP="001560AB">
                  <w:pPr>
                    <w:snapToGrid w:val="0"/>
                    <w:jc w:val="center"/>
                    <w:rPr>
                      <w:szCs w:val="21"/>
                    </w:rPr>
                  </w:pPr>
                </w:p>
              </w:tc>
              <w:tc>
                <w:tcPr>
                  <w:tcW w:w="904" w:type="pct"/>
                  <w:tcBorders>
                    <w:top w:val="single" w:sz="4" w:space="0" w:color="000000"/>
                    <w:left w:val="single" w:sz="6" w:space="0" w:color="000000"/>
                    <w:bottom w:val="single" w:sz="6" w:space="0" w:color="000000"/>
                    <w:right w:val="single" w:sz="6" w:space="0" w:color="000000"/>
                  </w:tcBorders>
                  <w:vAlign w:val="center"/>
                </w:tcPr>
                <w:p w14:paraId="2540BA68" w14:textId="77777777" w:rsidR="001560AB" w:rsidRPr="008D0C3B" w:rsidRDefault="001560AB" w:rsidP="001560AB">
                  <w:pPr>
                    <w:pStyle w:val="TableParagraph"/>
                    <w:snapToGrid w:val="0"/>
                    <w:jc w:val="center"/>
                    <w:rPr>
                      <w:sz w:val="21"/>
                      <w:szCs w:val="21"/>
                    </w:rPr>
                  </w:pPr>
                  <w:r w:rsidRPr="008D0C3B">
                    <w:rPr>
                      <w:sz w:val="21"/>
                      <w:szCs w:val="21"/>
                    </w:rPr>
                    <w:t>占地规模</w:t>
                  </w:r>
                </w:p>
              </w:tc>
              <w:tc>
                <w:tcPr>
                  <w:tcW w:w="3415" w:type="pct"/>
                  <w:gridSpan w:val="7"/>
                  <w:tcBorders>
                    <w:top w:val="single" w:sz="6" w:space="0" w:color="000000"/>
                    <w:left w:val="single" w:sz="6" w:space="0" w:color="000000"/>
                    <w:bottom w:val="single" w:sz="6" w:space="0" w:color="000000"/>
                    <w:right w:val="nil"/>
                  </w:tcBorders>
                  <w:vAlign w:val="center"/>
                </w:tcPr>
                <w:p w14:paraId="3F3BE4D9" w14:textId="51AD5CCD" w:rsidR="001560AB" w:rsidRPr="008D0C3B" w:rsidRDefault="001560AB" w:rsidP="001560AB">
                  <w:pPr>
                    <w:pStyle w:val="TableParagraph"/>
                    <w:tabs>
                      <w:tab w:val="left" w:pos="1370"/>
                    </w:tabs>
                    <w:snapToGrid w:val="0"/>
                    <w:ind w:leftChars="50" w:left="105"/>
                    <w:jc w:val="both"/>
                    <w:rPr>
                      <w:rFonts w:eastAsia="Times New Roman"/>
                      <w:sz w:val="21"/>
                      <w:szCs w:val="21"/>
                    </w:rPr>
                  </w:pPr>
                  <w:r w:rsidRPr="008D0C3B">
                    <w:rPr>
                      <w:sz w:val="21"/>
                      <w:szCs w:val="21"/>
                    </w:rPr>
                    <w:t>（</w:t>
                  </w:r>
                  <w:r w:rsidRPr="008D0C3B">
                    <w:rPr>
                      <w:sz w:val="21"/>
                      <w:szCs w:val="21"/>
                    </w:rPr>
                    <w:t>1</w:t>
                  </w:r>
                  <w:r w:rsidRPr="008D0C3B">
                    <w:rPr>
                      <w:sz w:val="21"/>
                      <w:szCs w:val="21"/>
                    </w:rPr>
                    <w:t>）</w:t>
                  </w:r>
                  <w:r w:rsidRPr="008D0C3B">
                    <w:rPr>
                      <w:rFonts w:eastAsia="Times New Roman"/>
                      <w:sz w:val="21"/>
                      <w:szCs w:val="21"/>
                    </w:rPr>
                    <w:t>hm</w:t>
                  </w:r>
                  <w:r w:rsidRPr="008D0C3B">
                    <w:rPr>
                      <w:rFonts w:eastAsia="Times New Roman"/>
                      <w:position w:val="6"/>
                      <w:sz w:val="21"/>
                      <w:szCs w:val="21"/>
                    </w:rPr>
                    <w:t>2</w:t>
                  </w:r>
                </w:p>
              </w:tc>
            </w:tr>
            <w:tr w:rsidR="001560AB" w:rsidRPr="008D0C3B" w14:paraId="43F9D559"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30265FB3" w14:textId="77777777" w:rsidR="001560AB" w:rsidRPr="008D0C3B" w:rsidRDefault="001560AB" w:rsidP="001560AB">
                  <w:pPr>
                    <w:snapToGrid w:val="0"/>
                    <w:jc w:val="center"/>
                    <w:rPr>
                      <w:szCs w:val="21"/>
                    </w:rPr>
                  </w:pPr>
                </w:p>
              </w:tc>
              <w:tc>
                <w:tcPr>
                  <w:tcW w:w="904" w:type="pct"/>
                  <w:tcBorders>
                    <w:top w:val="single" w:sz="6" w:space="0" w:color="000000"/>
                    <w:left w:val="single" w:sz="6" w:space="0" w:color="000000"/>
                    <w:bottom w:val="single" w:sz="6" w:space="0" w:color="000000"/>
                    <w:right w:val="single" w:sz="6" w:space="0" w:color="000000"/>
                  </w:tcBorders>
                  <w:vAlign w:val="center"/>
                </w:tcPr>
                <w:p w14:paraId="4B322DEB" w14:textId="77777777" w:rsidR="001560AB" w:rsidRPr="008D0C3B" w:rsidRDefault="001560AB" w:rsidP="001560AB">
                  <w:pPr>
                    <w:pStyle w:val="TableParagraph"/>
                    <w:snapToGrid w:val="0"/>
                    <w:jc w:val="center"/>
                    <w:rPr>
                      <w:sz w:val="21"/>
                      <w:szCs w:val="21"/>
                    </w:rPr>
                  </w:pPr>
                  <w:r w:rsidRPr="008D0C3B">
                    <w:rPr>
                      <w:sz w:val="21"/>
                      <w:szCs w:val="21"/>
                    </w:rPr>
                    <w:t>敏感目标信息</w:t>
                  </w:r>
                </w:p>
              </w:tc>
              <w:tc>
                <w:tcPr>
                  <w:tcW w:w="2959" w:type="pct"/>
                  <w:gridSpan w:val="4"/>
                  <w:tcBorders>
                    <w:top w:val="single" w:sz="6" w:space="0" w:color="000000"/>
                    <w:left w:val="single" w:sz="6" w:space="0" w:color="000000"/>
                    <w:bottom w:val="single" w:sz="6" w:space="0" w:color="000000"/>
                    <w:right w:val="nil"/>
                  </w:tcBorders>
                  <w:vAlign w:val="center"/>
                </w:tcPr>
                <w:p w14:paraId="5F186CAE" w14:textId="77777777" w:rsidR="001560AB" w:rsidRPr="008D0C3B" w:rsidRDefault="001560AB" w:rsidP="001560AB">
                  <w:pPr>
                    <w:pStyle w:val="TableParagraph"/>
                    <w:tabs>
                      <w:tab w:val="left" w:pos="1639"/>
                      <w:tab w:val="left" w:pos="3530"/>
                    </w:tabs>
                    <w:snapToGrid w:val="0"/>
                    <w:ind w:leftChars="50" w:left="105"/>
                    <w:jc w:val="both"/>
                    <w:rPr>
                      <w:sz w:val="21"/>
                      <w:szCs w:val="21"/>
                    </w:rPr>
                  </w:pPr>
                  <w:r w:rsidRPr="008D0C3B">
                    <w:rPr>
                      <w:sz w:val="21"/>
                      <w:szCs w:val="21"/>
                    </w:rPr>
                    <w:t>敏感目标（</w:t>
                  </w:r>
                  <w:r w:rsidRPr="008D0C3B">
                    <w:rPr>
                      <w:sz w:val="21"/>
                      <w:szCs w:val="21"/>
                    </w:rPr>
                    <w:tab/>
                  </w:r>
                  <w:r w:rsidRPr="008D0C3B">
                    <w:rPr>
                      <w:sz w:val="21"/>
                      <w:szCs w:val="21"/>
                    </w:rPr>
                    <w:t>）、方位（</w:t>
                  </w:r>
                  <w:r w:rsidRPr="008D0C3B">
                    <w:rPr>
                      <w:sz w:val="21"/>
                      <w:szCs w:val="21"/>
                    </w:rPr>
                    <w:tab/>
                  </w:r>
                  <w:r w:rsidRPr="008D0C3B">
                    <w:rPr>
                      <w:sz w:val="21"/>
                      <w:szCs w:val="21"/>
                    </w:rPr>
                    <w:t>）、距离（</w:t>
                  </w:r>
                </w:p>
              </w:tc>
              <w:tc>
                <w:tcPr>
                  <w:tcW w:w="252" w:type="pct"/>
                  <w:gridSpan w:val="2"/>
                  <w:tcBorders>
                    <w:top w:val="single" w:sz="6" w:space="0" w:color="000000"/>
                    <w:left w:val="nil"/>
                    <w:bottom w:val="single" w:sz="6" w:space="0" w:color="000000"/>
                    <w:right w:val="nil"/>
                  </w:tcBorders>
                  <w:vAlign w:val="center"/>
                </w:tcPr>
                <w:p w14:paraId="470E4705" w14:textId="77777777" w:rsidR="001560AB" w:rsidRPr="008D0C3B" w:rsidRDefault="001560AB" w:rsidP="001560AB">
                  <w:pPr>
                    <w:pStyle w:val="TableParagraph"/>
                    <w:snapToGrid w:val="0"/>
                    <w:ind w:leftChars="50" w:left="105"/>
                    <w:jc w:val="both"/>
                    <w:rPr>
                      <w:sz w:val="21"/>
                      <w:szCs w:val="21"/>
                    </w:rPr>
                  </w:pPr>
                  <w:r w:rsidRPr="008D0C3B">
                    <w:rPr>
                      <w:sz w:val="21"/>
                      <w:szCs w:val="21"/>
                    </w:rPr>
                    <w:t>）</w:t>
                  </w:r>
                </w:p>
              </w:tc>
              <w:tc>
                <w:tcPr>
                  <w:tcW w:w="203" w:type="pct"/>
                  <w:tcBorders>
                    <w:top w:val="single" w:sz="6" w:space="0" w:color="000000"/>
                    <w:left w:val="nil"/>
                    <w:bottom w:val="single" w:sz="6" w:space="0" w:color="000000"/>
                    <w:right w:val="nil"/>
                  </w:tcBorders>
                  <w:vAlign w:val="center"/>
                </w:tcPr>
                <w:p w14:paraId="09C775AB" w14:textId="77777777" w:rsidR="001560AB" w:rsidRPr="008D0C3B" w:rsidRDefault="001560AB" w:rsidP="001560AB">
                  <w:pPr>
                    <w:pStyle w:val="TableParagraph"/>
                    <w:snapToGrid w:val="0"/>
                    <w:ind w:leftChars="50" w:left="105"/>
                    <w:jc w:val="both"/>
                    <w:rPr>
                      <w:sz w:val="21"/>
                      <w:szCs w:val="21"/>
                    </w:rPr>
                  </w:pPr>
                </w:p>
              </w:tc>
            </w:tr>
            <w:tr w:rsidR="001560AB" w:rsidRPr="008D0C3B" w14:paraId="7A419CBA"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627A81F5" w14:textId="77777777" w:rsidR="001560AB" w:rsidRPr="008D0C3B" w:rsidRDefault="001560AB" w:rsidP="001560AB">
                  <w:pPr>
                    <w:snapToGrid w:val="0"/>
                    <w:jc w:val="center"/>
                    <w:rPr>
                      <w:szCs w:val="21"/>
                    </w:rPr>
                  </w:pPr>
                </w:p>
              </w:tc>
              <w:tc>
                <w:tcPr>
                  <w:tcW w:w="904" w:type="pct"/>
                  <w:tcBorders>
                    <w:top w:val="single" w:sz="6" w:space="0" w:color="000000"/>
                    <w:left w:val="single" w:sz="6" w:space="0" w:color="000000"/>
                    <w:bottom w:val="single" w:sz="6" w:space="0" w:color="000000"/>
                    <w:right w:val="single" w:sz="6" w:space="0" w:color="000000"/>
                  </w:tcBorders>
                  <w:vAlign w:val="center"/>
                </w:tcPr>
                <w:p w14:paraId="10D890EA" w14:textId="77777777" w:rsidR="001560AB" w:rsidRPr="008D0C3B" w:rsidRDefault="001560AB" w:rsidP="001560AB">
                  <w:pPr>
                    <w:pStyle w:val="TableParagraph"/>
                    <w:snapToGrid w:val="0"/>
                    <w:jc w:val="center"/>
                    <w:rPr>
                      <w:sz w:val="21"/>
                      <w:szCs w:val="21"/>
                    </w:rPr>
                  </w:pPr>
                  <w:r w:rsidRPr="008D0C3B">
                    <w:rPr>
                      <w:sz w:val="21"/>
                      <w:szCs w:val="21"/>
                    </w:rPr>
                    <w:t>影响途径</w:t>
                  </w:r>
                </w:p>
              </w:tc>
              <w:tc>
                <w:tcPr>
                  <w:tcW w:w="2959" w:type="pct"/>
                  <w:gridSpan w:val="4"/>
                  <w:tcBorders>
                    <w:top w:val="single" w:sz="6" w:space="0" w:color="000000"/>
                    <w:left w:val="single" w:sz="6" w:space="0" w:color="000000"/>
                    <w:bottom w:val="single" w:sz="6" w:space="0" w:color="000000"/>
                    <w:right w:val="nil"/>
                  </w:tcBorders>
                  <w:vAlign w:val="center"/>
                </w:tcPr>
                <w:p w14:paraId="5F3C0C9D" w14:textId="00810399" w:rsidR="001560AB" w:rsidRPr="008D0C3B" w:rsidRDefault="001560AB" w:rsidP="001560AB">
                  <w:pPr>
                    <w:pStyle w:val="TableParagraph"/>
                    <w:snapToGrid w:val="0"/>
                    <w:ind w:leftChars="50" w:left="105"/>
                    <w:jc w:val="both"/>
                    <w:rPr>
                      <w:sz w:val="21"/>
                      <w:szCs w:val="21"/>
                    </w:rPr>
                  </w:pPr>
                  <w:r w:rsidRPr="008D0C3B">
                    <w:rPr>
                      <w:sz w:val="21"/>
                      <w:szCs w:val="21"/>
                    </w:rPr>
                    <w:t>大气沉降</w:t>
                  </w:r>
                  <w:r w:rsidRPr="008D0C3B">
                    <w:rPr>
                      <w:rFonts w:ascii="Arial" w:hAnsi="Arial" w:cs="Arial"/>
                      <w:sz w:val="21"/>
                      <w:szCs w:val="21"/>
                    </w:rPr>
                    <w:sym w:font="Wingdings 2" w:char="F052"/>
                  </w:r>
                  <w:r w:rsidRPr="008D0C3B">
                    <w:rPr>
                      <w:sz w:val="21"/>
                      <w:szCs w:val="21"/>
                    </w:rPr>
                    <w:t>；地面漫流</w:t>
                  </w:r>
                  <w:r w:rsidRPr="008D0C3B">
                    <w:rPr>
                      <w:sz w:val="21"/>
                      <w:szCs w:val="21"/>
                    </w:rPr>
                    <w:t>□</w:t>
                  </w:r>
                  <w:r w:rsidRPr="008D0C3B">
                    <w:rPr>
                      <w:sz w:val="21"/>
                      <w:szCs w:val="21"/>
                    </w:rPr>
                    <w:t>；垂直入渗</w:t>
                  </w:r>
                  <w:r w:rsidR="009D6F55" w:rsidRPr="008D0C3B">
                    <w:rPr>
                      <w:rFonts w:ascii="Arial" w:hAnsi="Arial" w:cs="Arial"/>
                      <w:sz w:val="21"/>
                      <w:szCs w:val="21"/>
                    </w:rPr>
                    <w:sym w:font="Wingdings 2" w:char="F052"/>
                  </w:r>
                  <w:r w:rsidRPr="008D0C3B">
                    <w:rPr>
                      <w:sz w:val="21"/>
                      <w:szCs w:val="21"/>
                    </w:rPr>
                    <w:t>；地下水位</w:t>
                  </w:r>
                  <w:r w:rsidRPr="008D0C3B">
                    <w:rPr>
                      <w:sz w:val="21"/>
                      <w:szCs w:val="21"/>
                    </w:rPr>
                    <w:t>□</w:t>
                  </w:r>
                  <w:r w:rsidRPr="008D0C3B">
                    <w:rPr>
                      <w:sz w:val="21"/>
                      <w:szCs w:val="21"/>
                    </w:rPr>
                    <w:t>；其他（</w:t>
                  </w:r>
                </w:p>
              </w:tc>
              <w:tc>
                <w:tcPr>
                  <w:tcW w:w="252" w:type="pct"/>
                  <w:gridSpan w:val="2"/>
                  <w:tcBorders>
                    <w:top w:val="single" w:sz="6" w:space="0" w:color="000000"/>
                    <w:left w:val="nil"/>
                    <w:bottom w:val="single" w:sz="6" w:space="0" w:color="000000"/>
                    <w:right w:val="nil"/>
                  </w:tcBorders>
                  <w:vAlign w:val="center"/>
                </w:tcPr>
                <w:p w14:paraId="1DBCD84D" w14:textId="77777777" w:rsidR="001560AB" w:rsidRPr="008D0C3B" w:rsidRDefault="001560AB" w:rsidP="001560AB">
                  <w:pPr>
                    <w:pStyle w:val="TableParagraph"/>
                    <w:snapToGrid w:val="0"/>
                    <w:ind w:leftChars="50" w:left="105"/>
                    <w:jc w:val="both"/>
                    <w:rPr>
                      <w:sz w:val="21"/>
                      <w:szCs w:val="21"/>
                    </w:rPr>
                  </w:pPr>
                  <w:r w:rsidRPr="008D0C3B">
                    <w:rPr>
                      <w:sz w:val="21"/>
                      <w:szCs w:val="21"/>
                    </w:rPr>
                    <w:t>）</w:t>
                  </w:r>
                </w:p>
              </w:tc>
              <w:tc>
                <w:tcPr>
                  <w:tcW w:w="203" w:type="pct"/>
                  <w:tcBorders>
                    <w:top w:val="single" w:sz="6" w:space="0" w:color="000000"/>
                    <w:left w:val="nil"/>
                    <w:bottom w:val="single" w:sz="6" w:space="0" w:color="000000"/>
                    <w:right w:val="nil"/>
                  </w:tcBorders>
                  <w:vAlign w:val="center"/>
                </w:tcPr>
                <w:p w14:paraId="70C2BFB6" w14:textId="77777777" w:rsidR="001560AB" w:rsidRPr="008D0C3B" w:rsidRDefault="001560AB" w:rsidP="001560AB">
                  <w:pPr>
                    <w:pStyle w:val="TableParagraph"/>
                    <w:snapToGrid w:val="0"/>
                    <w:ind w:leftChars="50" w:left="105"/>
                    <w:jc w:val="both"/>
                    <w:rPr>
                      <w:sz w:val="21"/>
                      <w:szCs w:val="21"/>
                    </w:rPr>
                  </w:pPr>
                </w:p>
              </w:tc>
            </w:tr>
            <w:tr w:rsidR="001560AB" w:rsidRPr="008D0C3B" w14:paraId="7654ECBE"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42269643" w14:textId="77777777" w:rsidR="001560AB" w:rsidRPr="008D0C3B" w:rsidRDefault="001560AB" w:rsidP="001560AB">
                  <w:pPr>
                    <w:snapToGrid w:val="0"/>
                    <w:jc w:val="center"/>
                    <w:rPr>
                      <w:szCs w:val="21"/>
                    </w:rPr>
                  </w:pPr>
                </w:p>
              </w:tc>
              <w:tc>
                <w:tcPr>
                  <w:tcW w:w="904" w:type="pct"/>
                  <w:tcBorders>
                    <w:top w:val="single" w:sz="6" w:space="0" w:color="000000"/>
                    <w:left w:val="single" w:sz="6" w:space="0" w:color="000000"/>
                    <w:bottom w:val="single" w:sz="6" w:space="0" w:color="000000"/>
                    <w:right w:val="single" w:sz="6" w:space="0" w:color="000000"/>
                  </w:tcBorders>
                  <w:vAlign w:val="center"/>
                </w:tcPr>
                <w:p w14:paraId="5D5F6A92" w14:textId="77777777" w:rsidR="001560AB" w:rsidRPr="008D0C3B" w:rsidRDefault="001560AB" w:rsidP="001560AB">
                  <w:pPr>
                    <w:pStyle w:val="TableParagraph"/>
                    <w:snapToGrid w:val="0"/>
                    <w:jc w:val="center"/>
                    <w:rPr>
                      <w:sz w:val="21"/>
                      <w:szCs w:val="21"/>
                    </w:rPr>
                  </w:pPr>
                  <w:r w:rsidRPr="008D0C3B">
                    <w:rPr>
                      <w:sz w:val="21"/>
                      <w:szCs w:val="21"/>
                    </w:rPr>
                    <w:t>全部污染物</w:t>
                  </w:r>
                </w:p>
              </w:tc>
              <w:tc>
                <w:tcPr>
                  <w:tcW w:w="3415" w:type="pct"/>
                  <w:gridSpan w:val="7"/>
                  <w:tcBorders>
                    <w:top w:val="single" w:sz="6" w:space="0" w:color="000000"/>
                    <w:left w:val="single" w:sz="6" w:space="0" w:color="000000"/>
                    <w:bottom w:val="single" w:sz="6" w:space="0" w:color="000000"/>
                    <w:right w:val="nil"/>
                  </w:tcBorders>
                  <w:vAlign w:val="center"/>
                </w:tcPr>
                <w:p w14:paraId="308841E6" w14:textId="23EA17CB" w:rsidR="001560AB" w:rsidRPr="008D0C3B" w:rsidRDefault="001560AB" w:rsidP="001560AB">
                  <w:pPr>
                    <w:pStyle w:val="TableParagraph"/>
                    <w:snapToGrid w:val="0"/>
                    <w:ind w:leftChars="50" w:left="105"/>
                    <w:jc w:val="both"/>
                    <w:rPr>
                      <w:sz w:val="21"/>
                      <w:szCs w:val="21"/>
                    </w:rPr>
                  </w:pPr>
                  <w:r w:rsidRPr="008D0C3B">
                    <w:rPr>
                      <w:rFonts w:hint="eastAsia"/>
                      <w:sz w:val="21"/>
                      <w:szCs w:val="21"/>
                    </w:rPr>
                    <w:t>《土壤环境质量</w:t>
                  </w:r>
                  <w:r w:rsidRPr="008D0C3B">
                    <w:rPr>
                      <w:rFonts w:hint="eastAsia"/>
                      <w:sz w:val="21"/>
                      <w:szCs w:val="21"/>
                    </w:rPr>
                    <w:t xml:space="preserve"> </w:t>
                  </w:r>
                  <w:r w:rsidRPr="008D0C3B">
                    <w:rPr>
                      <w:rFonts w:hint="eastAsia"/>
                      <w:sz w:val="21"/>
                      <w:szCs w:val="21"/>
                    </w:rPr>
                    <w:t>建设用地土壤风险管制标准（试行）》（</w:t>
                  </w:r>
                  <w:r w:rsidRPr="008D0C3B">
                    <w:rPr>
                      <w:rFonts w:hint="eastAsia"/>
                      <w:sz w:val="21"/>
                      <w:szCs w:val="21"/>
                    </w:rPr>
                    <w:t>GB36600-2018</w:t>
                  </w:r>
                  <w:r w:rsidRPr="008D0C3B">
                    <w:rPr>
                      <w:rFonts w:hint="eastAsia"/>
                      <w:sz w:val="21"/>
                      <w:szCs w:val="21"/>
                    </w:rPr>
                    <w:t>）中所有基本项目（共</w:t>
                  </w:r>
                  <w:r w:rsidRPr="008D0C3B">
                    <w:rPr>
                      <w:rFonts w:hint="eastAsia"/>
                      <w:sz w:val="21"/>
                      <w:szCs w:val="21"/>
                    </w:rPr>
                    <w:t>45</w:t>
                  </w:r>
                  <w:r w:rsidRPr="008D0C3B">
                    <w:rPr>
                      <w:rFonts w:hint="eastAsia"/>
                      <w:sz w:val="21"/>
                      <w:szCs w:val="21"/>
                    </w:rPr>
                    <w:t>项）、</w:t>
                  </w:r>
                  <w:r w:rsidR="009D6F55" w:rsidRPr="008D0C3B">
                    <w:rPr>
                      <w:rFonts w:hint="eastAsia"/>
                      <w:sz w:val="21"/>
                      <w:szCs w:val="21"/>
                    </w:rPr>
                    <w:t>氯化氢</w:t>
                  </w:r>
                </w:p>
              </w:tc>
            </w:tr>
            <w:tr w:rsidR="001560AB" w:rsidRPr="008D0C3B" w14:paraId="4CE31009"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330B2D36" w14:textId="77777777" w:rsidR="001560AB" w:rsidRPr="008D0C3B" w:rsidRDefault="001560AB" w:rsidP="001560AB">
                  <w:pPr>
                    <w:snapToGrid w:val="0"/>
                    <w:jc w:val="center"/>
                    <w:rPr>
                      <w:szCs w:val="21"/>
                    </w:rPr>
                  </w:pPr>
                </w:p>
              </w:tc>
              <w:tc>
                <w:tcPr>
                  <w:tcW w:w="904" w:type="pct"/>
                  <w:tcBorders>
                    <w:top w:val="single" w:sz="6" w:space="0" w:color="000000"/>
                    <w:left w:val="single" w:sz="6" w:space="0" w:color="000000"/>
                    <w:bottom w:val="single" w:sz="6" w:space="0" w:color="000000"/>
                    <w:right w:val="single" w:sz="6" w:space="0" w:color="000000"/>
                  </w:tcBorders>
                  <w:vAlign w:val="center"/>
                </w:tcPr>
                <w:p w14:paraId="4ED23194" w14:textId="77777777" w:rsidR="001560AB" w:rsidRPr="008D0C3B" w:rsidRDefault="001560AB" w:rsidP="001560AB">
                  <w:pPr>
                    <w:pStyle w:val="TableParagraph"/>
                    <w:snapToGrid w:val="0"/>
                    <w:jc w:val="center"/>
                    <w:rPr>
                      <w:sz w:val="21"/>
                      <w:szCs w:val="21"/>
                    </w:rPr>
                  </w:pPr>
                  <w:r w:rsidRPr="008D0C3B">
                    <w:rPr>
                      <w:sz w:val="21"/>
                      <w:szCs w:val="21"/>
                    </w:rPr>
                    <w:t>特征因子</w:t>
                  </w:r>
                </w:p>
              </w:tc>
              <w:tc>
                <w:tcPr>
                  <w:tcW w:w="3415" w:type="pct"/>
                  <w:gridSpan w:val="7"/>
                  <w:tcBorders>
                    <w:top w:val="single" w:sz="6" w:space="0" w:color="000000"/>
                    <w:left w:val="single" w:sz="6" w:space="0" w:color="000000"/>
                    <w:bottom w:val="single" w:sz="6" w:space="0" w:color="000000"/>
                    <w:right w:val="nil"/>
                  </w:tcBorders>
                  <w:vAlign w:val="center"/>
                </w:tcPr>
                <w:p w14:paraId="70C4E71C" w14:textId="3E49A395" w:rsidR="001560AB" w:rsidRPr="008D0C3B" w:rsidRDefault="009D6F55" w:rsidP="001560AB">
                  <w:pPr>
                    <w:pStyle w:val="TableParagraph"/>
                    <w:snapToGrid w:val="0"/>
                    <w:ind w:leftChars="50" w:left="105"/>
                    <w:jc w:val="both"/>
                    <w:rPr>
                      <w:sz w:val="21"/>
                      <w:szCs w:val="21"/>
                    </w:rPr>
                  </w:pPr>
                  <w:r w:rsidRPr="008D0C3B">
                    <w:rPr>
                      <w:rFonts w:hint="eastAsia"/>
                      <w:sz w:val="21"/>
                      <w:szCs w:val="21"/>
                    </w:rPr>
                    <w:t>氯化氢</w:t>
                  </w:r>
                </w:p>
              </w:tc>
            </w:tr>
            <w:tr w:rsidR="001560AB" w:rsidRPr="008D0C3B" w14:paraId="5BF9D8C5"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3DEB14A4" w14:textId="77777777" w:rsidR="001560AB" w:rsidRPr="008D0C3B" w:rsidRDefault="001560AB" w:rsidP="001560AB">
                  <w:pPr>
                    <w:snapToGrid w:val="0"/>
                    <w:jc w:val="center"/>
                    <w:rPr>
                      <w:szCs w:val="21"/>
                    </w:rPr>
                  </w:pPr>
                </w:p>
              </w:tc>
              <w:tc>
                <w:tcPr>
                  <w:tcW w:w="904" w:type="pct"/>
                  <w:tcBorders>
                    <w:top w:val="single" w:sz="6" w:space="0" w:color="000000"/>
                    <w:left w:val="single" w:sz="6" w:space="0" w:color="000000"/>
                    <w:bottom w:val="single" w:sz="6" w:space="0" w:color="000000"/>
                    <w:right w:val="single" w:sz="6" w:space="0" w:color="000000"/>
                  </w:tcBorders>
                  <w:vAlign w:val="center"/>
                </w:tcPr>
                <w:p w14:paraId="7E83BC94" w14:textId="77777777" w:rsidR="001560AB" w:rsidRPr="008D0C3B" w:rsidRDefault="001560AB" w:rsidP="001560AB">
                  <w:pPr>
                    <w:pStyle w:val="TableParagraph"/>
                    <w:snapToGrid w:val="0"/>
                    <w:jc w:val="center"/>
                    <w:rPr>
                      <w:sz w:val="21"/>
                      <w:szCs w:val="21"/>
                    </w:rPr>
                  </w:pPr>
                  <w:r w:rsidRPr="008D0C3B">
                    <w:rPr>
                      <w:sz w:val="21"/>
                      <w:szCs w:val="21"/>
                    </w:rPr>
                    <w:t>所属土壤环境影响</w:t>
                  </w:r>
                </w:p>
                <w:p w14:paraId="1EE67447" w14:textId="77777777" w:rsidR="001560AB" w:rsidRPr="008D0C3B" w:rsidRDefault="001560AB" w:rsidP="001560AB">
                  <w:pPr>
                    <w:pStyle w:val="TableParagraph"/>
                    <w:snapToGrid w:val="0"/>
                    <w:jc w:val="center"/>
                    <w:rPr>
                      <w:sz w:val="21"/>
                      <w:szCs w:val="21"/>
                    </w:rPr>
                  </w:pPr>
                  <w:r w:rsidRPr="008D0C3B">
                    <w:rPr>
                      <w:sz w:val="21"/>
                      <w:szCs w:val="21"/>
                    </w:rPr>
                    <w:t>评价项目类别</w:t>
                  </w:r>
                </w:p>
              </w:tc>
              <w:tc>
                <w:tcPr>
                  <w:tcW w:w="3415" w:type="pct"/>
                  <w:gridSpan w:val="7"/>
                  <w:tcBorders>
                    <w:top w:val="single" w:sz="6" w:space="0" w:color="000000"/>
                    <w:left w:val="single" w:sz="6" w:space="0" w:color="000000"/>
                    <w:bottom w:val="single" w:sz="6" w:space="0" w:color="000000"/>
                    <w:right w:val="nil"/>
                  </w:tcBorders>
                  <w:vAlign w:val="center"/>
                </w:tcPr>
                <w:p w14:paraId="0A077AAC" w14:textId="77777777" w:rsidR="001560AB" w:rsidRPr="008D0C3B" w:rsidRDefault="001560AB" w:rsidP="001560AB">
                  <w:pPr>
                    <w:pStyle w:val="TableParagraph"/>
                    <w:snapToGrid w:val="0"/>
                    <w:ind w:leftChars="50" w:left="105"/>
                    <w:jc w:val="both"/>
                    <w:rPr>
                      <w:sz w:val="21"/>
                      <w:szCs w:val="21"/>
                    </w:rPr>
                  </w:pPr>
                  <w:r w:rsidRPr="008D0C3B">
                    <w:rPr>
                      <w:rFonts w:ascii="宋体" w:hAnsi="宋体" w:cs="宋体" w:hint="eastAsia"/>
                      <w:sz w:val="21"/>
                      <w:szCs w:val="21"/>
                    </w:rPr>
                    <w:t>Ⅰ</w:t>
                  </w:r>
                  <w:r w:rsidRPr="008D0C3B">
                    <w:rPr>
                      <w:sz w:val="21"/>
                      <w:szCs w:val="21"/>
                    </w:rPr>
                    <w:t>类</w:t>
                  </w:r>
                  <w:r w:rsidRPr="008D0C3B">
                    <w:rPr>
                      <w:rFonts w:ascii="Arial" w:hAnsi="Arial" w:cs="Arial"/>
                      <w:sz w:val="21"/>
                      <w:szCs w:val="21"/>
                    </w:rPr>
                    <w:sym w:font="Wingdings 2" w:char="F052"/>
                  </w:r>
                  <w:r w:rsidRPr="008D0C3B">
                    <w:rPr>
                      <w:sz w:val="21"/>
                      <w:szCs w:val="21"/>
                    </w:rPr>
                    <w:t>；</w:t>
                  </w:r>
                  <w:r w:rsidRPr="008D0C3B">
                    <w:rPr>
                      <w:rFonts w:ascii="宋体" w:hAnsi="宋体" w:cs="宋体" w:hint="eastAsia"/>
                      <w:sz w:val="21"/>
                      <w:szCs w:val="21"/>
                    </w:rPr>
                    <w:t>Ⅱ</w:t>
                  </w:r>
                  <w:r w:rsidRPr="008D0C3B">
                    <w:rPr>
                      <w:sz w:val="21"/>
                      <w:szCs w:val="21"/>
                    </w:rPr>
                    <w:t>类</w:t>
                  </w:r>
                  <w:r w:rsidRPr="008D0C3B">
                    <w:rPr>
                      <w:sz w:val="21"/>
                      <w:szCs w:val="21"/>
                    </w:rPr>
                    <w:t>□</w:t>
                  </w:r>
                  <w:r w:rsidRPr="008D0C3B">
                    <w:rPr>
                      <w:sz w:val="21"/>
                      <w:szCs w:val="21"/>
                    </w:rPr>
                    <w:t>；</w:t>
                  </w:r>
                  <w:r w:rsidRPr="008D0C3B">
                    <w:rPr>
                      <w:rFonts w:ascii="宋体" w:hAnsi="宋体" w:cs="宋体" w:hint="eastAsia"/>
                      <w:sz w:val="21"/>
                      <w:szCs w:val="21"/>
                    </w:rPr>
                    <w:t>Ⅲ</w:t>
                  </w:r>
                  <w:r w:rsidRPr="008D0C3B">
                    <w:rPr>
                      <w:sz w:val="21"/>
                      <w:szCs w:val="21"/>
                    </w:rPr>
                    <w:t>类</w:t>
                  </w:r>
                  <w:r w:rsidRPr="008D0C3B">
                    <w:rPr>
                      <w:sz w:val="21"/>
                      <w:szCs w:val="21"/>
                    </w:rPr>
                    <w:t>□</w:t>
                  </w:r>
                  <w:r w:rsidRPr="008D0C3B">
                    <w:rPr>
                      <w:sz w:val="21"/>
                      <w:szCs w:val="21"/>
                    </w:rPr>
                    <w:t>；</w:t>
                  </w:r>
                  <w:r w:rsidRPr="008D0C3B">
                    <w:rPr>
                      <w:rFonts w:ascii="宋体" w:hAnsi="宋体" w:cs="宋体" w:hint="eastAsia"/>
                      <w:sz w:val="21"/>
                      <w:szCs w:val="21"/>
                    </w:rPr>
                    <w:t>Ⅳ</w:t>
                  </w:r>
                  <w:r w:rsidRPr="008D0C3B">
                    <w:rPr>
                      <w:sz w:val="21"/>
                      <w:szCs w:val="21"/>
                    </w:rPr>
                    <w:t>类</w:t>
                  </w:r>
                  <w:r w:rsidRPr="008D0C3B">
                    <w:rPr>
                      <w:sz w:val="21"/>
                      <w:szCs w:val="21"/>
                    </w:rPr>
                    <w:t>□</w:t>
                  </w:r>
                </w:p>
              </w:tc>
            </w:tr>
            <w:tr w:rsidR="001560AB" w:rsidRPr="008D0C3B" w14:paraId="2F83A8A2"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1AFDF7ED" w14:textId="77777777" w:rsidR="001560AB" w:rsidRPr="008D0C3B" w:rsidRDefault="001560AB" w:rsidP="001560AB">
                  <w:pPr>
                    <w:snapToGrid w:val="0"/>
                    <w:jc w:val="center"/>
                    <w:rPr>
                      <w:szCs w:val="21"/>
                    </w:rPr>
                  </w:pPr>
                </w:p>
              </w:tc>
              <w:tc>
                <w:tcPr>
                  <w:tcW w:w="904" w:type="pct"/>
                  <w:tcBorders>
                    <w:top w:val="single" w:sz="6" w:space="0" w:color="000000"/>
                    <w:left w:val="single" w:sz="6" w:space="0" w:color="000000"/>
                    <w:bottom w:val="single" w:sz="6" w:space="0" w:color="000000"/>
                    <w:right w:val="single" w:sz="6" w:space="0" w:color="000000"/>
                  </w:tcBorders>
                  <w:vAlign w:val="center"/>
                </w:tcPr>
                <w:p w14:paraId="1C1D0A54" w14:textId="77777777" w:rsidR="001560AB" w:rsidRPr="008D0C3B" w:rsidRDefault="001560AB" w:rsidP="001560AB">
                  <w:pPr>
                    <w:pStyle w:val="TableParagraph"/>
                    <w:snapToGrid w:val="0"/>
                    <w:jc w:val="center"/>
                    <w:rPr>
                      <w:sz w:val="21"/>
                      <w:szCs w:val="21"/>
                    </w:rPr>
                  </w:pPr>
                  <w:r w:rsidRPr="008D0C3B">
                    <w:rPr>
                      <w:sz w:val="21"/>
                      <w:szCs w:val="21"/>
                    </w:rPr>
                    <w:t>敏感程度</w:t>
                  </w:r>
                </w:p>
              </w:tc>
              <w:tc>
                <w:tcPr>
                  <w:tcW w:w="3415" w:type="pct"/>
                  <w:gridSpan w:val="7"/>
                  <w:tcBorders>
                    <w:top w:val="single" w:sz="6" w:space="0" w:color="000000"/>
                    <w:left w:val="single" w:sz="6" w:space="0" w:color="000000"/>
                    <w:bottom w:val="single" w:sz="6" w:space="0" w:color="000000"/>
                    <w:right w:val="nil"/>
                  </w:tcBorders>
                  <w:vAlign w:val="center"/>
                </w:tcPr>
                <w:p w14:paraId="2121FA15" w14:textId="77777777" w:rsidR="001560AB" w:rsidRPr="008D0C3B" w:rsidRDefault="001560AB" w:rsidP="001560AB">
                  <w:pPr>
                    <w:pStyle w:val="TableParagraph"/>
                    <w:snapToGrid w:val="0"/>
                    <w:ind w:leftChars="50" w:left="105"/>
                    <w:jc w:val="both"/>
                    <w:rPr>
                      <w:sz w:val="21"/>
                      <w:szCs w:val="21"/>
                    </w:rPr>
                  </w:pPr>
                  <w:r w:rsidRPr="008D0C3B">
                    <w:rPr>
                      <w:sz w:val="21"/>
                      <w:szCs w:val="21"/>
                    </w:rPr>
                    <w:t>敏感</w:t>
                  </w:r>
                  <w:r w:rsidRPr="008D0C3B">
                    <w:rPr>
                      <w:sz w:val="21"/>
                      <w:szCs w:val="21"/>
                    </w:rPr>
                    <w:t>□</w:t>
                  </w:r>
                  <w:r w:rsidRPr="008D0C3B">
                    <w:rPr>
                      <w:sz w:val="21"/>
                      <w:szCs w:val="21"/>
                    </w:rPr>
                    <w:t>；较敏感</w:t>
                  </w:r>
                  <w:r w:rsidRPr="008D0C3B">
                    <w:rPr>
                      <w:sz w:val="21"/>
                      <w:szCs w:val="21"/>
                    </w:rPr>
                    <w:t>□</w:t>
                  </w:r>
                  <w:r w:rsidRPr="008D0C3B">
                    <w:rPr>
                      <w:sz w:val="21"/>
                      <w:szCs w:val="21"/>
                    </w:rPr>
                    <w:t>；不敏感</w:t>
                  </w:r>
                  <w:r w:rsidRPr="008D0C3B">
                    <w:rPr>
                      <w:rFonts w:ascii="Arial" w:hAnsi="Arial" w:cs="Arial"/>
                      <w:sz w:val="21"/>
                      <w:szCs w:val="21"/>
                    </w:rPr>
                    <w:sym w:font="Wingdings 2" w:char="F052"/>
                  </w:r>
                </w:p>
              </w:tc>
            </w:tr>
            <w:tr w:rsidR="001560AB" w:rsidRPr="008D0C3B" w14:paraId="7FD7546F" w14:textId="77777777" w:rsidTr="001560AB">
              <w:trPr>
                <w:trHeight w:val="340"/>
                <w:jc w:val="center"/>
              </w:trPr>
              <w:tc>
                <w:tcPr>
                  <w:tcW w:w="1585" w:type="pct"/>
                  <w:gridSpan w:val="2"/>
                  <w:tcBorders>
                    <w:top w:val="single" w:sz="6" w:space="0" w:color="000000"/>
                    <w:left w:val="nil"/>
                    <w:bottom w:val="single" w:sz="6" w:space="0" w:color="000000"/>
                    <w:right w:val="single" w:sz="6" w:space="0" w:color="000000"/>
                  </w:tcBorders>
                  <w:vAlign w:val="center"/>
                </w:tcPr>
                <w:p w14:paraId="68E920BF" w14:textId="77777777" w:rsidR="001560AB" w:rsidRPr="008D0C3B" w:rsidRDefault="001560AB" w:rsidP="001560AB">
                  <w:pPr>
                    <w:pStyle w:val="TableParagraph"/>
                    <w:snapToGrid w:val="0"/>
                    <w:jc w:val="center"/>
                    <w:rPr>
                      <w:sz w:val="21"/>
                      <w:szCs w:val="21"/>
                    </w:rPr>
                  </w:pPr>
                  <w:r w:rsidRPr="008D0C3B">
                    <w:rPr>
                      <w:sz w:val="21"/>
                      <w:szCs w:val="21"/>
                    </w:rPr>
                    <w:t>评价工作等级</w:t>
                  </w:r>
                </w:p>
              </w:tc>
              <w:tc>
                <w:tcPr>
                  <w:tcW w:w="3415" w:type="pct"/>
                  <w:gridSpan w:val="7"/>
                  <w:tcBorders>
                    <w:top w:val="single" w:sz="6" w:space="0" w:color="000000"/>
                    <w:left w:val="single" w:sz="6" w:space="0" w:color="000000"/>
                    <w:bottom w:val="single" w:sz="6" w:space="0" w:color="000000"/>
                    <w:right w:val="nil"/>
                  </w:tcBorders>
                  <w:vAlign w:val="center"/>
                </w:tcPr>
                <w:p w14:paraId="529A2DAE" w14:textId="77777777" w:rsidR="001560AB" w:rsidRPr="008D0C3B" w:rsidRDefault="001560AB" w:rsidP="001560AB">
                  <w:pPr>
                    <w:pStyle w:val="TableParagraph"/>
                    <w:snapToGrid w:val="0"/>
                    <w:ind w:leftChars="50" w:left="105"/>
                    <w:jc w:val="both"/>
                    <w:rPr>
                      <w:sz w:val="21"/>
                      <w:szCs w:val="21"/>
                    </w:rPr>
                  </w:pPr>
                  <w:r w:rsidRPr="008D0C3B">
                    <w:rPr>
                      <w:sz w:val="21"/>
                      <w:szCs w:val="21"/>
                    </w:rPr>
                    <w:t>一级</w:t>
                  </w:r>
                  <w:r w:rsidRPr="008D0C3B">
                    <w:rPr>
                      <w:sz w:val="21"/>
                      <w:szCs w:val="21"/>
                    </w:rPr>
                    <w:t>□</w:t>
                  </w:r>
                  <w:r w:rsidRPr="008D0C3B">
                    <w:rPr>
                      <w:sz w:val="21"/>
                      <w:szCs w:val="21"/>
                    </w:rPr>
                    <w:t>；二级</w:t>
                  </w:r>
                  <w:r w:rsidRPr="008D0C3B">
                    <w:rPr>
                      <w:rFonts w:ascii="Arial" w:hAnsi="Arial" w:cs="Arial"/>
                      <w:sz w:val="21"/>
                      <w:szCs w:val="21"/>
                    </w:rPr>
                    <w:sym w:font="Wingdings 2" w:char="F052"/>
                  </w:r>
                  <w:r w:rsidRPr="008D0C3B">
                    <w:rPr>
                      <w:sz w:val="21"/>
                      <w:szCs w:val="21"/>
                    </w:rPr>
                    <w:t>；三级</w:t>
                  </w:r>
                  <w:r w:rsidRPr="008D0C3B">
                    <w:rPr>
                      <w:sz w:val="21"/>
                      <w:szCs w:val="21"/>
                    </w:rPr>
                    <w:t>□</w:t>
                  </w:r>
                </w:p>
              </w:tc>
            </w:tr>
            <w:tr w:rsidR="001560AB" w:rsidRPr="008D0C3B" w14:paraId="71922BF1" w14:textId="77777777" w:rsidTr="001560AB">
              <w:trPr>
                <w:trHeight w:val="340"/>
                <w:jc w:val="center"/>
              </w:trPr>
              <w:tc>
                <w:tcPr>
                  <w:tcW w:w="681" w:type="pct"/>
                  <w:vMerge w:val="restart"/>
                  <w:tcBorders>
                    <w:top w:val="single" w:sz="6" w:space="0" w:color="000000"/>
                    <w:left w:val="nil"/>
                    <w:bottom w:val="single" w:sz="6" w:space="0" w:color="000000"/>
                    <w:right w:val="single" w:sz="6" w:space="0" w:color="000000"/>
                  </w:tcBorders>
                  <w:vAlign w:val="center"/>
                </w:tcPr>
                <w:p w14:paraId="02CF1991" w14:textId="77777777" w:rsidR="001560AB" w:rsidRPr="008D0C3B" w:rsidRDefault="001560AB" w:rsidP="001560AB">
                  <w:pPr>
                    <w:pStyle w:val="TableParagraph"/>
                    <w:snapToGrid w:val="0"/>
                    <w:jc w:val="center"/>
                    <w:rPr>
                      <w:sz w:val="21"/>
                      <w:szCs w:val="21"/>
                    </w:rPr>
                  </w:pPr>
                  <w:r w:rsidRPr="008D0C3B">
                    <w:rPr>
                      <w:sz w:val="21"/>
                      <w:szCs w:val="21"/>
                    </w:rPr>
                    <w:t>现状调查内容</w:t>
                  </w:r>
                </w:p>
              </w:tc>
              <w:tc>
                <w:tcPr>
                  <w:tcW w:w="904" w:type="pct"/>
                  <w:tcBorders>
                    <w:top w:val="single" w:sz="6" w:space="0" w:color="000000"/>
                    <w:left w:val="single" w:sz="6" w:space="0" w:color="000000"/>
                    <w:bottom w:val="single" w:sz="6" w:space="0" w:color="000000"/>
                    <w:right w:val="single" w:sz="6" w:space="0" w:color="000000"/>
                  </w:tcBorders>
                  <w:vAlign w:val="center"/>
                </w:tcPr>
                <w:p w14:paraId="5E14913D" w14:textId="77777777" w:rsidR="001560AB" w:rsidRPr="008D0C3B" w:rsidRDefault="001560AB" w:rsidP="001560AB">
                  <w:pPr>
                    <w:pStyle w:val="TableParagraph"/>
                    <w:snapToGrid w:val="0"/>
                    <w:jc w:val="center"/>
                    <w:rPr>
                      <w:sz w:val="21"/>
                      <w:szCs w:val="21"/>
                    </w:rPr>
                  </w:pPr>
                  <w:r w:rsidRPr="008D0C3B">
                    <w:rPr>
                      <w:sz w:val="21"/>
                      <w:szCs w:val="21"/>
                    </w:rPr>
                    <w:t>资料收集</w:t>
                  </w:r>
                </w:p>
              </w:tc>
              <w:tc>
                <w:tcPr>
                  <w:tcW w:w="3415" w:type="pct"/>
                  <w:gridSpan w:val="7"/>
                  <w:tcBorders>
                    <w:top w:val="single" w:sz="6" w:space="0" w:color="000000"/>
                    <w:left w:val="single" w:sz="6" w:space="0" w:color="000000"/>
                    <w:bottom w:val="single" w:sz="6" w:space="0" w:color="000000"/>
                    <w:right w:val="nil"/>
                  </w:tcBorders>
                  <w:vAlign w:val="center"/>
                </w:tcPr>
                <w:p w14:paraId="5614A887" w14:textId="77777777" w:rsidR="001560AB" w:rsidRPr="008D0C3B" w:rsidRDefault="001560AB" w:rsidP="001560AB">
                  <w:pPr>
                    <w:pStyle w:val="TableParagraph"/>
                    <w:snapToGrid w:val="0"/>
                    <w:ind w:leftChars="50" w:left="105"/>
                    <w:jc w:val="both"/>
                    <w:rPr>
                      <w:sz w:val="21"/>
                      <w:szCs w:val="21"/>
                    </w:rPr>
                  </w:pPr>
                  <w:r w:rsidRPr="008D0C3B">
                    <w:rPr>
                      <w:rFonts w:eastAsia="Times New Roman"/>
                      <w:sz w:val="21"/>
                      <w:szCs w:val="21"/>
                    </w:rPr>
                    <w:t>a</w:t>
                  </w:r>
                  <w:r w:rsidRPr="008D0C3B">
                    <w:rPr>
                      <w:sz w:val="21"/>
                      <w:szCs w:val="21"/>
                    </w:rPr>
                    <w:t>）</w:t>
                  </w:r>
                  <w:r w:rsidRPr="008D0C3B">
                    <w:rPr>
                      <w:sz w:val="21"/>
                      <w:szCs w:val="21"/>
                    </w:rPr>
                    <w:t>□</w:t>
                  </w:r>
                  <w:r w:rsidRPr="008D0C3B">
                    <w:rPr>
                      <w:sz w:val="21"/>
                      <w:szCs w:val="21"/>
                    </w:rPr>
                    <w:t>；</w:t>
                  </w:r>
                  <w:r w:rsidRPr="008D0C3B">
                    <w:rPr>
                      <w:rFonts w:eastAsia="Times New Roman"/>
                      <w:sz w:val="21"/>
                      <w:szCs w:val="21"/>
                    </w:rPr>
                    <w:t>b</w:t>
                  </w:r>
                  <w:r w:rsidRPr="008D0C3B">
                    <w:rPr>
                      <w:sz w:val="21"/>
                      <w:szCs w:val="21"/>
                    </w:rPr>
                    <w:t>）</w:t>
                  </w:r>
                  <w:r w:rsidRPr="008D0C3B">
                    <w:rPr>
                      <w:sz w:val="21"/>
                      <w:szCs w:val="21"/>
                    </w:rPr>
                    <w:t>□</w:t>
                  </w:r>
                  <w:r w:rsidRPr="008D0C3B">
                    <w:rPr>
                      <w:sz w:val="21"/>
                      <w:szCs w:val="21"/>
                    </w:rPr>
                    <w:t>；</w:t>
                  </w:r>
                  <w:r w:rsidRPr="008D0C3B">
                    <w:rPr>
                      <w:rFonts w:eastAsia="Times New Roman"/>
                      <w:sz w:val="21"/>
                      <w:szCs w:val="21"/>
                    </w:rPr>
                    <w:t>c</w:t>
                  </w:r>
                  <w:r w:rsidRPr="008D0C3B">
                    <w:rPr>
                      <w:sz w:val="21"/>
                      <w:szCs w:val="21"/>
                    </w:rPr>
                    <w:t>）</w:t>
                  </w:r>
                  <w:r w:rsidRPr="008D0C3B">
                    <w:rPr>
                      <w:sz w:val="21"/>
                      <w:szCs w:val="21"/>
                    </w:rPr>
                    <w:t>□</w:t>
                  </w:r>
                  <w:r w:rsidRPr="008D0C3B">
                    <w:rPr>
                      <w:sz w:val="21"/>
                      <w:szCs w:val="21"/>
                    </w:rPr>
                    <w:t>；</w:t>
                  </w:r>
                  <w:r w:rsidRPr="008D0C3B">
                    <w:rPr>
                      <w:sz w:val="21"/>
                      <w:szCs w:val="21"/>
                    </w:rPr>
                    <w:t>d</w:t>
                  </w:r>
                  <w:r w:rsidRPr="008D0C3B">
                    <w:rPr>
                      <w:sz w:val="21"/>
                      <w:szCs w:val="21"/>
                    </w:rPr>
                    <w:t>）</w:t>
                  </w:r>
                  <w:r w:rsidRPr="008D0C3B">
                    <w:rPr>
                      <w:sz w:val="21"/>
                      <w:szCs w:val="21"/>
                    </w:rPr>
                    <w:t>□</w:t>
                  </w:r>
                </w:p>
              </w:tc>
            </w:tr>
            <w:tr w:rsidR="001560AB" w:rsidRPr="008D0C3B" w14:paraId="020C546B"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0FACA1C8" w14:textId="77777777" w:rsidR="001560AB" w:rsidRPr="008D0C3B" w:rsidRDefault="001560AB" w:rsidP="001560AB">
                  <w:pPr>
                    <w:snapToGrid w:val="0"/>
                    <w:jc w:val="center"/>
                    <w:rPr>
                      <w:szCs w:val="21"/>
                    </w:rPr>
                  </w:pPr>
                </w:p>
              </w:tc>
              <w:tc>
                <w:tcPr>
                  <w:tcW w:w="904" w:type="pct"/>
                  <w:tcBorders>
                    <w:top w:val="single" w:sz="6" w:space="0" w:color="000000"/>
                    <w:left w:val="single" w:sz="6" w:space="0" w:color="000000"/>
                    <w:bottom w:val="single" w:sz="6" w:space="0" w:color="000000"/>
                    <w:right w:val="single" w:sz="6" w:space="0" w:color="000000"/>
                  </w:tcBorders>
                  <w:vAlign w:val="center"/>
                </w:tcPr>
                <w:p w14:paraId="6CC7386A" w14:textId="77777777" w:rsidR="001560AB" w:rsidRPr="008D0C3B" w:rsidRDefault="001560AB" w:rsidP="001560AB">
                  <w:pPr>
                    <w:pStyle w:val="TableParagraph"/>
                    <w:snapToGrid w:val="0"/>
                    <w:jc w:val="center"/>
                    <w:rPr>
                      <w:sz w:val="21"/>
                      <w:szCs w:val="21"/>
                    </w:rPr>
                  </w:pPr>
                  <w:r w:rsidRPr="008D0C3B">
                    <w:rPr>
                      <w:sz w:val="21"/>
                      <w:szCs w:val="21"/>
                    </w:rPr>
                    <w:t>理化特性</w:t>
                  </w:r>
                </w:p>
              </w:tc>
              <w:tc>
                <w:tcPr>
                  <w:tcW w:w="3415" w:type="pct"/>
                  <w:gridSpan w:val="7"/>
                  <w:tcBorders>
                    <w:top w:val="single" w:sz="6" w:space="0" w:color="000000"/>
                    <w:left w:val="single" w:sz="6" w:space="0" w:color="000000"/>
                    <w:bottom w:val="single" w:sz="6" w:space="0" w:color="000000"/>
                    <w:right w:val="nil"/>
                  </w:tcBorders>
                  <w:vAlign w:val="center"/>
                </w:tcPr>
                <w:p w14:paraId="31CC34A4" w14:textId="77777777" w:rsidR="001560AB" w:rsidRPr="008D0C3B" w:rsidRDefault="001560AB" w:rsidP="001560AB">
                  <w:pPr>
                    <w:pStyle w:val="TableParagraph"/>
                    <w:snapToGrid w:val="0"/>
                    <w:jc w:val="center"/>
                    <w:rPr>
                      <w:sz w:val="21"/>
                      <w:szCs w:val="21"/>
                    </w:rPr>
                  </w:pPr>
                </w:p>
              </w:tc>
            </w:tr>
            <w:tr w:rsidR="001560AB" w:rsidRPr="008D0C3B" w14:paraId="57E82B63"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2E0F425F" w14:textId="77777777" w:rsidR="001560AB" w:rsidRPr="008D0C3B" w:rsidRDefault="001560AB" w:rsidP="001560AB">
                  <w:pPr>
                    <w:snapToGrid w:val="0"/>
                    <w:jc w:val="center"/>
                    <w:rPr>
                      <w:szCs w:val="21"/>
                    </w:rPr>
                  </w:pPr>
                </w:p>
              </w:tc>
              <w:tc>
                <w:tcPr>
                  <w:tcW w:w="904" w:type="pct"/>
                  <w:vMerge w:val="restart"/>
                  <w:tcBorders>
                    <w:top w:val="single" w:sz="6" w:space="0" w:color="000000"/>
                    <w:left w:val="single" w:sz="6" w:space="0" w:color="000000"/>
                    <w:bottom w:val="single" w:sz="6" w:space="0" w:color="000000"/>
                    <w:right w:val="single" w:sz="6" w:space="0" w:color="000000"/>
                  </w:tcBorders>
                  <w:vAlign w:val="center"/>
                </w:tcPr>
                <w:p w14:paraId="1A720484" w14:textId="77777777" w:rsidR="001560AB" w:rsidRPr="008D0C3B" w:rsidRDefault="001560AB" w:rsidP="001560AB">
                  <w:pPr>
                    <w:pStyle w:val="TableParagraph"/>
                    <w:snapToGrid w:val="0"/>
                    <w:jc w:val="center"/>
                    <w:rPr>
                      <w:sz w:val="21"/>
                      <w:szCs w:val="21"/>
                    </w:rPr>
                  </w:pPr>
                  <w:r w:rsidRPr="008D0C3B">
                    <w:rPr>
                      <w:sz w:val="21"/>
                      <w:szCs w:val="21"/>
                    </w:rPr>
                    <w:t>现状监测点位</w:t>
                  </w:r>
                </w:p>
              </w:tc>
              <w:tc>
                <w:tcPr>
                  <w:tcW w:w="1058" w:type="pct"/>
                  <w:tcBorders>
                    <w:top w:val="single" w:sz="6" w:space="0" w:color="000000"/>
                    <w:left w:val="single" w:sz="6" w:space="0" w:color="000000"/>
                    <w:bottom w:val="single" w:sz="4" w:space="0" w:color="000000"/>
                    <w:right w:val="single" w:sz="4" w:space="0" w:color="000000"/>
                  </w:tcBorders>
                  <w:vAlign w:val="center"/>
                </w:tcPr>
                <w:p w14:paraId="232409CE" w14:textId="77777777" w:rsidR="001560AB" w:rsidRPr="008D0C3B" w:rsidRDefault="001560AB" w:rsidP="001560AB">
                  <w:pPr>
                    <w:pStyle w:val="TableParagraph"/>
                    <w:snapToGrid w:val="0"/>
                    <w:jc w:val="center"/>
                    <w:rPr>
                      <w:sz w:val="21"/>
                      <w:szCs w:val="21"/>
                    </w:rPr>
                  </w:pPr>
                </w:p>
              </w:tc>
              <w:tc>
                <w:tcPr>
                  <w:tcW w:w="1055" w:type="pct"/>
                  <w:gridSpan w:val="2"/>
                  <w:tcBorders>
                    <w:top w:val="single" w:sz="6" w:space="0" w:color="000000"/>
                    <w:left w:val="single" w:sz="4" w:space="0" w:color="000000"/>
                    <w:bottom w:val="single" w:sz="4" w:space="0" w:color="000000"/>
                    <w:right w:val="single" w:sz="4" w:space="0" w:color="000000"/>
                  </w:tcBorders>
                  <w:vAlign w:val="center"/>
                </w:tcPr>
                <w:p w14:paraId="3898F31C" w14:textId="77777777" w:rsidR="001560AB" w:rsidRPr="008D0C3B" w:rsidRDefault="001560AB" w:rsidP="001560AB">
                  <w:pPr>
                    <w:pStyle w:val="TableParagraph"/>
                    <w:snapToGrid w:val="0"/>
                    <w:jc w:val="center"/>
                    <w:rPr>
                      <w:sz w:val="21"/>
                      <w:szCs w:val="21"/>
                    </w:rPr>
                  </w:pPr>
                  <w:r w:rsidRPr="008D0C3B">
                    <w:rPr>
                      <w:sz w:val="21"/>
                      <w:szCs w:val="21"/>
                    </w:rPr>
                    <w:t>占地范围内</w:t>
                  </w:r>
                </w:p>
              </w:tc>
              <w:tc>
                <w:tcPr>
                  <w:tcW w:w="972" w:type="pct"/>
                  <w:gridSpan w:val="2"/>
                  <w:tcBorders>
                    <w:top w:val="single" w:sz="6" w:space="0" w:color="000000"/>
                    <w:left w:val="single" w:sz="4" w:space="0" w:color="000000"/>
                    <w:bottom w:val="single" w:sz="4" w:space="0" w:color="000000"/>
                    <w:right w:val="single" w:sz="4" w:space="0" w:color="000000"/>
                  </w:tcBorders>
                  <w:vAlign w:val="center"/>
                </w:tcPr>
                <w:p w14:paraId="5EB359C1" w14:textId="77777777" w:rsidR="001560AB" w:rsidRPr="008D0C3B" w:rsidRDefault="001560AB" w:rsidP="001560AB">
                  <w:pPr>
                    <w:pStyle w:val="TableParagraph"/>
                    <w:snapToGrid w:val="0"/>
                    <w:jc w:val="center"/>
                    <w:rPr>
                      <w:sz w:val="21"/>
                      <w:szCs w:val="21"/>
                    </w:rPr>
                  </w:pPr>
                  <w:r w:rsidRPr="008D0C3B">
                    <w:rPr>
                      <w:sz w:val="21"/>
                      <w:szCs w:val="21"/>
                    </w:rPr>
                    <w:t>占地范围外</w:t>
                  </w:r>
                </w:p>
              </w:tc>
              <w:tc>
                <w:tcPr>
                  <w:tcW w:w="329" w:type="pct"/>
                  <w:gridSpan w:val="2"/>
                  <w:tcBorders>
                    <w:top w:val="single" w:sz="6" w:space="0" w:color="000000"/>
                    <w:left w:val="single" w:sz="4" w:space="0" w:color="000000"/>
                    <w:bottom w:val="single" w:sz="4" w:space="0" w:color="000000"/>
                    <w:right w:val="nil"/>
                  </w:tcBorders>
                  <w:vAlign w:val="center"/>
                </w:tcPr>
                <w:p w14:paraId="21872020" w14:textId="77777777" w:rsidR="001560AB" w:rsidRPr="008D0C3B" w:rsidRDefault="001560AB" w:rsidP="001560AB">
                  <w:pPr>
                    <w:pStyle w:val="TableParagraph"/>
                    <w:snapToGrid w:val="0"/>
                    <w:jc w:val="center"/>
                    <w:rPr>
                      <w:sz w:val="21"/>
                      <w:szCs w:val="21"/>
                    </w:rPr>
                  </w:pPr>
                  <w:r w:rsidRPr="008D0C3B">
                    <w:rPr>
                      <w:sz w:val="21"/>
                      <w:szCs w:val="21"/>
                    </w:rPr>
                    <w:t>深度</w:t>
                  </w:r>
                </w:p>
              </w:tc>
            </w:tr>
            <w:tr w:rsidR="001560AB" w:rsidRPr="008D0C3B" w14:paraId="7003D3FF"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00D564E9" w14:textId="77777777" w:rsidR="001560AB" w:rsidRPr="008D0C3B" w:rsidRDefault="001560AB" w:rsidP="001560AB">
                  <w:pPr>
                    <w:snapToGrid w:val="0"/>
                    <w:jc w:val="center"/>
                    <w:rPr>
                      <w:szCs w:val="21"/>
                    </w:rPr>
                  </w:pPr>
                </w:p>
              </w:tc>
              <w:tc>
                <w:tcPr>
                  <w:tcW w:w="904" w:type="pct"/>
                  <w:vMerge/>
                  <w:tcBorders>
                    <w:top w:val="nil"/>
                    <w:left w:val="single" w:sz="6" w:space="0" w:color="000000"/>
                    <w:bottom w:val="single" w:sz="6" w:space="0" w:color="000000"/>
                    <w:right w:val="single" w:sz="6" w:space="0" w:color="000000"/>
                  </w:tcBorders>
                  <w:vAlign w:val="center"/>
                </w:tcPr>
                <w:p w14:paraId="158D005C" w14:textId="77777777" w:rsidR="001560AB" w:rsidRPr="008D0C3B" w:rsidRDefault="001560AB" w:rsidP="001560AB">
                  <w:pPr>
                    <w:snapToGrid w:val="0"/>
                    <w:jc w:val="center"/>
                    <w:rPr>
                      <w:szCs w:val="21"/>
                    </w:rPr>
                  </w:pPr>
                </w:p>
              </w:tc>
              <w:tc>
                <w:tcPr>
                  <w:tcW w:w="1058" w:type="pct"/>
                  <w:tcBorders>
                    <w:top w:val="single" w:sz="4" w:space="0" w:color="000000"/>
                    <w:left w:val="single" w:sz="6" w:space="0" w:color="000000"/>
                    <w:bottom w:val="single" w:sz="4" w:space="0" w:color="000000"/>
                    <w:right w:val="single" w:sz="4" w:space="0" w:color="000000"/>
                  </w:tcBorders>
                  <w:vAlign w:val="center"/>
                </w:tcPr>
                <w:p w14:paraId="5D53885D" w14:textId="77777777" w:rsidR="001560AB" w:rsidRPr="008D0C3B" w:rsidRDefault="001560AB" w:rsidP="001560AB">
                  <w:pPr>
                    <w:pStyle w:val="TableParagraph"/>
                    <w:snapToGrid w:val="0"/>
                    <w:jc w:val="center"/>
                    <w:rPr>
                      <w:sz w:val="21"/>
                      <w:szCs w:val="21"/>
                    </w:rPr>
                  </w:pPr>
                  <w:r w:rsidRPr="008D0C3B">
                    <w:rPr>
                      <w:sz w:val="21"/>
                      <w:szCs w:val="21"/>
                    </w:rPr>
                    <w:t>表层样点数</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68A32CF0" w14:textId="47C5DB07" w:rsidR="001560AB" w:rsidRPr="008D0C3B" w:rsidRDefault="009D6F55" w:rsidP="001560AB">
                  <w:pPr>
                    <w:pStyle w:val="TableParagraph"/>
                    <w:snapToGrid w:val="0"/>
                    <w:jc w:val="center"/>
                    <w:rPr>
                      <w:sz w:val="21"/>
                      <w:szCs w:val="21"/>
                    </w:rPr>
                  </w:pPr>
                  <w:r w:rsidRPr="008D0C3B">
                    <w:rPr>
                      <w:rFonts w:hint="eastAsia"/>
                      <w:sz w:val="21"/>
                      <w:szCs w:val="21"/>
                    </w:rPr>
                    <w:t>/</w:t>
                  </w:r>
                </w:p>
              </w:tc>
              <w:tc>
                <w:tcPr>
                  <w:tcW w:w="972" w:type="pct"/>
                  <w:gridSpan w:val="2"/>
                  <w:tcBorders>
                    <w:top w:val="single" w:sz="4" w:space="0" w:color="000000"/>
                    <w:left w:val="single" w:sz="4" w:space="0" w:color="000000"/>
                    <w:bottom w:val="single" w:sz="4" w:space="0" w:color="000000"/>
                    <w:right w:val="single" w:sz="4" w:space="0" w:color="000000"/>
                  </w:tcBorders>
                  <w:vAlign w:val="center"/>
                </w:tcPr>
                <w:p w14:paraId="56FFF0EB" w14:textId="0C706E31" w:rsidR="001560AB" w:rsidRPr="008D0C3B" w:rsidRDefault="009D6F55" w:rsidP="001560AB">
                  <w:pPr>
                    <w:pStyle w:val="TableParagraph"/>
                    <w:snapToGrid w:val="0"/>
                    <w:jc w:val="center"/>
                    <w:rPr>
                      <w:sz w:val="21"/>
                      <w:szCs w:val="21"/>
                    </w:rPr>
                  </w:pPr>
                  <w:r w:rsidRPr="008D0C3B">
                    <w:rPr>
                      <w:rFonts w:hint="eastAsia"/>
                      <w:sz w:val="21"/>
                      <w:szCs w:val="21"/>
                    </w:rPr>
                    <w:t>/</w:t>
                  </w:r>
                </w:p>
              </w:tc>
              <w:tc>
                <w:tcPr>
                  <w:tcW w:w="329" w:type="pct"/>
                  <w:gridSpan w:val="2"/>
                  <w:tcBorders>
                    <w:top w:val="single" w:sz="4" w:space="0" w:color="000000"/>
                    <w:left w:val="single" w:sz="4" w:space="0" w:color="000000"/>
                    <w:bottom w:val="single" w:sz="4" w:space="0" w:color="000000"/>
                    <w:right w:val="nil"/>
                  </w:tcBorders>
                  <w:vAlign w:val="center"/>
                </w:tcPr>
                <w:p w14:paraId="33CA3945" w14:textId="50400EB0" w:rsidR="001560AB" w:rsidRPr="008D0C3B" w:rsidRDefault="009D6F55" w:rsidP="001560AB">
                  <w:pPr>
                    <w:pStyle w:val="TableParagraph"/>
                    <w:snapToGrid w:val="0"/>
                    <w:jc w:val="center"/>
                    <w:rPr>
                      <w:sz w:val="21"/>
                      <w:szCs w:val="21"/>
                    </w:rPr>
                  </w:pPr>
                  <w:r w:rsidRPr="008D0C3B">
                    <w:rPr>
                      <w:rFonts w:hint="eastAsia"/>
                      <w:sz w:val="21"/>
                      <w:szCs w:val="21"/>
                    </w:rPr>
                    <w:t>/</w:t>
                  </w:r>
                </w:p>
              </w:tc>
            </w:tr>
            <w:tr w:rsidR="001560AB" w:rsidRPr="008D0C3B" w14:paraId="0EF873BA"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5DE8C5DC" w14:textId="77777777" w:rsidR="001560AB" w:rsidRPr="008D0C3B" w:rsidRDefault="001560AB" w:rsidP="001560AB">
                  <w:pPr>
                    <w:snapToGrid w:val="0"/>
                    <w:jc w:val="center"/>
                    <w:rPr>
                      <w:szCs w:val="21"/>
                    </w:rPr>
                  </w:pPr>
                </w:p>
              </w:tc>
              <w:tc>
                <w:tcPr>
                  <w:tcW w:w="904" w:type="pct"/>
                  <w:vMerge/>
                  <w:tcBorders>
                    <w:top w:val="nil"/>
                    <w:left w:val="single" w:sz="6" w:space="0" w:color="000000"/>
                    <w:bottom w:val="single" w:sz="6" w:space="0" w:color="000000"/>
                    <w:right w:val="single" w:sz="6" w:space="0" w:color="000000"/>
                  </w:tcBorders>
                  <w:vAlign w:val="center"/>
                </w:tcPr>
                <w:p w14:paraId="45FB7C3D" w14:textId="77777777" w:rsidR="001560AB" w:rsidRPr="008D0C3B" w:rsidRDefault="001560AB" w:rsidP="001560AB">
                  <w:pPr>
                    <w:snapToGrid w:val="0"/>
                    <w:jc w:val="center"/>
                    <w:rPr>
                      <w:szCs w:val="21"/>
                    </w:rPr>
                  </w:pPr>
                </w:p>
              </w:tc>
              <w:tc>
                <w:tcPr>
                  <w:tcW w:w="1058" w:type="pct"/>
                  <w:tcBorders>
                    <w:top w:val="single" w:sz="4" w:space="0" w:color="000000"/>
                    <w:left w:val="single" w:sz="6" w:space="0" w:color="000000"/>
                    <w:bottom w:val="single" w:sz="6" w:space="0" w:color="000000"/>
                    <w:right w:val="single" w:sz="4" w:space="0" w:color="000000"/>
                  </w:tcBorders>
                  <w:vAlign w:val="center"/>
                </w:tcPr>
                <w:p w14:paraId="5BD9F88A" w14:textId="77777777" w:rsidR="001560AB" w:rsidRPr="008D0C3B" w:rsidRDefault="001560AB" w:rsidP="001560AB">
                  <w:pPr>
                    <w:pStyle w:val="TableParagraph"/>
                    <w:snapToGrid w:val="0"/>
                    <w:jc w:val="center"/>
                    <w:rPr>
                      <w:sz w:val="21"/>
                      <w:szCs w:val="21"/>
                    </w:rPr>
                  </w:pPr>
                  <w:r w:rsidRPr="008D0C3B">
                    <w:rPr>
                      <w:sz w:val="21"/>
                      <w:szCs w:val="21"/>
                    </w:rPr>
                    <w:t>柱状样点数</w:t>
                  </w:r>
                </w:p>
              </w:tc>
              <w:tc>
                <w:tcPr>
                  <w:tcW w:w="1055" w:type="pct"/>
                  <w:gridSpan w:val="2"/>
                  <w:tcBorders>
                    <w:top w:val="single" w:sz="4" w:space="0" w:color="000000"/>
                    <w:left w:val="single" w:sz="4" w:space="0" w:color="000000"/>
                    <w:bottom w:val="single" w:sz="6" w:space="0" w:color="000000"/>
                    <w:right w:val="single" w:sz="4" w:space="0" w:color="000000"/>
                  </w:tcBorders>
                  <w:vAlign w:val="center"/>
                </w:tcPr>
                <w:p w14:paraId="5420B1CE" w14:textId="184DCE49" w:rsidR="001560AB" w:rsidRPr="008D0C3B" w:rsidRDefault="009D6F55" w:rsidP="001560AB">
                  <w:pPr>
                    <w:pStyle w:val="TableParagraph"/>
                    <w:snapToGrid w:val="0"/>
                    <w:jc w:val="center"/>
                    <w:rPr>
                      <w:sz w:val="21"/>
                      <w:szCs w:val="21"/>
                    </w:rPr>
                  </w:pPr>
                  <w:r w:rsidRPr="008D0C3B">
                    <w:rPr>
                      <w:rFonts w:hint="eastAsia"/>
                      <w:sz w:val="21"/>
                      <w:szCs w:val="21"/>
                    </w:rPr>
                    <w:t>/</w:t>
                  </w:r>
                </w:p>
              </w:tc>
              <w:tc>
                <w:tcPr>
                  <w:tcW w:w="972" w:type="pct"/>
                  <w:gridSpan w:val="2"/>
                  <w:tcBorders>
                    <w:top w:val="single" w:sz="4" w:space="0" w:color="000000"/>
                    <w:left w:val="single" w:sz="4" w:space="0" w:color="000000"/>
                    <w:bottom w:val="single" w:sz="6" w:space="0" w:color="000000"/>
                    <w:right w:val="single" w:sz="4" w:space="0" w:color="000000"/>
                  </w:tcBorders>
                  <w:vAlign w:val="center"/>
                </w:tcPr>
                <w:p w14:paraId="0552065A" w14:textId="0B3C030D" w:rsidR="001560AB" w:rsidRPr="008D0C3B" w:rsidRDefault="009D6F55" w:rsidP="001560AB">
                  <w:pPr>
                    <w:pStyle w:val="TableParagraph"/>
                    <w:snapToGrid w:val="0"/>
                    <w:jc w:val="center"/>
                    <w:rPr>
                      <w:sz w:val="21"/>
                      <w:szCs w:val="21"/>
                    </w:rPr>
                  </w:pPr>
                  <w:r w:rsidRPr="008D0C3B">
                    <w:rPr>
                      <w:rFonts w:hint="eastAsia"/>
                      <w:sz w:val="21"/>
                      <w:szCs w:val="21"/>
                    </w:rPr>
                    <w:t>/</w:t>
                  </w:r>
                </w:p>
              </w:tc>
              <w:tc>
                <w:tcPr>
                  <w:tcW w:w="329" w:type="pct"/>
                  <w:gridSpan w:val="2"/>
                  <w:tcBorders>
                    <w:top w:val="single" w:sz="4" w:space="0" w:color="000000"/>
                    <w:left w:val="single" w:sz="4" w:space="0" w:color="000000"/>
                    <w:bottom w:val="single" w:sz="6" w:space="0" w:color="000000"/>
                    <w:right w:val="nil"/>
                  </w:tcBorders>
                  <w:vAlign w:val="center"/>
                </w:tcPr>
                <w:p w14:paraId="36CA6E5B" w14:textId="44805B51" w:rsidR="001560AB" w:rsidRPr="008D0C3B" w:rsidRDefault="009D6F55" w:rsidP="001560AB">
                  <w:pPr>
                    <w:pStyle w:val="TableParagraph"/>
                    <w:snapToGrid w:val="0"/>
                    <w:jc w:val="center"/>
                    <w:rPr>
                      <w:sz w:val="21"/>
                      <w:szCs w:val="21"/>
                    </w:rPr>
                  </w:pPr>
                  <w:r w:rsidRPr="008D0C3B">
                    <w:rPr>
                      <w:rFonts w:hint="eastAsia"/>
                      <w:sz w:val="21"/>
                      <w:szCs w:val="21"/>
                    </w:rPr>
                    <w:t>/</w:t>
                  </w:r>
                </w:p>
              </w:tc>
            </w:tr>
            <w:tr w:rsidR="001560AB" w:rsidRPr="008D0C3B" w14:paraId="780DE79A"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6C7C51CD" w14:textId="77777777" w:rsidR="001560AB" w:rsidRPr="008D0C3B" w:rsidRDefault="001560AB" w:rsidP="001560AB">
                  <w:pPr>
                    <w:snapToGrid w:val="0"/>
                    <w:jc w:val="center"/>
                    <w:rPr>
                      <w:szCs w:val="21"/>
                    </w:rPr>
                  </w:pPr>
                </w:p>
              </w:tc>
              <w:tc>
                <w:tcPr>
                  <w:tcW w:w="904" w:type="pct"/>
                  <w:tcBorders>
                    <w:top w:val="single" w:sz="6" w:space="0" w:color="000000"/>
                    <w:left w:val="single" w:sz="6" w:space="0" w:color="000000"/>
                    <w:bottom w:val="single" w:sz="6" w:space="0" w:color="000000"/>
                    <w:right w:val="single" w:sz="6" w:space="0" w:color="000000"/>
                  </w:tcBorders>
                  <w:vAlign w:val="center"/>
                </w:tcPr>
                <w:p w14:paraId="785B1E41" w14:textId="77777777" w:rsidR="001560AB" w:rsidRPr="008D0C3B" w:rsidRDefault="001560AB" w:rsidP="001560AB">
                  <w:pPr>
                    <w:pStyle w:val="TableParagraph"/>
                    <w:snapToGrid w:val="0"/>
                    <w:jc w:val="center"/>
                    <w:rPr>
                      <w:sz w:val="21"/>
                      <w:szCs w:val="21"/>
                    </w:rPr>
                  </w:pPr>
                  <w:r w:rsidRPr="008D0C3B">
                    <w:rPr>
                      <w:sz w:val="21"/>
                      <w:szCs w:val="21"/>
                    </w:rPr>
                    <w:t>现状监测因子</w:t>
                  </w:r>
                </w:p>
              </w:tc>
              <w:tc>
                <w:tcPr>
                  <w:tcW w:w="3415" w:type="pct"/>
                  <w:gridSpan w:val="7"/>
                  <w:tcBorders>
                    <w:top w:val="single" w:sz="6" w:space="0" w:color="000000"/>
                    <w:left w:val="single" w:sz="6" w:space="0" w:color="000000"/>
                    <w:bottom w:val="single" w:sz="6" w:space="0" w:color="000000"/>
                    <w:right w:val="nil"/>
                  </w:tcBorders>
                  <w:vAlign w:val="center"/>
                </w:tcPr>
                <w:p w14:paraId="5AA49C52" w14:textId="2E500FFD" w:rsidR="001560AB" w:rsidRPr="008D0C3B" w:rsidRDefault="001560AB" w:rsidP="001560AB">
                  <w:pPr>
                    <w:pStyle w:val="TableParagraph"/>
                    <w:snapToGrid w:val="0"/>
                    <w:jc w:val="center"/>
                    <w:rPr>
                      <w:sz w:val="21"/>
                      <w:szCs w:val="21"/>
                    </w:rPr>
                  </w:pPr>
                  <w:r w:rsidRPr="008D0C3B">
                    <w:rPr>
                      <w:rFonts w:hint="eastAsia"/>
                      <w:sz w:val="21"/>
                      <w:szCs w:val="21"/>
                    </w:rPr>
                    <w:t>《土壤环境质量</w:t>
                  </w:r>
                  <w:r w:rsidRPr="008D0C3B">
                    <w:rPr>
                      <w:rFonts w:hint="eastAsia"/>
                      <w:sz w:val="21"/>
                      <w:szCs w:val="21"/>
                    </w:rPr>
                    <w:t xml:space="preserve"> </w:t>
                  </w:r>
                  <w:r w:rsidRPr="008D0C3B">
                    <w:rPr>
                      <w:rFonts w:hint="eastAsia"/>
                      <w:sz w:val="21"/>
                      <w:szCs w:val="21"/>
                    </w:rPr>
                    <w:t>建设用地土壤风险管制标准（试行）》（</w:t>
                  </w:r>
                  <w:r w:rsidRPr="008D0C3B">
                    <w:rPr>
                      <w:rFonts w:hint="eastAsia"/>
                      <w:sz w:val="21"/>
                      <w:szCs w:val="21"/>
                    </w:rPr>
                    <w:t>GB36600-2018</w:t>
                  </w:r>
                  <w:r w:rsidRPr="008D0C3B">
                    <w:rPr>
                      <w:rFonts w:hint="eastAsia"/>
                      <w:sz w:val="21"/>
                      <w:szCs w:val="21"/>
                    </w:rPr>
                    <w:t>）中所有基本项目（共</w:t>
                  </w:r>
                  <w:r w:rsidRPr="008D0C3B">
                    <w:rPr>
                      <w:rFonts w:hint="eastAsia"/>
                      <w:sz w:val="21"/>
                      <w:szCs w:val="21"/>
                    </w:rPr>
                    <w:t>45</w:t>
                  </w:r>
                  <w:r w:rsidRPr="008D0C3B">
                    <w:rPr>
                      <w:rFonts w:hint="eastAsia"/>
                      <w:sz w:val="21"/>
                      <w:szCs w:val="21"/>
                    </w:rPr>
                    <w:t>项）、</w:t>
                  </w:r>
                  <w:r w:rsidR="009D6F55" w:rsidRPr="008D0C3B">
                    <w:rPr>
                      <w:rFonts w:hint="eastAsia"/>
                      <w:sz w:val="21"/>
                      <w:szCs w:val="21"/>
                    </w:rPr>
                    <w:t>氯化氢</w:t>
                  </w:r>
                </w:p>
              </w:tc>
            </w:tr>
            <w:tr w:rsidR="001560AB" w:rsidRPr="008D0C3B" w14:paraId="2D79AB86" w14:textId="77777777" w:rsidTr="001560AB">
              <w:trPr>
                <w:trHeight w:val="340"/>
                <w:jc w:val="center"/>
              </w:trPr>
              <w:tc>
                <w:tcPr>
                  <w:tcW w:w="681" w:type="pct"/>
                  <w:vMerge w:val="restart"/>
                  <w:tcBorders>
                    <w:top w:val="single" w:sz="6" w:space="0" w:color="000000"/>
                    <w:left w:val="nil"/>
                    <w:bottom w:val="single" w:sz="6" w:space="0" w:color="000000"/>
                    <w:right w:val="single" w:sz="6" w:space="0" w:color="000000"/>
                  </w:tcBorders>
                  <w:vAlign w:val="center"/>
                </w:tcPr>
                <w:p w14:paraId="487AFBC7" w14:textId="77777777" w:rsidR="001560AB" w:rsidRPr="008D0C3B" w:rsidRDefault="001560AB" w:rsidP="001560AB">
                  <w:pPr>
                    <w:pStyle w:val="TableParagraph"/>
                    <w:snapToGrid w:val="0"/>
                    <w:jc w:val="center"/>
                    <w:rPr>
                      <w:sz w:val="21"/>
                      <w:szCs w:val="21"/>
                    </w:rPr>
                  </w:pPr>
                  <w:r w:rsidRPr="008D0C3B">
                    <w:rPr>
                      <w:sz w:val="21"/>
                      <w:szCs w:val="21"/>
                    </w:rPr>
                    <w:t>现状评</w:t>
                  </w:r>
                </w:p>
                <w:p w14:paraId="3119CC73" w14:textId="77777777" w:rsidR="001560AB" w:rsidRPr="008D0C3B" w:rsidRDefault="001560AB" w:rsidP="001560AB">
                  <w:pPr>
                    <w:pStyle w:val="TableParagraph"/>
                    <w:snapToGrid w:val="0"/>
                    <w:jc w:val="center"/>
                    <w:rPr>
                      <w:sz w:val="21"/>
                      <w:szCs w:val="21"/>
                    </w:rPr>
                  </w:pPr>
                  <w:r w:rsidRPr="008D0C3B">
                    <w:rPr>
                      <w:sz w:val="21"/>
                      <w:szCs w:val="21"/>
                    </w:rPr>
                    <w:t>价</w:t>
                  </w:r>
                </w:p>
              </w:tc>
              <w:tc>
                <w:tcPr>
                  <w:tcW w:w="904" w:type="pct"/>
                  <w:tcBorders>
                    <w:top w:val="single" w:sz="6" w:space="0" w:color="000000"/>
                    <w:left w:val="single" w:sz="6" w:space="0" w:color="000000"/>
                    <w:bottom w:val="single" w:sz="6" w:space="0" w:color="000000"/>
                    <w:right w:val="single" w:sz="6" w:space="0" w:color="000000"/>
                  </w:tcBorders>
                  <w:vAlign w:val="center"/>
                </w:tcPr>
                <w:p w14:paraId="45C5125F" w14:textId="77777777" w:rsidR="001560AB" w:rsidRPr="008D0C3B" w:rsidRDefault="001560AB" w:rsidP="001560AB">
                  <w:pPr>
                    <w:pStyle w:val="TableParagraph"/>
                    <w:snapToGrid w:val="0"/>
                    <w:jc w:val="center"/>
                    <w:rPr>
                      <w:sz w:val="21"/>
                      <w:szCs w:val="21"/>
                    </w:rPr>
                  </w:pPr>
                  <w:r w:rsidRPr="008D0C3B">
                    <w:rPr>
                      <w:sz w:val="21"/>
                      <w:szCs w:val="21"/>
                    </w:rPr>
                    <w:t>评价因子</w:t>
                  </w:r>
                </w:p>
              </w:tc>
              <w:tc>
                <w:tcPr>
                  <w:tcW w:w="3415" w:type="pct"/>
                  <w:gridSpan w:val="7"/>
                  <w:tcBorders>
                    <w:top w:val="single" w:sz="6" w:space="0" w:color="000000"/>
                    <w:left w:val="single" w:sz="6" w:space="0" w:color="000000"/>
                    <w:bottom w:val="single" w:sz="6" w:space="0" w:color="000000"/>
                    <w:right w:val="nil"/>
                  </w:tcBorders>
                  <w:vAlign w:val="center"/>
                </w:tcPr>
                <w:p w14:paraId="345EA200" w14:textId="466A65A5" w:rsidR="001560AB" w:rsidRPr="008D0C3B" w:rsidRDefault="001560AB" w:rsidP="001560AB">
                  <w:pPr>
                    <w:pStyle w:val="TableParagraph"/>
                    <w:snapToGrid w:val="0"/>
                    <w:jc w:val="center"/>
                    <w:rPr>
                      <w:sz w:val="21"/>
                      <w:szCs w:val="21"/>
                    </w:rPr>
                  </w:pPr>
                  <w:r w:rsidRPr="008D0C3B">
                    <w:rPr>
                      <w:rFonts w:hint="eastAsia"/>
                      <w:sz w:val="21"/>
                      <w:szCs w:val="21"/>
                    </w:rPr>
                    <w:t>《土壤环境质量</w:t>
                  </w:r>
                  <w:r w:rsidRPr="008D0C3B">
                    <w:rPr>
                      <w:rFonts w:hint="eastAsia"/>
                      <w:sz w:val="21"/>
                      <w:szCs w:val="21"/>
                    </w:rPr>
                    <w:t xml:space="preserve"> </w:t>
                  </w:r>
                  <w:r w:rsidRPr="008D0C3B">
                    <w:rPr>
                      <w:rFonts w:hint="eastAsia"/>
                      <w:sz w:val="21"/>
                      <w:szCs w:val="21"/>
                    </w:rPr>
                    <w:t>建设用地土壤风险管制标准（试行）》（</w:t>
                  </w:r>
                  <w:r w:rsidRPr="008D0C3B">
                    <w:rPr>
                      <w:rFonts w:hint="eastAsia"/>
                      <w:sz w:val="21"/>
                      <w:szCs w:val="21"/>
                    </w:rPr>
                    <w:t>GB36600-2018</w:t>
                  </w:r>
                  <w:r w:rsidRPr="008D0C3B">
                    <w:rPr>
                      <w:rFonts w:hint="eastAsia"/>
                      <w:sz w:val="21"/>
                      <w:szCs w:val="21"/>
                    </w:rPr>
                    <w:t>）中所有基本项目（共</w:t>
                  </w:r>
                  <w:r w:rsidRPr="008D0C3B">
                    <w:rPr>
                      <w:rFonts w:hint="eastAsia"/>
                      <w:sz w:val="21"/>
                      <w:szCs w:val="21"/>
                    </w:rPr>
                    <w:t>45</w:t>
                  </w:r>
                  <w:r w:rsidRPr="008D0C3B">
                    <w:rPr>
                      <w:rFonts w:hint="eastAsia"/>
                      <w:sz w:val="21"/>
                      <w:szCs w:val="21"/>
                    </w:rPr>
                    <w:t>项）、</w:t>
                  </w:r>
                  <w:r w:rsidR="009D6F55" w:rsidRPr="008D0C3B">
                    <w:rPr>
                      <w:rFonts w:hint="eastAsia"/>
                      <w:sz w:val="21"/>
                      <w:szCs w:val="21"/>
                    </w:rPr>
                    <w:t>氯化氢</w:t>
                  </w:r>
                </w:p>
              </w:tc>
            </w:tr>
            <w:tr w:rsidR="001560AB" w:rsidRPr="008D0C3B" w14:paraId="51CE60FD"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2FB5FF22" w14:textId="77777777" w:rsidR="001560AB" w:rsidRPr="008D0C3B" w:rsidRDefault="001560AB" w:rsidP="001560AB">
                  <w:pPr>
                    <w:snapToGrid w:val="0"/>
                    <w:jc w:val="center"/>
                    <w:rPr>
                      <w:szCs w:val="21"/>
                    </w:rPr>
                  </w:pPr>
                </w:p>
              </w:tc>
              <w:tc>
                <w:tcPr>
                  <w:tcW w:w="904" w:type="pct"/>
                  <w:tcBorders>
                    <w:top w:val="single" w:sz="6" w:space="0" w:color="000000"/>
                    <w:left w:val="single" w:sz="6" w:space="0" w:color="000000"/>
                    <w:bottom w:val="single" w:sz="6" w:space="0" w:color="000000"/>
                    <w:right w:val="single" w:sz="6" w:space="0" w:color="000000"/>
                  </w:tcBorders>
                  <w:vAlign w:val="center"/>
                </w:tcPr>
                <w:p w14:paraId="740991D1" w14:textId="77777777" w:rsidR="001560AB" w:rsidRPr="008D0C3B" w:rsidRDefault="001560AB" w:rsidP="001560AB">
                  <w:pPr>
                    <w:pStyle w:val="TableParagraph"/>
                    <w:snapToGrid w:val="0"/>
                    <w:jc w:val="center"/>
                    <w:rPr>
                      <w:sz w:val="21"/>
                      <w:szCs w:val="21"/>
                    </w:rPr>
                  </w:pPr>
                  <w:r w:rsidRPr="008D0C3B">
                    <w:rPr>
                      <w:sz w:val="21"/>
                      <w:szCs w:val="21"/>
                    </w:rPr>
                    <w:t>评价标准</w:t>
                  </w:r>
                </w:p>
              </w:tc>
              <w:tc>
                <w:tcPr>
                  <w:tcW w:w="2959" w:type="pct"/>
                  <w:gridSpan w:val="4"/>
                  <w:tcBorders>
                    <w:top w:val="single" w:sz="6" w:space="0" w:color="000000"/>
                    <w:left w:val="single" w:sz="6" w:space="0" w:color="000000"/>
                    <w:bottom w:val="single" w:sz="6" w:space="0" w:color="000000"/>
                    <w:right w:val="nil"/>
                  </w:tcBorders>
                  <w:vAlign w:val="center"/>
                </w:tcPr>
                <w:p w14:paraId="2E2BF04B" w14:textId="77777777" w:rsidR="001560AB" w:rsidRPr="008D0C3B" w:rsidRDefault="001560AB" w:rsidP="001560AB">
                  <w:pPr>
                    <w:pStyle w:val="TableParagraph"/>
                    <w:snapToGrid w:val="0"/>
                    <w:ind w:leftChars="50" w:left="105"/>
                    <w:jc w:val="both"/>
                    <w:rPr>
                      <w:sz w:val="21"/>
                      <w:szCs w:val="21"/>
                    </w:rPr>
                  </w:pPr>
                  <w:r w:rsidRPr="008D0C3B">
                    <w:rPr>
                      <w:rFonts w:eastAsia="Times New Roman"/>
                      <w:sz w:val="21"/>
                      <w:szCs w:val="21"/>
                    </w:rPr>
                    <w:t>GB 15618</w:t>
                  </w:r>
                  <w:r w:rsidRPr="008D0C3B">
                    <w:rPr>
                      <w:sz w:val="21"/>
                      <w:szCs w:val="21"/>
                    </w:rPr>
                    <w:t>□</w:t>
                  </w:r>
                  <w:r w:rsidRPr="008D0C3B">
                    <w:rPr>
                      <w:sz w:val="21"/>
                      <w:szCs w:val="21"/>
                    </w:rPr>
                    <w:t>；</w:t>
                  </w:r>
                  <w:r w:rsidRPr="008D0C3B">
                    <w:rPr>
                      <w:rFonts w:eastAsia="Times New Roman"/>
                      <w:sz w:val="21"/>
                      <w:szCs w:val="21"/>
                    </w:rPr>
                    <w:t>GB 36600</w:t>
                  </w:r>
                  <w:r w:rsidRPr="008D0C3B">
                    <w:rPr>
                      <w:rFonts w:ascii="Arial" w:hAnsi="Arial" w:cs="Arial"/>
                      <w:sz w:val="21"/>
                      <w:szCs w:val="21"/>
                    </w:rPr>
                    <w:sym w:font="Wingdings 2" w:char="F052"/>
                  </w:r>
                  <w:r w:rsidRPr="008D0C3B">
                    <w:rPr>
                      <w:sz w:val="21"/>
                      <w:szCs w:val="21"/>
                    </w:rPr>
                    <w:t>；表</w:t>
                  </w:r>
                  <w:r w:rsidRPr="008D0C3B">
                    <w:rPr>
                      <w:rFonts w:eastAsia="Times New Roman"/>
                      <w:sz w:val="21"/>
                      <w:szCs w:val="21"/>
                    </w:rPr>
                    <w:t>D.1</w:t>
                  </w:r>
                  <w:r w:rsidRPr="008D0C3B">
                    <w:rPr>
                      <w:sz w:val="21"/>
                      <w:szCs w:val="21"/>
                    </w:rPr>
                    <w:t>□</w:t>
                  </w:r>
                  <w:r w:rsidRPr="008D0C3B">
                    <w:rPr>
                      <w:sz w:val="21"/>
                      <w:szCs w:val="21"/>
                    </w:rPr>
                    <w:t>；表</w:t>
                  </w:r>
                  <w:r w:rsidRPr="008D0C3B">
                    <w:rPr>
                      <w:sz w:val="21"/>
                      <w:szCs w:val="21"/>
                    </w:rPr>
                    <w:t xml:space="preserve"> </w:t>
                  </w:r>
                  <w:r w:rsidRPr="008D0C3B">
                    <w:rPr>
                      <w:rFonts w:eastAsia="Times New Roman"/>
                      <w:sz w:val="21"/>
                      <w:szCs w:val="21"/>
                    </w:rPr>
                    <w:t>D.2</w:t>
                  </w:r>
                  <w:r w:rsidRPr="008D0C3B">
                    <w:rPr>
                      <w:sz w:val="21"/>
                      <w:szCs w:val="21"/>
                    </w:rPr>
                    <w:t>□</w:t>
                  </w:r>
                  <w:r w:rsidRPr="008D0C3B">
                    <w:rPr>
                      <w:sz w:val="21"/>
                      <w:szCs w:val="21"/>
                    </w:rPr>
                    <w:t>；其他（</w:t>
                  </w:r>
                </w:p>
              </w:tc>
              <w:tc>
                <w:tcPr>
                  <w:tcW w:w="252" w:type="pct"/>
                  <w:gridSpan w:val="2"/>
                  <w:tcBorders>
                    <w:top w:val="single" w:sz="6" w:space="0" w:color="000000"/>
                    <w:left w:val="nil"/>
                    <w:bottom w:val="single" w:sz="6" w:space="0" w:color="000000"/>
                    <w:right w:val="nil"/>
                  </w:tcBorders>
                  <w:vAlign w:val="center"/>
                </w:tcPr>
                <w:p w14:paraId="66AE4057" w14:textId="77777777" w:rsidR="001560AB" w:rsidRPr="008D0C3B" w:rsidRDefault="001560AB" w:rsidP="001560AB">
                  <w:pPr>
                    <w:pStyle w:val="TableParagraph"/>
                    <w:snapToGrid w:val="0"/>
                    <w:jc w:val="both"/>
                    <w:rPr>
                      <w:sz w:val="21"/>
                      <w:szCs w:val="21"/>
                    </w:rPr>
                  </w:pPr>
                  <w:r w:rsidRPr="008D0C3B">
                    <w:rPr>
                      <w:sz w:val="21"/>
                      <w:szCs w:val="21"/>
                    </w:rPr>
                    <w:t>）</w:t>
                  </w:r>
                </w:p>
              </w:tc>
              <w:tc>
                <w:tcPr>
                  <w:tcW w:w="203" w:type="pct"/>
                  <w:tcBorders>
                    <w:top w:val="single" w:sz="6" w:space="0" w:color="000000"/>
                    <w:left w:val="nil"/>
                    <w:bottom w:val="single" w:sz="6" w:space="0" w:color="000000"/>
                    <w:right w:val="nil"/>
                  </w:tcBorders>
                  <w:vAlign w:val="center"/>
                </w:tcPr>
                <w:p w14:paraId="45E7344E" w14:textId="77777777" w:rsidR="001560AB" w:rsidRPr="008D0C3B" w:rsidRDefault="001560AB" w:rsidP="001560AB">
                  <w:pPr>
                    <w:pStyle w:val="TableParagraph"/>
                    <w:snapToGrid w:val="0"/>
                    <w:jc w:val="both"/>
                    <w:rPr>
                      <w:sz w:val="21"/>
                      <w:szCs w:val="21"/>
                    </w:rPr>
                  </w:pPr>
                </w:p>
              </w:tc>
            </w:tr>
            <w:tr w:rsidR="001560AB" w:rsidRPr="008D0C3B" w14:paraId="7DBF2B5C"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756B9CC7" w14:textId="77777777" w:rsidR="001560AB" w:rsidRPr="008D0C3B" w:rsidRDefault="001560AB" w:rsidP="001560AB">
                  <w:pPr>
                    <w:snapToGrid w:val="0"/>
                    <w:jc w:val="center"/>
                    <w:rPr>
                      <w:szCs w:val="21"/>
                    </w:rPr>
                  </w:pPr>
                </w:p>
              </w:tc>
              <w:tc>
                <w:tcPr>
                  <w:tcW w:w="904" w:type="pct"/>
                  <w:tcBorders>
                    <w:top w:val="single" w:sz="6" w:space="0" w:color="000000"/>
                    <w:left w:val="single" w:sz="6" w:space="0" w:color="000000"/>
                    <w:bottom w:val="single" w:sz="6" w:space="0" w:color="000000"/>
                    <w:right w:val="single" w:sz="6" w:space="0" w:color="000000"/>
                  </w:tcBorders>
                  <w:vAlign w:val="center"/>
                </w:tcPr>
                <w:p w14:paraId="3C6A7A73" w14:textId="77777777" w:rsidR="001560AB" w:rsidRPr="008D0C3B" w:rsidRDefault="001560AB" w:rsidP="001560AB">
                  <w:pPr>
                    <w:pStyle w:val="TableParagraph"/>
                    <w:snapToGrid w:val="0"/>
                    <w:jc w:val="center"/>
                    <w:rPr>
                      <w:sz w:val="21"/>
                      <w:szCs w:val="21"/>
                    </w:rPr>
                  </w:pPr>
                  <w:r w:rsidRPr="008D0C3B">
                    <w:rPr>
                      <w:sz w:val="21"/>
                      <w:szCs w:val="21"/>
                    </w:rPr>
                    <w:t>现状评价结论</w:t>
                  </w:r>
                </w:p>
              </w:tc>
              <w:tc>
                <w:tcPr>
                  <w:tcW w:w="3415" w:type="pct"/>
                  <w:gridSpan w:val="7"/>
                  <w:tcBorders>
                    <w:top w:val="single" w:sz="6" w:space="0" w:color="000000"/>
                    <w:left w:val="single" w:sz="6" w:space="0" w:color="000000"/>
                    <w:bottom w:val="single" w:sz="6" w:space="0" w:color="000000"/>
                    <w:right w:val="nil"/>
                  </w:tcBorders>
                  <w:vAlign w:val="center"/>
                </w:tcPr>
                <w:p w14:paraId="5BE866DE" w14:textId="77777777" w:rsidR="001560AB" w:rsidRPr="008D0C3B" w:rsidRDefault="001560AB" w:rsidP="001560AB">
                  <w:pPr>
                    <w:pStyle w:val="TableParagraph"/>
                    <w:snapToGrid w:val="0"/>
                    <w:ind w:leftChars="50" w:left="105"/>
                    <w:jc w:val="center"/>
                    <w:rPr>
                      <w:sz w:val="21"/>
                      <w:szCs w:val="21"/>
                    </w:rPr>
                  </w:pPr>
                  <w:r w:rsidRPr="008D0C3B">
                    <w:rPr>
                      <w:rFonts w:hint="eastAsia"/>
                      <w:sz w:val="21"/>
                      <w:szCs w:val="21"/>
                    </w:rPr>
                    <w:t>达标</w:t>
                  </w:r>
                </w:p>
              </w:tc>
            </w:tr>
            <w:tr w:rsidR="001560AB" w:rsidRPr="008D0C3B" w14:paraId="4547B71B" w14:textId="77777777" w:rsidTr="001560AB">
              <w:trPr>
                <w:trHeight w:val="340"/>
                <w:jc w:val="center"/>
              </w:trPr>
              <w:tc>
                <w:tcPr>
                  <w:tcW w:w="681" w:type="pct"/>
                  <w:vMerge w:val="restart"/>
                  <w:tcBorders>
                    <w:top w:val="single" w:sz="6" w:space="0" w:color="000000"/>
                    <w:left w:val="nil"/>
                    <w:bottom w:val="single" w:sz="6" w:space="0" w:color="000000"/>
                    <w:right w:val="single" w:sz="6" w:space="0" w:color="000000"/>
                  </w:tcBorders>
                  <w:vAlign w:val="center"/>
                </w:tcPr>
                <w:p w14:paraId="29EF6B06" w14:textId="77777777" w:rsidR="001560AB" w:rsidRPr="008D0C3B" w:rsidRDefault="001560AB" w:rsidP="001560AB">
                  <w:pPr>
                    <w:pStyle w:val="TableParagraph"/>
                    <w:snapToGrid w:val="0"/>
                    <w:jc w:val="center"/>
                    <w:rPr>
                      <w:sz w:val="21"/>
                      <w:szCs w:val="21"/>
                    </w:rPr>
                  </w:pPr>
                  <w:r w:rsidRPr="008D0C3B">
                    <w:rPr>
                      <w:sz w:val="21"/>
                      <w:szCs w:val="21"/>
                    </w:rPr>
                    <w:t>影响预测</w:t>
                  </w:r>
                </w:p>
              </w:tc>
              <w:tc>
                <w:tcPr>
                  <w:tcW w:w="904" w:type="pct"/>
                  <w:tcBorders>
                    <w:top w:val="single" w:sz="6" w:space="0" w:color="000000"/>
                    <w:left w:val="single" w:sz="6" w:space="0" w:color="000000"/>
                    <w:bottom w:val="single" w:sz="6" w:space="0" w:color="000000"/>
                    <w:right w:val="single" w:sz="6" w:space="0" w:color="000000"/>
                  </w:tcBorders>
                  <w:vAlign w:val="center"/>
                </w:tcPr>
                <w:p w14:paraId="60E98FBB" w14:textId="77777777" w:rsidR="001560AB" w:rsidRPr="008D0C3B" w:rsidRDefault="001560AB" w:rsidP="001560AB">
                  <w:pPr>
                    <w:pStyle w:val="TableParagraph"/>
                    <w:snapToGrid w:val="0"/>
                    <w:jc w:val="center"/>
                    <w:rPr>
                      <w:sz w:val="21"/>
                      <w:szCs w:val="21"/>
                    </w:rPr>
                  </w:pPr>
                  <w:r w:rsidRPr="008D0C3B">
                    <w:rPr>
                      <w:sz w:val="21"/>
                      <w:szCs w:val="21"/>
                    </w:rPr>
                    <w:t>预测因子</w:t>
                  </w:r>
                </w:p>
              </w:tc>
              <w:tc>
                <w:tcPr>
                  <w:tcW w:w="3415" w:type="pct"/>
                  <w:gridSpan w:val="7"/>
                  <w:tcBorders>
                    <w:top w:val="single" w:sz="6" w:space="0" w:color="000000"/>
                    <w:left w:val="single" w:sz="6" w:space="0" w:color="000000"/>
                    <w:bottom w:val="single" w:sz="6" w:space="0" w:color="000000"/>
                    <w:right w:val="nil"/>
                  </w:tcBorders>
                  <w:vAlign w:val="center"/>
                </w:tcPr>
                <w:p w14:paraId="7B3BEEDE" w14:textId="77777777" w:rsidR="001560AB" w:rsidRPr="008D0C3B" w:rsidRDefault="001560AB" w:rsidP="001560AB">
                  <w:pPr>
                    <w:pStyle w:val="TableParagraph"/>
                    <w:snapToGrid w:val="0"/>
                    <w:ind w:leftChars="50" w:left="105"/>
                    <w:jc w:val="center"/>
                    <w:rPr>
                      <w:sz w:val="21"/>
                      <w:szCs w:val="21"/>
                    </w:rPr>
                  </w:pPr>
                </w:p>
              </w:tc>
            </w:tr>
            <w:tr w:rsidR="001560AB" w:rsidRPr="008D0C3B" w14:paraId="7C33D06D"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6B485568" w14:textId="77777777" w:rsidR="001560AB" w:rsidRPr="008D0C3B" w:rsidRDefault="001560AB" w:rsidP="001560AB">
                  <w:pPr>
                    <w:snapToGrid w:val="0"/>
                    <w:jc w:val="center"/>
                    <w:rPr>
                      <w:szCs w:val="21"/>
                    </w:rPr>
                  </w:pPr>
                </w:p>
              </w:tc>
              <w:tc>
                <w:tcPr>
                  <w:tcW w:w="904" w:type="pct"/>
                  <w:tcBorders>
                    <w:top w:val="single" w:sz="6" w:space="0" w:color="000000"/>
                    <w:left w:val="single" w:sz="6" w:space="0" w:color="000000"/>
                    <w:bottom w:val="single" w:sz="6" w:space="0" w:color="000000"/>
                    <w:right w:val="single" w:sz="6" w:space="0" w:color="000000"/>
                  </w:tcBorders>
                  <w:vAlign w:val="center"/>
                </w:tcPr>
                <w:p w14:paraId="51016560" w14:textId="77777777" w:rsidR="001560AB" w:rsidRPr="008D0C3B" w:rsidRDefault="001560AB" w:rsidP="001560AB">
                  <w:pPr>
                    <w:pStyle w:val="TableParagraph"/>
                    <w:snapToGrid w:val="0"/>
                    <w:jc w:val="center"/>
                    <w:rPr>
                      <w:sz w:val="21"/>
                      <w:szCs w:val="21"/>
                    </w:rPr>
                  </w:pPr>
                  <w:r w:rsidRPr="008D0C3B">
                    <w:rPr>
                      <w:sz w:val="21"/>
                      <w:szCs w:val="21"/>
                    </w:rPr>
                    <w:t>预测方法</w:t>
                  </w:r>
                </w:p>
              </w:tc>
              <w:tc>
                <w:tcPr>
                  <w:tcW w:w="3415" w:type="pct"/>
                  <w:gridSpan w:val="7"/>
                  <w:tcBorders>
                    <w:top w:val="single" w:sz="6" w:space="0" w:color="000000"/>
                    <w:left w:val="single" w:sz="6" w:space="0" w:color="000000"/>
                    <w:bottom w:val="single" w:sz="6" w:space="0" w:color="000000"/>
                    <w:right w:val="nil"/>
                  </w:tcBorders>
                  <w:vAlign w:val="center"/>
                </w:tcPr>
                <w:p w14:paraId="3D9AF19C" w14:textId="77777777" w:rsidR="001560AB" w:rsidRPr="008D0C3B" w:rsidRDefault="001560AB" w:rsidP="001560AB">
                  <w:pPr>
                    <w:pStyle w:val="TableParagraph"/>
                    <w:tabs>
                      <w:tab w:val="left" w:pos="2930"/>
                    </w:tabs>
                    <w:snapToGrid w:val="0"/>
                    <w:ind w:leftChars="50" w:left="105"/>
                    <w:jc w:val="both"/>
                    <w:rPr>
                      <w:sz w:val="21"/>
                      <w:szCs w:val="21"/>
                    </w:rPr>
                  </w:pPr>
                  <w:r w:rsidRPr="008D0C3B">
                    <w:rPr>
                      <w:sz w:val="21"/>
                      <w:szCs w:val="21"/>
                    </w:rPr>
                    <w:t>附录</w:t>
                  </w:r>
                  <w:r w:rsidRPr="008D0C3B">
                    <w:rPr>
                      <w:spacing w:val="-46"/>
                      <w:sz w:val="21"/>
                      <w:szCs w:val="21"/>
                    </w:rPr>
                    <w:t xml:space="preserve"> </w:t>
                  </w:r>
                  <w:r w:rsidRPr="008D0C3B">
                    <w:rPr>
                      <w:rFonts w:eastAsia="Times New Roman"/>
                      <w:sz w:val="21"/>
                      <w:szCs w:val="21"/>
                    </w:rPr>
                    <w:t>E</w:t>
                  </w:r>
                  <w:r w:rsidRPr="008D0C3B">
                    <w:rPr>
                      <w:rFonts w:ascii="Arial" w:hAnsi="Arial" w:cs="Arial"/>
                      <w:sz w:val="21"/>
                      <w:szCs w:val="21"/>
                    </w:rPr>
                    <w:sym w:font="Wingdings 2" w:char="F052"/>
                  </w:r>
                  <w:r w:rsidRPr="008D0C3B">
                    <w:rPr>
                      <w:sz w:val="21"/>
                      <w:szCs w:val="21"/>
                    </w:rPr>
                    <w:t>；附录</w:t>
                  </w:r>
                  <w:r w:rsidRPr="008D0C3B">
                    <w:rPr>
                      <w:spacing w:val="-45"/>
                      <w:sz w:val="21"/>
                      <w:szCs w:val="21"/>
                    </w:rPr>
                    <w:t xml:space="preserve"> </w:t>
                  </w:r>
                  <w:r w:rsidRPr="008D0C3B">
                    <w:rPr>
                      <w:rFonts w:eastAsia="Times New Roman"/>
                      <w:sz w:val="21"/>
                      <w:szCs w:val="21"/>
                    </w:rPr>
                    <w:t>F</w:t>
                  </w:r>
                  <w:r w:rsidRPr="008D0C3B">
                    <w:rPr>
                      <w:sz w:val="21"/>
                      <w:szCs w:val="21"/>
                    </w:rPr>
                    <w:t>□</w:t>
                  </w:r>
                  <w:r w:rsidRPr="008D0C3B">
                    <w:rPr>
                      <w:sz w:val="21"/>
                      <w:szCs w:val="21"/>
                    </w:rPr>
                    <w:t>；其他（</w:t>
                  </w:r>
                  <w:r w:rsidRPr="008D0C3B">
                    <w:rPr>
                      <w:rFonts w:hint="eastAsia"/>
                      <w:sz w:val="21"/>
                      <w:szCs w:val="21"/>
                    </w:rPr>
                    <w:t xml:space="preserve"> </w:t>
                  </w:r>
                  <w:r w:rsidRPr="008D0C3B">
                    <w:rPr>
                      <w:sz w:val="21"/>
                      <w:szCs w:val="21"/>
                    </w:rPr>
                    <w:t>）</w:t>
                  </w:r>
                </w:p>
              </w:tc>
            </w:tr>
            <w:tr w:rsidR="001560AB" w:rsidRPr="008D0C3B" w14:paraId="56F5B13E"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6ACFCEDF" w14:textId="77777777" w:rsidR="001560AB" w:rsidRPr="008D0C3B" w:rsidRDefault="001560AB" w:rsidP="001560AB">
                  <w:pPr>
                    <w:snapToGrid w:val="0"/>
                    <w:jc w:val="center"/>
                    <w:rPr>
                      <w:szCs w:val="21"/>
                    </w:rPr>
                  </w:pPr>
                </w:p>
              </w:tc>
              <w:tc>
                <w:tcPr>
                  <w:tcW w:w="904" w:type="pct"/>
                  <w:tcBorders>
                    <w:top w:val="single" w:sz="6" w:space="0" w:color="000000"/>
                    <w:left w:val="single" w:sz="6" w:space="0" w:color="000000"/>
                    <w:bottom w:val="single" w:sz="6" w:space="0" w:color="000000"/>
                    <w:right w:val="single" w:sz="6" w:space="0" w:color="000000"/>
                  </w:tcBorders>
                  <w:vAlign w:val="center"/>
                </w:tcPr>
                <w:p w14:paraId="414022CB" w14:textId="77777777" w:rsidR="001560AB" w:rsidRPr="008D0C3B" w:rsidRDefault="001560AB" w:rsidP="001560AB">
                  <w:pPr>
                    <w:pStyle w:val="TableParagraph"/>
                    <w:snapToGrid w:val="0"/>
                    <w:jc w:val="center"/>
                    <w:rPr>
                      <w:sz w:val="21"/>
                      <w:szCs w:val="21"/>
                    </w:rPr>
                  </w:pPr>
                  <w:r w:rsidRPr="008D0C3B">
                    <w:rPr>
                      <w:sz w:val="21"/>
                      <w:szCs w:val="21"/>
                    </w:rPr>
                    <w:t>预测分析内容</w:t>
                  </w:r>
                </w:p>
              </w:tc>
              <w:tc>
                <w:tcPr>
                  <w:tcW w:w="3415" w:type="pct"/>
                  <w:gridSpan w:val="7"/>
                  <w:tcBorders>
                    <w:top w:val="single" w:sz="6" w:space="0" w:color="000000"/>
                    <w:left w:val="single" w:sz="6" w:space="0" w:color="000000"/>
                    <w:bottom w:val="single" w:sz="6" w:space="0" w:color="000000"/>
                    <w:right w:val="nil"/>
                  </w:tcBorders>
                  <w:vAlign w:val="center"/>
                </w:tcPr>
                <w:p w14:paraId="5483A13C" w14:textId="77777777" w:rsidR="001560AB" w:rsidRPr="008D0C3B" w:rsidRDefault="001560AB" w:rsidP="001560AB">
                  <w:pPr>
                    <w:pStyle w:val="TableParagraph"/>
                    <w:tabs>
                      <w:tab w:val="left" w:pos="1639"/>
                    </w:tabs>
                    <w:snapToGrid w:val="0"/>
                    <w:ind w:leftChars="50" w:left="105"/>
                    <w:jc w:val="both"/>
                    <w:rPr>
                      <w:sz w:val="21"/>
                      <w:szCs w:val="21"/>
                    </w:rPr>
                  </w:pPr>
                  <w:r w:rsidRPr="008D0C3B">
                    <w:rPr>
                      <w:sz w:val="21"/>
                      <w:szCs w:val="21"/>
                    </w:rPr>
                    <w:t>影响范围（</w:t>
                  </w:r>
                  <w:r w:rsidRPr="008D0C3B">
                    <w:rPr>
                      <w:sz w:val="21"/>
                      <w:szCs w:val="21"/>
                    </w:rPr>
                    <w:tab/>
                  </w:r>
                  <w:r w:rsidRPr="008D0C3B">
                    <w:rPr>
                      <w:sz w:val="21"/>
                      <w:szCs w:val="21"/>
                    </w:rPr>
                    <w:t>）</w:t>
                  </w:r>
                </w:p>
                <w:p w14:paraId="58CD4C51" w14:textId="77777777" w:rsidR="001560AB" w:rsidRPr="008D0C3B" w:rsidRDefault="001560AB" w:rsidP="001560AB">
                  <w:pPr>
                    <w:pStyle w:val="TableParagraph"/>
                    <w:tabs>
                      <w:tab w:val="left" w:pos="1639"/>
                    </w:tabs>
                    <w:snapToGrid w:val="0"/>
                    <w:ind w:leftChars="50" w:left="105"/>
                    <w:jc w:val="both"/>
                    <w:rPr>
                      <w:sz w:val="21"/>
                      <w:szCs w:val="21"/>
                    </w:rPr>
                  </w:pPr>
                  <w:r w:rsidRPr="008D0C3B">
                    <w:rPr>
                      <w:sz w:val="21"/>
                      <w:szCs w:val="21"/>
                    </w:rPr>
                    <w:t>影响程度（</w:t>
                  </w:r>
                  <w:r w:rsidRPr="008D0C3B">
                    <w:rPr>
                      <w:sz w:val="21"/>
                      <w:szCs w:val="21"/>
                    </w:rPr>
                    <w:tab/>
                  </w:r>
                  <w:r w:rsidRPr="008D0C3B">
                    <w:rPr>
                      <w:sz w:val="21"/>
                      <w:szCs w:val="21"/>
                    </w:rPr>
                    <w:t>）</w:t>
                  </w:r>
                </w:p>
              </w:tc>
            </w:tr>
            <w:tr w:rsidR="001560AB" w:rsidRPr="008D0C3B" w14:paraId="2B546B05"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2A9D6DFE" w14:textId="77777777" w:rsidR="001560AB" w:rsidRPr="008D0C3B" w:rsidRDefault="001560AB" w:rsidP="001560AB">
                  <w:pPr>
                    <w:snapToGrid w:val="0"/>
                    <w:jc w:val="center"/>
                    <w:rPr>
                      <w:szCs w:val="21"/>
                    </w:rPr>
                  </w:pPr>
                </w:p>
              </w:tc>
              <w:tc>
                <w:tcPr>
                  <w:tcW w:w="904" w:type="pct"/>
                  <w:tcBorders>
                    <w:top w:val="single" w:sz="6" w:space="0" w:color="000000"/>
                    <w:left w:val="single" w:sz="6" w:space="0" w:color="000000"/>
                    <w:bottom w:val="single" w:sz="6" w:space="0" w:color="000000"/>
                    <w:right w:val="single" w:sz="6" w:space="0" w:color="000000"/>
                  </w:tcBorders>
                  <w:vAlign w:val="center"/>
                </w:tcPr>
                <w:p w14:paraId="74917446" w14:textId="77777777" w:rsidR="001560AB" w:rsidRPr="008D0C3B" w:rsidRDefault="001560AB" w:rsidP="001560AB">
                  <w:pPr>
                    <w:pStyle w:val="TableParagraph"/>
                    <w:snapToGrid w:val="0"/>
                    <w:jc w:val="center"/>
                    <w:rPr>
                      <w:sz w:val="21"/>
                      <w:szCs w:val="21"/>
                    </w:rPr>
                  </w:pPr>
                  <w:r w:rsidRPr="008D0C3B">
                    <w:rPr>
                      <w:sz w:val="21"/>
                      <w:szCs w:val="21"/>
                    </w:rPr>
                    <w:t>预测结论</w:t>
                  </w:r>
                </w:p>
              </w:tc>
              <w:tc>
                <w:tcPr>
                  <w:tcW w:w="3415" w:type="pct"/>
                  <w:gridSpan w:val="7"/>
                  <w:tcBorders>
                    <w:top w:val="single" w:sz="6" w:space="0" w:color="000000"/>
                    <w:left w:val="single" w:sz="6" w:space="0" w:color="000000"/>
                    <w:bottom w:val="single" w:sz="6" w:space="0" w:color="000000"/>
                    <w:right w:val="nil"/>
                  </w:tcBorders>
                  <w:vAlign w:val="center"/>
                </w:tcPr>
                <w:p w14:paraId="0B269AD1" w14:textId="77777777" w:rsidR="001560AB" w:rsidRPr="008D0C3B" w:rsidRDefault="001560AB" w:rsidP="001560AB">
                  <w:pPr>
                    <w:pStyle w:val="TableParagraph"/>
                    <w:snapToGrid w:val="0"/>
                    <w:ind w:leftChars="50" w:left="105"/>
                    <w:jc w:val="both"/>
                    <w:rPr>
                      <w:sz w:val="21"/>
                      <w:szCs w:val="21"/>
                    </w:rPr>
                  </w:pPr>
                  <w:r w:rsidRPr="008D0C3B">
                    <w:rPr>
                      <w:sz w:val="21"/>
                      <w:szCs w:val="21"/>
                    </w:rPr>
                    <w:t>达标结论：</w:t>
                  </w:r>
                  <w:r w:rsidRPr="008D0C3B">
                    <w:rPr>
                      <w:rFonts w:eastAsia="Times New Roman"/>
                      <w:sz w:val="21"/>
                      <w:szCs w:val="21"/>
                    </w:rPr>
                    <w:t>a</w:t>
                  </w:r>
                  <w:r w:rsidRPr="008D0C3B">
                    <w:rPr>
                      <w:sz w:val="21"/>
                      <w:szCs w:val="21"/>
                    </w:rPr>
                    <w:t>）</w:t>
                  </w:r>
                  <w:r w:rsidRPr="008D0C3B">
                    <w:rPr>
                      <w:sz w:val="21"/>
                      <w:szCs w:val="21"/>
                    </w:rPr>
                    <w:t>□</w:t>
                  </w:r>
                  <w:r w:rsidRPr="008D0C3B">
                    <w:rPr>
                      <w:sz w:val="21"/>
                      <w:szCs w:val="21"/>
                    </w:rPr>
                    <w:t>；</w:t>
                  </w:r>
                  <w:r w:rsidRPr="008D0C3B">
                    <w:rPr>
                      <w:rFonts w:eastAsia="Times New Roman"/>
                      <w:sz w:val="21"/>
                      <w:szCs w:val="21"/>
                    </w:rPr>
                    <w:t>b</w:t>
                  </w:r>
                  <w:r w:rsidRPr="008D0C3B">
                    <w:rPr>
                      <w:sz w:val="21"/>
                      <w:szCs w:val="21"/>
                    </w:rPr>
                    <w:t>）</w:t>
                  </w:r>
                  <w:r w:rsidRPr="008D0C3B">
                    <w:rPr>
                      <w:sz w:val="21"/>
                      <w:szCs w:val="21"/>
                    </w:rPr>
                    <w:t>□</w:t>
                  </w:r>
                  <w:r w:rsidRPr="008D0C3B">
                    <w:rPr>
                      <w:sz w:val="21"/>
                      <w:szCs w:val="21"/>
                    </w:rPr>
                    <w:t>；</w:t>
                  </w:r>
                  <w:r w:rsidRPr="008D0C3B">
                    <w:rPr>
                      <w:rFonts w:eastAsia="Times New Roman"/>
                      <w:sz w:val="21"/>
                      <w:szCs w:val="21"/>
                    </w:rPr>
                    <w:t>c</w:t>
                  </w:r>
                  <w:r w:rsidRPr="008D0C3B">
                    <w:rPr>
                      <w:sz w:val="21"/>
                      <w:szCs w:val="21"/>
                    </w:rPr>
                    <w:t>）</w:t>
                  </w:r>
                  <w:r w:rsidRPr="008D0C3B">
                    <w:rPr>
                      <w:sz w:val="21"/>
                      <w:szCs w:val="21"/>
                    </w:rPr>
                    <w:t>□</w:t>
                  </w:r>
                </w:p>
                <w:p w14:paraId="630E014A" w14:textId="77777777" w:rsidR="001560AB" w:rsidRPr="008D0C3B" w:rsidRDefault="001560AB" w:rsidP="001560AB">
                  <w:pPr>
                    <w:pStyle w:val="TableParagraph"/>
                    <w:snapToGrid w:val="0"/>
                    <w:ind w:leftChars="50" w:left="105"/>
                    <w:jc w:val="both"/>
                    <w:rPr>
                      <w:sz w:val="21"/>
                      <w:szCs w:val="21"/>
                    </w:rPr>
                  </w:pPr>
                  <w:r w:rsidRPr="008D0C3B">
                    <w:rPr>
                      <w:sz w:val="21"/>
                      <w:szCs w:val="21"/>
                    </w:rPr>
                    <w:t>不达标结论：</w:t>
                  </w:r>
                  <w:r w:rsidRPr="008D0C3B">
                    <w:rPr>
                      <w:rFonts w:eastAsia="Times New Roman"/>
                      <w:sz w:val="21"/>
                      <w:szCs w:val="21"/>
                    </w:rPr>
                    <w:t>a</w:t>
                  </w:r>
                  <w:r w:rsidRPr="008D0C3B">
                    <w:rPr>
                      <w:sz w:val="21"/>
                      <w:szCs w:val="21"/>
                    </w:rPr>
                    <w:t>）</w:t>
                  </w:r>
                  <w:r w:rsidRPr="008D0C3B">
                    <w:rPr>
                      <w:sz w:val="21"/>
                      <w:szCs w:val="21"/>
                    </w:rPr>
                    <w:t>□</w:t>
                  </w:r>
                  <w:r w:rsidRPr="008D0C3B">
                    <w:rPr>
                      <w:sz w:val="21"/>
                      <w:szCs w:val="21"/>
                    </w:rPr>
                    <w:t>；</w:t>
                  </w:r>
                  <w:r w:rsidRPr="008D0C3B">
                    <w:rPr>
                      <w:rFonts w:eastAsia="Times New Roman"/>
                      <w:sz w:val="21"/>
                      <w:szCs w:val="21"/>
                    </w:rPr>
                    <w:t>b</w:t>
                  </w:r>
                  <w:r w:rsidRPr="008D0C3B">
                    <w:rPr>
                      <w:sz w:val="21"/>
                      <w:szCs w:val="21"/>
                    </w:rPr>
                    <w:t>）</w:t>
                  </w:r>
                  <w:r w:rsidRPr="008D0C3B">
                    <w:rPr>
                      <w:sz w:val="21"/>
                      <w:szCs w:val="21"/>
                    </w:rPr>
                    <w:t>□</w:t>
                  </w:r>
                </w:p>
              </w:tc>
            </w:tr>
            <w:tr w:rsidR="001560AB" w:rsidRPr="008D0C3B" w14:paraId="0E4AA164" w14:textId="77777777" w:rsidTr="001560AB">
              <w:trPr>
                <w:trHeight w:val="340"/>
                <w:jc w:val="center"/>
              </w:trPr>
              <w:tc>
                <w:tcPr>
                  <w:tcW w:w="681" w:type="pct"/>
                  <w:vMerge w:val="restart"/>
                  <w:tcBorders>
                    <w:top w:val="single" w:sz="6" w:space="0" w:color="000000"/>
                    <w:left w:val="nil"/>
                    <w:bottom w:val="single" w:sz="6" w:space="0" w:color="000000"/>
                    <w:right w:val="single" w:sz="6" w:space="0" w:color="000000"/>
                  </w:tcBorders>
                  <w:vAlign w:val="center"/>
                </w:tcPr>
                <w:p w14:paraId="609A7150" w14:textId="77777777" w:rsidR="001560AB" w:rsidRPr="008D0C3B" w:rsidRDefault="001560AB" w:rsidP="001560AB">
                  <w:pPr>
                    <w:pStyle w:val="TableParagraph"/>
                    <w:snapToGrid w:val="0"/>
                    <w:jc w:val="center"/>
                    <w:rPr>
                      <w:sz w:val="21"/>
                      <w:szCs w:val="21"/>
                    </w:rPr>
                  </w:pPr>
                  <w:r w:rsidRPr="008D0C3B">
                    <w:rPr>
                      <w:sz w:val="21"/>
                      <w:szCs w:val="21"/>
                    </w:rPr>
                    <w:t>防治</w:t>
                  </w:r>
                  <w:proofErr w:type="gramStart"/>
                  <w:r w:rsidRPr="008D0C3B">
                    <w:rPr>
                      <w:sz w:val="21"/>
                      <w:szCs w:val="21"/>
                    </w:rPr>
                    <w:t>措</w:t>
                  </w:r>
                  <w:proofErr w:type="gramEnd"/>
                </w:p>
                <w:p w14:paraId="1FF9E361" w14:textId="77777777" w:rsidR="001560AB" w:rsidRPr="008D0C3B" w:rsidRDefault="001560AB" w:rsidP="001560AB">
                  <w:pPr>
                    <w:pStyle w:val="TableParagraph"/>
                    <w:snapToGrid w:val="0"/>
                    <w:jc w:val="center"/>
                    <w:rPr>
                      <w:sz w:val="21"/>
                      <w:szCs w:val="21"/>
                    </w:rPr>
                  </w:pPr>
                  <w:r w:rsidRPr="008D0C3B">
                    <w:rPr>
                      <w:sz w:val="21"/>
                      <w:szCs w:val="21"/>
                    </w:rPr>
                    <w:lastRenderedPageBreak/>
                    <w:t>施</w:t>
                  </w:r>
                </w:p>
              </w:tc>
              <w:tc>
                <w:tcPr>
                  <w:tcW w:w="904" w:type="pct"/>
                  <w:tcBorders>
                    <w:top w:val="single" w:sz="6" w:space="0" w:color="000000"/>
                    <w:left w:val="single" w:sz="6" w:space="0" w:color="000000"/>
                    <w:bottom w:val="single" w:sz="6" w:space="0" w:color="000000"/>
                    <w:right w:val="single" w:sz="6" w:space="0" w:color="000000"/>
                  </w:tcBorders>
                  <w:vAlign w:val="center"/>
                </w:tcPr>
                <w:p w14:paraId="5094C77F" w14:textId="77777777" w:rsidR="001560AB" w:rsidRPr="008D0C3B" w:rsidRDefault="001560AB" w:rsidP="001560AB">
                  <w:pPr>
                    <w:pStyle w:val="TableParagraph"/>
                    <w:snapToGrid w:val="0"/>
                    <w:jc w:val="center"/>
                    <w:rPr>
                      <w:sz w:val="21"/>
                      <w:szCs w:val="21"/>
                    </w:rPr>
                  </w:pPr>
                  <w:r w:rsidRPr="008D0C3B">
                    <w:rPr>
                      <w:sz w:val="21"/>
                      <w:szCs w:val="21"/>
                    </w:rPr>
                    <w:lastRenderedPageBreak/>
                    <w:t>防控措施</w:t>
                  </w:r>
                </w:p>
              </w:tc>
              <w:tc>
                <w:tcPr>
                  <w:tcW w:w="2959" w:type="pct"/>
                  <w:gridSpan w:val="4"/>
                  <w:tcBorders>
                    <w:top w:val="single" w:sz="6" w:space="0" w:color="000000"/>
                    <w:left w:val="single" w:sz="6" w:space="0" w:color="000000"/>
                    <w:bottom w:val="single" w:sz="6" w:space="0" w:color="000000"/>
                    <w:right w:val="nil"/>
                  </w:tcBorders>
                  <w:vAlign w:val="center"/>
                </w:tcPr>
                <w:p w14:paraId="76B62302" w14:textId="77777777" w:rsidR="001560AB" w:rsidRPr="008D0C3B" w:rsidRDefault="001560AB" w:rsidP="001560AB">
                  <w:pPr>
                    <w:pStyle w:val="TableParagraph"/>
                    <w:snapToGrid w:val="0"/>
                    <w:ind w:leftChars="50" w:left="105"/>
                    <w:jc w:val="both"/>
                    <w:rPr>
                      <w:sz w:val="21"/>
                      <w:szCs w:val="21"/>
                    </w:rPr>
                  </w:pPr>
                  <w:r w:rsidRPr="008D0C3B">
                    <w:rPr>
                      <w:sz w:val="21"/>
                      <w:szCs w:val="21"/>
                    </w:rPr>
                    <w:t>土壤环境质量现状保障</w:t>
                  </w:r>
                  <w:r w:rsidRPr="008D0C3B">
                    <w:rPr>
                      <w:sz w:val="21"/>
                      <w:szCs w:val="21"/>
                    </w:rPr>
                    <w:t>□</w:t>
                  </w:r>
                  <w:r w:rsidRPr="008D0C3B">
                    <w:rPr>
                      <w:sz w:val="21"/>
                      <w:szCs w:val="21"/>
                    </w:rPr>
                    <w:t>；源头控制</w:t>
                  </w:r>
                  <w:r w:rsidRPr="008D0C3B">
                    <w:rPr>
                      <w:sz w:val="21"/>
                      <w:szCs w:val="21"/>
                    </w:rPr>
                    <w:t>□</w:t>
                  </w:r>
                  <w:r w:rsidRPr="008D0C3B">
                    <w:rPr>
                      <w:sz w:val="21"/>
                      <w:szCs w:val="21"/>
                    </w:rPr>
                    <w:t>；过程防控</w:t>
                  </w:r>
                  <w:r w:rsidRPr="008D0C3B">
                    <w:rPr>
                      <w:rFonts w:ascii="Arial" w:hAnsi="Arial" w:cs="Arial"/>
                      <w:sz w:val="21"/>
                      <w:szCs w:val="21"/>
                    </w:rPr>
                    <w:sym w:font="Wingdings 2" w:char="F052"/>
                  </w:r>
                  <w:r w:rsidRPr="008D0C3B">
                    <w:rPr>
                      <w:sz w:val="21"/>
                      <w:szCs w:val="21"/>
                    </w:rPr>
                    <w:t>；其他（</w:t>
                  </w:r>
                </w:p>
              </w:tc>
              <w:tc>
                <w:tcPr>
                  <w:tcW w:w="252" w:type="pct"/>
                  <w:gridSpan w:val="2"/>
                  <w:tcBorders>
                    <w:top w:val="single" w:sz="6" w:space="0" w:color="000000"/>
                    <w:left w:val="nil"/>
                    <w:bottom w:val="single" w:sz="6" w:space="0" w:color="000000"/>
                    <w:right w:val="nil"/>
                  </w:tcBorders>
                  <w:vAlign w:val="center"/>
                </w:tcPr>
                <w:p w14:paraId="4469F5B1" w14:textId="77777777" w:rsidR="001560AB" w:rsidRPr="008D0C3B" w:rsidRDefault="001560AB" w:rsidP="001560AB">
                  <w:pPr>
                    <w:pStyle w:val="TableParagraph"/>
                    <w:snapToGrid w:val="0"/>
                    <w:jc w:val="both"/>
                    <w:rPr>
                      <w:sz w:val="21"/>
                      <w:szCs w:val="21"/>
                    </w:rPr>
                  </w:pPr>
                </w:p>
              </w:tc>
              <w:tc>
                <w:tcPr>
                  <w:tcW w:w="203" w:type="pct"/>
                  <w:tcBorders>
                    <w:top w:val="single" w:sz="6" w:space="0" w:color="000000"/>
                    <w:left w:val="nil"/>
                    <w:bottom w:val="single" w:sz="6" w:space="0" w:color="000000"/>
                    <w:right w:val="nil"/>
                  </w:tcBorders>
                  <w:vAlign w:val="center"/>
                </w:tcPr>
                <w:p w14:paraId="30036BC8" w14:textId="77777777" w:rsidR="001560AB" w:rsidRPr="008D0C3B" w:rsidRDefault="001560AB" w:rsidP="001560AB">
                  <w:pPr>
                    <w:pStyle w:val="TableParagraph"/>
                    <w:snapToGrid w:val="0"/>
                    <w:jc w:val="both"/>
                    <w:rPr>
                      <w:sz w:val="21"/>
                      <w:szCs w:val="21"/>
                    </w:rPr>
                  </w:pPr>
                  <w:r w:rsidRPr="008D0C3B">
                    <w:rPr>
                      <w:sz w:val="21"/>
                      <w:szCs w:val="21"/>
                    </w:rPr>
                    <w:t>）</w:t>
                  </w:r>
                </w:p>
              </w:tc>
            </w:tr>
            <w:tr w:rsidR="001560AB" w:rsidRPr="008D0C3B" w14:paraId="3C2C7634"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601E229D" w14:textId="77777777" w:rsidR="001560AB" w:rsidRPr="008D0C3B" w:rsidRDefault="001560AB" w:rsidP="001560AB">
                  <w:pPr>
                    <w:snapToGrid w:val="0"/>
                    <w:jc w:val="center"/>
                    <w:rPr>
                      <w:szCs w:val="21"/>
                    </w:rPr>
                  </w:pPr>
                </w:p>
              </w:tc>
              <w:tc>
                <w:tcPr>
                  <w:tcW w:w="904" w:type="pct"/>
                  <w:vMerge w:val="restart"/>
                  <w:tcBorders>
                    <w:top w:val="single" w:sz="6" w:space="0" w:color="000000"/>
                    <w:left w:val="single" w:sz="6" w:space="0" w:color="000000"/>
                    <w:bottom w:val="single" w:sz="4" w:space="0" w:color="000000"/>
                    <w:right w:val="single" w:sz="6" w:space="0" w:color="000000"/>
                  </w:tcBorders>
                  <w:vAlign w:val="center"/>
                </w:tcPr>
                <w:p w14:paraId="7F22BE18" w14:textId="77777777" w:rsidR="001560AB" w:rsidRPr="008D0C3B" w:rsidRDefault="001560AB" w:rsidP="001560AB">
                  <w:pPr>
                    <w:pStyle w:val="TableParagraph"/>
                    <w:snapToGrid w:val="0"/>
                    <w:jc w:val="center"/>
                    <w:rPr>
                      <w:sz w:val="21"/>
                      <w:szCs w:val="21"/>
                    </w:rPr>
                  </w:pPr>
                  <w:r w:rsidRPr="008D0C3B">
                    <w:rPr>
                      <w:sz w:val="21"/>
                      <w:szCs w:val="21"/>
                    </w:rPr>
                    <w:t>跟踪监测</w:t>
                  </w:r>
                </w:p>
              </w:tc>
              <w:tc>
                <w:tcPr>
                  <w:tcW w:w="1966" w:type="pct"/>
                  <w:gridSpan w:val="2"/>
                  <w:tcBorders>
                    <w:top w:val="single" w:sz="6" w:space="0" w:color="000000"/>
                    <w:left w:val="single" w:sz="6" w:space="0" w:color="000000"/>
                    <w:bottom w:val="single" w:sz="6" w:space="0" w:color="000000"/>
                    <w:right w:val="single" w:sz="4" w:space="0" w:color="000000"/>
                  </w:tcBorders>
                  <w:vAlign w:val="center"/>
                </w:tcPr>
                <w:p w14:paraId="72E38F7C" w14:textId="77777777" w:rsidR="001560AB" w:rsidRPr="008D0C3B" w:rsidRDefault="001560AB" w:rsidP="001560AB">
                  <w:pPr>
                    <w:pStyle w:val="TableParagraph"/>
                    <w:snapToGrid w:val="0"/>
                    <w:jc w:val="center"/>
                    <w:rPr>
                      <w:sz w:val="21"/>
                      <w:szCs w:val="21"/>
                    </w:rPr>
                  </w:pPr>
                  <w:r w:rsidRPr="008D0C3B">
                    <w:rPr>
                      <w:sz w:val="21"/>
                      <w:szCs w:val="21"/>
                    </w:rPr>
                    <w:t>监测点数</w:t>
                  </w:r>
                </w:p>
              </w:tc>
              <w:tc>
                <w:tcPr>
                  <w:tcW w:w="994" w:type="pct"/>
                  <w:gridSpan w:val="2"/>
                  <w:tcBorders>
                    <w:top w:val="single" w:sz="6" w:space="0" w:color="000000"/>
                    <w:left w:val="single" w:sz="4" w:space="0" w:color="000000"/>
                    <w:bottom w:val="single" w:sz="6" w:space="0" w:color="000000"/>
                    <w:right w:val="single" w:sz="4" w:space="0" w:color="000000"/>
                  </w:tcBorders>
                  <w:vAlign w:val="center"/>
                </w:tcPr>
                <w:p w14:paraId="1F047020" w14:textId="77777777" w:rsidR="001560AB" w:rsidRPr="008D0C3B" w:rsidRDefault="001560AB" w:rsidP="001560AB">
                  <w:pPr>
                    <w:pStyle w:val="TableParagraph"/>
                    <w:snapToGrid w:val="0"/>
                    <w:jc w:val="center"/>
                    <w:rPr>
                      <w:sz w:val="21"/>
                      <w:szCs w:val="21"/>
                    </w:rPr>
                  </w:pPr>
                  <w:r w:rsidRPr="008D0C3B">
                    <w:rPr>
                      <w:sz w:val="21"/>
                      <w:szCs w:val="21"/>
                    </w:rPr>
                    <w:t>监测指标</w:t>
                  </w:r>
                </w:p>
              </w:tc>
              <w:tc>
                <w:tcPr>
                  <w:tcW w:w="456" w:type="pct"/>
                  <w:gridSpan w:val="3"/>
                  <w:tcBorders>
                    <w:top w:val="single" w:sz="6" w:space="0" w:color="000000"/>
                    <w:left w:val="single" w:sz="4" w:space="0" w:color="000000"/>
                    <w:bottom w:val="single" w:sz="6" w:space="0" w:color="000000"/>
                    <w:right w:val="nil"/>
                  </w:tcBorders>
                  <w:vAlign w:val="center"/>
                </w:tcPr>
                <w:p w14:paraId="084E3AA5" w14:textId="77777777" w:rsidR="001560AB" w:rsidRPr="008D0C3B" w:rsidRDefault="001560AB" w:rsidP="001560AB">
                  <w:pPr>
                    <w:pStyle w:val="TableParagraph"/>
                    <w:snapToGrid w:val="0"/>
                    <w:jc w:val="center"/>
                    <w:rPr>
                      <w:sz w:val="21"/>
                      <w:szCs w:val="21"/>
                    </w:rPr>
                  </w:pPr>
                  <w:r w:rsidRPr="008D0C3B">
                    <w:rPr>
                      <w:sz w:val="21"/>
                      <w:szCs w:val="21"/>
                    </w:rPr>
                    <w:t>监测频次</w:t>
                  </w:r>
                </w:p>
              </w:tc>
            </w:tr>
            <w:tr w:rsidR="001560AB" w:rsidRPr="008D0C3B" w14:paraId="075116B3"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10BF6D74" w14:textId="77777777" w:rsidR="001560AB" w:rsidRPr="008D0C3B" w:rsidRDefault="001560AB" w:rsidP="001560AB">
                  <w:pPr>
                    <w:snapToGrid w:val="0"/>
                    <w:jc w:val="center"/>
                    <w:rPr>
                      <w:szCs w:val="21"/>
                    </w:rPr>
                  </w:pPr>
                </w:p>
              </w:tc>
              <w:tc>
                <w:tcPr>
                  <w:tcW w:w="904" w:type="pct"/>
                  <w:vMerge/>
                  <w:tcBorders>
                    <w:top w:val="nil"/>
                    <w:left w:val="single" w:sz="6" w:space="0" w:color="000000"/>
                    <w:bottom w:val="single" w:sz="4" w:space="0" w:color="000000"/>
                    <w:right w:val="single" w:sz="6" w:space="0" w:color="000000"/>
                  </w:tcBorders>
                  <w:vAlign w:val="center"/>
                </w:tcPr>
                <w:p w14:paraId="1AD6B656" w14:textId="77777777" w:rsidR="001560AB" w:rsidRPr="008D0C3B" w:rsidRDefault="001560AB" w:rsidP="001560AB">
                  <w:pPr>
                    <w:snapToGrid w:val="0"/>
                    <w:jc w:val="center"/>
                    <w:rPr>
                      <w:szCs w:val="21"/>
                    </w:rPr>
                  </w:pPr>
                </w:p>
              </w:tc>
              <w:tc>
                <w:tcPr>
                  <w:tcW w:w="1966" w:type="pct"/>
                  <w:gridSpan w:val="2"/>
                  <w:tcBorders>
                    <w:top w:val="single" w:sz="6" w:space="0" w:color="000000"/>
                    <w:left w:val="single" w:sz="6" w:space="0" w:color="000000"/>
                    <w:bottom w:val="single" w:sz="4" w:space="0" w:color="000000"/>
                    <w:right w:val="single" w:sz="4" w:space="0" w:color="000000"/>
                  </w:tcBorders>
                  <w:vAlign w:val="center"/>
                </w:tcPr>
                <w:p w14:paraId="3A1DC7C0" w14:textId="25D4CD5D" w:rsidR="001560AB" w:rsidRPr="008D0C3B" w:rsidRDefault="00B11F30" w:rsidP="001560AB">
                  <w:pPr>
                    <w:pStyle w:val="TableParagraph"/>
                    <w:snapToGrid w:val="0"/>
                    <w:jc w:val="center"/>
                    <w:rPr>
                      <w:sz w:val="21"/>
                      <w:szCs w:val="21"/>
                    </w:rPr>
                  </w:pPr>
                  <w:r w:rsidRPr="008D0C3B">
                    <w:rPr>
                      <w:sz w:val="21"/>
                      <w:szCs w:val="21"/>
                    </w:rPr>
                    <w:t>/</w:t>
                  </w:r>
                </w:p>
              </w:tc>
              <w:tc>
                <w:tcPr>
                  <w:tcW w:w="994" w:type="pct"/>
                  <w:gridSpan w:val="2"/>
                  <w:tcBorders>
                    <w:top w:val="single" w:sz="6" w:space="0" w:color="000000"/>
                    <w:left w:val="single" w:sz="4" w:space="0" w:color="000000"/>
                    <w:bottom w:val="single" w:sz="4" w:space="0" w:color="000000"/>
                    <w:right w:val="single" w:sz="4" w:space="0" w:color="000000"/>
                  </w:tcBorders>
                  <w:vAlign w:val="center"/>
                </w:tcPr>
                <w:p w14:paraId="2384E7AB" w14:textId="2FFE677B" w:rsidR="001560AB" w:rsidRPr="008D0C3B" w:rsidRDefault="00B11F30" w:rsidP="001560AB">
                  <w:pPr>
                    <w:pStyle w:val="TableParagraph"/>
                    <w:snapToGrid w:val="0"/>
                    <w:jc w:val="center"/>
                    <w:rPr>
                      <w:sz w:val="21"/>
                      <w:szCs w:val="21"/>
                    </w:rPr>
                  </w:pPr>
                  <w:r w:rsidRPr="008D0C3B">
                    <w:rPr>
                      <w:rFonts w:hint="eastAsia"/>
                      <w:sz w:val="21"/>
                      <w:szCs w:val="21"/>
                    </w:rPr>
                    <w:t>/</w:t>
                  </w:r>
                </w:p>
              </w:tc>
              <w:tc>
                <w:tcPr>
                  <w:tcW w:w="456" w:type="pct"/>
                  <w:gridSpan w:val="3"/>
                  <w:tcBorders>
                    <w:top w:val="single" w:sz="6" w:space="0" w:color="000000"/>
                    <w:left w:val="single" w:sz="4" w:space="0" w:color="000000"/>
                    <w:bottom w:val="single" w:sz="4" w:space="0" w:color="000000"/>
                    <w:right w:val="nil"/>
                  </w:tcBorders>
                  <w:vAlign w:val="center"/>
                </w:tcPr>
                <w:p w14:paraId="3CB85992" w14:textId="61B07F1A" w:rsidR="001560AB" w:rsidRPr="008D0C3B" w:rsidRDefault="00B11F30" w:rsidP="001560AB">
                  <w:pPr>
                    <w:pStyle w:val="TableParagraph"/>
                    <w:snapToGrid w:val="0"/>
                    <w:jc w:val="center"/>
                    <w:rPr>
                      <w:sz w:val="21"/>
                      <w:szCs w:val="21"/>
                    </w:rPr>
                  </w:pPr>
                  <w:r w:rsidRPr="008D0C3B">
                    <w:rPr>
                      <w:rFonts w:hint="eastAsia"/>
                      <w:sz w:val="21"/>
                      <w:szCs w:val="21"/>
                    </w:rPr>
                    <w:t>/</w:t>
                  </w:r>
                </w:p>
              </w:tc>
            </w:tr>
            <w:tr w:rsidR="001560AB" w:rsidRPr="008D0C3B" w14:paraId="16B25AF8" w14:textId="77777777" w:rsidTr="001560AB">
              <w:trPr>
                <w:trHeight w:val="340"/>
                <w:jc w:val="center"/>
              </w:trPr>
              <w:tc>
                <w:tcPr>
                  <w:tcW w:w="681" w:type="pct"/>
                  <w:vMerge/>
                  <w:tcBorders>
                    <w:top w:val="nil"/>
                    <w:left w:val="nil"/>
                    <w:bottom w:val="single" w:sz="6" w:space="0" w:color="000000"/>
                    <w:right w:val="single" w:sz="6" w:space="0" w:color="000000"/>
                  </w:tcBorders>
                  <w:vAlign w:val="center"/>
                </w:tcPr>
                <w:p w14:paraId="4CE090A4" w14:textId="77777777" w:rsidR="001560AB" w:rsidRPr="008D0C3B" w:rsidRDefault="001560AB" w:rsidP="001560AB">
                  <w:pPr>
                    <w:snapToGrid w:val="0"/>
                    <w:jc w:val="center"/>
                    <w:rPr>
                      <w:szCs w:val="21"/>
                    </w:rPr>
                  </w:pPr>
                </w:p>
              </w:tc>
              <w:tc>
                <w:tcPr>
                  <w:tcW w:w="904" w:type="pct"/>
                  <w:tcBorders>
                    <w:top w:val="single" w:sz="4" w:space="0" w:color="000000"/>
                    <w:left w:val="single" w:sz="6" w:space="0" w:color="000000"/>
                    <w:bottom w:val="single" w:sz="6" w:space="0" w:color="000000"/>
                    <w:right w:val="single" w:sz="6" w:space="0" w:color="000000"/>
                  </w:tcBorders>
                  <w:vAlign w:val="center"/>
                </w:tcPr>
                <w:p w14:paraId="5E19C595" w14:textId="77777777" w:rsidR="001560AB" w:rsidRPr="008D0C3B" w:rsidRDefault="001560AB" w:rsidP="001560AB">
                  <w:pPr>
                    <w:pStyle w:val="TableParagraph"/>
                    <w:snapToGrid w:val="0"/>
                    <w:jc w:val="center"/>
                    <w:rPr>
                      <w:sz w:val="21"/>
                      <w:szCs w:val="21"/>
                    </w:rPr>
                  </w:pPr>
                  <w:r w:rsidRPr="008D0C3B">
                    <w:rPr>
                      <w:sz w:val="21"/>
                      <w:szCs w:val="21"/>
                    </w:rPr>
                    <w:t>信息公开指标</w:t>
                  </w:r>
                </w:p>
              </w:tc>
              <w:tc>
                <w:tcPr>
                  <w:tcW w:w="3415" w:type="pct"/>
                  <w:gridSpan w:val="7"/>
                  <w:tcBorders>
                    <w:top w:val="single" w:sz="4" w:space="0" w:color="000000"/>
                    <w:left w:val="single" w:sz="6" w:space="0" w:color="000000"/>
                    <w:bottom w:val="single" w:sz="6" w:space="0" w:color="000000"/>
                    <w:right w:val="nil"/>
                  </w:tcBorders>
                  <w:vAlign w:val="center"/>
                </w:tcPr>
                <w:p w14:paraId="1DBDD573" w14:textId="77777777" w:rsidR="001560AB" w:rsidRPr="008D0C3B" w:rsidRDefault="001560AB" w:rsidP="001560AB">
                  <w:pPr>
                    <w:pStyle w:val="TableParagraph"/>
                    <w:snapToGrid w:val="0"/>
                    <w:jc w:val="center"/>
                    <w:rPr>
                      <w:sz w:val="21"/>
                      <w:szCs w:val="21"/>
                    </w:rPr>
                  </w:pPr>
                </w:p>
              </w:tc>
            </w:tr>
            <w:tr w:rsidR="001560AB" w:rsidRPr="008D0C3B" w14:paraId="1F8F61DE" w14:textId="77777777" w:rsidTr="001560AB">
              <w:trPr>
                <w:trHeight w:val="340"/>
                <w:jc w:val="center"/>
              </w:trPr>
              <w:tc>
                <w:tcPr>
                  <w:tcW w:w="1585" w:type="pct"/>
                  <w:gridSpan w:val="2"/>
                  <w:tcBorders>
                    <w:top w:val="single" w:sz="6" w:space="0" w:color="000000"/>
                    <w:left w:val="nil"/>
                    <w:bottom w:val="single" w:sz="12" w:space="0" w:color="000000"/>
                    <w:right w:val="single" w:sz="6" w:space="0" w:color="000000"/>
                  </w:tcBorders>
                  <w:vAlign w:val="center"/>
                </w:tcPr>
                <w:p w14:paraId="5358ACCA" w14:textId="77777777" w:rsidR="001560AB" w:rsidRPr="008D0C3B" w:rsidRDefault="001560AB" w:rsidP="001560AB">
                  <w:pPr>
                    <w:pStyle w:val="TableParagraph"/>
                    <w:snapToGrid w:val="0"/>
                    <w:jc w:val="center"/>
                    <w:rPr>
                      <w:sz w:val="21"/>
                      <w:szCs w:val="21"/>
                    </w:rPr>
                  </w:pPr>
                  <w:r w:rsidRPr="008D0C3B">
                    <w:rPr>
                      <w:sz w:val="21"/>
                      <w:szCs w:val="21"/>
                    </w:rPr>
                    <w:t>评价结论</w:t>
                  </w:r>
                </w:p>
              </w:tc>
              <w:tc>
                <w:tcPr>
                  <w:tcW w:w="3415" w:type="pct"/>
                  <w:gridSpan w:val="7"/>
                  <w:tcBorders>
                    <w:top w:val="single" w:sz="6" w:space="0" w:color="000000"/>
                    <w:left w:val="single" w:sz="6" w:space="0" w:color="000000"/>
                    <w:bottom w:val="single" w:sz="12" w:space="0" w:color="000000"/>
                    <w:right w:val="nil"/>
                  </w:tcBorders>
                  <w:vAlign w:val="center"/>
                </w:tcPr>
                <w:p w14:paraId="0BE9B347" w14:textId="77777777" w:rsidR="001560AB" w:rsidRPr="008D0C3B" w:rsidRDefault="001560AB" w:rsidP="001560AB">
                  <w:pPr>
                    <w:pStyle w:val="TableParagraph"/>
                    <w:snapToGrid w:val="0"/>
                    <w:jc w:val="center"/>
                    <w:rPr>
                      <w:sz w:val="21"/>
                      <w:szCs w:val="21"/>
                    </w:rPr>
                  </w:pPr>
                  <w:r w:rsidRPr="008D0C3B">
                    <w:rPr>
                      <w:rFonts w:hint="eastAsia"/>
                      <w:sz w:val="21"/>
                      <w:szCs w:val="21"/>
                    </w:rPr>
                    <w:t>可以接受</w:t>
                  </w:r>
                </w:p>
              </w:tc>
            </w:tr>
          </w:tbl>
          <w:p w14:paraId="62532216" w14:textId="13374ECB" w:rsidR="00B11F30" w:rsidRDefault="00B11F30" w:rsidP="00B11F30">
            <w:pPr>
              <w:adjustRightInd w:val="0"/>
              <w:snapToGrid w:val="0"/>
              <w:spacing w:line="360" w:lineRule="auto"/>
              <w:rPr>
                <w:rFonts w:hAnsi="宋体"/>
                <w:sz w:val="24"/>
              </w:rPr>
            </w:pPr>
            <w:r>
              <w:rPr>
                <w:rFonts w:hAnsi="宋体" w:hint="eastAsia"/>
                <w:sz w:val="24"/>
              </w:rPr>
              <w:t>6</w:t>
            </w:r>
            <w:r>
              <w:rPr>
                <w:rFonts w:hAnsi="宋体" w:hint="eastAsia"/>
                <w:sz w:val="24"/>
              </w:rPr>
              <w:t>、地下水环境影响分析</w:t>
            </w:r>
          </w:p>
          <w:p w14:paraId="4BD67239" w14:textId="4367D2D3" w:rsidR="00B11F30" w:rsidRDefault="00B11F30" w:rsidP="00B11F30">
            <w:pPr>
              <w:adjustRightInd w:val="0"/>
              <w:snapToGrid w:val="0"/>
              <w:spacing w:line="360" w:lineRule="auto"/>
              <w:ind w:firstLineChars="200" w:firstLine="480"/>
              <w:rPr>
                <w:rFonts w:hAnsi="宋体" w:hint="eastAsia"/>
                <w:sz w:val="24"/>
              </w:rPr>
            </w:pPr>
            <w:r>
              <w:rPr>
                <w:rFonts w:hint="eastAsia"/>
                <w:sz w:val="24"/>
              </w:rPr>
              <w:t>根据《环境影响评价技术导则</w:t>
            </w:r>
            <w:r>
              <w:rPr>
                <w:rFonts w:hint="eastAsia"/>
                <w:sz w:val="24"/>
              </w:rPr>
              <w:t xml:space="preserve"> </w:t>
            </w:r>
            <w:r>
              <w:rPr>
                <w:rFonts w:hint="eastAsia"/>
                <w:sz w:val="24"/>
              </w:rPr>
              <w:t>地下水环境》（</w:t>
            </w:r>
            <w:r>
              <w:rPr>
                <w:rFonts w:hint="eastAsia"/>
                <w:sz w:val="24"/>
              </w:rPr>
              <w:t>HJ610-2016</w:t>
            </w:r>
            <w:r>
              <w:rPr>
                <w:rFonts w:hint="eastAsia"/>
                <w:sz w:val="24"/>
              </w:rPr>
              <w:t>）中“</w:t>
            </w:r>
            <w:r>
              <w:rPr>
                <w:rFonts w:hint="eastAsia"/>
                <w:sz w:val="24"/>
              </w:rPr>
              <w:t xml:space="preserve">6.2 </w:t>
            </w:r>
            <w:r>
              <w:rPr>
                <w:rFonts w:hint="eastAsia"/>
                <w:sz w:val="24"/>
              </w:rPr>
              <w:t>评价工作等级”要求，项目地下水环境影响分析将根据项目的类别、地下水环境敏感程度来划分评价等级。本项目行业类别属于“</w:t>
            </w:r>
            <w:r>
              <w:rPr>
                <w:sz w:val="24"/>
              </w:rPr>
              <w:t>51</w:t>
            </w:r>
            <w:r>
              <w:rPr>
                <w:rFonts w:hint="eastAsia"/>
                <w:sz w:val="24"/>
              </w:rPr>
              <w:t>表面处理及热处理加工”中“其他”，故本项目地下水环境影响评价类别属于</w:t>
            </w:r>
            <w:r>
              <w:rPr>
                <w:sz w:val="24"/>
              </w:rPr>
              <w:t>Ⅳ</w:t>
            </w:r>
            <w:r>
              <w:rPr>
                <w:rFonts w:hint="eastAsia"/>
                <w:sz w:val="24"/>
              </w:rPr>
              <w:t>类，同时项目周围没有地下水敏感目标，因此本次环评可不展开地下水环境影响评价，但针对可能对地下水造成影响的各环节，参照《一般工业固体废物贮存、处置场污染控制标准》（</w:t>
            </w:r>
            <w:r>
              <w:rPr>
                <w:rFonts w:hint="eastAsia"/>
                <w:sz w:val="24"/>
              </w:rPr>
              <w:t>GB18599-2001</w:t>
            </w:r>
            <w:r>
              <w:rPr>
                <w:rFonts w:hint="eastAsia"/>
                <w:sz w:val="24"/>
              </w:rPr>
              <w:t>）（修订）、《危险废物贮存污染控制标准》（</w:t>
            </w:r>
            <w:r>
              <w:rPr>
                <w:rFonts w:hint="eastAsia"/>
                <w:sz w:val="24"/>
              </w:rPr>
              <w:t>GB18597-2001</w:t>
            </w:r>
            <w:r>
              <w:rPr>
                <w:rFonts w:hint="eastAsia"/>
                <w:sz w:val="24"/>
              </w:rPr>
              <w:t>）（修订）等标准，</w:t>
            </w:r>
            <w:proofErr w:type="gramStart"/>
            <w:r>
              <w:rPr>
                <w:rFonts w:hint="eastAsia"/>
                <w:sz w:val="24"/>
              </w:rPr>
              <w:t>将危废暂存</w:t>
            </w:r>
            <w:proofErr w:type="gramEnd"/>
            <w:r>
              <w:rPr>
                <w:rFonts w:hint="eastAsia"/>
                <w:sz w:val="24"/>
              </w:rPr>
              <w:t>间、储罐区划分为重点防渗区，一般固废堆放区及其他生产区域划分为一般防渗区，采取相应级别的防渗措施。</w:t>
            </w:r>
          </w:p>
          <w:p w14:paraId="4D7078AB" w14:textId="0E2FFEEA" w:rsidR="00633F95" w:rsidRPr="00B37A75" w:rsidRDefault="00B11F30" w:rsidP="001C1884">
            <w:pPr>
              <w:adjustRightInd w:val="0"/>
              <w:snapToGrid w:val="0"/>
              <w:spacing w:line="348" w:lineRule="auto"/>
              <w:rPr>
                <w:rFonts w:hAnsi="宋体"/>
                <w:sz w:val="24"/>
              </w:rPr>
            </w:pPr>
            <w:r>
              <w:rPr>
                <w:rFonts w:hAnsi="宋体"/>
                <w:sz w:val="24"/>
              </w:rPr>
              <w:t>7</w:t>
            </w:r>
            <w:r w:rsidR="001C1884" w:rsidRPr="00B37A75">
              <w:rPr>
                <w:rFonts w:hAnsi="宋体" w:hint="eastAsia"/>
                <w:sz w:val="24"/>
              </w:rPr>
              <w:t>、环境风险</w:t>
            </w:r>
            <w:r w:rsidR="0072537B" w:rsidRPr="00B37A75">
              <w:rPr>
                <w:rFonts w:hAnsi="宋体" w:hint="eastAsia"/>
                <w:sz w:val="24"/>
              </w:rPr>
              <w:t>评价</w:t>
            </w:r>
          </w:p>
          <w:p w14:paraId="6ED21CE6" w14:textId="46ED9FCB" w:rsidR="001C1884" w:rsidRPr="00B37A75" w:rsidRDefault="00B11F30" w:rsidP="001C1884">
            <w:pPr>
              <w:spacing w:line="360" w:lineRule="auto"/>
              <w:ind w:firstLineChars="200" w:firstLine="480"/>
              <w:rPr>
                <w:sz w:val="24"/>
              </w:rPr>
            </w:pPr>
            <w:r>
              <w:rPr>
                <w:sz w:val="24"/>
              </w:rPr>
              <w:t>7</w:t>
            </w:r>
            <w:r w:rsidR="001C1884" w:rsidRPr="00B37A75">
              <w:rPr>
                <w:sz w:val="24"/>
              </w:rPr>
              <w:t>.1</w:t>
            </w:r>
            <w:r w:rsidR="0072537B" w:rsidRPr="00B37A75">
              <w:rPr>
                <w:rFonts w:hint="eastAsia"/>
                <w:sz w:val="24"/>
              </w:rPr>
              <w:t>环境风险评价等级判定</w:t>
            </w:r>
          </w:p>
          <w:p w14:paraId="0DAB8929" w14:textId="77777777" w:rsidR="001C1884" w:rsidRDefault="001C1884" w:rsidP="001C1884">
            <w:pPr>
              <w:spacing w:line="360" w:lineRule="auto"/>
              <w:ind w:firstLineChars="200" w:firstLine="480"/>
              <w:rPr>
                <w:rFonts w:eastAsiaTheme="minorEastAsia" w:hAnsiTheme="minorEastAsia"/>
                <w:sz w:val="24"/>
              </w:rPr>
            </w:pPr>
            <w:r w:rsidRPr="006559E6">
              <w:rPr>
                <w:rFonts w:eastAsiaTheme="minorEastAsia" w:hAnsiTheme="minorEastAsia"/>
                <w:sz w:val="24"/>
              </w:rPr>
              <w:t>根据生产、加工、运输、使用或贮存中涉及的主要化学品，按照《建设项目环境风险评价导则》附录</w:t>
            </w:r>
            <w:r w:rsidRPr="006559E6">
              <w:rPr>
                <w:rFonts w:eastAsiaTheme="minorEastAsia"/>
                <w:sz w:val="24"/>
              </w:rPr>
              <w:t>A.1</w:t>
            </w:r>
            <w:r w:rsidRPr="006559E6">
              <w:rPr>
                <w:rFonts w:eastAsiaTheme="minorEastAsia" w:hAnsiTheme="minorEastAsia"/>
                <w:sz w:val="24"/>
              </w:rPr>
              <w:t>进行物质危险性判定，</w:t>
            </w:r>
            <w:r w:rsidR="008F22EF" w:rsidRPr="006559E6">
              <w:rPr>
                <w:rFonts w:eastAsiaTheme="minorEastAsia" w:hAnsiTheme="minorEastAsia"/>
                <w:sz w:val="24"/>
              </w:rPr>
              <w:t>详见表</w:t>
            </w:r>
            <w:r w:rsidR="008F22EF">
              <w:rPr>
                <w:rFonts w:eastAsiaTheme="minorEastAsia"/>
                <w:sz w:val="24"/>
              </w:rPr>
              <w:t>7-12</w:t>
            </w:r>
            <w:r w:rsidRPr="006559E6">
              <w:rPr>
                <w:rFonts w:eastAsiaTheme="minorEastAsia" w:hAnsiTheme="minorEastAsia"/>
                <w:sz w:val="24"/>
              </w:rPr>
              <w:t>。</w:t>
            </w:r>
          </w:p>
          <w:p w14:paraId="08B9A910" w14:textId="77777777" w:rsidR="00F24B34" w:rsidRDefault="00F24B34" w:rsidP="001C1884">
            <w:pPr>
              <w:spacing w:line="360" w:lineRule="auto"/>
              <w:ind w:firstLineChars="200" w:firstLine="480"/>
              <w:rPr>
                <w:rFonts w:eastAsiaTheme="minorEastAsia" w:hAnsiTheme="minorEastAsia"/>
                <w:sz w:val="24"/>
              </w:rPr>
            </w:pPr>
            <w:r w:rsidRPr="00F24B34">
              <w:rPr>
                <w:rFonts w:eastAsiaTheme="minorEastAsia" w:hAnsiTheme="minorEastAsia" w:hint="eastAsia"/>
                <w:sz w:val="24"/>
              </w:rPr>
              <w:t>本项目天然气管</w:t>
            </w:r>
            <w:proofErr w:type="gramStart"/>
            <w:r w:rsidRPr="00F24B34">
              <w:rPr>
                <w:rFonts w:eastAsiaTheme="minorEastAsia" w:hAnsiTheme="minorEastAsia" w:hint="eastAsia"/>
                <w:sz w:val="24"/>
              </w:rPr>
              <w:t>道属于</w:t>
            </w:r>
            <w:proofErr w:type="gramEnd"/>
            <w:r w:rsidRPr="00F24B34">
              <w:rPr>
                <w:rFonts w:eastAsiaTheme="minorEastAsia" w:hAnsiTheme="minorEastAsia" w:hint="eastAsia"/>
                <w:sz w:val="24"/>
              </w:rPr>
              <w:t>高压管道，管道外径为</w:t>
            </w:r>
            <w:r w:rsidRPr="00F24B34">
              <w:rPr>
                <w:rFonts w:eastAsiaTheme="minorEastAsia" w:hAnsiTheme="minorEastAsia" w:hint="eastAsia"/>
                <w:sz w:val="24"/>
              </w:rPr>
              <w:t>D</w:t>
            </w:r>
            <w:r w:rsidRPr="00F24B34">
              <w:rPr>
                <w:rFonts w:eastAsiaTheme="minorEastAsia" w:hAnsiTheme="minorEastAsia"/>
                <w:sz w:val="24"/>
              </w:rPr>
              <w:t>813mm</w:t>
            </w:r>
            <w:r w:rsidRPr="00F24B34">
              <w:rPr>
                <w:rFonts w:eastAsiaTheme="minorEastAsia" w:hAnsiTheme="minorEastAsia" w:hint="eastAsia"/>
                <w:sz w:val="24"/>
              </w:rPr>
              <w:t>，设计压力为</w:t>
            </w:r>
            <w:r w:rsidRPr="00F24B34">
              <w:rPr>
                <w:rFonts w:eastAsiaTheme="minorEastAsia" w:hAnsiTheme="minorEastAsia" w:hint="eastAsia"/>
                <w:sz w:val="24"/>
              </w:rPr>
              <w:t>6</w:t>
            </w:r>
            <w:r w:rsidRPr="00F24B34">
              <w:rPr>
                <w:rFonts w:eastAsiaTheme="minorEastAsia" w:hAnsiTheme="minorEastAsia"/>
                <w:sz w:val="24"/>
              </w:rPr>
              <w:t>.3Mpa</w:t>
            </w:r>
            <w:r w:rsidRPr="00F24B34">
              <w:rPr>
                <w:rFonts w:eastAsiaTheme="minorEastAsia" w:hAnsiTheme="minorEastAsia" w:hint="eastAsia"/>
                <w:sz w:val="24"/>
              </w:rPr>
              <w:t>，厂内管道长度为</w:t>
            </w:r>
            <w:r>
              <w:rPr>
                <w:rFonts w:eastAsiaTheme="minorEastAsia" w:hAnsiTheme="minorEastAsia"/>
                <w:sz w:val="24"/>
              </w:rPr>
              <w:t>70</w:t>
            </w:r>
            <w:r w:rsidRPr="00F24B34">
              <w:rPr>
                <w:rFonts w:eastAsiaTheme="minorEastAsia" w:hAnsiTheme="minorEastAsia"/>
                <w:sz w:val="24"/>
              </w:rPr>
              <w:t>m</w:t>
            </w:r>
            <w:r w:rsidRPr="00F24B34">
              <w:rPr>
                <w:rFonts w:eastAsiaTheme="minorEastAsia" w:hAnsiTheme="minorEastAsia" w:hint="eastAsia"/>
                <w:sz w:val="24"/>
              </w:rPr>
              <w:t>，经计算，本公司厂内天然气管道储存量为</w:t>
            </w:r>
            <w:r w:rsidRPr="00F24B34">
              <w:rPr>
                <w:rFonts w:eastAsiaTheme="minorEastAsia" w:hAnsiTheme="minorEastAsia" w:hint="eastAsia"/>
                <w:sz w:val="24"/>
              </w:rPr>
              <w:t>1</w:t>
            </w:r>
            <w:r w:rsidRPr="00F24B34">
              <w:rPr>
                <w:rFonts w:eastAsiaTheme="minorEastAsia" w:hAnsiTheme="minorEastAsia"/>
                <w:sz w:val="24"/>
              </w:rPr>
              <w:t>7.58m</w:t>
            </w:r>
            <w:r w:rsidRPr="00F24B34">
              <w:rPr>
                <w:rFonts w:eastAsiaTheme="minorEastAsia" w:hAnsiTheme="minorEastAsia"/>
                <w:sz w:val="24"/>
                <w:vertAlign w:val="superscript"/>
              </w:rPr>
              <w:t>3</w:t>
            </w:r>
            <w:r w:rsidRPr="00F24B34">
              <w:rPr>
                <w:rFonts w:eastAsiaTheme="minorEastAsia" w:hAnsiTheme="minorEastAsia" w:hint="eastAsia"/>
                <w:sz w:val="24"/>
              </w:rPr>
              <w:t>，天然气密度为</w:t>
            </w:r>
            <w:r w:rsidRPr="00F24B34">
              <w:rPr>
                <w:rFonts w:eastAsiaTheme="minorEastAsia" w:hAnsiTheme="minorEastAsia"/>
                <w:sz w:val="24"/>
              </w:rPr>
              <w:t>0.7174kg/m</w:t>
            </w:r>
            <w:r w:rsidRPr="00F24B34">
              <w:rPr>
                <w:rFonts w:eastAsiaTheme="minorEastAsia" w:hAnsiTheme="minorEastAsia"/>
                <w:sz w:val="24"/>
                <w:vertAlign w:val="superscript"/>
              </w:rPr>
              <w:t>3</w:t>
            </w:r>
            <w:r w:rsidRPr="00F24B34">
              <w:rPr>
                <w:rFonts w:eastAsiaTheme="minorEastAsia" w:hAnsiTheme="minorEastAsia" w:hint="eastAsia"/>
                <w:sz w:val="24"/>
              </w:rPr>
              <w:t>，本公司天然气最大储存量为</w:t>
            </w:r>
            <w:r w:rsidRPr="00F24B34">
              <w:rPr>
                <w:rFonts w:eastAsiaTheme="minorEastAsia" w:hAnsiTheme="minorEastAsia"/>
                <w:sz w:val="24"/>
              </w:rPr>
              <w:t>0.013</w:t>
            </w:r>
            <w:r w:rsidRPr="00F24B34">
              <w:rPr>
                <w:rFonts w:eastAsiaTheme="minorEastAsia" w:hAnsiTheme="minorEastAsia" w:hint="eastAsia"/>
                <w:sz w:val="24"/>
              </w:rPr>
              <w:t>t</w:t>
            </w:r>
            <w:r>
              <w:rPr>
                <w:rFonts w:eastAsiaTheme="minorEastAsia" w:hAnsiTheme="minorEastAsia" w:hint="eastAsia"/>
                <w:sz w:val="24"/>
              </w:rPr>
              <w:t>。</w:t>
            </w:r>
          </w:p>
          <w:p w14:paraId="55978302" w14:textId="1AA7FF0D" w:rsidR="00F24B34" w:rsidRPr="002F1EA5" w:rsidRDefault="00F24B34" w:rsidP="001C1884">
            <w:pPr>
              <w:spacing w:line="360" w:lineRule="auto"/>
              <w:ind w:firstLineChars="200" w:firstLine="480"/>
              <w:rPr>
                <w:rFonts w:eastAsiaTheme="minorEastAsia" w:hAnsiTheme="minorEastAsia"/>
                <w:sz w:val="24"/>
              </w:rPr>
            </w:pPr>
            <w:r>
              <w:rPr>
                <w:rFonts w:eastAsiaTheme="minorEastAsia" w:hAnsiTheme="minorEastAsia" w:hint="eastAsia"/>
                <w:sz w:val="24"/>
              </w:rPr>
              <w:t>本项目盐酸储罐为</w:t>
            </w:r>
            <w:r>
              <w:rPr>
                <w:rFonts w:eastAsiaTheme="minorEastAsia" w:hAnsiTheme="minorEastAsia" w:hint="eastAsia"/>
                <w:sz w:val="24"/>
              </w:rPr>
              <w:t>1</w:t>
            </w:r>
            <w:r>
              <w:rPr>
                <w:rFonts w:eastAsiaTheme="minorEastAsia" w:hAnsiTheme="minorEastAsia"/>
                <w:sz w:val="24"/>
              </w:rPr>
              <w:t>5</w:t>
            </w:r>
            <w:r>
              <w:rPr>
                <w:rFonts w:eastAsiaTheme="minorEastAsia" w:hAnsiTheme="minorEastAsia" w:hint="eastAsia"/>
                <w:sz w:val="24"/>
              </w:rPr>
              <w:t>m</w:t>
            </w:r>
            <w:r w:rsidRPr="002F1EA5">
              <w:rPr>
                <w:rFonts w:eastAsiaTheme="minorEastAsia" w:hAnsiTheme="minorEastAsia"/>
                <w:sz w:val="24"/>
                <w:vertAlign w:val="superscript"/>
              </w:rPr>
              <w:t>3</w:t>
            </w:r>
            <w:r>
              <w:rPr>
                <w:rFonts w:eastAsiaTheme="minorEastAsia" w:hAnsiTheme="minorEastAsia" w:hint="eastAsia"/>
                <w:sz w:val="24"/>
              </w:rPr>
              <w:t>，</w:t>
            </w:r>
            <w:r w:rsidR="002F1EA5">
              <w:rPr>
                <w:rFonts w:eastAsiaTheme="minorEastAsia" w:hAnsiTheme="minorEastAsia" w:hint="eastAsia"/>
                <w:sz w:val="24"/>
              </w:rPr>
              <w:t>两个储罐一用</w:t>
            </w:r>
            <w:proofErr w:type="gramStart"/>
            <w:r w:rsidR="002F1EA5">
              <w:rPr>
                <w:rFonts w:eastAsiaTheme="minorEastAsia" w:hAnsiTheme="minorEastAsia" w:hint="eastAsia"/>
                <w:sz w:val="24"/>
              </w:rPr>
              <w:t>一</w:t>
            </w:r>
            <w:proofErr w:type="gramEnd"/>
            <w:r w:rsidR="002F1EA5">
              <w:rPr>
                <w:rFonts w:eastAsiaTheme="minorEastAsia" w:hAnsiTheme="minorEastAsia" w:hint="eastAsia"/>
                <w:sz w:val="24"/>
              </w:rPr>
              <w:t>备，</w:t>
            </w:r>
            <w:r w:rsidR="00245C7E">
              <w:rPr>
                <w:rFonts w:eastAsiaTheme="minorEastAsia" w:hAnsiTheme="minorEastAsia"/>
                <w:sz w:val="24"/>
              </w:rPr>
              <w:t>23</w:t>
            </w:r>
            <w:r w:rsidR="00BB5B00">
              <w:rPr>
                <w:rFonts w:eastAsiaTheme="minorEastAsia" w:hAnsiTheme="minorEastAsia" w:hint="eastAsia"/>
                <w:sz w:val="24"/>
              </w:rPr>
              <w:t>%</w:t>
            </w:r>
            <w:r w:rsidR="002F1EA5">
              <w:rPr>
                <w:rFonts w:eastAsiaTheme="minorEastAsia" w:hAnsiTheme="minorEastAsia" w:hint="eastAsia"/>
                <w:sz w:val="24"/>
              </w:rPr>
              <w:t>盐酸密度为</w:t>
            </w:r>
            <w:r w:rsidR="00CE0929">
              <w:rPr>
                <w:rFonts w:eastAsiaTheme="minorEastAsia" w:hAnsiTheme="minorEastAsia"/>
                <w:sz w:val="24"/>
              </w:rPr>
              <w:t>1.1</w:t>
            </w:r>
            <w:r w:rsidR="00245C7E">
              <w:rPr>
                <w:rFonts w:eastAsiaTheme="minorEastAsia" w:hAnsiTheme="minorEastAsia"/>
                <w:sz w:val="24"/>
              </w:rPr>
              <w:t>175</w:t>
            </w:r>
            <w:r w:rsidR="00BB5B00">
              <w:rPr>
                <w:rFonts w:eastAsiaTheme="minorEastAsia" w:hAnsiTheme="minorEastAsia" w:hint="eastAsia"/>
                <w:sz w:val="24"/>
              </w:rPr>
              <w:t>kg</w:t>
            </w:r>
            <w:r w:rsidR="002F1EA5">
              <w:rPr>
                <w:rFonts w:eastAsiaTheme="minorEastAsia" w:hAnsiTheme="minorEastAsia"/>
                <w:sz w:val="24"/>
              </w:rPr>
              <w:t>/</w:t>
            </w:r>
            <w:r w:rsidR="00BB5B00">
              <w:rPr>
                <w:rFonts w:eastAsiaTheme="minorEastAsia" w:hAnsiTheme="minorEastAsia"/>
                <w:sz w:val="24"/>
              </w:rPr>
              <w:t>L</w:t>
            </w:r>
            <w:r w:rsidR="002F1EA5">
              <w:rPr>
                <w:rFonts w:eastAsiaTheme="minorEastAsia" w:hAnsiTheme="minorEastAsia" w:hint="eastAsia"/>
                <w:sz w:val="24"/>
              </w:rPr>
              <w:t>，</w:t>
            </w:r>
            <w:r w:rsidR="00BB5B00">
              <w:rPr>
                <w:rFonts w:eastAsiaTheme="minorEastAsia" w:hAnsiTheme="minorEastAsia" w:hint="eastAsia"/>
                <w:sz w:val="24"/>
              </w:rPr>
              <w:t>经计算，</w:t>
            </w:r>
            <w:r w:rsidR="00972289">
              <w:rPr>
                <w:rFonts w:eastAsiaTheme="minorEastAsia" w:hAnsiTheme="minorEastAsia" w:hint="eastAsia"/>
                <w:sz w:val="24"/>
              </w:rPr>
              <w:t>考虑盐酸具有高挥发性，</w:t>
            </w:r>
            <w:proofErr w:type="gramStart"/>
            <w:r w:rsidR="00972289">
              <w:rPr>
                <w:rFonts w:eastAsiaTheme="minorEastAsia" w:hAnsiTheme="minorEastAsia" w:hint="eastAsia"/>
                <w:sz w:val="24"/>
              </w:rPr>
              <w:t>存储按</w:t>
            </w:r>
            <w:proofErr w:type="gramEnd"/>
            <w:r w:rsidR="00972289">
              <w:rPr>
                <w:rFonts w:eastAsiaTheme="minorEastAsia" w:hAnsiTheme="minorEastAsia" w:hint="eastAsia"/>
                <w:sz w:val="24"/>
              </w:rPr>
              <w:t>储罐的三分之二计，</w:t>
            </w:r>
            <w:r w:rsidR="002F1EA5">
              <w:rPr>
                <w:rFonts w:eastAsiaTheme="minorEastAsia" w:hAnsiTheme="minorEastAsia" w:hint="eastAsia"/>
                <w:sz w:val="24"/>
              </w:rPr>
              <w:t>本公司盐酸最大储存量</w:t>
            </w:r>
            <w:r w:rsidR="00BB5B00">
              <w:rPr>
                <w:rFonts w:eastAsiaTheme="minorEastAsia" w:hAnsiTheme="minorEastAsia" w:hint="eastAsia"/>
                <w:sz w:val="24"/>
              </w:rPr>
              <w:t>约</w:t>
            </w:r>
            <w:r w:rsidR="002F1EA5">
              <w:rPr>
                <w:rFonts w:eastAsiaTheme="minorEastAsia" w:hAnsiTheme="minorEastAsia" w:hint="eastAsia"/>
                <w:sz w:val="24"/>
              </w:rPr>
              <w:t>为</w:t>
            </w:r>
            <w:r w:rsidR="00972289">
              <w:rPr>
                <w:rFonts w:eastAsiaTheme="minorEastAsia" w:hAnsiTheme="minorEastAsia"/>
                <w:sz w:val="24"/>
              </w:rPr>
              <w:t>11.18</w:t>
            </w:r>
            <w:r w:rsidR="00737C6D">
              <w:rPr>
                <w:rFonts w:eastAsiaTheme="minorEastAsia" w:hAnsiTheme="minorEastAsia" w:hint="eastAsia"/>
                <w:sz w:val="24"/>
              </w:rPr>
              <w:t>t</w:t>
            </w:r>
            <w:r w:rsidR="00737C6D">
              <w:rPr>
                <w:rFonts w:eastAsiaTheme="minorEastAsia" w:hAnsiTheme="minorEastAsia"/>
                <w:sz w:val="24"/>
              </w:rPr>
              <w:t>/a</w:t>
            </w:r>
            <w:r w:rsidR="00737C6D">
              <w:rPr>
                <w:rFonts w:eastAsiaTheme="minorEastAsia" w:hAnsiTheme="minorEastAsia" w:hint="eastAsia"/>
                <w:sz w:val="24"/>
              </w:rPr>
              <w:t>。</w:t>
            </w:r>
          </w:p>
          <w:p w14:paraId="3B923FD2" w14:textId="16998C17" w:rsidR="00FF2A71" w:rsidRDefault="00F24B34" w:rsidP="00B70702">
            <w:pPr>
              <w:adjustRightInd w:val="0"/>
              <w:snapToGrid w:val="0"/>
              <w:spacing w:line="360" w:lineRule="auto"/>
              <w:ind w:firstLineChars="200" w:firstLine="480"/>
              <w:rPr>
                <w:rFonts w:eastAsiaTheme="minorEastAsia" w:hAnsiTheme="minorEastAsia"/>
                <w:sz w:val="24"/>
              </w:rPr>
            </w:pPr>
            <w:r w:rsidRPr="00925BDB">
              <w:rPr>
                <w:rFonts w:eastAsiaTheme="minorEastAsia" w:hAnsiTheme="minorEastAsia" w:hint="eastAsia"/>
                <w:sz w:val="24"/>
              </w:rPr>
              <w:t>本建设项目</w:t>
            </w:r>
            <w:r w:rsidRPr="00925BDB">
              <w:rPr>
                <w:rFonts w:eastAsiaTheme="minorEastAsia" w:hAnsiTheme="minorEastAsia" w:hint="eastAsia"/>
                <w:sz w:val="24"/>
              </w:rPr>
              <w:t>Q</w:t>
            </w:r>
            <w:r w:rsidRPr="00925BDB">
              <w:rPr>
                <w:rFonts w:eastAsiaTheme="minorEastAsia" w:hAnsiTheme="minorEastAsia" w:hint="eastAsia"/>
                <w:sz w:val="24"/>
              </w:rPr>
              <w:t>值计算</w:t>
            </w:r>
            <w:r w:rsidRPr="00925BDB">
              <w:rPr>
                <w:rFonts w:eastAsiaTheme="minorEastAsia" w:hAnsiTheme="minorEastAsia"/>
                <w:sz w:val="24"/>
              </w:rPr>
              <w:t>见下表</w:t>
            </w:r>
            <w:r w:rsidRPr="00925BDB">
              <w:rPr>
                <w:rFonts w:eastAsiaTheme="minorEastAsia" w:hAnsiTheme="minorEastAsia" w:hint="eastAsia"/>
                <w:sz w:val="24"/>
              </w:rPr>
              <w:t>7-</w:t>
            </w:r>
            <w:r w:rsidR="00FF2A71">
              <w:rPr>
                <w:rFonts w:eastAsiaTheme="minorEastAsia" w:hAnsiTheme="minorEastAsia"/>
                <w:sz w:val="24"/>
              </w:rPr>
              <w:t>12</w:t>
            </w:r>
            <w:r w:rsidRPr="00925BDB">
              <w:rPr>
                <w:rFonts w:eastAsiaTheme="minorEastAsia" w:hAnsiTheme="minorEastAsia"/>
                <w:sz w:val="24"/>
              </w:rPr>
              <w:t>：</w:t>
            </w:r>
          </w:p>
          <w:p w14:paraId="74A72F5B" w14:textId="6E3848E7" w:rsidR="00F24B34" w:rsidRPr="00925BDB" w:rsidRDefault="00F24B34" w:rsidP="00F24B34">
            <w:pPr>
              <w:adjustRightInd w:val="0"/>
              <w:snapToGrid w:val="0"/>
              <w:ind w:firstLineChars="200" w:firstLine="480"/>
              <w:jc w:val="center"/>
              <w:rPr>
                <w:rFonts w:eastAsiaTheme="minorEastAsia" w:hAnsiTheme="minorEastAsia"/>
                <w:sz w:val="24"/>
              </w:rPr>
            </w:pPr>
            <w:r w:rsidRPr="00925BDB">
              <w:rPr>
                <w:rFonts w:eastAsiaTheme="minorEastAsia" w:hAnsiTheme="minorEastAsia"/>
                <w:sz w:val="24"/>
              </w:rPr>
              <w:t>表</w:t>
            </w:r>
            <w:r w:rsidRPr="00925BDB">
              <w:rPr>
                <w:rFonts w:eastAsiaTheme="minorEastAsia" w:hAnsiTheme="minorEastAsia"/>
                <w:sz w:val="24"/>
              </w:rPr>
              <w:t>7-</w:t>
            </w:r>
            <w:r w:rsidR="00FF2A71">
              <w:rPr>
                <w:rFonts w:eastAsiaTheme="minorEastAsia" w:hAnsiTheme="minorEastAsia"/>
                <w:sz w:val="24"/>
              </w:rPr>
              <w:t>12</w:t>
            </w:r>
            <w:r w:rsidRPr="00925BDB">
              <w:rPr>
                <w:rFonts w:eastAsiaTheme="minorEastAsia" w:hAnsiTheme="minorEastAsia"/>
                <w:sz w:val="24"/>
              </w:rPr>
              <w:t xml:space="preserve"> </w:t>
            </w:r>
            <w:r w:rsidR="00C53732">
              <w:rPr>
                <w:rFonts w:eastAsiaTheme="minorEastAsia" w:hAnsiTheme="minorEastAsia"/>
                <w:sz w:val="24"/>
              </w:rPr>
              <w:t xml:space="preserve"> </w:t>
            </w:r>
            <w:r w:rsidRPr="00925BDB">
              <w:rPr>
                <w:rFonts w:eastAsiaTheme="minorEastAsia" w:hAnsiTheme="minorEastAsia"/>
                <w:sz w:val="24"/>
              </w:rPr>
              <w:t xml:space="preserve"> </w:t>
            </w:r>
            <w:r w:rsidRPr="00925BDB">
              <w:rPr>
                <w:rFonts w:eastAsiaTheme="minorEastAsia" w:hAnsiTheme="minorEastAsia" w:hint="eastAsia"/>
                <w:sz w:val="24"/>
              </w:rPr>
              <w:t>建设项目</w:t>
            </w:r>
            <w:r w:rsidRPr="00925BDB">
              <w:rPr>
                <w:rFonts w:eastAsiaTheme="minorEastAsia" w:hAnsiTheme="minorEastAsia"/>
                <w:sz w:val="24"/>
              </w:rPr>
              <w:t>Q</w:t>
            </w:r>
            <w:r w:rsidRPr="00925BDB">
              <w:rPr>
                <w:rFonts w:eastAsiaTheme="minorEastAsia" w:hAnsiTheme="minorEastAsia"/>
                <w:sz w:val="24"/>
              </w:rPr>
              <w:t>值确定表</w:t>
            </w:r>
          </w:p>
          <w:tbl>
            <w:tblPr>
              <w:tblW w:w="5000" w:type="pct"/>
              <w:jc w:val="center"/>
              <w:tblBorders>
                <w:top w:val="single" w:sz="12" w:space="0" w:color="auto"/>
                <w:bottom w:val="single" w:sz="4"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524"/>
              <w:gridCol w:w="1549"/>
              <w:gridCol w:w="1034"/>
              <w:gridCol w:w="2061"/>
              <w:gridCol w:w="2067"/>
              <w:gridCol w:w="2011"/>
            </w:tblGrid>
            <w:tr w:rsidR="00F24B34" w:rsidRPr="00943A3C" w14:paraId="133BF7F2" w14:textId="77777777" w:rsidTr="00B22423">
              <w:trPr>
                <w:trHeight w:val="340"/>
                <w:jc w:val="center"/>
              </w:trPr>
              <w:tc>
                <w:tcPr>
                  <w:tcW w:w="503" w:type="dxa"/>
                  <w:tcBorders>
                    <w:bottom w:val="single" w:sz="12" w:space="0" w:color="auto"/>
                  </w:tcBorders>
                  <w:vAlign w:val="center"/>
                </w:tcPr>
                <w:p w14:paraId="4CD0AE9E" w14:textId="77777777" w:rsidR="00F24B34" w:rsidRPr="00943A3C" w:rsidRDefault="00F24B34" w:rsidP="00F24B34">
                  <w:pPr>
                    <w:pStyle w:val="afff0"/>
                    <w:adjustRightInd w:val="0"/>
                    <w:snapToGrid w:val="0"/>
                    <w:spacing w:line="240" w:lineRule="auto"/>
                    <w:ind w:firstLineChars="0" w:firstLine="0"/>
                    <w:jc w:val="center"/>
                    <w:rPr>
                      <w:b/>
                      <w:color w:val="000000"/>
                      <w:sz w:val="21"/>
                      <w:szCs w:val="21"/>
                    </w:rPr>
                  </w:pPr>
                  <w:r w:rsidRPr="00943A3C">
                    <w:rPr>
                      <w:b/>
                      <w:color w:val="000000"/>
                      <w:sz w:val="21"/>
                      <w:szCs w:val="21"/>
                    </w:rPr>
                    <w:t>序号</w:t>
                  </w:r>
                </w:p>
              </w:tc>
              <w:tc>
                <w:tcPr>
                  <w:tcW w:w="1487" w:type="dxa"/>
                  <w:tcBorders>
                    <w:bottom w:val="single" w:sz="12" w:space="0" w:color="auto"/>
                  </w:tcBorders>
                  <w:vAlign w:val="center"/>
                </w:tcPr>
                <w:p w14:paraId="7CC7C746" w14:textId="77777777" w:rsidR="00F24B34" w:rsidRPr="00943A3C" w:rsidRDefault="00F24B34" w:rsidP="00F24B34">
                  <w:pPr>
                    <w:pStyle w:val="afff0"/>
                    <w:adjustRightInd w:val="0"/>
                    <w:snapToGrid w:val="0"/>
                    <w:spacing w:line="240" w:lineRule="auto"/>
                    <w:ind w:firstLineChars="0" w:firstLine="0"/>
                    <w:jc w:val="center"/>
                    <w:rPr>
                      <w:b/>
                      <w:color w:val="000000"/>
                      <w:sz w:val="21"/>
                      <w:szCs w:val="21"/>
                    </w:rPr>
                  </w:pPr>
                  <w:r>
                    <w:rPr>
                      <w:rFonts w:hint="eastAsia"/>
                      <w:b/>
                      <w:color w:val="000000"/>
                      <w:sz w:val="21"/>
                      <w:szCs w:val="21"/>
                    </w:rPr>
                    <w:t>危险物质名称</w:t>
                  </w:r>
                </w:p>
              </w:tc>
              <w:tc>
                <w:tcPr>
                  <w:tcW w:w="992" w:type="dxa"/>
                  <w:tcBorders>
                    <w:bottom w:val="single" w:sz="12" w:space="0" w:color="auto"/>
                  </w:tcBorders>
                  <w:vAlign w:val="center"/>
                </w:tcPr>
                <w:p w14:paraId="1734CD81" w14:textId="77777777" w:rsidR="00F24B34" w:rsidRPr="00943A3C" w:rsidRDefault="00F24B34" w:rsidP="00F24B34">
                  <w:pPr>
                    <w:pStyle w:val="afff0"/>
                    <w:adjustRightInd w:val="0"/>
                    <w:snapToGrid w:val="0"/>
                    <w:spacing w:line="240" w:lineRule="auto"/>
                    <w:ind w:firstLineChars="0" w:firstLine="0"/>
                    <w:jc w:val="center"/>
                    <w:rPr>
                      <w:b/>
                      <w:color w:val="000000"/>
                      <w:sz w:val="21"/>
                      <w:szCs w:val="21"/>
                    </w:rPr>
                  </w:pPr>
                  <w:r>
                    <w:rPr>
                      <w:rFonts w:hint="eastAsia"/>
                      <w:b/>
                      <w:color w:val="000000"/>
                      <w:sz w:val="21"/>
                      <w:szCs w:val="21"/>
                    </w:rPr>
                    <w:t>CAS</w:t>
                  </w:r>
                  <w:r>
                    <w:rPr>
                      <w:rFonts w:hint="eastAsia"/>
                      <w:b/>
                      <w:color w:val="000000"/>
                      <w:sz w:val="21"/>
                      <w:szCs w:val="21"/>
                    </w:rPr>
                    <w:t>号</w:t>
                  </w:r>
                </w:p>
              </w:tc>
              <w:tc>
                <w:tcPr>
                  <w:tcW w:w="1978" w:type="dxa"/>
                  <w:tcBorders>
                    <w:bottom w:val="single" w:sz="12" w:space="0" w:color="auto"/>
                  </w:tcBorders>
                  <w:vAlign w:val="center"/>
                </w:tcPr>
                <w:p w14:paraId="5FBC981E" w14:textId="77777777" w:rsidR="00F24B34" w:rsidRPr="00943A3C" w:rsidRDefault="00F24B34" w:rsidP="00F24B34">
                  <w:pPr>
                    <w:pStyle w:val="afff0"/>
                    <w:adjustRightInd w:val="0"/>
                    <w:snapToGrid w:val="0"/>
                    <w:spacing w:line="240" w:lineRule="auto"/>
                    <w:ind w:firstLineChars="0" w:firstLine="0"/>
                    <w:jc w:val="center"/>
                    <w:rPr>
                      <w:b/>
                      <w:color w:val="000000"/>
                      <w:sz w:val="21"/>
                      <w:szCs w:val="21"/>
                    </w:rPr>
                  </w:pPr>
                  <w:r w:rsidRPr="00943A3C">
                    <w:rPr>
                      <w:rFonts w:hint="eastAsia"/>
                      <w:b/>
                      <w:color w:val="000000"/>
                      <w:sz w:val="21"/>
                      <w:szCs w:val="21"/>
                    </w:rPr>
                    <w:t>Qi</w:t>
                  </w:r>
                  <w:r w:rsidRPr="00943A3C">
                    <w:rPr>
                      <w:rFonts w:hint="eastAsia"/>
                      <w:b/>
                      <w:color w:val="000000"/>
                      <w:sz w:val="21"/>
                      <w:szCs w:val="21"/>
                    </w:rPr>
                    <w:t>临界量（</w:t>
                  </w:r>
                  <w:r w:rsidRPr="00943A3C">
                    <w:rPr>
                      <w:b/>
                      <w:color w:val="000000"/>
                      <w:sz w:val="21"/>
                      <w:szCs w:val="21"/>
                    </w:rPr>
                    <w:t>t</w:t>
                  </w:r>
                  <w:r w:rsidRPr="00943A3C">
                    <w:rPr>
                      <w:rFonts w:hint="eastAsia"/>
                      <w:b/>
                      <w:color w:val="000000"/>
                      <w:sz w:val="21"/>
                      <w:szCs w:val="21"/>
                    </w:rPr>
                    <w:t>）</w:t>
                  </w:r>
                </w:p>
              </w:tc>
              <w:tc>
                <w:tcPr>
                  <w:tcW w:w="1984" w:type="dxa"/>
                  <w:tcBorders>
                    <w:bottom w:val="single" w:sz="12" w:space="0" w:color="auto"/>
                  </w:tcBorders>
                  <w:vAlign w:val="center"/>
                </w:tcPr>
                <w:p w14:paraId="612490F6" w14:textId="77777777" w:rsidR="00F24B34" w:rsidRPr="00943A3C" w:rsidRDefault="00F24B34" w:rsidP="00F24B34">
                  <w:pPr>
                    <w:pStyle w:val="afff0"/>
                    <w:adjustRightInd w:val="0"/>
                    <w:snapToGrid w:val="0"/>
                    <w:spacing w:line="240" w:lineRule="auto"/>
                    <w:ind w:firstLineChars="0" w:firstLine="0"/>
                    <w:jc w:val="center"/>
                    <w:rPr>
                      <w:b/>
                      <w:color w:val="000000"/>
                      <w:sz w:val="21"/>
                      <w:szCs w:val="21"/>
                    </w:rPr>
                  </w:pPr>
                  <w:r w:rsidRPr="00943A3C">
                    <w:rPr>
                      <w:rFonts w:hint="eastAsia"/>
                      <w:b/>
                      <w:color w:val="000000"/>
                      <w:sz w:val="21"/>
                      <w:szCs w:val="21"/>
                    </w:rPr>
                    <w:t>qi</w:t>
                  </w:r>
                  <w:r w:rsidRPr="00943A3C">
                    <w:rPr>
                      <w:rFonts w:hint="eastAsia"/>
                      <w:b/>
                      <w:color w:val="000000"/>
                      <w:sz w:val="21"/>
                      <w:szCs w:val="21"/>
                    </w:rPr>
                    <w:t>最大</w:t>
                  </w:r>
                  <w:r w:rsidRPr="00943A3C">
                    <w:rPr>
                      <w:b/>
                      <w:color w:val="000000"/>
                      <w:sz w:val="21"/>
                      <w:szCs w:val="21"/>
                    </w:rPr>
                    <w:t>存量</w:t>
                  </w:r>
                  <w:r w:rsidRPr="00943A3C">
                    <w:rPr>
                      <w:rFonts w:hint="eastAsia"/>
                      <w:b/>
                      <w:color w:val="000000"/>
                      <w:sz w:val="21"/>
                      <w:szCs w:val="21"/>
                    </w:rPr>
                    <w:t>（</w:t>
                  </w:r>
                  <w:r w:rsidRPr="00943A3C">
                    <w:rPr>
                      <w:b/>
                      <w:color w:val="000000"/>
                      <w:sz w:val="21"/>
                      <w:szCs w:val="21"/>
                    </w:rPr>
                    <w:t>t</w:t>
                  </w:r>
                  <w:r w:rsidRPr="00943A3C">
                    <w:rPr>
                      <w:rFonts w:hint="eastAsia"/>
                      <w:b/>
                      <w:color w:val="000000"/>
                      <w:sz w:val="21"/>
                      <w:szCs w:val="21"/>
                    </w:rPr>
                    <w:t>）</w:t>
                  </w:r>
                </w:p>
              </w:tc>
              <w:tc>
                <w:tcPr>
                  <w:tcW w:w="1930" w:type="dxa"/>
                  <w:tcBorders>
                    <w:bottom w:val="single" w:sz="12" w:space="0" w:color="auto"/>
                  </w:tcBorders>
                  <w:vAlign w:val="center"/>
                </w:tcPr>
                <w:p w14:paraId="52DA13F1" w14:textId="77777777" w:rsidR="00F24B34" w:rsidRPr="00943A3C" w:rsidRDefault="00F24B34" w:rsidP="00F24B34">
                  <w:pPr>
                    <w:pStyle w:val="afff0"/>
                    <w:adjustRightInd w:val="0"/>
                    <w:snapToGrid w:val="0"/>
                    <w:spacing w:line="240" w:lineRule="auto"/>
                    <w:ind w:firstLineChars="0" w:firstLine="0"/>
                    <w:jc w:val="center"/>
                    <w:rPr>
                      <w:b/>
                      <w:color w:val="000000"/>
                      <w:sz w:val="21"/>
                      <w:szCs w:val="21"/>
                    </w:rPr>
                  </w:pPr>
                  <w:r>
                    <w:rPr>
                      <w:rFonts w:hint="eastAsia"/>
                      <w:b/>
                      <w:color w:val="000000"/>
                      <w:sz w:val="21"/>
                      <w:szCs w:val="21"/>
                    </w:rPr>
                    <w:t>该种危险物质</w:t>
                  </w:r>
                  <w:r>
                    <w:rPr>
                      <w:rFonts w:hint="eastAsia"/>
                      <w:b/>
                      <w:color w:val="000000"/>
                      <w:sz w:val="21"/>
                      <w:szCs w:val="21"/>
                    </w:rPr>
                    <w:t>Q</w:t>
                  </w:r>
                  <w:r>
                    <w:rPr>
                      <w:rFonts w:hint="eastAsia"/>
                      <w:b/>
                      <w:color w:val="000000"/>
                      <w:sz w:val="21"/>
                      <w:szCs w:val="21"/>
                    </w:rPr>
                    <w:t>值</w:t>
                  </w:r>
                </w:p>
              </w:tc>
            </w:tr>
            <w:tr w:rsidR="00F24B34" w:rsidRPr="00BF573D" w14:paraId="269D4D21" w14:textId="77777777" w:rsidTr="00B22423">
              <w:trPr>
                <w:trHeight w:val="340"/>
                <w:jc w:val="center"/>
              </w:trPr>
              <w:tc>
                <w:tcPr>
                  <w:tcW w:w="503" w:type="dxa"/>
                  <w:tcBorders>
                    <w:bottom w:val="single" w:sz="6" w:space="0" w:color="auto"/>
                  </w:tcBorders>
                  <w:vAlign w:val="center"/>
                </w:tcPr>
                <w:p w14:paraId="7EA3A7E5" w14:textId="77777777" w:rsidR="00F24B34" w:rsidRPr="00BF573D" w:rsidRDefault="00F24B34" w:rsidP="00F24B34">
                  <w:pPr>
                    <w:pStyle w:val="afff0"/>
                    <w:adjustRightInd w:val="0"/>
                    <w:snapToGrid w:val="0"/>
                    <w:spacing w:line="240" w:lineRule="auto"/>
                    <w:ind w:firstLineChars="0" w:firstLine="0"/>
                    <w:jc w:val="center"/>
                    <w:rPr>
                      <w:sz w:val="21"/>
                      <w:szCs w:val="21"/>
                    </w:rPr>
                  </w:pPr>
                  <w:r w:rsidRPr="00BF573D">
                    <w:rPr>
                      <w:sz w:val="21"/>
                      <w:szCs w:val="21"/>
                    </w:rPr>
                    <w:t>1</w:t>
                  </w:r>
                </w:p>
              </w:tc>
              <w:tc>
                <w:tcPr>
                  <w:tcW w:w="1487" w:type="dxa"/>
                  <w:tcBorders>
                    <w:bottom w:val="single" w:sz="6" w:space="0" w:color="auto"/>
                  </w:tcBorders>
                  <w:vAlign w:val="center"/>
                </w:tcPr>
                <w:p w14:paraId="676D0A1B" w14:textId="77777777" w:rsidR="00F24B34" w:rsidRPr="00BF573D" w:rsidRDefault="00F24B34" w:rsidP="00F24B34">
                  <w:pPr>
                    <w:pStyle w:val="BodyText21"/>
                    <w:snapToGrid w:val="0"/>
                    <w:jc w:val="center"/>
                    <w:textAlignment w:val="auto"/>
                    <w:rPr>
                      <w:rFonts w:ascii="Times New Roman" w:eastAsia="宋体"/>
                      <w:kern w:val="0"/>
                      <w:sz w:val="21"/>
                      <w:szCs w:val="21"/>
                    </w:rPr>
                  </w:pPr>
                  <w:r>
                    <w:rPr>
                      <w:rFonts w:ascii="Times New Roman" w:eastAsia="宋体" w:hint="eastAsia"/>
                      <w:kern w:val="0"/>
                      <w:sz w:val="21"/>
                      <w:szCs w:val="21"/>
                    </w:rPr>
                    <w:t>天然气</w:t>
                  </w:r>
                </w:p>
              </w:tc>
              <w:tc>
                <w:tcPr>
                  <w:tcW w:w="992" w:type="dxa"/>
                  <w:tcBorders>
                    <w:bottom w:val="single" w:sz="6" w:space="0" w:color="auto"/>
                  </w:tcBorders>
                  <w:vAlign w:val="center"/>
                </w:tcPr>
                <w:p w14:paraId="5D2988D8" w14:textId="77777777" w:rsidR="00F24B34" w:rsidRPr="00BF573D" w:rsidRDefault="00F24B34" w:rsidP="00F24B34">
                  <w:pPr>
                    <w:pStyle w:val="BodyText21"/>
                    <w:snapToGrid w:val="0"/>
                    <w:jc w:val="center"/>
                    <w:textAlignment w:val="auto"/>
                    <w:rPr>
                      <w:rFonts w:ascii="Times New Roman" w:eastAsia="宋体"/>
                      <w:kern w:val="0"/>
                      <w:sz w:val="21"/>
                      <w:szCs w:val="21"/>
                    </w:rPr>
                  </w:pPr>
                  <w:r>
                    <w:rPr>
                      <w:rFonts w:ascii="Times New Roman" w:eastAsia="宋体" w:hint="eastAsia"/>
                      <w:kern w:val="0"/>
                      <w:sz w:val="21"/>
                      <w:szCs w:val="21"/>
                    </w:rPr>
                    <w:t>/</w:t>
                  </w:r>
                </w:p>
              </w:tc>
              <w:tc>
                <w:tcPr>
                  <w:tcW w:w="1978" w:type="dxa"/>
                  <w:tcBorders>
                    <w:bottom w:val="single" w:sz="6" w:space="0" w:color="auto"/>
                  </w:tcBorders>
                  <w:vAlign w:val="center"/>
                </w:tcPr>
                <w:p w14:paraId="1D73BAE9" w14:textId="77777777" w:rsidR="00F24B34" w:rsidRPr="00BF573D" w:rsidRDefault="00F24B34" w:rsidP="00F24B34">
                  <w:pPr>
                    <w:pStyle w:val="afff0"/>
                    <w:adjustRightInd w:val="0"/>
                    <w:snapToGrid w:val="0"/>
                    <w:spacing w:line="240" w:lineRule="auto"/>
                    <w:ind w:firstLineChars="0" w:firstLine="0"/>
                    <w:jc w:val="center"/>
                    <w:rPr>
                      <w:sz w:val="21"/>
                      <w:szCs w:val="21"/>
                    </w:rPr>
                  </w:pPr>
                  <w:r>
                    <w:rPr>
                      <w:sz w:val="21"/>
                      <w:szCs w:val="21"/>
                    </w:rPr>
                    <w:t>10</w:t>
                  </w:r>
                </w:p>
              </w:tc>
              <w:tc>
                <w:tcPr>
                  <w:tcW w:w="1984" w:type="dxa"/>
                  <w:tcBorders>
                    <w:bottom w:val="single" w:sz="6" w:space="0" w:color="auto"/>
                  </w:tcBorders>
                  <w:vAlign w:val="center"/>
                </w:tcPr>
                <w:p w14:paraId="7BD63A75" w14:textId="78DE7C90" w:rsidR="00F24B34" w:rsidRPr="00C53732" w:rsidRDefault="00F24B34" w:rsidP="00F24B34">
                  <w:pPr>
                    <w:adjustRightInd w:val="0"/>
                    <w:snapToGrid w:val="0"/>
                    <w:jc w:val="center"/>
                    <w:rPr>
                      <w:szCs w:val="21"/>
                    </w:rPr>
                  </w:pPr>
                  <w:r w:rsidRPr="00C53732">
                    <w:rPr>
                      <w:szCs w:val="21"/>
                    </w:rPr>
                    <w:t>0.0</w:t>
                  </w:r>
                  <w:r w:rsidR="00B37A75">
                    <w:rPr>
                      <w:szCs w:val="21"/>
                    </w:rPr>
                    <w:t>13</w:t>
                  </w:r>
                </w:p>
              </w:tc>
              <w:tc>
                <w:tcPr>
                  <w:tcW w:w="1930" w:type="dxa"/>
                  <w:tcBorders>
                    <w:bottom w:val="single" w:sz="6" w:space="0" w:color="auto"/>
                  </w:tcBorders>
                  <w:vAlign w:val="center"/>
                </w:tcPr>
                <w:p w14:paraId="648D9516" w14:textId="5DBD6F62" w:rsidR="00F24B34" w:rsidRPr="00C53732" w:rsidRDefault="00F24B34" w:rsidP="00F24B34">
                  <w:pPr>
                    <w:adjustRightInd w:val="0"/>
                    <w:snapToGrid w:val="0"/>
                    <w:jc w:val="center"/>
                    <w:rPr>
                      <w:szCs w:val="21"/>
                    </w:rPr>
                  </w:pPr>
                  <w:r w:rsidRPr="00C53732">
                    <w:rPr>
                      <w:rFonts w:hint="eastAsia"/>
                      <w:szCs w:val="21"/>
                    </w:rPr>
                    <w:t>0.0</w:t>
                  </w:r>
                  <w:r w:rsidRPr="00C53732">
                    <w:rPr>
                      <w:szCs w:val="21"/>
                    </w:rPr>
                    <w:t>0</w:t>
                  </w:r>
                  <w:r w:rsidR="00B37A75">
                    <w:rPr>
                      <w:szCs w:val="21"/>
                    </w:rPr>
                    <w:t>13</w:t>
                  </w:r>
                </w:p>
              </w:tc>
            </w:tr>
            <w:tr w:rsidR="00F24B34" w:rsidRPr="00BF573D" w14:paraId="40449CFE" w14:textId="77777777" w:rsidTr="00B22423">
              <w:trPr>
                <w:trHeight w:val="340"/>
                <w:jc w:val="center"/>
              </w:trPr>
              <w:tc>
                <w:tcPr>
                  <w:tcW w:w="503" w:type="dxa"/>
                  <w:tcBorders>
                    <w:top w:val="single" w:sz="6" w:space="0" w:color="auto"/>
                    <w:bottom w:val="single" w:sz="12" w:space="0" w:color="auto"/>
                  </w:tcBorders>
                  <w:vAlign w:val="center"/>
                </w:tcPr>
                <w:p w14:paraId="7BA4A02F" w14:textId="77777777" w:rsidR="00F24B34" w:rsidRPr="00BF573D" w:rsidRDefault="00F24B34" w:rsidP="00F24B34">
                  <w:pPr>
                    <w:pStyle w:val="afff0"/>
                    <w:adjustRightInd w:val="0"/>
                    <w:snapToGrid w:val="0"/>
                    <w:spacing w:line="240" w:lineRule="auto"/>
                    <w:ind w:firstLineChars="0" w:firstLine="0"/>
                    <w:jc w:val="center"/>
                    <w:rPr>
                      <w:sz w:val="21"/>
                      <w:szCs w:val="21"/>
                    </w:rPr>
                  </w:pPr>
                  <w:r>
                    <w:rPr>
                      <w:rFonts w:hint="eastAsia"/>
                      <w:sz w:val="21"/>
                      <w:szCs w:val="21"/>
                    </w:rPr>
                    <w:t>2</w:t>
                  </w:r>
                </w:p>
              </w:tc>
              <w:tc>
                <w:tcPr>
                  <w:tcW w:w="1487" w:type="dxa"/>
                  <w:tcBorders>
                    <w:top w:val="single" w:sz="6" w:space="0" w:color="auto"/>
                    <w:bottom w:val="single" w:sz="12" w:space="0" w:color="auto"/>
                  </w:tcBorders>
                  <w:vAlign w:val="center"/>
                </w:tcPr>
                <w:p w14:paraId="75A229ED" w14:textId="77777777" w:rsidR="00F24B34" w:rsidRDefault="00F24B34" w:rsidP="00F24B34">
                  <w:pPr>
                    <w:pStyle w:val="BodyText21"/>
                    <w:snapToGrid w:val="0"/>
                    <w:jc w:val="center"/>
                    <w:textAlignment w:val="auto"/>
                    <w:rPr>
                      <w:rFonts w:ascii="Times New Roman" w:eastAsia="宋体"/>
                      <w:kern w:val="0"/>
                      <w:sz w:val="21"/>
                      <w:szCs w:val="21"/>
                    </w:rPr>
                  </w:pPr>
                  <w:r>
                    <w:rPr>
                      <w:rFonts w:ascii="Times New Roman" w:eastAsia="宋体" w:hint="eastAsia"/>
                      <w:kern w:val="0"/>
                      <w:sz w:val="21"/>
                      <w:szCs w:val="21"/>
                    </w:rPr>
                    <w:t>盐酸</w:t>
                  </w:r>
                </w:p>
              </w:tc>
              <w:tc>
                <w:tcPr>
                  <w:tcW w:w="992" w:type="dxa"/>
                  <w:tcBorders>
                    <w:top w:val="single" w:sz="6" w:space="0" w:color="auto"/>
                    <w:bottom w:val="single" w:sz="12" w:space="0" w:color="auto"/>
                  </w:tcBorders>
                  <w:vAlign w:val="center"/>
                </w:tcPr>
                <w:p w14:paraId="692F56DE" w14:textId="77777777" w:rsidR="00F24B34" w:rsidRDefault="00F24B34" w:rsidP="00F24B34">
                  <w:pPr>
                    <w:pStyle w:val="BodyText21"/>
                    <w:snapToGrid w:val="0"/>
                    <w:jc w:val="center"/>
                    <w:textAlignment w:val="auto"/>
                    <w:rPr>
                      <w:rFonts w:ascii="Times New Roman" w:eastAsia="宋体"/>
                      <w:kern w:val="0"/>
                      <w:sz w:val="21"/>
                      <w:szCs w:val="21"/>
                    </w:rPr>
                  </w:pPr>
                  <w:r>
                    <w:rPr>
                      <w:rFonts w:ascii="Times New Roman" w:eastAsia="宋体" w:hint="eastAsia"/>
                      <w:kern w:val="0"/>
                      <w:sz w:val="21"/>
                      <w:szCs w:val="21"/>
                    </w:rPr>
                    <w:t>/</w:t>
                  </w:r>
                </w:p>
              </w:tc>
              <w:tc>
                <w:tcPr>
                  <w:tcW w:w="1978" w:type="dxa"/>
                  <w:tcBorders>
                    <w:top w:val="single" w:sz="6" w:space="0" w:color="auto"/>
                    <w:bottom w:val="single" w:sz="12" w:space="0" w:color="auto"/>
                  </w:tcBorders>
                  <w:vAlign w:val="center"/>
                </w:tcPr>
                <w:p w14:paraId="58246088" w14:textId="14E64139" w:rsidR="00F24B34" w:rsidRDefault="00C53732" w:rsidP="00F24B34">
                  <w:pPr>
                    <w:pStyle w:val="afff0"/>
                    <w:adjustRightInd w:val="0"/>
                    <w:snapToGrid w:val="0"/>
                    <w:spacing w:line="240" w:lineRule="auto"/>
                    <w:ind w:firstLineChars="0" w:firstLine="0"/>
                    <w:jc w:val="center"/>
                    <w:rPr>
                      <w:sz w:val="21"/>
                      <w:szCs w:val="21"/>
                    </w:rPr>
                  </w:pPr>
                  <w:r>
                    <w:rPr>
                      <w:sz w:val="21"/>
                      <w:szCs w:val="21"/>
                    </w:rPr>
                    <w:t>12.07</w:t>
                  </w:r>
                </w:p>
              </w:tc>
              <w:tc>
                <w:tcPr>
                  <w:tcW w:w="1984" w:type="dxa"/>
                  <w:tcBorders>
                    <w:top w:val="single" w:sz="6" w:space="0" w:color="auto"/>
                    <w:bottom w:val="single" w:sz="12" w:space="0" w:color="auto"/>
                  </w:tcBorders>
                  <w:vAlign w:val="center"/>
                </w:tcPr>
                <w:p w14:paraId="0698321A" w14:textId="23C3897A" w:rsidR="00F24B34" w:rsidRPr="00C53732" w:rsidRDefault="00C53732" w:rsidP="00F24B34">
                  <w:pPr>
                    <w:adjustRightInd w:val="0"/>
                    <w:snapToGrid w:val="0"/>
                    <w:jc w:val="center"/>
                    <w:rPr>
                      <w:szCs w:val="21"/>
                    </w:rPr>
                  </w:pPr>
                  <w:r w:rsidRPr="00C53732">
                    <w:rPr>
                      <w:szCs w:val="21"/>
                    </w:rPr>
                    <w:t>11.18</w:t>
                  </w:r>
                </w:p>
              </w:tc>
              <w:tc>
                <w:tcPr>
                  <w:tcW w:w="1930" w:type="dxa"/>
                  <w:tcBorders>
                    <w:top w:val="single" w:sz="6" w:space="0" w:color="auto"/>
                    <w:bottom w:val="single" w:sz="12" w:space="0" w:color="auto"/>
                  </w:tcBorders>
                  <w:vAlign w:val="center"/>
                </w:tcPr>
                <w:p w14:paraId="17C6CA1E" w14:textId="3133EF61" w:rsidR="00F24B34" w:rsidRPr="00C53732" w:rsidRDefault="00C53732" w:rsidP="00F24B34">
                  <w:pPr>
                    <w:adjustRightInd w:val="0"/>
                    <w:snapToGrid w:val="0"/>
                    <w:jc w:val="center"/>
                    <w:rPr>
                      <w:szCs w:val="21"/>
                    </w:rPr>
                  </w:pPr>
                  <w:r>
                    <w:rPr>
                      <w:szCs w:val="21"/>
                    </w:rPr>
                    <w:t>0.926</w:t>
                  </w:r>
                </w:p>
              </w:tc>
            </w:tr>
          </w:tbl>
          <w:p w14:paraId="56A1883E" w14:textId="29D0AA4E" w:rsidR="00972289" w:rsidRDefault="00972289" w:rsidP="00D7458F">
            <w:pPr>
              <w:adjustRightInd w:val="0"/>
              <w:snapToGrid w:val="0"/>
              <w:spacing w:line="360" w:lineRule="auto"/>
              <w:rPr>
                <w:szCs w:val="21"/>
              </w:rPr>
            </w:pPr>
            <w:r>
              <w:rPr>
                <w:rFonts w:hint="eastAsia"/>
                <w:szCs w:val="21"/>
              </w:rPr>
              <w:t>根据</w:t>
            </w:r>
            <w:r>
              <w:rPr>
                <w:rFonts w:hint="eastAsia"/>
                <w:szCs w:val="21"/>
              </w:rPr>
              <w:t>H</w:t>
            </w:r>
            <w:r>
              <w:rPr>
                <w:szCs w:val="21"/>
              </w:rPr>
              <w:t>J 169-2018</w:t>
            </w:r>
            <w:r>
              <w:rPr>
                <w:rFonts w:hint="eastAsia"/>
                <w:szCs w:val="21"/>
              </w:rPr>
              <w:t>《建设项目环境风险评价技术</w:t>
            </w:r>
            <w:r w:rsidR="00C53732">
              <w:rPr>
                <w:rFonts w:hint="eastAsia"/>
                <w:szCs w:val="21"/>
              </w:rPr>
              <w:t>导则</w:t>
            </w:r>
            <w:r>
              <w:rPr>
                <w:rFonts w:hint="eastAsia"/>
                <w:szCs w:val="21"/>
              </w:rPr>
              <w:t>》</w:t>
            </w:r>
            <w:r w:rsidR="00C53732">
              <w:rPr>
                <w:rFonts w:hint="eastAsia"/>
                <w:szCs w:val="21"/>
              </w:rPr>
              <w:t>盐酸（≥</w:t>
            </w:r>
            <w:r w:rsidR="00C53732">
              <w:rPr>
                <w:rFonts w:hint="eastAsia"/>
                <w:szCs w:val="21"/>
              </w:rPr>
              <w:t>3</w:t>
            </w:r>
            <w:r w:rsidR="00C53732">
              <w:rPr>
                <w:szCs w:val="21"/>
              </w:rPr>
              <w:t>7</w:t>
            </w:r>
            <w:r w:rsidR="00C53732">
              <w:rPr>
                <w:rFonts w:hint="eastAsia"/>
                <w:szCs w:val="21"/>
              </w:rPr>
              <w:t>%</w:t>
            </w:r>
            <w:r w:rsidR="00C53732">
              <w:rPr>
                <w:rFonts w:hint="eastAsia"/>
                <w:szCs w:val="21"/>
              </w:rPr>
              <w:t>）临界量为</w:t>
            </w:r>
            <w:r w:rsidR="00C53732">
              <w:rPr>
                <w:rFonts w:hint="eastAsia"/>
                <w:szCs w:val="21"/>
              </w:rPr>
              <w:t>7</w:t>
            </w:r>
            <w:r w:rsidR="00C53732">
              <w:rPr>
                <w:szCs w:val="21"/>
              </w:rPr>
              <w:t>.5</w:t>
            </w:r>
            <w:r w:rsidR="00C53732">
              <w:rPr>
                <w:rFonts w:hint="eastAsia"/>
                <w:szCs w:val="21"/>
              </w:rPr>
              <w:t>t</w:t>
            </w:r>
            <w:r w:rsidR="00C53732">
              <w:rPr>
                <w:rFonts w:hint="eastAsia"/>
                <w:szCs w:val="21"/>
              </w:rPr>
              <w:t>，折算成本项目盐酸（</w:t>
            </w:r>
            <w:r w:rsidR="00C53732">
              <w:rPr>
                <w:rFonts w:hint="eastAsia"/>
                <w:szCs w:val="21"/>
              </w:rPr>
              <w:t>2</w:t>
            </w:r>
            <w:r w:rsidR="00C53732">
              <w:rPr>
                <w:szCs w:val="21"/>
              </w:rPr>
              <w:t>3</w:t>
            </w:r>
            <w:r w:rsidR="00C53732">
              <w:rPr>
                <w:rFonts w:hint="eastAsia"/>
                <w:szCs w:val="21"/>
              </w:rPr>
              <w:t>%</w:t>
            </w:r>
            <w:r w:rsidR="00C53732">
              <w:rPr>
                <w:rFonts w:hint="eastAsia"/>
                <w:szCs w:val="21"/>
              </w:rPr>
              <w:t>）临界量为</w:t>
            </w:r>
            <w:r w:rsidR="00C53732">
              <w:rPr>
                <w:rFonts w:hint="eastAsia"/>
                <w:szCs w:val="21"/>
              </w:rPr>
              <w:t>1</w:t>
            </w:r>
            <w:r w:rsidR="00C53732">
              <w:rPr>
                <w:szCs w:val="21"/>
              </w:rPr>
              <w:t>2.07</w:t>
            </w:r>
            <w:r w:rsidR="00C53732">
              <w:rPr>
                <w:rFonts w:hint="eastAsia"/>
                <w:szCs w:val="21"/>
              </w:rPr>
              <w:t>t</w:t>
            </w:r>
            <w:r w:rsidR="00C53732">
              <w:rPr>
                <w:rFonts w:hint="eastAsia"/>
                <w:szCs w:val="21"/>
              </w:rPr>
              <w:t>。</w:t>
            </w:r>
          </w:p>
          <w:p w14:paraId="234789AD" w14:textId="7016514D" w:rsidR="00F24B34" w:rsidRPr="00B37A75" w:rsidRDefault="00F24B34" w:rsidP="00F24B34">
            <w:pPr>
              <w:adjustRightInd w:val="0"/>
              <w:snapToGrid w:val="0"/>
              <w:spacing w:line="360" w:lineRule="auto"/>
              <w:ind w:firstLineChars="200" w:firstLine="480"/>
              <w:rPr>
                <w:sz w:val="24"/>
              </w:rPr>
            </w:pPr>
            <w:r w:rsidRPr="00B37A75">
              <w:rPr>
                <w:rFonts w:hint="eastAsia"/>
                <w:sz w:val="24"/>
              </w:rPr>
              <w:t>通过</w:t>
            </w:r>
            <w:r w:rsidRPr="00B37A75">
              <w:rPr>
                <w:sz w:val="24"/>
              </w:rPr>
              <w:t>计算：</w:t>
            </w:r>
            <w:r w:rsidRPr="00B37A75">
              <w:rPr>
                <w:sz w:val="24"/>
              </w:rPr>
              <w:t>Q</w:t>
            </w:r>
            <w:r w:rsidRPr="00B37A75">
              <w:rPr>
                <w:rFonts w:hint="eastAsia"/>
                <w:sz w:val="24"/>
              </w:rPr>
              <w:t>=</w:t>
            </w:r>
            <w:r w:rsidR="00737C6D" w:rsidRPr="00B37A75">
              <w:rPr>
                <w:sz w:val="24"/>
              </w:rPr>
              <w:t>0.00</w:t>
            </w:r>
            <w:r w:rsidR="00B37A75" w:rsidRPr="00B37A75">
              <w:rPr>
                <w:sz w:val="24"/>
              </w:rPr>
              <w:t>13</w:t>
            </w:r>
            <w:r w:rsidR="00737C6D" w:rsidRPr="00B37A75">
              <w:rPr>
                <w:sz w:val="24"/>
              </w:rPr>
              <w:t>+0.</w:t>
            </w:r>
            <w:r w:rsidR="00C53732" w:rsidRPr="00B37A75">
              <w:rPr>
                <w:sz w:val="24"/>
              </w:rPr>
              <w:t>926</w:t>
            </w:r>
            <w:r w:rsidRPr="00B37A75">
              <w:rPr>
                <w:rFonts w:hint="eastAsia"/>
                <w:sz w:val="24"/>
              </w:rPr>
              <w:t>=0.</w:t>
            </w:r>
            <w:r w:rsidR="00C53732" w:rsidRPr="00B37A75">
              <w:rPr>
                <w:sz w:val="24"/>
              </w:rPr>
              <w:t>92</w:t>
            </w:r>
            <w:r w:rsidR="00B37A75" w:rsidRPr="00B37A75">
              <w:rPr>
                <w:sz w:val="24"/>
              </w:rPr>
              <w:t>73</w:t>
            </w:r>
            <w:r w:rsidRPr="00B37A75">
              <w:rPr>
                <w:rFonts w:hint="eastAsia"/>
                <w:sz w:val="24"/>
              </w:rPr>
              <w:t>&lt;1</w:t>
            </w:r>
          </w:p>
          <w:p w14:paraId="0A797DAE" w14:textId="0FFD7940" w:rsidR="00F24B34" w:rsidRPr="00B37A75" w:rsidRDefault="00F24B34" w:rsidP="00F24B34">
            <w:pPr>
              <w:adjustRightInd w:val="0"/>
              <w:snapToGrid w:val="0"/>
              <w:spacing w:line="360" w:lineRule="auto"/>
              <w:ind w:firstLineChars="200" w:firstLine="482"/>
              <w:rPr>
                <w:b/>
                <w:sz w:val="24"/>
              </w:rPr>
            </w:pPr>
            <w:r w:rsidRPr="00B37A75">
              <w:rPr>
                <w:rFonts w:hint="eastAsia"/>
                <w:b/>
                <w:sz w:val="24"/>
              </w:rPr>
              <w:t>由上表可知：本项目</w:t>
            </w:r>
            <w:r w:rsidRPr="00B37A75">
              <w:rPr>
                <w:rFonts w:hint="eastAsia"/>
                <w:b/>
                <w:sz w:val="24"/>
              </w:rPr>
              <w:t>Q=</w:t>
            </w:r>
            <w:r w:rsidR="00737C6D" w:rsidRPr="00B37A75">
              <w:rPr>
                <w:b/>
                <w:sz w:val="24"/>
              </w:rPr>
              <w:t>0.9</w:t>
            </w:r>
            <w:r w:rsidR="00B37A75">
              <w:rPr>
                <w:b/>
                <w:sz w:val="24"/>
              </w:rPr>
              <w:t>273</w:t>
            </w:r>
            <w:r w:rsidRPr="00B37A75">
              <w:rPr>
                <w:rFonts w:hint="eastAsia"/>
                <w:b/>
                <w:sz w:val="24"/>
              </w:rPr>
              <w:t>，属于</w:t>
            </w:r>
            <w:r w:rsidRPr="00B37A75">
              <w:rPr>
                <w:rFonts w:hint="eastAsia"/>
                <w:b/>
                <w:sz w:val="24"/>
              </w:rPr>
              <w:t>Q</w:t>
            </w:r>
            <w:r w:rsidRPr="00B37A75">
              <w:rPr>
                <w:rFonts w:hint="eastAsia"/>
                <w:b/>
                <w:sz w:val="24"/>
              </w:rPr>
              <w:t>＜</w:t>
            </w:r>
            <w:r w:rsidRPr="00B37A75">
              <w:rPr>
                <w:rFonts w:hint="eastAsia"/>
                <w:b/>
                <w:sz w:val="24"/>
              </w:rPr>
              <w:t>1</w:t>
            </w:r>
            <w:r w:rsidRPr="00B37A75">
              <w:rPr>
                <w:rFonts w:hint="eastAsia"/>
                <w:b/>
                <w:sz w:val="24"/>
              </w:rPr>
              <w:t>，该项目环境风险潜势为</w:t>
            </w:r>
            <w:r w:rsidRPr="00B37A75">
              <w:rPr>
                <w:rFonts w:hint="eastAsia"/>
                <w:b/>
                <w:sz w:val="24"/>
              </w:rPr>
              <w:t>I</w:t>
            </w:r>
            <w:r w:rsidRPr="00B37A75">
              <w:rPr>
                <w:b/>
                <w:sz w:val="24"/>
              </w:rPr>
              <w:t>。</w:t>
            </w:r>
          </w:p>
          <w:p w14:paraId="71D728CA" w14:textId="77777777" w:rsidR="00F24B34" w:rsidRPr="00FF2A71" w:rsidRDefault="00F24B34" w:rsidP="00F24B34">
            <w:pPr>
              <w:adjustRightInd w:val="0"/>
              <w:snapToGrid w:val="0"/>
              <w:spacing w:line="360" w:lineRule="auto"/>
              <w:ind w:firstLineChars="200" w:firstLine="480"/>
              <w:rPr>
                <w:rFonts w:eastAsiaTheme="minorEastAsia" w:hAnsiTheme="minorEastAsia"/>
                <w:sz w:val="24"/>
              </w:rPr>
            </w:pPr>
            <w:r w:rsidRPr="00FF2A71">
              <w:rPr>
                <w:rFonts w:eastAsiaTheme="minorEastAsia" w:hAnsiTheme="minorEastAsia" w:hint="eastAsia"/>
                <w:sz w:val="24"/>
              </w:rPr>
              <w:t>根据</w:t>
            </w:r>
            <w:r w:rsidRPr="00FF2A71">
              <w:rPr>
                <w:rFonts w:eastAsiaTheme="minorEastAsia" w:hAnsiTheme="minorEastAsia" w:hint="eastAsia"/>
                <w:sz w:val="24"/>
              </w:rPr>
              <w:t>HJ169-2018</w:t>
            </w:r>
            <w:r w:rsidRPr="00FF2A71">
              <w:rPr>
                <w:rFonts w:eastAsiaTheme="minorEastAsia" w:hAnsiTheme="minorEastAsia" w:hint="eastAsia"/>
                <w:sz w:val="24"/>
              </w:rPr>
              <w:t>《建设项目环境风险评价技术导则》给出的评价工作等级确定原则</w:t>
            </w:r>
            <w:r w:rsidRPr="00FF2A71">
              <w:rPr>
                <w:rFonts w:eastAsiaTheme="minorEastAsia" w:hAnsiTheme="minorEastAsia" w:hint="eastAsia"/>
                <w:sz w:val="24"/>
              </w:rPr>
              <w:lastRenderedPageBreak/>
              <w:t>见表</w:t>
            </w:r>
            <w:r w:rsidRPr="00FF2A71">
              <w:rPr>
                <w:rFonts w:eastAsiaTheme="minorEastAsia" w:hAnsiTheme="minorEastAsia" w:hint="eastAsia"/>
                <w:sz w:val="24"/>
              </w:rPr>
              <w:t>7-</w:t>
            </w:r>
            <w:r w:rsidR="00FF2A71">
              <w:rPr>
                <w:rFonts w:eastAsiaTheme="minorEastAsia" w:hAnsiTheme="minorEastAsia"/>
                <w:sz w:val="24"/>
              </w:rPr>
              <w:t>13</w:t>
            </w:r>
            <w:r w:rsidRPr="00FF2A71">
              <w:rPr>
                <w:rFonts w:eastAsiaTheme="minorEastAsia" w:hAnsiTheme="minorEastAsia" w:hint="eastAsia"/>
                <w:sz w:val="24"/>
              </w:rPr>
              <w:t>。</w:t>
            </w:r>
          </w:p>
          <w:p w14:paraId="6644D081" w14:textId="77777777" w:rsidR="00F24B34" w:rsidRPr="00FF2A71" w:rsidRDefault="00F24B34" w:rsidP="00F24B34">
            <w:pPr>
              <w:adjustRightInd w:val="0"/>
              <w:snapToGrid w:val="0"/>
              <w:spacing w:line="360" w:lineRule="auto"/>
              <w:jc w:val="center"/>
              <w:rPr>
                <w:rFonts w:eastAsiaTheme="minorEastAsia" w:hAnsiTheme="minorEastAsia"/>
                <w:sz w:val="24"/>
              </w:rPr>
            </w:pPr>
            <w:r w:rsidRPr="00FF2A71">
              <w:rPr>
                <w:rFonts w:eastAsiaTheme="minorEastAsia" w:hAnsiTheme="minorEastAsia" w:hint="eastAsia"/>
                <w:sz w:val="24"/>
              </w:rPr>
              <w:t>表</w:t>
            </w:r>
            <w:r w:rsidRPr="00FF2A71">
              <w:rPr>
                <w:rFonts w:eastAsiaTheme="minorEastAsia" w:hAnsiTheme="minorEastAsia" w:hint="eastAsia"/>
                <w:sz w:val="24"/>
              </w:rPr>
              <w:t>7-</w:t>
            </w:r>
            <w:r w:rsidR="00FF2A71">
              <w:rPr>
                <w:rFonts w:eastAsiaTheme="minorEastAsia" w:hAnsiTheme="minorEastAsia"/>
                <w:sz w:val="24"/>
              </w:rPr>
              <w:t>13</w:t>
            </w:r>
            <w:r w:rsidRPr="00FF2A71">
              <w:rPr>
                <w:rFonts w:eastAsiaTheme="minorEastAsia" w:hAnsiTheme="minorEastAsia"/>
                <w:sz w:val="24"/>
              </w:rPr>
              <w:t xml:space="preserve"> </w:t>
            </w:r>
            <w:r w:rsidRPr="00FF2A71">
              <w:rPr>
                <w:rFonts w:eastAsiaTheme="minorEastAsia" w:hAnsiTheme="minorEastAsia" w:hint="eastAsia"/>
                <w:sz w:val="24"/>
              </w:rPr>
              <w:t xml:space="preserve">  </w:t>
            </w:r>
            <w:r w:rsidRPr="00FF2A71">
              <w:rPr>
                <w:rFonts w:eastAsiaTheme="minorEastAsia" w:hAnsiTheme="minorEastAsia" w:hint="eastAsia"/>
                <w:sz w:val="24"/>
              </w:rPr>
              <w:t>评价工作等级划分</w:t>
            </w:r>
          </w:p>
          <w:tbl>
            <w:tblPr>
              <w:tblW w:w="5000" w:type="pct"/>
              <w:jc w:val="center"/>
              <w:tblBorders>
                <w:top w:val="single" w:sz="4"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849"/>
              <w:gridCol w:w="1850"/>
              <w:gridCol w:w="1849"/>
              <w:gridCol w:w="1849"/>
              <w:gridCol w:w="1849"/>
            </w:tblGrid>
            <w:tr w:rsidR="00F24B34" w:rsidRPr="007037E9" w14:paraId="3E1727E1" w14:textId="77777777" w:rsidTr="00D55B55">
              <w:trPr>
                <w:trHeight w:val="340"/>
                <w:jc w:val="center"/>
              </w:trPr>
              <w:tc>
                <w:tcPr>
                  <w:tcW w:w="1775" w:type="dxa"/>
                  <w:tcBorders>
                    <w:top w:val="single" w:sz="12" w:space="0" w:color="auto"/>
                    <w:bottom w:val="single" w:sz="4" w:space="0" w:color="auto"/>
                  </w:tcBorders>
                  <w:shd w:val="clear" w:color="auto" w:fill="auto"/>
                </w:tcPr>
                <w:p w14:paraId="78FFE044" w14:textId="77777777" w:rsidR="00F24B34" w:rsidRPr="007037E9" w:rsidRDefault="00F24B34" w:rsidP="00F24B34">
                  <w:pPr>
                    <w:pStyle w:val="afff0"/>
                    <w:adjustRightInd w:val="0"/>
                    <w:snapToGrid w:val="0"/>
                    <w:spacing w:line="240" w:lineRule="auto"/>
                    <w:ind w:firstLineChars="0" w:firstLine="0"/>
                    <w:jc w:val="center"/>
                    <w:rPr>
                      <w:b/>
                      <w:sz w:val="21"/>
                      <w:szCs w:val="21"/>
                    </w:rPr>
                  </w:pPr>
                  <w:r w:rsidRPr="007037E9">
                    <w:rPr>
                      <w:rFonts w:hint="eastAsia"/>
                      <w:b/>
                      <w:sz w:val="21"/>
                      <w:szCs w:val="21"/>
                    </w:rPr>
                    <w:t>环境风险潜势</w:t>
                  </w:r>
                </w:p>
              </w:tc>
              <w:tc>
                <w:tcPr>
                  <w:tcW w:w="1776" w:type="dxa"/>
                  <w:tcBorders>
                    <w:top w:val="single" w:sz="12" w:space="0" w:color="auto"/>
                    <w:bottom w:val="single" w:sz="4" w:space="0" w:color="auto"/>
                  </w:tcBorders>
                  <w:shd w:val="clear" w:color="auto" w:fill="auto"/>
                </w:tcPr>
                <w:p w14:paraId="0B4B9721" w14:textId="77777777" w:rsidR="00F24B34" w:rsidRPr="007037E9" w:rsidRDefault="00F24B34" w:rsidP="00F24B34">
                  <w:pPr>
                    <w:pStyle w:val="afff0"/>
                    <w:adjustRightInd w:val="0"/>
                    <w:snapToGrid w:val="0"/>
                    <w:spacing w:line="240" w:lineRule="auto"/>
                    <w:ind w:firstLineChars="0" w:firstLine="0"/>
                    <w:jc w:val="center"/>
                    <w:rPr>
                      <w:b/>
                      <w:sz w:val="21"/>
                      <w:szCs w:val="21"/>
                    </w:rPr>
                  </w:pPr>
                  <w:r w:rsidRPr="007037E9">
                    <w:rPr>
                      <w:rFonts w:hint="eastAsia"/>
                      <w:b/>
                      <w:sz w:val="21"/>
                      <w:szCs w:val="21"/>
                    </w:rPr>
                    <w:t>IV</w:t>
                  </w:r>
                  <w:r w:rsidRPr="007037E9">
                    <w:rPr>
                      <w:rFonts w:hint="eastAsia"/>
                      <w:b/>
                      <w:sz w:val="21"/>
                      <w:szCs w:val="21"/>
                    </w:rPr>
                    <w:t>、</w:t>
                  </w:r>
                  <w:r w:rsidRPr="007037E9">
                    <w:rPr>
                      <w:rFonts w:hint="eastAsia"/>
                      <w:b/>
                      <w:sz w:val="21"/>
                      <w:szCs w:val="21"/>
                    </w:rPr>
                    <w:t>IV+</w:t>
                  </w:r>
                </w:p>
              </w:tc>
              <w:tc>
                <w:tcPr>
                  <w:tcW w:w="1776" w:type="dxa"/>
                  <w:tcBorders>
                    <w:top w:val="single" w:sz="12" w:space="0" w:color="auto"/>
                    <w:bottom w:val="single" w:sz="4" w:space="0" w:color="auto"/>
                  </w:tcBorders>
                  <w:shd w:val="clear" w:color="auto" w:fill="auto"/>
                </w:tcPr>
                <w:p w14:paraId="6DF17B5E" w14:textId="77777777" w:rsidR="00F24B34" w:rsidRPr="007037E9" w:rsidRDefault="00F24B34" w:rsidP="00F24B34">
                  <w:pPr>
                    <w:pStyle w:val="afff0"/>
                    <w:adjustRightInd w:val="0"/>
                    <w:snapToGrid w:val="0"/>
                    <w:spacing w:line="240" w:lineRule="auto"/>
                    <w:ind w:firstLineChars="0" w:firstLine="0"/>
                    <w:jc w:val="center"/>
                    <w:rPr>
                      <w:b/>
                      <w:sz w:val="21"/>
                      <w:szCs w:val="21"/>
                    </w:rPr>
                  </w:pPr>
                  <w:r w:rsidRPr="007037E9">
                    <w:rPr>
                      <w:rFonts w:hint="eastAsia"/>
                      <w:b/>
                      <w:sz w:val="21"/>
                      <w:szCs w:val="21"/>
                    </w:rPr>
                    <w:t>III</w:t>
                  </w:r>
                </w:p>
              </w:tc>
              <w:tc>
                <w:tcPr>
                  <w:tcW w:w="1776" w:type="dxa"/>
                  <w:tcBorders>
                    <w:top w:val="single" w:sz="12" w:space="0" w:color="auto"/>
                    <w:bottom w:val="single" w:sz="4" w:space="0" w:color="auto"/>
                  </w:tcBorders>
                  <w:shd w:val="clear" w:color="auto" w:fill="auto"/>
                </w:tcPr>
                <w:p w14:paraId="6416AFB2" w14:textId="77777777" w:rsidR="00F24B34" w:rsidRPr="007037E9" w:rsidRDefault="00F24B34" w:rsidP="00F24B34">
                  <w:pPr>
                    <w:pStyle w:val="afff0"/>
                    <w:adjustRightInd w:val="0"/>
                    <w:snapToGrid w:val="0"/>
                    <w:spacing w:line="240" w:lineRule="auto"/>
                    <w:ind w:firstLineChars="0" w:firstLine="0"/>
                    <w:jc w:val="center"/>
                    <w:rPr>
                      <w:b/>
                      <w:sz w:val="21"/>
                      <w:szCs w:val="21"/>
                    </w:rPr>
                  </w:pPr>
                  <w:r w:rsidRPr="007037E9">
                    <w:rPr>
                      <w:rFonts w:hint="eastAsia"/>
                      <w:b/>
                      <w:sz w:val="21"/>
                      <w:szCs w:val="21"/>
                    </w:rPr>
                    <w:t>II</w:t>
                  </w:r>
                </w:p>
              </w:tc>
              <w:tc>
                <w:tcPr>
                  <w:tcW w:w="1776" w:type="dxa"/>
                  <w:tcBorders>
                    <w:top w:val="single" w:sz="12" w:space="0" w:color="auto"/>
                    <w:bottom w:val="single" w:sz="4" w:space="0" w:color="auto"/>
                  </w:tcBorders>
                  <w:shd w:val="clear" w:color="auto" w:fill="BFBFBF"/>
                </w:tcPr>
                <w:p w14:paraId="555F24E4" w14:textId="77777777" w:rsidR="00F24B34" w:rsidRPr="007037E9" w:rsidRDefault="00F24B34" w:rsidP="00F24B34">
                  <w:pPr>
                    <w:pStyle w:val="afff0"/>
                    <w:adjustRightInd w:val="0"/>
                    <w:snapToGrid w:val="0"/>
                    <w:spacing w:line="240" w:lineRule="auto"/>
                    <w:ind w:firstLineChars="0" w:firstLine="0"/>
                    <w:jc w:val="center"/>
                    <w:rPr>
                      <w:b/>
                      <w:sz w:val="21"/>
                      <w:szCs w:val="21"/>
                    </w:rPr>
                  </w:pPr>
                  <w:r w:rsidRPr="007037E9">
                    <w:rPr>
                      <w:rFonts w:hint="eastAsia"/>
                      <w:b/>
                      <w:sz w:val="21"/>
                      <w:szCs w:val="21"/>
                    </w:rPr>
                    <w:t>I</w:t>
                  </w:r>
                </w:p>
              </w:tc>
            </w:tr>
            <w:tr w:rsidR="00F24B34" w:rsidRPr="007037E9" w14:paraId="2E6AC04D" w14:textId="77777777" w:rsidTr="00D55B55">
              <w:trPr>
                <w:trHeight w:val="340"/>
                <w:jc w:val="center"/>
              </w:trPr>
              <w:tc>
                <w:tcPr>
                  <w:tcW w:w="1775" w:type="dxa"/>
                  <w:tcBorders>
                    <w:top w:val="single" w:sz="4" w:space="0" w:color="auto"/>
                  </w:tcBorders>
                  <w:shd w:val="clear" w:color="auto" w:fill="auto"/>
                </w:tcPr>
                <w:p w14:paraId="1961AF8B" w14:textId="77777777" w:rsidR="00F24B34" w:rsidRPr="007037E9" w:rsidRDefault="00F24B34" w:rsidP="00F24B34">
                  <w:pPr>
                    <w:pStyle w:val="afff0"/>
                    <w:adjustRightInd w:val="0"/>
                    <w:snapToGrid w:val="0"/>
                    <w:spacing w:line="240" w:lineRule="auto"/>
                    <w:ind w:firstLineChars="0" w:firstLine="0"/>
                    <w:jc w:val="center"/>
                    <w:rPr>
                      <w:sz w:val="21"/>
                      <w:szCs w:val="21"/>
                    </w:rPr>
                  </w:pPr>
                  <w:r w:rsidRPr="007037E9">
                    <w:rPr>
                      <w:rFonts w:hint="eastAsia"/>
                      <w:sz w:val="21"/>
                      <w:szCs w:val="21"/>
                    </w:rPr>
                    <w:t>评价工作等级</w:t>
                  </w:r>
                </w:p>
              </w:tc>
              <w:tc>
                <w:tcPr>
                  <w:tcW w:w="1776" w:type="dxa"/>
                  <w:tcBorders>
                    <w:top w:val="single" w:sz="4" w:space="0" w:color="auto"/>
                  </w:tcBorders>
                  <w:shd w:val="clear" w:color="auto" w:fill="auto"/>
                </w:tcPr>
                <w:p w14:paraId="539821F0" w14:textId="77777777" w:rsidR="00F24B34" w:rsidRPr="007037E9" w:rsidRDefault="00F24B34" w:rsidP="00F24B34">
                  <w:pPr>
                    <w:pStyle w:val="afff0"/>
                    <w:adjustRightInd w:val="0"/>
                    <w:snapToGrid w:val="0"/>
                    <w:spacing w:line="240" w:lineRule="auto"/>
                    <w:ind w:firstLineChars="0" w:firstLine="0"/>
                    <w:jc w:val="center"/>
                    <w:rPr>
                      <w:sz w:val="21"/>
                      <w:szCs w:val="21"/>
                    </w:rPr>
                  </w:pPr>
                  <w:proofErr w:type="gramStart"/>
                  <w:r w:rsidRPr="007037E9">
                    <w:rPr>
                      <w:rFonts w:hint="eastAsia"/>
                      <w:sz w:val="21"/>
                      <w:szCs w:val="21"/>
                    </w:rPr>
                    <w:t>一</w:t>
                  </w:r>
                  <w:proofErr w:type="gramEnd"/>
                </w:p>
              </w:tc>
              <w:tc>
                <w:tcPr>
                  <w:tcW w:w="1776" w:type="dxa"/>
                  <w:tcBorders>
                    <w:top w:val="single" w:sz="4" w:space="0" w:color="auto"/>
                  </w:tcBorders>
                  <w:shd w:val="clear" w:color="auto" w:fill="auto"/>
                </w:tcPr>
                <w:p w14:paraId="0E5AE81B" w14:textId="77777777" w:rsidR="00F24B34" w:rsidRPr="007037E9" w:rsidRDefault="00F24B34" w:rsidP="00F24B34">
                  <w:pPr>
                    <w:pStyle w:val="afff0"/>
                    <w:adjustRightInd w:val="0"/>
                    <w:snapToGrid w:val="0"/>
                    <w:spacing w:line="240" w:lineRule="auto"/>
                    <w:ind w:firstLineChars="0" w:firstLine="0"/>
                    <w:jc w:val="center"/>
                    <w:rPr>
                      <w:sz w:val="21"/>
                      <w:szCs w:val="21"/>
                    </w:rPr>
                  </w:pPr>
                  <w:r w:rsidRPr="007037E9">
                    <w:rPr>
                      <w:rFonts w:hint="eastAsia"/>
                      <w:sz w:val="21"/>
                      <w:szCs w:val="21"/>
                    </w:rPr>
                    <w:t>二</w:t>
                  </w:r>
                </w:p>
              </w:tc>
              <w:tc>
                <w:tcPr>
                  <w:tcW w:w="1776" w:type="dxa"/>
                  <w:tcBorders>
                    <w:top w:val="single" w:sz="4" w:space="0" w:color="auto"/>
                  </w:tcBorders>
                  <w:shd w:val="clear" w:color="auto" w:fill="auto"/>
                </w:tcPr>
                <w:p w14:paraId="50870735" w14:textId="77777777" w:rsidR="00F24B34" w:rsidRPr="007037E9" w:rsidRDefault="00F24B34" w:rsidP="00F24B34">
                  <w:pPr>
                    <w:pStyle w:val="afff0"/>
                    <w:adjustRightInd w:val="0"/>
                    <w:snapToGrid w:val="0"/>
                    <w:spacing w:line="240" w:lineRule="auto"/>
                    <w:ind w:firstLineChars="0" w:firstLine="0"/>
                    <w:jc w:val="center"/>
                    <w:rPr>
                      <w:sz w:val="21"/>
                      <w:szCs w:val="21"/>
                    </w:rPr>
                  </w:pPr>
                  <w:r w:rsidRPr="007037E9">
                    <w:rPr>
                      <w:rFonts w:hint="eastAsia"/>
                      <w:sz w:val="21"/>
                      <w:szCs w:val="21"/>
                    </w:rPr>
                    <w:t>三</w:t>
                  </w:r>
                </w:p>
              </w:tc>
              <w:tc>
                <w:tcPr>
                  <w:tcW w:w="1776" w:type="dxa"/>
                  <w:tcBorders>
                    <w:top w:val="single" w:sz="4" w:space="0" w:color="auto"/>
                    <w:bottom w:val="single" w:sz="4" w:space="0" w:color="auto"/>
                  </w:tcBorders>
                  <w:shd w:val="clear" w:color="auto" w:fill="BFBFBF"/>
                </w:tcPr>
                <w:p w14:paraId="672C6D52" w14:textId="77777777" w:rsidR="00F24B34" w:rsidRPr="007037E9" w:rsidRDefault="00F24B34" w:rsidP="00F24B34">
                  <w:pPr>
                    <w:pStyle w:val="afff0"/>
                    <w:adjustRightInd w:val="0"/>
                    <w:snapToGrid w:val="0"/>
                    <w:spacing w:line="240" w:lineRule="auto"/>
                    <w:ind w:firstLineChars="0" w:firstLine="0"/>
                    <w:jc w:val="center"/>
                    <w:rPr>
                      <w:sz w:val="21"/>
                      <w:szCs w:val="21"/>
                    </w:rPr>
                  </w:pPr>
                  <w:r w:rsidRPr="007037E9">
                    <w:rPr>
                      <w:rFonts w:hint="eastAsia"/>
                      <w:sz w:val="21"/>
                      <w:szCs w:val="21"/>
                    </w:rPr>
                    <w:t>简单分析</w:t>
                  </w:r>
                  <w:r w:rsidRPr="007037E9">
                    <w:rPr>
                      <w:rFonts w:hint="eastAsia"/>
                      <w:sz w:val="21"/>
                      <w:szCs w:val="21"/>
                      <w:vertAlign w:val="superscript"/>
                    </w:rPr>
                    <w:t>a</w:t>
                  </w:r>
                </w:p>
              </w:tc>
            </w:tr>
            <w:tr w:rsidR="00F24B34" w:rsidRPr="007037E9" w14:paraId="117EC8EE" w14:textId="77777777" w:rsidTr="00D55B55">
              <w:trPr>
                <w:trHeight w:val="340"/>
                <w:jc w:val="center"/>
              </w:trPr>
              <w:tc>
                <w:tcPr>
                  <w:tcW w:w="8879" w:type="dxa"/>
                  <w:gridSpan w:val="5"/>
                  <w:shd w:val="clear" w:color="auto" w:fill="auto"/>
                  <w:vAlign w:val="center"/>
                </w:tcPr>
                <w:p w14:paraId="506017D3" w14:textId="77777777" w:rsidR="00F24B34" w:rsidRPr="007037E9" w:rsidRDefault="00F24B34" w:rsidP="00F24B34">
                  <w:pPr>
                    <w:pStyle w:val="afff0"/>
                    <w:adjustRightInd w:val="0"/>
                    <w:snapToGrid w:val="0"/>
                    <w:spacing w:line="240" w:lineRule="auto"/>
                    <w:ind w:firstLineChars="0" w:firstLine="0"/>
                    <w:rPr>
                      <w:sz w:val="21"/>
                      <w:szCs w:val="21"/>
                    </w:rPr>
                  </w:pPr>
                  <w:r w:rsidRPr="007037E9">
                    <w:rPr>
                      <w:rFonts w:hint="eastAsia"/>
                      <w:sz w:val="21"/>
                      <w:szCs w:val="21"/>
                      <w:vertAlign w:val="superscript"/>
                    </w:rPr>
                    <w:t>a</w:t>
                  </w:r>
                  <w:r w:rsidRPr="007037E9">
                    <w:rPr>
                      <w:rFonts w:hint="eastAsia"/>
                      <w:sz w:val="21"/>
                      <w:szCs w:val="21"/>
                    </w:rPr>
                    <w:t>是相对于详细评价工作内容而言，在描述危险物质、环境影响途径、环境危害后果、风险防范措施等方面给出定性的说明。见附录</w:t>
                  </w:r>
                  <w:r w:rsidRPr="007037E9">
                    <w:rPr>
                      <w:rFonts w:hint="eastAsia"/>
                      <w:sz w:val="21"/>
                      <w:szCs w:val="21"/>
                    </w:rPr>
                    <w:t>A</w:t>
                  </w:r>
                </w:p>
              </w:tc>
            </w:tr>
          </w:tbl>
          <w:p w14:paraId="47EF0CAE" w14:textId="77777777" w:rsidR="00F24B34" w:rsidRPr="00D55B55" w:rsidRDefault="00F24B34" w:rsidP="00D55B55">
            <w:pPr>
              <w:adjustRightInd w:val="0"/>
              <w:snapToGrid w:val="0"/>
              <w:spacing w:line="360" w:lineRule="auto"/>
              <w:ind w:firstLineChars="200" w:firstLine="482"/>
              <w:rPr>
                <w:b/>
                <w:color w:val="000000"/>
                <w:sz w:val="24"/>
              </w:rPr>
            </w:pPr>
            <w:r w:rsidRPr="00D55B55">
              <w:rPr>
                <w:rFonts w:hint="eastAsia"/>
                <w:b/>
                <w:color w:val="000000"/>
                <w:sz w:val="24"/>
              </w:rPr>
              <w:t>由上表可知：本项目风险评价等级为简单分析。</w:t>
            </w:r>
          </w:p>
          <w:p w14:paraId="38C64E39" w14:textId="77777777" w:rsidR="00F24B34" w:rsidRPr="00FF2A71" w:rsidRDefault="00F24B34" w:rsidP="00D55B55">
            <w:pPr>
              <w:adjustRightInd w:val="0"/>
              <w:snapToGrid w:val="0"/>
              <w:spacing w:line="360" w:lineRule="auto"/>
              <w:ind w:firstLineChars="200" w:firstLine="480"/>
              <w:rPr>
                <w:rFonts w:eastAsiaTheme="minorEastAsia" w:hAnsiTheme="minorEastAsia"/>
                <w:sz w:val="24"/>
              </w:rPr>
            </w:pPr>
            <w:r w:rsidRPr="00FF2A71">
              <w:rPr>
                <w:rFonts w:eastAsiaTheme="minorEastAsia" w:hAnsiTheme="minorEastAsia" w:hint="eastAsia"/>
                <w:sz w:val="24"/>
              </w:rPr>
              <w:t>根据表</w:t>
            </w:r>
            <w:r w:rsidRPr="00FF2A71">
              <w:rPr>
                <w:rFonts w:eastAsiaTheme="minorEastAsia" w:hAnsiTheme="minorEastAsia" w:hint="eastAsia"/>
                <w:sz w:val="24"/>
              </w:rPr>
              <w:t>7-</w:t>
            </w:r>
            <w:r w:rsidR="00FF2A71">
              <w:rPr>
                <w:rFonts w:eastAsiaTheme="minorEastAsia" w:hAnsiTheme="minorEastAsia"/>
                <w:sz w:val="24"/>
              </w:rPr>
              <w:t>13</w:t>
            </w:r>
            <w:r w:rsidRPr="00FF2A71">
              <w:rPr>
                <w:rFonts w:eastAsiaTheme="minorEastAsia" w:hAnsiTheme="minorEastAsia" w:hint="eastAsia"/>
                <w:sz w:val="24"/>
              </w:rPr>
              <w:t>，建设项目需对环境风险内容进行简单分析。具体见表</w:t>
            </w:r>
            <w:r w:rsidRPr="00FF2A71">
              <w:rPr>
                <w:rFonts w:eastAsiaTheme="minorEastAsia" w:hAnsiTheme="minorEastAsia" w:hint="eastAsia"/>
                <w:sz w:val="24"/>
              </w:rPr>
              <w:t>7-1</w:t>
            </w:r>
            <w:r w:rsidR="00FF2A71">
              <w:rPr>
                <w:rFonts w:eastAsiaTheme="minorEastAsia" w:hAnsiTheme="minorEastAsia"/>
                <w:sz w:val="24"/>
              </w:rPr>
              <w:t>4</w:t>
            </w:r>
            <w:r w:rsidRPr="00FF2A71">
              <w:rPr>
                <w:rFonts w:eastAsiaTheme="minorEastAsia" w:hAnsiTheme="minorEastAsia" w:hint="eastAsia"/>
                <w:sz w:val="24"/>
              </w:rPr>
              <w:t>。</w:t>
            </w:r>
          </w:p>
          <w:p w14:paraId="2AB3A079" w14:textId="77777777" w:rsidR="00F24B34" w:rsidRPr="00FF2A71" w:rsidRDefault="00F24B34" w:rsidP="00D55B55">
            <w:pPr>
              <w:adjustRightInd w:val="0"/>
              <w:snapToGrid w:val="0"/>
              <w:jc w:val="center"/>
              <w:rPr>
                <w:rFonts w:eastAsiaTheme="minorEastAsia" w:hAnsiTheme="minorEastAsia"/>
                <w:sz w:val="24"/>
              </w:rPr>
            </w:pPr>
            <w:r w:rsidRPr="00FF2A71">
              <w:rPr>
                <w:rFonts w:eastAsiaTheme="minorEastAsia" w:hAnsiTheme="minorEastAsia" w:hint="eastAsia"/>
                <w:sz w:val="24"/>
              </w:rPr>
              <w:t>表</w:t>
            </w:r>
            <w:r w:rsidRPr="00FF2A71">
              <w:rPr>
                <w:rFonts w:eastAsiaTheme="minorEastAsia" w:hAnsiTheme="minorEastAsia" w:hint="eastAsia"/>
                <w:sz w:val="24"/>
              </w:rPr>
              <w:t>7-1</w:t>
            </w:r>
            <w:r w:rsidR="00FF2A71">
              <w:rPr>
                <w:rFonts w:eastAsiaTheme="minorEastAsia" w:hAnsiTheme="minorEastAsia"/>
                <w:sz w:val="24"/>
              </w:rPr>
              <w:t>4</w:t>
            </w:r>
            <w:r w:rsidRPr="00FF2A71">
              <w:rPr>
                <w:rFonts w:eastAsiaTheme="minorEastAsia" w:hAnsiTheme="minorEastAsia"/>
                <w:sz w:val="24"/>
              </w:rPr>
              <w:t xml:space="preserve">   </w:t>
            </w:r>
            <w:r w:rsidRPr="00FF2A71">
              <w:rPr>
                <w:rFonts w:eastAsiaTheme="minorEastAsia" w:hAnsiTheme="minorEastAsia" w:hint="eastAsia"/>
                <w:sz w:val="24"/>
              </w:rPr>
              <w:t xml:space="preserve"> </w:t>
            </w:r>
            <w:r w:rsidRPr="00FF2A71">
              <w:rPr>
                <w:rFonts w:eastAsiaTheme="minorEastAsia" w:hAnsiTheme="minorEastAsia" w:hint="eastAsia"/>
                <w:sz w:val="24"/>
              </w:rPr>
              <w:t>建设项目环境风险简单分析内容表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215"/>
              <w:gridCol w:w="3543"/>
              <w:gridCol w:w="3488"/>
            </w:tblGrid>
            <w:tr w:rsidR="00F24B34" w:rsidRPr="007037E9" w14:paraId="6B1439C5" w14:textId="77777777" w:rsidTr="00D7458F">
              <w:trPr>
                <w:trHeight w:val="340"/>
                <w:jc w:val="center"/>
              </w:trPr>
              <w:tc>
                <w:tcPr>
                  <w:tcW w:w="2127" w:type="dxa"/>
                  <w:tcBorders>
                    <w:top w:val="single" w:sz="12" w:space="0" w:color="auto"/>
                    <w:left w:val="nil"/>
                    <w:bottom w:val="single" w:sz="4" w:space="0" w:color="auto"/>
                    <w:right w:val="single" w:sz="4" w:space="0" w:color="auto"/>
                    <w:tl2br w:val="nil"/>
                    <w:tr2bl w:val="nil"/>
                  </w:tcBorders>
                  <w:shd w:val="clear" w:color="auto" w:fill="auto"/>
                  <w:vAlign w:val="center"/>
                </w:tcPr>
                <w:p w14:paraId="48200B89" w14:textId="77777777" w:rsidR="00F24B34" w:rsidRPr="007037E9" w:rsidRDefault="00F24B34" w:rsidP="00F24B34">
                  <w:pPr>
                    <w:adjustRightInd w:val="0"/>
                    <w:snapToGrid w:val="0"/>
                    <w:jc w:val="center"/>
                    <w:rPr>
                      <w:rFonts w:eastAsia="Wingdings"/>
                      <w:b/>
                      <w:color w:val="000000"/>
                      <w:szCs w:val="21"/>
                    </w:rPr>
                  </w:pPr>
                  <w:r w:rsidRPr="007037E9">
                    <w:rPr>
                      <w:rFonts w:eastAsia="Wingdings"/>
                      <w:b/>
                      <w:color w:val="000000"/>
                      <w:szCs w:val="21"/>
                    </w:rPr>
                    <w:t>建设项目名称</w:t>
                  </w:r>
                </w:p>
              </w:tc>
              <w:tc>
                <w:tcPr>
                  <w:tcW w:w="6752" w:type="dxa"/>
                  <w:gridSpan w:val="2"/>
                  <w:tcBorders>
                    <w:top w:val="single" w:sz="12" w:space="0" w:color="auto"/>
                    <w:left w:val="single" w:sz="4" w:space="0" w:color="auto"/>
                    <w:bottom w:val="single" w:sz="4" w:space="0" w:color="auto"/>
                    <w:right w:val="nil"/>
                    <w:tl2br w:val="nil"/>
                    <w:tr2bl w:val="nil"/>
                  </w:tcBorders>
                  <w:shd w:val="clear" w:color="auto" w:fill="auto"/>
                  <w:vAlign w:val="center"/>
                </w:tcPr>
                <w:p w14:paraId="10676ED9" w14:textId="77777777" w:rsidR="00F24B34" w:rsidRPr="007037E9" w:rsidRDefault="00F24B34" w:rsidP="00F24B34">
                  <w:pPr>
                    <w:adjustRightInd w:val="0"/>
                    <w:snapToGrid w:val="0"/>
                    <w:jc w:val="center"/>
                    <w:rPr>
                      <w:rFonts w:eastAsia="Wingdings"/>
                      <w:b/>
                      <w:color w:val="000000"/>
                      <w:szCs w:val="21"/>
                    </w:rPr>
                  </w:pPr>
                  <w:proofErr w:type="gramStart"/>
                  <w:r w:rsidRPr="00D31710">
                    <w:rPr>
                      <w:rFonts w:eastAsia="Wingdings" w:hint="eastAsia"/>
                      <w:b/>
                      <w:color w:val="000000"/>
                      <w:szCs w:val="21"/>
                    </w:rPr>
                    <w:t>江阴</w:t>
                  </w:r>
                  <w:r w:rsidR="00925BDB">
                    <w:rPr>
                      <w:rFonts w:asciiTheme="minorEastAsia" w:eastAsiaTheme="minorEastAsia" w:hAnsiTheme="minorEastAsia" w:hint="eastAsia"/>
                      <w:b/>
                      <w:color w:val="000000"/>
                      <w:szCs w:val="21"/>
                    </w:rPr>
                    <w:t>泓联镀锌</w:t>
                  </w:r>
                  <w:proofErr w:type="gramEnd"/>
                  <w:r w:rsidR="00925BDB">
                    <w:rPr>
                      <w:rFonts w:asciiTheme="minorEastAsia" w:eastAsiaTheme="minorEastAsia" w:hAnsiTheme="minorEastAsia" w:hint="eastAsia"/>
                      <w:b/>
                      <w:color w:val="000000"/>
                      <w:szCs w:val="21"/>
                    </w:rPr>
                    <w:t>钢板有限公司年加工</w:t>
                  </w:r>
                  <w:r w:rsidR="00925BDB">
                    <w:rPr>
                      <w:rFonts w:eastAsia="Wingdings" w:hint="eastAsia"/>
                      <w:b/>
                      <w:color w:val="000000"/>
                      <w:szCs w:val="21"/>
                    </w:rPr>
                    <w:t>1</w:t>
                  </w:r>
                  <w:r w:rsidR="00925BDB">
                    <w:rPr>
                      <w:rFonts w:eastAsia="Wingdings"/>
                      <w:b/>
                      <w:color w:val="000000"/>
                      <w:szCs w:val="21"/>
                    </w:rPr>
                    <w:t>0</w:t>
                  </w:r>
                  <w:r w:rsidR="00925BDB">
                    <w:rPr>
                      <w:rFonts w:asciiTheme="minorEastAsia" w:eastAsiaTheme="minorEastAsia" w:hAnsiTheme="minorEastAsia" w:hint="eastAsia"/>
                      <w:b/>
                      <w:color w:val="000000"/>
                      <w:szCs w:val="21"/>
                    </w:rPr>
                    <w:t>万吨高性能特种钢板技改</w:t>
                  </w:r>
                  <w:r w:rsidRPr="00D31710">
                    <w:rPr>
                      <w:rFonts w:eastAsia="Wingdings"/>
                      <w:b/>
                      <w:color w:val="000000"/>
                      <w:szCs w:val="21"/>
                    </w:rPr>
                    <w:t>项目</w:t>
                  </w:r>
                </w:p>
              </w:tc>
            </w:tr>
            <w:tr w:rsidR="00F24B34" w:rsidRPr="007037E9" w14:paraId="097BAA0B" w14:textId="77777777" w:rsidTr="00D7458F">
              <w:trPr>
                <w:trHeight w:val="340"/>
                <w:jc w:val="center"/>
              </w:trPr>
              <w:tc>
                <w:tcPr>
                  <w:tcW w:w="2127" w:type="dxa"/>
                  <w:tcBorders>
                    <w:top w:val="single" w:sz="4" w:space="0" w:color="auto"/>
                    <w:bottom w:val="single" w:sz="4" w:space="0" w:color="auto"/>
                  </w:tcBorders>
                  <w:shd w:val="clear" w:color="auto" w:fill="auto"/>
                  <w:vAlign w:val="center"/>
                </w:tcPr>
                <w:p w14:paraId="01F92A97" w14:textId="77777777" w:rsidR="00F24B34" w:rsidRPr="007037E9" w:rsidRDefault="00F24B34" w:rsidP="00F24B34">
                  <w:pPr>
                    <w:adjustRightInd w:val="0"/>
                    <w:snapToGrid w:val="0"/>
                    <w:jc w:val="center"/>
                    <w:rPr>
                      <w:color w:val="000000"/>
                      <w:szCs w:val="21"/>
                    </w:rPr>
                  </w:pPr>
                  <w:r w:rsidRPr="007037E9">
                    <w:rPr>
                      <w:color w:val="000000"/>
                      <w:szCs w:val="21"/>
                    </w:rPr>
                    <w:t>建设地点</w:t>
                  </w:r>
                </w:p>
              </w:tc>
              <w:tc>
                <w:tcPr>
                  <w:tcW w:w="6752" w:type="dxa"/>
                  <w:gridSpan w:val="2"/>
                  <w:tcBorders>
                    <w:top w:val="single" w:sz="4" w:space="0" w:color="auto"/>
                    <w:bottom w:val="single" w:sz="4" w:space="0" w:color="auto"/>
                  </w:tcBorders>
                  <w:shd w:val="clear" w:color="auto" w:fill="auto"/>
                  <w:vAlign w:val="center"/>
                </w:tcPr>
                <w:p w14:paraId="4EE3853F" w14:textId="77777777" w:rsidR="00F24B34" w:rsidRPr="007037E9" w:rsidRDefault="00925BDB" w:rsidP="00F24B34">
                  <w:pPr>
                    <w:adjustRightInd w:val="0"/>
                    <w:snapToGrid w:val="0"/>
                    <w:jc w:val="center"/>
                    <w:rPr>
                      <w:color w:val="000000"/>
                      <w:szCs w:val="21"/>
                    </w:rPr>
                  </w:pPr>
                  <w:r w:rsidRPr="00925BDB">
                    <w:rPr>
                      <w:rFonts w:hint="eastAsia"/>
                      <w:color w:val="000000"/>
                      <w:szCs w:val="21"/>
                    </w:rPr>
                    <w:t>江阴临港经济开发区滨江西路</w:t>
                  </w:r>
                  <w:r w:rsidRPr="00925BDB">
                    <w:rPr>
                      <w:rFonts w:hint="eastAsia"/>
                      <w:color w:val="000000"/>
                      <w:szCs w:val="21"/>
                    </w:rPr>
                    <w:t>5</w:t>
                  </w:r>
                  <w:r w:rsidRPr="00925BDB">
                    <w:rPr>
                      <w:color w:val="000000"/>
                      <w:szCs w:val="21"/>
                    </w:rPr>
                    <w:t>38</w:t>
                  </w:r>
                  <w:r w:rsidRPr="00925BDB">
                    <w:rPr>
                      <w:rFonts w:hint="eastAsia"/>
                      <w:color w:val="000000"/>
                      <w:szCs w:val="21"/>
                    </w:rPr>
                    <w:t>号</w:t>
                  </w:r>
                </w:p>
              </w:tc>
            </w:tr>
            <w:tr w:rsidR="00F24B34" w:rsidRPr="007037E9" w14:paraId="44AB2547" w14:textId="77777777" w:rsidTr="00D7458F">
              <w:trPr>
                <w:trHeight w:val="340"/>
                <w:jc w:val="center"/>
              </w:trPr>
              <w:tc>
                <w:tcPr>
                  <w:tcW w:w="2127" w:type="dxa"/>
                  <w:tcBorders>
                    <w:top w:val="single" w:sz="4" w:space="0" w:color="auto"/>
                  </w:tcBorders>
                  <w:shd w:val="clear" w:color="auto" w:fill="auto"/>
                  <w:vAlign w:val="center"/>
                </w:tcPr>
                <w:p w14:paraId="68371E8B" w14:textId="77777777" w:rsidR="00F24B34" w:rsidRPr="007037E9" w:rsidRDefault="00F24B34" w:rsidP="00F24B34">
                  <w:pPr>
                    <w:adjustRightInd w:val="0"/>
                    <w:snapToGrid w:val="0"/>
                    <w:jc w:val="center"/>
                    <w:rPr>
                      <w:color w:val="000000"/>
                      <w:szCs w:val="21"/>
                    </w:rPr>
                  </w:pPr>
                  <w:r w:rsidRPr="007037E9">
                    <w:rPr>
                      <w:color w:val="000000"/>
                      <w:szCs w:val="21"/>
                    </w:rPr>
                    <w:t>地理坐标</w:t>
                  </w:r>
                </w:p>
              </w:tc>
              <w:tc>
                <w:tcPr>
                  <w:tcW w:w="3402" w:type="dxa"/>
                  <w:tcBorders>
                    <w:top w:val="single" w:sz="4" w:space="0" w:color="auto"/>
                  </w:tcBorders>
                  <w:shd w:val="clear" w:color="auto" w:fill="auto"/>
                  <w:vAlign w:val="center"/>
                </w:tcPr>
                <w:p w14:paraId="259B9D54" w14:textId="77777777" w:rsidR="00F24B34" w:rsidRPr="006C0378" w:rsidRDefault="00F24B34" w:rsidP="00F24B34">
                  <w:pPr>
                    <w:adjustRightInd w:val="0"/>
                    <w:snapToGrid w:val="0"/>
                    <w:jc w:val="center"/>
                    <w:rPr>
                      <w:szCs w:val="21"/>
                    </w:rPr>
                  </w:pPr>
                  <w:r w:rsidRPr="006C0378">
                    <w:rPr>
                      <w:szCs w:val="21"/>
                    </w:rPr>
                    <w:t>经度</w:t>
                  </w:r>
                  <w:r w:rsidRPr="006C0378">
                    <w:rPr>
                      <w:rFonts w:hint="eastAsia"/>
                      <w:szCs w:val="21"/>
                    </w:rPr>
                    <w:t>：</w:t>
                  </w:r>
                  <w:r w:rsidR="00925BDB" w:rsidRPr="006C0378">
                    <w:rPr>
                      <w:szCs w:val="21"/>
                    </w:rPr>
                    <w:t>E120°10′29.60″</w:t>
                  </w:r>
                </w:p>
              </w:tc>
              <w:tc>
                <w:tcPr>
                  <w:tcW w:w="3350" w:type="dxa"/>
                  <w:tcBorders>
                    <w:top w:val="single" w:sz="4" w:space="0" w:color="auto"/>
                  </w:tcBorders>
                  <w:shd w:val="clear" w:color="auto" w:fill="auto"/>
                  <w:vAlign w:val="center"/>
                </w:tcPr>
                <w:p w14:paraId="5DEF6965" w14:textId="77777777" w:rsidR="00F24B34" w:rsidRPr="006C0378" w:rsidRDefault="00F24B34" w:rsidP="00F24B34">
                  <w:pPr>
                    <w:adjustRightInd w:val="0"/>
                    <w:snapToGrid w:val="0"/>
                    <w:jc w:val="center"/>
                    <w:rPr>
                      <w:color w:val="000000"/>
                      <w:szCs w:val="21"/>
                    </w:rPr>
                  </w:pPr>
                  <w:r w:rsidRPr="006C0378">
                    <w:rPr>
                      <w:color w:val="000000"/>
                      <w:szCs w:val="21"/>
                    </w:rPr>
                    <w:t>纬度</w:t>
                  </w:r>
                  <w:r w:rsidRPr="006C0378">
                    <w:rPr>
                      <w:rFonts w:hint="eastAsia"/>
                      <w:color w:val="000000"/>
                      <w:szCs w:val="21"/>
                    </w:rPr>
                    <w:t>：</w:t>
                  </w:r>
                  <w:r w:rsidR="00925BDB" w:rsidRPr="006C0378">
                    <w:rPr>
                      <w:szCs w:val="21"/>
                    </w:rPr>
                    <w:t>N31°54′31.01″</w:t>
                  </w:r>
                </w:p>
              </w:tc>
            </w:tr>
            <w:tr w:rsidR="00F24B34" w:rsidRPr="007037E9" w14:paraId="0AF5570E" w14:textId="77777777" w:rsidTr="00D7458F">
              <w:trPr>
                <w:trHeight w:val="340"/>
                <w:jc w:val="center"/>
              </w:trPr>
              <w:tc>
                <w:tcPr>
                  <w:tcW w:w="2127" w:type="dxa"/>
                  <w:shd w:val="clear" w:color="auto" w:fill="auto"/>
                  <w:vAlign w:val="center"/>
                </w:tcPr>
                <w:p w14:paraId="74C1E99C" w14:textId="77777777" w:rsidR="00F24B34" w:rsidRPr="007037E9" w:rsidRDefault="00F24B34" w:rsidP="00F24B34">
                  <w:pPr>
                    <w:adjustRightInd w:val="0"/>
                    <w:snapToGrid w:val="0"/>
                    <w:jc w:val="center"/>
                    <w:rPr>
                      <w:color w:val="000000"/>
                      <w:szCs w:val="21"/>
                    </w:rPr>
                  </w:pPr>
                  <w:r w:rsidRPr="007037E9">
                    <w:rPr>
                      <w:color w:val="000000"/>
                      <w:szCs w:val="21"/>
                    </w:rPr>
                    <w:t>主要危险物质及分布</w:t>
                  </w:r>
                </w:p>
              </w:tc>
              <w:tc>
                <w:tcPr>
                  <w:tcW w:w="6752" w:type="dxa"/>
                  <w:gridSpan w:val="2"/>
                  <w:shd w:val="clear" w:color="auto" w:fill="auto"/>
                  <w:vAlign w:val="center"/>
                </w:tcPr>
                <w:p w14:paraId="4E2BF730" w14:textId="77777777" w:rsidR="00F24B34" w:rsidRPr="007037E9" w:rsidRDefault="00F24B34" w:rsidP="00F24B34">
                  <w:pPr>
                    <w:adjustRightInd w:val="0"/>
                    <w:snapToGrid w:val="0"/>
                    <w:jc w:val="center"/>
                    <w:rPr>
                      <w:color w:val="000000"/>
                      <w:szCs w:val="21"/>
                    </w:rPr>
                  </w:pPr>
                  <w:r w:rsidRPr="007037E9">
                    <w:rPr>
                      <w:color w:val="000000"/>
                      <w:szCs w:val="21"/>
                    </w:rPr>
                    <w:t>风险物质</w:t>
                  </w:r>
                  <w:r w:rsidRPr="007037E9">
                    <w:rPr>
                      <w:rFonts w:hint="eastAsia"/>
                      <w:color w:val="000000"/>
                      <w:szCs w:val="21"/>
                    </w:rPr>
                    <w:t>：</w:t>
                  </w:r>
                  <w:r>
                    <w:rPr>
                      <w:rFonts w:hint="eastAsia"/>
                      <w:color w:val="000000"/>
                      <w:szCs w:val="21"/>
                    </w:rPr>
                    <w:t>天然气</w:t>
                  </w:r>
                  <w:r w:rsidR="00925BDB">
                    <w:rPr>
                      <w:rFonts w:hint="eastAsia"/>
                      <w:color w:val="000000"/>
                      <w:szCs w:val="21"/>
                    </w:rPr>
                    <w:t>、盐酸</w:t>
                  </w:r>
                  <w:r w:rsidRPr="007037E9">
                    <w:rPr>
                      <w:rFonts w:hint="eastAsia"/>
                      <w:color w:val="000000"/>
                      <w:szCs w:val="21"/>
                    </w:rPr>
                    <w:t>。</w:t>
                  </w:r>
                </w:p>
                <w:p w14:paraId="07B6CD79" w14:textId="77777777" w:rsidR="00F24B34" w:rsidRPr="007037E9" w:rsidRDefault="00F24B34" w:rsidP="00F24B34">
                  <w:pPr>
                    <w:adjustRightInd w:val="0"/>
                    <w:snapToGrid w:val="0"/>
                    <w:jc w:val="center"/>
                    <w:rPr>
                      <w:color w:val="000000"/>
                      <w:szCs w:val="21"/>
                    </w:rPr>
                  </w:pPr>
                  <w:r w:rsidRPr="007037E9">
                    <w:rPr>
                      <w:color w:val="000000"/>
                      <w:szCs w:val="21"/>
                    </w:rPr>
                    <w:t>分布</w:t>
                  </w:r>
                  <w:r w:rsidRPr="007037E9">
                    <w:rPr>
                      <w:rFonts w:hint="eastAsia"/>
                      <w:color w:val="000000"/>
                      <w:szCs w:val="21"/>
                    </w:rPr>
                    <w:t>：</w:t>
                  </w:r>
                  <w:r>
                    <w:rPr>
                      <w:rFonts w:hint="eastAsia"/>
                      <w:color w:val="000000"/>
                      <w:szCs w:val="21"/>
                    </w:rPr>
                    <w:t>厂内天然气管道</w:t>
                  </w:r>
                  <w:r w:rsidR="00925BDB">
                    <w:rPr>
                      <w:rFonts w:hint="eastAsia"/>
                      <w:color w:val="000000"/>
                      <w:szCs w:val="21"/>
                    </w:rPr>
                    <w:t>、盐酸储罐</w:t>
                  </w:r>
                </w:p>
              </w:tc>
            </w:tr>
            <w:tr w:rsidR="00F24B34" w:rsidRPr="007037E9" w14:paraId="73947C1E" w14:textId="77777777" w:rsidTr="00D7458F">
              <w:trPr>
                <w:trHeight w:val="340"/>
                <w:jc w:val="center"/>
              </w:trPr>
              <w:tc>
                <w:tcPr>
                  <w:tcW w:w="2127" w:type="dxa"/>
                  <w:shd w:val="clear" w:color="auto" w:fill="auto"/>
                  <w:vAlign w:val="center"/>
                </w:tcPr>
                <w:p w14:paraId="01195B21" w14:textId="77777777" w:rsidR="00F24B34" w:rsidRPr="007037E9" w:rsidRDefault="00F24B34" w:rsidP="00F24B34">
                  <w:pPr>
                    <w:adjustRightInd w:val="0"/>
                    <w:snapToGrid w:val="0"/>
                    <w:spacing w:beforeLines="50" w:before="156" w:afterLines="50" w:after="156" w:line="360" w:lineRule="auto"/>
                    <w:jc w:val="center"/>
                    <w:rPr>
                      <w:color w:val="000000"/>
                      <w:szCs w:val="21"/>
                    </w:rPr>
                  </w:pPr>
                  <w:r w:rsidRPr="007037E9">
                    <w:rPr>
                      <w:color w:val="000000"/>
                      <w:szCs w:val="21"/>
                    </w:rPr>
                    <w:t>环境影响途径及危害后果</w:t>
                  </w:r>
                  <w:r w:rsidRPr="007037E9">
                    <w:rPr>
                      <w:rFonts w:hint="eastAsia"/>
                      <w:color w:val="000000"/>
                      <w:szCs w:val="21"/>
                    </w:rPr>
                    <w:t>（大气、地下水、地表水等）</w:t>
                  </w:r>
                </w:p>
              </w:tc>
              <w:tc>
                <w:tcPr>
                  <w:tcW w:w="6752" w:type="dxa"/>
                  <w:gridSpan w:val="2"/>
                  <w:shd w:val="clear" w:color="auto" w:fill="auto"/>
                  <w:vAlign w:val="center"/>
                </w:tcPr>
                <w:p w14:paraId="44C9A674" w14:textId="77777777" w:rsidR="00F24B34" w:rsidRPr="004347AC" w:rsidRDefault="00F24B34" w:rsidP="00F24B34">
                  <w:pPr>
                    <w:adjustRightInd w:val="0"/>
                    <w:snapToGrid w:val="0"/>
                    <w:rPr>
                      <w:szCs w:val="21"/>
                    </w:rPr>
                  </w:pPr>
                  <w:r w:rsidRPr="004347AC">
                    <w:rPr>
                      <w:b/>
                      <w:szCs w:val="21"/>
                    </w:rPr>
                    <w:t>环境影响途径</w:t>
                  </w:r>
                  <w:r w:rsidRPr="004347AC">
                    <w:rPr>
                      <w:rFonts w:hint="eastAsia"/>
                      <w:szCs w:val="21"/>
                    </w:rPr>
                    <w:t>：大气、地表水、地下水。</w:t>
                  </w:r>
                </w:p>
                <w:p w14:paraId="07038317" w14:textId="77777777" w:rsidR="00F24B34" w:rsidRPr="004347AC" w:rsidRDefault="00F24B34" w:rsidP="00F24B34">
                  <w:pPr>
                    <w:adjustRightInd w:val="0"/>
                    <w:snapToGrid w:val="0"/>
                    <w:rPr>
                      <w:szCs w:val="21"/>
                    </w:rPr>
                  </w:pPr>
                  <w:r w:rsidRPr="004347AC">
                    <w:rPr>
                      <w:rFonts w:hint="eastAsia"/>
                      <w:b/>
                      <w:szCs w:val="21"/>
                    </w:rPr>
                    <w:t>危害后果</w:t>
                  </w:r>
                  <w:r w:rsidRPr="004347AC">
                    <w:rPr>
                      <w:rFonts w:hint="eastAsia"/>
                      <w:szCs w:val="21"/>
                    </w:rPr>
                    <w:t>：泄漏爆炸污染大气、地表水、地下水。</w:t>
                  </w:r>
                </w:p>
                <w:p w14:paraId="2BC51649" w14:textId="77777777" w:rsidR="00CF39BB" w:rsidRDefault="00F24B34" w:rsidP="00F24B34">
                  <w:pPr>
                    <w:adjustRightInd w:val="0"/>
                    <w:snapToGrid w:val="0"/>
                    <w:rPr>
                      <w:szCs w:val="21"/>
                    </w:rPr>
                  </w:pPr>
                  <w:r w:rsidRPr="004347AC">
                    <w:rPr>
                      <w:rFonts w:hint="eastAsia"/>
                      <w:b/>
                      <w:szCs w:val="21"/>
                    </w:rPr>
                    <w:t>大气</w:t>
                  </w:r>
                  <w:r w:rsidRPr="004347AC">
                    <w:rPr>
                      <w:rFonts w:hint="eastAsia"/>
                      <w:szCs w:val="21"/>
                    </w:rPr>
                    <w:t>：</w:t>
                  </w:r>
                  <w:r w:rsidR="00B37A75">
                    <w:rPr>
                      <w:rFonts w:hint="eastAsia"/>
                      <w:szCs w:val="21"/>
                    </w:rPr>
                    <w:t>1</w:t>
                  </w:r>
                  <w:r w:rsidR="00B37A75">
                    <w:rPr>
                      <w:szCs w:val="21"/>
                    </w:rPr>
                    <w:t>.</w:t>
                  </w:r>
                  <w:r w:rsidRPr="004347AC">
                    <w:rPr>
                      <w:rFonts w:hint="eastAsia"/>
                      <w:szCs w:val="21"/>
                    </w:rPr>
                    <w:t>天然气</w:t>
                  </w:r>
                  <w:r w:rsidR="00B37A75">
                    <w:rPr>
                      <w:rFonts w:hint="eastAsia"/>
                      <w:szCs w:val="21"/>
                    </w:rPr>
                    <w:t>：</w:t>
                  </w:r>
                  <w:r w:rsidRPr="004347AC">
                    <w:rPr>
                      <w:szCs w:val="21"/>
                    </w:rPr>
                    <w:t>泄漏后进入大气中并迅速扩散。根据</w:t>
                  </w:r>
                  <w:r w:rsidRPr="004347AC">
                    <w:rPr>
                      <w:rFonts w:hint="eastAsia"/>
                      <w:szCs w:val="21"/>
                    </w:rPr>
                    <w:t>天然气</w:t>
                  </w:r>
                  <w:r w:rsidRPr="004347AC">
                    <w:rPr>
                      <w:szCs w:val="21"/>
                    </w:rPr>
                    <w:t>毒性资料，</w:t>
                  </w:r>
                  <w:r w:rsidRPr="004347AC">
                    <w:rPr>
                      <w:rFonts w:hint="eastAsia"/>
                      <w:szCs w:val="21"/>
                    </w:rPr>
                    <w:t>天然气</w:t>
                  </w:r>
                  <w:r w:rsidRPr="004347AC">
                    <w:rPr>
                      <w:szCs w:val="21"/>
                    </w:rPr>
                    <w:t>属</w:t>
                  </w:r>
                  <w:r w:rsidRPr="004347AC">
                    <w:rPr>
                      <w:rFonts w:hint="eastAsia"/>
                      <w:szCs w:val="21"/>
                    </w:rPr>
                    <w:t>无毒</w:t>
                  </w:r>
                  <w:r w:rsidRPr="004347AC">
                    <w:rPr>
                      <w:szCs w:val="21"/>
                    </w:rPr>
                    <w:t>类物质。</w:t>
                  </w:r>
                  <w:r w:rsidRPr="004347AC">
                    <w:rPr>
                      <w:rFonts w:hint="eastAsia"/>
                      <w:szCs w:val="21"/>
                    </w:rPr>
                    <w:t>天然气主要由甲烷组成，其性质与纯甲烷相似，属“单纯窒息性”气体，高浓度时因缺氧而引起窒息。空气中甲烷浓度达到</w:t>
                  </w:r>
                  <w:r w:rsidRPr="004347AC">
                    <w:rPr>
                      <w:szCs w:val="21"/>
                    </w:rPr>
                    <w:t>25%</w:t>
                  </w:r>
                  <w:r w:rsidRPr="004347AC">
                    <w:rPr>
                      <w:szCs w:val="21"/>
                    </w:rPr>
                    <w:t>～</w:t>
                  </w:r>
                  <w:r w:rsidRPr="004347AC">
                    <w:rPr>
                      <w:szCs w:val="21"/>
                    </w:rPr>
                    <w:t>30%</w:t>
                  </w:r>
                  <w:r w:rsidRPr="004347AC">
                    <w:rPr>
                      <w:szCs w:val="21"/>
                    </w:rPr>
                    <w:t>时，出现头昏、呼吸加速、运动失调</w:t>
                  </w:r>
                  <w:r w:rsidRPr="004347AC">
                    <w:rPr>
                      <w:rFonts w:hint="eastAsia"/>
                      <w:szCs w:val="21"/>
                    </w:rPr>
                    <w:t>。</w:t>
                  </w:r>
                </w:p>
                <w:p w14:paraId="2CC8CB38" w14:textId="0232CA69" w:rsidR="00F24B34" w:rsidRPr="004347AC" w:rsidRDefault="00B37A75" w:rsidP="00F24B34">
                  <w:pPr>
                    <w:adjustRightInd w:val="0"/>
                    <w:snapToGrid w:val="0"/>
                    <w:rPr>
                      <w:szCs w:val="21"/>
                    </w:rPr>
                  </w:pPr>
                  <w:r>
                    <w:rPr>
                      <w:rFonts w:hint="eastAsia"/>
                      <w:szCs w:val="21"/>
                    </w:rPr>
                    <w:t>2</w:t>
                  </w:r>
                  <w:r>
                    <w:rPr>
                      <w:szCs w:val="21"/>
                    </w:rPr>
                    <w:t>.</w:t>
                  </w:r>
                  <w:r w:rsidR="00F00CA4">
                    <w:rPr>
                      <w:rFonts w:hint="eastAsia"/>
                      <w:szCs w:val="21"/>
                    </w:rPr>
                    <w:t>盐酸</w:t>
                  </w:r>
                  <w:r>
                    <w:rPr>
                      <w:rFonts w:hint="eastAsia"/>
                      <w:szCs w:val="21"/>
                    </w:rPr>
                    <w:t>为氯化氢的水溶液，氯化氢为一种无色非可燃性气体，</w:t>
                  </w:r>
                  <w:r w:rsidR="00CF39BB">
                    <w:rPr>
                      <w:rFonts w:hint="eastAsia"/>
                      <w:szCs w:val="21"/>
                    </w:rPr>
                    <w:t>有极刺激气味，</w:t>
                  </w:r>
                  <w:r>
                    <w:rPr>
                      <w:rFonts w:hint="eastAsia"/>
                      <w:szCs w:val="21"/>
                    </w:rPr>
                    <w:t>被吸入后大部分被上呼吸道粘膜所滞留，并被中和一部分，对局部粘膜有刺激和烧灼作用，引起炎性水肿、充血和坏死。同时，</w:t>
                  </w:r>
                  <w:r w:rsidR="00CF39BB">
                    <w:rPr>
                      <w:rFonts w:hint="eastAsia"/>
                      <w:szCs w:val="21"/>
                    </w:rPr>
                    <w:t>氯化氢与空气中的水蒸气结合后，与雨水一同落入地面形成腐蚀性比较强的酸雨，对植物、建筑物等危害很大。对土壤而言，主要是容易在成盐分流失，肥效下降，土壤盐碱化。</w:t>
                  </w:r>
                </w:p>
                <w:p w14:paraId="7F7B2E6D" w14:textId="77777777" w:rsidR="00CF39BB" w:rsidRDefault="00F24B34" w:rsidP="00F24B34">
                  <w:pPr>
                    <w:adjustRightInd w:val="0"/>
                    <w:snapToGrid w:val="0"/>
                    <w:rPr>
                      <w:szCs w:val="21"/>
                    </w:rPr>
                  </w:pPr>
                  <w:r w:rsidRPr="004347AC">
                    <w:rPr>
                      <w:rFonts w:hint="eastAsia"/>
                      <w:b/>
                      <w:szCs w:val="21"/>
                    </w:rPr>
                    <w:t>地表水、地下水</w:t>
                  </w:r>
                  <w:r w:rsidRPr="004347AC">
                    <w:rPr>
                      <w:rFonts w:hint="eastAsia"/>
                      <w:szCs w:val="21"/>
                    </w:rPr>
                    <w:t>：</w:t>
                  </w:r>
                  <w:r w:rsidR="00CF39BB">
                    <w:rPr>
                      <w:rFonts w:hint="eastAsia"/>
                      <w:szCs w:val="21"/>
                    </w:rPr>
                    <w:t>1</w:t>
                  </w:r>
                  <w:r w:rsidR="00CF39BB">
                    <w:rPr>
                      <w:szCs w:val="21"/>
                    </w:rPr>
                    <w:t>.</w:t>
                  </w:r>
                  <w:r w:rsidRPr="004347AC">
                    <w:rPr>
                      <w:rFonts w:hint="eastAsia"/>
                      <w:szCs w:val="21"/>
                    </w:rPr>
                    <w:t>天然气管道发生泄漏事故时，污染物主要以气相状态扩散到环境空气中，但消防部门迅速到达事故现场进行救援，冲洗泄漏的管道装置时，有少量天然气会溶于消防喷淋水中，同时在处理事故过程中也会产生大量消防污水，这些污水可通过厂内排水管网进入地表水，甚至渗入地下，污染土壤</w:t>
                  </w:r>
                  <w:r w:rsidRPr="004347AC">
                    <w:rPr>
                      <w:szCs w:val="21"/>
                    </w:rPr>
                    <w:t>。</w:t>
                  </w:r>
                </w:p>
                <w:p w14:paraId="2E28F039" w14:textId="0F2928B6" w:rsidR="00F24B34" w:rsidRPr="005E7B31" w:rsidRDefault="00CF39BB" w:rsidP="00F24B34">
                  <w:pPr>
                    <w:adjustRightInd w:val="0"/>
                    <w:snapToGrid w:val="0"/>
                    <w:rPr>
                      <w:color w:val="FF0000"/>
                      <w:szCs w:val="21"/>
                    </w:rPr>
                  </w:pPr>
                  <w:r>
                    <w:rPr>
                      <w:rFonts w:hint="eastAsia"/>
                      <w:szCs w:val="21"/>
                    </w:rPr>
                    <w:t>2</w:t>
                  </w:r>
                  <w:r>
                    <w:rPr>
                      <w:szCs w:val="21"/>
                    </w:rPr>
                    <w:t>.</w:t>
                  </w:r>
                  <w:r>
                    <w:rPr>
                      <w:rFonts w:hint="eastAsia"/>
                      <w:szCs w:val="21"/>
                    </w:rPr>
                    <w:t>盐酸：影响水的</w:t>
                  </w:r>
                  <w:r>
                    <w:rPr>
                      <w:rFonts w:hint="eastAsia"/>
                      <w:szCs w:val="21"/>
                    </w:rPr>
                    <w:t>p</w:t>
                  </w:r>
                  <w:r>
                    <w:rPr>
                      <w:szCs w:val="21"/>
                    </w:rPr>
                    <w:t>H</w:t>
                  </w:r>
                  <w:r>
                    <w:rPr>
                      <w:rFonts w:hint="eastAsia"/>
                      <w:szCs w:val="21"/>
                    </w:rPr>
                    <w:t>，会把水中氯离子含量显著提高。破坏水中离子平衡，杀死水生生物。</w:t>
                  </w:r>
                </w:p>
              </w:tc>
            </w:tr>
            <w:tr w:rsidR="00F24B34" w:rsidRPr="007037E9" w14:paraId="4B13A6B4" w14:textId="77777777" w:rsidTr="00D7458F">
              <w:trPr>
                <w:trHeight w:val="340"/>
                <w:jc w:val="center"/>
              </w:trPr>
              <w:tc>
                <w:tcPr>
                  <w:tcW w:w="2127" w:type="dxa"/>
                  <w:shd w:val="clear" w:color="auto" w:fill="auto"/>
                  <w:vAlign w:val="center"/>
                </w:tcPr>
                <w:p w14:paraId="226A7AB2" w14:textId="77777777" w:rsidR="00F24B34" w:rsidRPr="007037E9" w:rsidRDefault="00F24B34" w:rsidP="00F24B34">
                  <w:pPr>
                    <w:adjustRightInd w:val="0"/>
                    <w:snapToGrid w:val="0"/>
                    <w:spacing w:beforeLines="50" w:before="156" w:afterLines="50" w:after="156" w:line="360" w:lineRule="auto"/>
                    <w:jc w:val="center"/>
                    <w:rPr>
                      <w:color w:val="000000"/>
                      <w:szCs w:val="21"/>
                    </w:rPr>
                  </w:pPr>
                  <w:r w:rsidRPr="007037E9">
                    <w:rPr>
                      <w:color w:val="000000"/>
                      <w:szCs w:val="21"/>
                    </w:rPr>
                    <w:t>风险防范措施要求</w:t>
                  </w:r>
                </w:p>
              </w:tc>
              <w:tc>
                <w:tcPr>
                  <w:tcW w:w="6752" w:type="dxa"/>
                  <w:gridSpan w:val="2"/>
                  <w:shd w:val="clear" w:color="auto" w:fill="auto"/>
                  <w:vAlign w:val="center"/>
                </w:tcPr>
                <w:p w14:paraId="69F1B270" w14:textId="77777777" w:rsidR="00F00CA4" w:rsidRDefault="00F00CA4" w:rsidP="00F00CA4">
                  <w:pPr>
                    <w:adjustRightInd w:val="0"/>
                    <w:snapToGrid w:val="0"/>
                    <w:ind w:left="17"/>
                    <w:jc w:val="left"/>
                    <w:rPr>
                      <w:color w:val="000000"/>
                      <w:szCs w:val="21"/>
                    </w:rPr>
                  </w:pPr>
                  <w:r>
                    <w:rPr>
                      <w:rFonts w:hint="eastAsia"/>
                      <w:color w:val="000000"/>
                      <w:szCs w:val="21"/>
                    </w:rPr>
                    <w:t>天然气：</w:t>
                  </w:r>
                  <w:r w:rsidR="00F24B34" w:rsidRPr="00E76D11">
                    <w:rPr>
                      <w:rFonts w:hint="eastAsia"/>
                      <w:color w:val="000000"/>
                      <w:szCs w:val="21"/>
                    </w:rPr>
                    <w:t>1</w:t>
                  </w:r>
                  <w:r w:rsidR="00F24B34" w:rsidRPr="00E76D11">
                    <w:rPr>
                      <w:rFonts w:hint="eastAsia"/>
                      <w:color w:val="000000"/>
                      <w:szCs w:val="21"/>
                    </w:rPr>
                    <w:t>、</w:t>
                  </w:r>
                  <w:r w:rsidR="00F24B34" w:rsidRPr="005E7B31">
                    <w:rPr>
                      <w:color w:val="000000"/>
                      <w:szCs w:val="21"/>
                    </w:rPr>
                    <w:t>为防止泄漏引起爆炸、燃烧，在可能发生气体积聚的场所均按照相应规范要求设置可燃气体浓度探测报警装置，一旦天然气泄漏就会发出警告，以做到防患于未然</w:t>
                  </w:r>
                  <w:r w:rsidR="00F24B34" w:rsidRPr="00E76D11">
                    <w:rPr>
                      <w:rFonts w:hint="eastAsia"/>
                      <w:color w:val="000000"/>
                      <w:szCs w:val="21"/>
                    </w:rPr>
                    <w:t>；</w:t>
                  </w:r>
                  <w:r w:rsidR="00F24B34" w:rsidRPr="00E76D11">
                    <w:rPr>
                      <w:rFonts w:hint="eastAsia"/>
                      <w:color w:val="000000"/>
                      <w:szCs w:val="21"/>
                    </w:rPr>
                    <w:t>2</w:t>
                  </w:r>
                  <w:r w:rsidR="00F24B34" w:rsidRPr="00E76D11">
                    <w:rPr>
                      <w:rFonts w:hint="eastAsia"/>
                      <w:color w:val="000000"/>
                      <w:szCs w:val="21"/>
                    </w:rPr>
                    <w:t>、</w:t>
                  </w:r>
                  <w:r w:rsidR="00F24B34" w:rsidRPr="005E7B31">
                    <w:rPr>
                      <w:color w:val="000000"/>
                      <w:szCs w:val="21"/>
                    </w:rPr>
                    <w:t>管道穿越不同特殊地段，设计采用不同的敷设方式，保证管道安全</w:t>
                  </w:r>
                  <w:r w:rsidR="00F24B34" w:rsidRPr="00E76D11">
                    <w:rPr>
                      <w:rFonts w:hint="eastAsia"/>
                      <w:color w:val="000000"/>
                      <w:szCs w:val="21"/>
                    </w:rPr>
                    <w:t>；</w:t>
                  </w:r>
                  <w:r w:rsidR="00F24B34" w:rsidRPr="00E76D11">
                    <w:rPr>
                      <w:rFonts w:hint="eastAsia"/>
                      <w:color w:val="000000"/>
                      <w:szCs w:val="21"/>
                    </w:rPr>
                    <w:t>3</w:t>
                  </w:r>
                  <w:r w:rsidR="00F24B34" w:rsidRPr="00E76D11">
                    <w:rPr>
                      <w:rFonts w:hint="eastAsia"/>
                      <w:color w:val="000000"/>
                      <w:szCs w:val="21"/>
                    </w:rPr>
                    <w:t>、</w:t>
                  </w:r>
                  <w:r w:rsidR="00F24B34" w:rsidRPr="005E7B31">
                    <w:rPr>
                      <w:color w:val="000000"/>
                      <w:szCs w:val="21"/>
                    </w:rPr>
                    <w:t>高压管道沿线按三级地区选取强度系数，局部特殊地段还增加了管道壁厚，更加保证了管道运行的安全性</w:t>
                  </w:r>
                  <w:r w:rsidR="00F24B34" w:rsidRPr="00E76D11">
                    <w:rPr>
                      <w:rFonts w:hint="eastAsia"/>
                      <w:color w:val="000000"/>
                      <w:szCs w:val="21"/>
                    </w:rPr>
                    <w:t>；</w:t>
                  </w:r>
                  <w:r w:rsidR="00F24B34" w:rsidRPr="00E76D11">
                    <w:rPr>
                      <w:rFonts w:hint="eastAsia"/>
                      <w:color w:val="000000"/>
                      <w:szCs w:val="21"/>
                    </w:rPr>
                    <w:t>4</w:t>
                  </w:r>
                  <w:r w:rsidR="00F24B34" w:rsidRPr="00E76D11">
                    <w:rPr>
                      <w:rFonts w:hint="eastAsia"/>
                      <w:color w:val="000000"/>
                      <w:szCs w:val="21"/>
                    </w:rPr>
                    <w:t>、</w:t>
                  </w:r>
                  <w:r w:rsidR="00F24B34" w:rsidRPr="005E7B31">
                    <w:rPr>
                      <w:color w:val="000000"/>
                      <w:szCs w:val="21"/>
                    </w:rPr>
                    <w:t>高压管道全线采用密闭输送，并按规范要求设置线路切断阀，分段控制</w:t>
                  </w:r>
                  <w:r w:rsidR="00F24B34" w:rsidRPr="00E76D11">
                    <w:rPr>
                      <w:rFonts w:hint="eastAsia"/>
                      <w:color w:val="000000"/>
                      <w:szCs w:val="21"/>
                    </w:rPr>
                    <w:t>；</w:t>
                  </w:r>
                  <w:r w:rsidR="00F24B34" w:rsidRPr="00E76D11">
                    <w:rPr>
                      <w:rFonts w:hint="eastAsia"/>
                      <w:color w:val="000000"/>
                      <w:szCs w:val="21"/>
                    </w:rPr>
                    <w:t>5</w:t>
                  </w:r>
                  <w:r w:rsidR="00F24B34" w:rsidRPr="00E76D11">
                    <w:rPr>
                      <w:rFonts w:hint="eastAsia"/>
                      <w:color w:val="000000"/>
                      <w:szCs w:val="21"/>
                    </w:rPr>
                    <w:t>、</w:t>
                  </w:r>
                  <w:r w:rsidR="00F24B34" w:rsidRPr="005E7B31">
                    <w:rPr>
                      <w:color w:val="000000"/>
                      <w:szCs w:val="21"/>
                    </w:rPr>
                    <w:t>压力管道设备应选用具备国家有关规范规定资质的厂家、设备，并定期检验、检测合格</w:t>
                  </w:r>
                  <w:r w:rsidR="00F24B34" w:rsidRPr="00E76D11">
                    <w:rPr>
                      <w:rFonts w:hint="eastAsia"/>
                      <w:color w:val="000000"/>
                      <w:szCs w:val="21"/>
                    </w:rPr>
                    <w:t>；</w:t>
                  </w:r>
                  <w:r w:rsidR="00F24B34" w:rsidRPr="00E76D11">
                    <w:rPr>
                      <w:rFonts w:hint="eastAsia"/>
                      <w:color w:val="000000"/>
                      <w:szCs w:val="21"/>
                    </w:rPr>
                    <w:t>6</w:t>
                  </w:r>
                  <w:r w:rsidR="00F24B34" w:rsidRPr="00E76D11">
                    <w:rPr>
                      <w:rFonts w:hint="eastAsia"/>
                      <w:color w:val="000000"/>
                      <w:szCs w:val="21"/>
                    </w:rPr>
                    <w:t>、</w:t>
                  </w:r>
                  <w:r w:rsidR="00F24B34" w:rsidRPr="005E7B31">
                    <w:rPr>
                      <w:color w:val="000000"/>
                      <w:szCs w:val="21"/>
                    </w:rPr>
                    <w:t>对周边居民加强宣传教育培训，发现泄漏情况及时通知，关闭输送及截断阀等措施，并对事故现场设置防护距离，疏散人群，防止二次事故发生</w:t>
                  </w:r>
                  <w:r w:rsidR="00F24B34" w:rsidRPr="00E76D11">
                    <w:rPr>
                      <w:rFonts w:hint="eastAsia"/>
                      <w:color w:val="000000"/>
                      <w:szCs w:val="21"/>
                    </w:rPr>
                    <w:t>；</w:t>
                  </w:r>
                </w:p>
                <w:p w14:paraId="7857603B" w14:textId="77777777" w:rsidR="00F24B34" w:rsidRPr="005E7B31" w:rsidRDefault="00F00CA4" w:rsidP="00F00CA4">
                  <w:pPr>
                    <w:adjustRightInd w:val="0"/>
                    <w:snapToGrid w:val="0"/>
                    <w:ind w:left="17"/>
                    <w:jc w:val="left"/>
                    <w:rPr>
                      <w:color w:val="FF0000"/>
                    </w:rPr>
                  </w:pPr>
                  <w:r>
                    <w:rPr>
                      <w:rFonts w:hint="eastAsia"/>
                      <w:color w:val="000000"/>
                      <w:szCs w:val="21"/>
                    </w:rPr>
                    <w:t>盐酸：</w:t>
                  </w:r>
                  <w:r>
                    <w:rPr>
                      <w:rFonts w:hint="eastAsia"/>
                      <w:color w:val="000000"/>
                      <w:szCs w:val="21"/>
                    </w:rPr>
                    <w:t>1</w:t>
                  </w:r>
                  <w:r>
                    <w:rPr>
                      <w:rFonts w:hint="eastAsia"/>
                      <w:color w:val="000000"/>
                      <w:szCs w:val="21"/>
                    </w:rPr>
                    <w:t>、疏散泄露污染区人员至安全区，禁止无关人员进入污染区，建议应急处理人员戴好面罩，穿好防护服。</w:t>
                  </w:r>
                  <w:r>
                    <w:rPr>
                      <w:rFonts w:hint="eastAsia"/>
                      <w:color w:val="000000"/>
                      <w:szCs w:val="21"/>
                    </w:rPr>
                    <w:t>2</w:t>
                  </w:r>
                  <w:r>
                    <w:rPr>
                      <w:rFonts w:hint="eastAsia"/>
                      <w:color w:val="000000"/>
                      <w:szCs w:val="21"/>
                    </w:rPr>
                    <w:t>、不要直接接触泄漏物，禁止向泄漏物直接喷水，用沙土、干燥石灰或苏打灰混合，然后收集运至废物处理场所处置。</w:t>
                  </w:r>
                  <w:r>
                    <w:rPr>
                      <w:rFonts w:hint="eastAsia"/>
                      <w:color w:val="000000"/>
                      <w:szCs w:val="21"/>
                    </w:rPr>
                    <w:t>3</w:t>
                  </w:r>
                  <w:r>
                    <w:rPr>
                      <w:rFonts w:hint="eastAsia"/>
                      <w:color w:val="000000"/>
                      <w:szCs w:val="21"/>
                    </w:rPr>
                    <w:t>、大量泄漏，利用围堤收容，然后收集、转移、回收或无害处理后废弃。</w:t>
                  </w:r>
                </w:p>
              </w:tc>
            </w:tr>
            <w:tr w:rsidR="00F24B34" w:rsidRPr="007037E9" w14:paraId="2E597770" w14:textId="77777777" w:rsidTr="00D7458F">
              <w:trPr>
                <w:trHeight w:val="340"/>
                <w:jc w:val="center"/>
              </w:trPr>
              <w:tc>
                <w:tcPr>
                  <w:tcW w:w="8879" w:type="dxa"/>
                  <w:gridSpan w:val="3"/>
                  <w:shd w:val="clear" w:color="auto" w:fill="auto"/>
                  <w:vAlign w:val="center"/>
                </w:tcPr>
                <w:p w14:paraId="4BEF1730" w14:textId="77777777" w:rsidR="00F24B34" w:rsidRPr="007037E9" w:rsidRDefault="00F24B34" w:rsidP="00F24B34">
                  <w:pPr>
                    <w:adjustRightInd w:val="0"/>
                    <w:snapToGrid w:val="0"/>
                    <w:jc w:val="center"/>
                    <w:rPr>
                      <w:color w:val="000000"/>
                      <w:szCs w:val="21"/>
                    </w:rPr>
                  </w:pPr>
                  <w:r w:rsidRPr="007037E9">
                    <w:rPr>
                      <w:color w:val="000000"/>
                      <w:szCs w:val="21"/>
                    </w:rPr>
                    <w:lastRenderedPageBreak/>
                    <w:t>填表说明</w:t>
                  </w:r>
                  <w:r w:rsidRPr="007037E9">
                    <w:rPr>
                      <w:rFonts w:hint="eastAsia"/>
                      <w:color w:val="000000"/>
                      <w:szCs w:val="21"/>
                    </w:rPr>
                    <w:t>（列出项目相关信息及评价说明）：见表</w:t>
                  </w:r>
                  <w:r w:rsidRPr="007037E9">
                    <w:rPr>
                      <w:rFonts w:hint="eastAsia"/>
                      <w:color w:val="000000"/>
                      <w:szCs w:val="21"/>
                    </w:rPr>
                    <w:t>7-9</w:t>
                  </w:r>
                  <w:r w:rsidRPr="007037E9">
                    <w:rPr>
                      <w:rFonts w:hint="eastAsia"/>
                      <w:color w:val="000000"/>
                      <w:szCs w:val="21"/>
                    </w:rPr>
                    <w:t>、</w:t>
                  </w:r>
                  <w:r w:rsidRPr="007037E9">
                    <w:rPr>
                      <w:rFonts w:hint="eastAsia"/>
                      <w:color w:val="000000"/>
                      <w:szCs w:val="21"/>
                    </w:rPr>
                    <w:t>7-10</w:t>
                  </w:r>
                </w:p>
              </w:tc>
            </w:tr>
          </w:tbl>
          <w:p w14:paraId="3947C5DA" w14:textId="77777777" w:rsidR="00F24B34" w:rsidRPr="00FF2A71" w:rsidRDefault="00F24B34" w:rsidP="00010DBD">
            <w:pPr>
              <w:spacing w:beforeLines="50" w:before="156" w:afterLines="50" w:after="156"/>
              <w:ind w:firstLineChars="200" w:firstLine="480"/>
              <w:rPr>
                <w:rFonts w:eastAsiaTheme="minorEastAsia" w:hAnsiTheme="minorEastAsia"/>
                <w:sz w:val="24"/>
              </w:rPr>
            </w:pPr>
            <w:r w:rsidRPr="00FF2A71">
              <w:rPr>
                <w:rFonts w:eastAsiaTheme="minorEastAsia" w:hAnsiTheme="minorEastAsia" w:hint="eastAsia"/>
                <w:sz w:val="24"/>
              </w:rPr>
              <w:t>环境风险评价自查内容见表</w:t>
            </w:r>
            <w:r w:rsidRPr="00FF2A71">
              <w:rPr>
                <w:rFonts w:eastAsiaTheme="minorEastAsia" w:hAnsiTheme="minorEastAsia" w:hint="eastAsia"/>
                <w:sz w:val="24"/>
              </w:rPr>
              <w:t>7-</w:t>
            </w:r>
            <w:r w:rsidR="00FF2A71" w:rsidRPr="00FF2A71">
              <w:rPr>
                <w:rFonts w:eastAsiaTheme="minorEastAsia" w:hAnsiTheme="minorEastAsia"/>
                <w:sz w:val="24"/>
              </w:rPr>
              <w:t>15</w:t>
            </w:r>
            <w:r w:rsidRPr="00FF2A71">
              <w:rPr>
                <w:rFonts w:eastAsiaTheme="minorEastAsia" w:hAnsiTheme="minorEastAsia" w:hint="eastAsia"/>
                <w:sz w:val="24"/>
              </w:rPr>
              <w:t>。</w:t>
            </w:r>
          </w:p>
          <w:p w14:paraId="117DFE96" w14:textId="77777777" w:rsidR="00FF2A71" w:rsidRPr="00FF2A71" w:rsidRDefault="00FF2A71" w:rsidP="00B22423">
            <w:pPr>
              <w:ind w:firstLineChars="200" w:firstLine="480"/>
              <w:jc w:val="center"/>
              <w:rPr>
                <w:rFonts w:eastAsiaTheme="minorEastAsia" w:hAnsiTheme="minorEastAsia"/>
                <w:sz w:val="24"/>
              </w:rPr>
            </w:pPr>
            <w:r>
              <w:rPr>
                <w:rFonts w:eastAsiaTheme="minorEastAsia" w:hAnsiTheme="minorEastAsia" w:hint="eastAsia"/>
                <w:sz w:val="24"/>
              </w:rPr>
              <w:t>7</w:t>
            </w:r>
            <w:r>
              <w:rPr>
                <w:rFonts w:eastAsiaTheme="minorEastAsia" w:hAnsiTheme="minorEastAsia"/>
                <w:sz w:val="24"/>
              </w:rPr>
              <w:t xml:space="preserve">-15     </w:t>
            </w:r>
            <w:r w:rsidRPr="00FF2A71">
              <w:rPr>
                <w:rFonts w:eastAsiaTheme="minorEastAsia" w:hAnsiTheme="minorEastAsia" w:hint="eastAsia"/>
                <w:sz w:val="24"/>
              </w:rPr>
              <w:t>环境风险评价自查内容表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4"/>
              <w:gridCol w:w="1396"/>
              <w:gridCol w:w="1169"/>
              <w:gridCol w:w="1315"/>
              <w:gridCol w:w="1635"/>
              <w:gridCol w:w="11"/>
              <w:gridCol w:w="841"/>
              <w:gridCol w:w="841"/>
              <w:gridCol w:w="1564"/>
            </w:tblGrid>
            <w:tr w:rsidR="00F24B34" w14:paraId="3BF7A250" w14:textId="77777777" w:rsidTr="00F00CA4">
              <w:trPr>
                <w:jc w:val="center"/>
              </w:trPr>
              <w:tc>
                <w:tcPr>
                  <w:tcW w:w="1011" w:type="pct"/>
                  <w:gridSpan w:val="2"/>
                  <w:tcBorders>
                    <w:top w:val="single" w:sz="12" w:space="0" w:color="auto"/>
                    <w:left w:val="nil"/>
                    <w:bottom w:val="single" w:sz="4" w:space="0" w:color="auto"/>
                    <w:right w:val="single" w:sz="4" w:space="0" w:color="auto"/>
                    <w:tl2br w:val="nil"/>
                    <w:tr2bl w:val="nil"/>
                  </w:tcBorders>
                  <w:shd w:val="clear" w:color="auto" w:fill="auto"/>
                  <w:vAlign w:val="center"/>
                </w:tcPr>
                <w:p w14:paraId="299C716C" w14:textId="77777777" w:rsidR="00F24B34" w:rsidRPr="007037E9" w:rsidRDefault="00F24B34" w:rsidP="00F24B34">
                  <w:pPr>
                    <w:adjustRightInd w:val="0"/>
                    <w:snapToGrid w:val="0"/>
                    <w:jc w:val="center"/>
                    <w:rPr>
                      <w:rFonts w:eastAsia="Wingdings"/>
                      <w:b/>
                      <w:szCs w:val="21"/>
                    </w:rPr>
                  </w:pPr>
                  <w:r w:rsidRPr="007037E9">
                    <w:rPr>
                      <w:rFonts w:eastAsia="Wingdings"/>
                      <w:b/>
                      <w:szCs w:val="21"/>
                    </w:rPr>
                    <w:t>工作内容</w:t>
                  </w:r>
                </w:p>
              </w:tc>
              <w:tc>
                <w:tcPr>
                  <w:tcW w:w="3989" w:type="pct"/>
                  <w:gridSpan w:val="7"/>
                  <w:tcBorders>
                    <w:top w:val="single" w:sz="12" w:space="0" w:color="auto"/>
                    <w:left w:val="single" w:sz="4" w:space="0" w:color="auto"/>
                    <w:bottom w:val="single" w:sz="4" w:space="0" w:color="auto"/>
                    <w:right w:val="nil"/>
                    <w:tl2br w:val="nil"/>
                    <w:tr2bl w:val="nil"/>
                  </w:tcBorders>
                  <w:shd w:val="clear" w:color="auto" w:fill="auto"/>
                  <w:vAlign w:val="center"/>
                </w:tcPr>
                <w:p w14:paraId="71B80729" w14:textId="77777777" w:rsidR="00F24B34" w:rsidRPr="007037E9" w:rsidRDefault="00F24B34" w:rsidP="00F24B34">
                  <w:pPr>
                    <w:adjustRightInd w:val="0"/>
                    <w:snapToGrid w:val="0"/>
                    <w:jc w:val="center"/>
                    <w:rPr>
                      <w:rFonts w:eastAsia="Wingdings"/>
                      <w:b/>
                      <w:szCs w:val="21"/>
                    </w:rPr>
                  </w:pPr>
                  <w:r w:rsidRPr="007037E9">
                    <w:rPr>
                      <w:rFonts w:eastAsia="Wingdings"/>
                      <w:b/>
                      <w:szCs w:val="21"/>
                    </w:rPr>
                    <w:t>完成情况</w:t>
                  </w:r>
                </w:p>
              </w:tc>
            </w:tr>
            <w:tr w:rsidR="00F00CA4" w14:paraId="0090B12D" w14:textId="77777777" w:rsidTr="00737C6D">
              <w:trPr>
                <w:jc w:val="center"/>
              </w:trPr>
              <w:tc>
                <w:tcPr>
                  <w:tcW w:w="256" w:type="pct"/>
                  <w:vMerge w:val="restart"/>
                  <w:tcBorders>
                    <w:top w:val="single" w:sz="4" w:space="0" w:color="auto"/>
                    <w:left w:val="nil"/>
                    <w:bottom w:val="single" w:sz="4" w:space="0" w:color="auto"/>
                  </w:tcBorders>
                  <w:shd w:val="clear" w:color="auto" w:fill="auto"/>
                  <w:vAlign w:val="center"/>
                </w:tcPr>
                <w:p w14:paraId="261A98A0" w14:textId="77777777" w:rsidR="00F00CA4" w:rsidRPr="007037E9" w:rsidRDefault="00F00CA4" w:rsidP="00F24B34">
                  <w:pPr>
                    <w:adjustRightInd w:val="0"/>
                    <w:snapToGrid w:val="0"/>
                    <w:jc w:val="center"/>
                    <w:rPr>
                      <w:szCs w:val="21"/>
                    </w:rPr>
                  </w:pPr>
                  <w:r w:rsidRPr="007037E9">
                    <w:rPr>
                      <w:szCs w:val="21"/>
                    </w:rPr>
                    <w:t>风险调查</w:t>
                  </w:r>
                </w:p>
              </w:tc>
              <w:tc>
                <w:tcPr>
                  <w:tcW w:w="755" w:type="pct"/>
                  <w:vMerge w:val="restart"/>
                  <w:tcBorders>
                    <w:top w:val="single" w:sz="4" w:space="0" w:color="auto"/>
                    <w:bottom w:val="single" w:sz="4" w:space="0" w:color="auto"/>
                  </w:tcBorders>
                  <w:shd w:val="clear" w:color="auto" w:fill="auto"/>
                  <w:vAlign w:val="center"/>
                </w:tcPr>
                <w:p w14:paraId="655E097D" w14:textId="77777777" w:rsidR="00F00CA4" w:rsidRPr="007037E9" w:rsidRDefault="00F00CA4" w:rsidP="00F24B34">
                  <w:pPr>
                    <w:adjustRightInd w:val="0"/>
                    <w:snapToGrid w:val="0"/>
                    <w:jc w:val="center"/>
                    <w:rPr>
                      <w:szCs w:val="21"/>
                    </w:rPr>
                  </w:pPr>
                  <w:r w:rsidRPr="007037E9">
                    <w:rPr>
                      <w:szCs w:val="21"/>
                    </w:rPr>
                    <w:t>危险物质</w:t>
                  </w:r>
                </w:p>
              </w:tc>
              <w:tc>
                <w:tcPr>
                  <w:tcW w:w="632" w:type="pct"/>
                  <w:tcBorders>
                    <w:top w:val="single" w:sz="4" w:space="0" w:color="auto"/>
                    <w:bottom w:val="single" w:sz="4" w:space="0" w:color="auto"/>
                  </w:tcBorders>
                  <w:shd w:val="clear" w:color="auto" w:fill="auto"/>
                  <w:vAlign w:val="center"/>
                </w:tcPr>
                <w:p w14:paraId="639EF8AB" w14:textId="77777777" w:rsidR="00F00CA4" w:rsidRPr="007037E9" w:rsidRDefault="00F00CA4" w:rsidP="00F24B34">
                  <w:pPr>
                    <w:adjustRightInd w:val="0"/>
                    <w:snapToGrid w:val="0"/>
                    <w:jc w:val="center"/>
                    <w:rPr>
                      <w:szCs w:val="21"/>
                    </w:rPr>
                  </w:pPr>
                  <w:r w:rsidRPr="007037E9">
                    <w:rPr>
                      <w:szCs w:val="21"/>
                    </w:rPr>
                    <w:t>名称</w:t>
                  </w:r>
                </w:p>
              </w:tc>
              <w:tc>
                <w:tcPr>
                  <w:tcW w:w="1595" w:type="pct"/>
                  <w:gridSpan w:val="2"/>
                  <w:tcBorders>
                    <w:top w:val="single" w:sz="4" w:space="0" w:color="auto"/>
                    <w:bottom w:val="single" w:sz="4" w:space="0" w:color="auto"/>
                  </w:tcBorders>
                  <w:shd w:val="clear" w:color="auto" w:fill="auto"/>
                  <w:vAlign w:val="center"/>
                </w:tcPr>
                <w:p w14:paraId="64B6A66A" w14:textId="77777777" w:rsidR="00F00CA4" w:rsidRPr="007037E9" w:rsidRDefault="00F00CA4" w:rsidP="00F24B34">
                  <w:pPr>
                    <w:adjustRightInd w:val="0"/>
                    <w:snapToGrid w:val="0"/>
                    <w:jc w:val="center"/>
                    <w:rPr>
                      <w:szCs w:val="21"/>
                    </w:rPr>
                  </w:pPr>
                  <w:r>
                    <w:rPr>
                      <w:rFonts w:hint="eastAsia"/>
                      <w:szCs w:val="21"/>
                    </w:rPr>
                    <w:t>天然气</w:t>
                  </w:r>
                </w:p>
              </w:tc>
              <w:tc>
                <w:tcPr>
                  <w:tcW w:w="1762" w:type="pct"/>
                  <w:gridSpan w:val="4"/>
                  <w:tcBorders>
                    <w:top w:val="single" w:sz="4" w:space="0" w:color="auto"/>
                    <w:bottom w:val="single" w:sz="4" w:space="0" w:color="auto"/>
                    <w:right w:val="nil"/>
                  </w:tcBorders>
                  <w:shd w:val="clear" w:color="auto" w:fill="auto"/>
                  <w:vAlign w:val="center"/>
                </w:tcPr>
                <w:p w14:paraId="4E1B18BC" w14:textId="77777777" w:rsidR="00F00CA4" w:rsidRPr="007037E9" w:rsidRDefault="00F00CA4" w:rsidP="00F24B34">
                  <w:pPr>
                    <w:adjustRightInd w:val="0"/>
                    <w:snapToGrid w:val="0"/>
                    <w:jc w:val="center"/>
                    <w:rPr>
                      <w:szCs w:val="21"/>
                    </w:rPr>
                  </w:pPr>
                  <w:r>
                    <w:rPr>
                      <w:rFonts w:hint="eastAsia"/>
                      <w:szCs w:val="21"/>
                    </w:rPr>
                    <w:t>盐酸</w:t>
                  </w:r>
                </w:p>
              </w:tc>
            </w:tr>
            <w:tr w:rsidR="00F00CA4" w14:paraId="4C371E1D" w14:textId="77777777" w:rsidTr="00737C6D">
              <w:trPr>
                <w:jc w:val="center"/>
              </w:trPr>
              <w:tc>
                <w:tcPr>
                  <w:tcW w:w="256" w:type="pct"/>
                  <w:vMerge/>
                  <w:tcBorders>
                    <w:top w:val="single" w:sz="4" w:space="0" w:color="auto"/>
                    <w:left w:val="nil"/>
                    <w:bottom w:val="single" w:sz="4" w:space="0" w:color="auto"/>
                  </w:tcBorders>
                  <w:shd w:val="clear" w:color="auto" w:fill="auto"/>
                  <w:vAlign w:val="center"/>
                </w:tcPr>
                <w:p w14:paraId="49E9CCC3" w14:textId="77777777" w:rsidR="00F00CA4" w:rsidRPr="007037E9" w:rsidRDefault="00F00CA4" w:rsidP="00F24B34">
                  <w:pPr>
                    <w:adjustRightInd w:val="0"/>
                    <w:snapToGrid w:val="0"/>
                    <w:jc w:val="center"/>
                    <w:rPr>
                      <w:szCs w:val="21"/>
                    </w:rPr>
                  </w:pPr>
                </w:p>
              </w:tc>
              <w:tc>
                <w:tcPr>
                  <w:tcW w:w="755" w:type="pct"/>
                  <w:vMerge/>
                  <w:tcBorders>
                    <w:top w:val="single" w:sz="4" w:space="0" w:color="auto"/>
                    <w:bottom w:val="single" w:sz="4" w:space="0" w:color="auto"/>
                  </w:tcBorders>
                  <w:shd w:val="clear" w:color="auto" w:fill="auto"/>
                  <w:vAlign w:val="center"/>
                </w:tcPr>
                <w:p w14:paraId="29611E46" w14:textId="77777777" w:rsidR="00F00CA4" w:rsidRPr="007037E9" w:rsidRDefault="00F00CA4" w:rsidP="00F24B34">
                  <w:pPr>
                    <w:adjustRightInd w:val="0"/>
                    <w:snapToGrid w:val="0"/>
                    <w:jc w:val="center"/>
                    <w:rPr>
                      <w:szCs w:val="21"/>
                    </w:rPr>
                  </w:pPr>
                </w:p>
              </w:tc>
              <w:tc>
                <w:tcPr>
                  <w:tcW w:w="632" w:type="pct"/>
                  <w:tcBorders>
                    <w:top w:val="single" w:sz="4" w:space="0" w:color="auto"/>
                    <w:bottom w:val="single" w:sz="4" w:space="0" w:color="auto"/>
                  </w:tcBorders>
                  <w:shd w:val="clear" w:color="auto" w:fill="auto"/>
                  <w:vAlign w:val="center"/>
                </w:tcPr>
                <w:p w14:paraId="0DD322AC" w14:textId="6891261A" w:rsidR="00F00CA4" w:rsidRPr="007037E9" w:rsidRDefault="00F00CA4" w:rsidP="00F24B34">
                  <w:pPr>
                    <w:adjustRightInd w:val="0"/>
                    <w:snapToGrid w:val="0"/>
                    <w:jc w:val="center"/>
                    <w:rPr>
                      <w:szCs w:val="21"/>
                    </w:rPr>
                  </w:pPr>
                  <w:r w:rsidRPr="007037E9">
                    <w:rPr>
                      <w:szCs w:val="21"/>
                    </w:rPr>
                    <w:t>存在总量</w:t>
                  </w:r>
                  <w:r w:rsidRPr="007037E9">
                    <w:rPr>
                      <w:szCs w:val="21"/>
                    </w:rPr>
                    <w:t>t</w:t>
                  </w:r>
                </w:p>
              </w:tc>
              <w:tc>
                <w:tcPr>
                  <w:tcW w:w="1595" w:type="pct"/>
                  <w:gridSpan w:val="2"/>
                  <w:tcBorders>
                    <w:top w:val="single" w:sz="4" w:space="0" w:color="auto"/>
                    <w:bottom w:val="single" w:sz="4" w:space="0" w:color="auto"/>
                  </w:tcBorders>
                  <w:shd w:val="clear" w:color="auto" w:fill="auto"/>
                  <w:vAlign w:val="center"/>
                </w:tcPr>
                <w:p w14:paraId="77E5DFA5" w14:textId="02403523" w:rsidR="00F00CA4" w:rsidRPr="007037E9" w:rsidRDefault="00F00CA4" w:rsidP="00F24B34">
                  <w:pPr>
                    <w:adjustRightInd w:val="0"/>
                    <w:snapToGrid w:val="0"/>
                    <w:jc w:val="center"/>
                    <w:rPr>
                      <w:szCs w:val="21"/>
                    </w:rPr>
                  </w:pPr>
                  <w:r>
                    <w:rPr>
                      <w:szCs w:val="21"/>
                    </w:rPr>
                    <w:t>0.0</w:t>
                  </w:r>
                  <w:r w:rsidR="00010DBD">
                    <w:rPr>
                      <w:rFonts w:hint="eastAsia"/>
                      <w:szCs w:val="21"/>
                    </w:rPr>
                    <w:t>13</w:t>
                  </w:r>
                </w:p>
              </w:tc>
              <w:tc>
                <w:tcPr>
                  <w:tcW w:w="1762" w:type="pct"/>
                  <w:gridSpan w:val="4"/>
                  <w:tcBorders>
                    <w:top w:val="single" w:sz="4" w:space="0" w:color="auto"/>
                    <w:bottom w:val="single" w:sz="4" w:space="0" w:color="auto"/>
                    <w:right w:val="nil"/>
                  </w:tcBorders>
                  <w:shd w:val="clear" w:color="auto" w:fill="auto"/>
                  <w:vAlign w:val="center"/>
                </w:tcPr>
                <w:p w14:paraId="48C1C1DD" w14:textId="16BF6666" w:rsidR="00F00CA4" w:rsidRPr="007037E9" w:rsidRDefault="00010DBD" w:rsidP="00F24B34">
                  <w:pPr>
                    <w:adjustRightInd w:val="0"/>
                    <w:snapToGrid w:val="0"/>
                    <w:jc w:val="center"/>
                    <w:rPr>
                      <w:szCs w:val="21"/>
                    </w:rPr>
                  </w:pPr>
                  <w:r>
                    <w:rPr>
                      <w:rFonts w:hint="eastAsia"/>
                      <w:szCs w:val="21"/>
                    </w:rPr>
                    <w:t>11.18</w:t>
                  </w:r>
                </w:p>
              </w:tc>
            </w:tr>
            <w:tr w:rsidR="00F24B34" w14:paraId="7B4AE4FF" w14:textId="77777777" w:rsidTr="00F00CA4">
              <w:trPr>
                <w:trHeight w:val="90"/>
                <w:jc w:val="center"/>
              </w:trPr>
              <w:tc>
                <w:tcPr>
                  <w:tcW w:w="256" w:type="pct"/>
                  <w:vMerge/>
                  <w:tcBorders>
                    <w:top w:val="single" w:sz="4" w:space="0" w:color="auto"/>
                    <w:left w:val="nil"/>
                    <w:bottom w:val="single" w:sz="4" w:space="0" w:color="auto"/>
                  </w:tcBorders>
                  <w:shd w:val="clear" w:color="auto" w:fill="auto"/>
                  <w:vAlign w:val="center"/>
                </w:tcPr>
                <w:p w14:paraId="798B2EC6" w14:textId="77777777" w:rsidR="00F24B34" w:rsidRPr="007037E9" w:rsidRDefault="00F24B34" w:rsidP="00F24B34">
                  <w:pPr>
                    <w:adjustRightInd w:val="0"/>
                    <w:snapToGrid w:val="0"/>
                    <w:jc w:val="center"/>
                    <w:rPr>
                      <w:szCs w:val="21"/>
                    </w:rPr>
                  </w:pPr>
                </w:p>
              </w:tc>
              <w:tc>
                <w:tcPr>
                  <w:tcW w:w="755" w:type="pct"/>
                  <w:vMerge w:val="restart"/>
                  <w:tcBorders>
                    <w:top w:val="single" w:sz="4" w:space="0" w:color="auto"/>
                    <w:bottom w:val="single" w:sz="4" w:space="0" w:color="auto"/>
                  </w:tcBorders>
                  <w:shd w:val="clear" w:color="auto" w:fill="auto"/>
                  <w:vAlign w:val="center"/>
                </w:tcPr>
                <w:p w14:paraId="6B8E65E0" w14:textId="77777777" w:rsidR="00F24B34" w:rsidRPr="007037E9" w:rsidRDefault="00F24B34" w:rsidP="00F24B34">
                  <w:pPr>
                    <w:adjustRightInd w:val="0"/>
                    <w:snapToGrid w:val="0"/>
                    <w:jc w:val="center"/>
                    <w:rPr>
                      <w:szCs w:val="21"/>
                    </w:rPr>
                  </w:pPr>
                  <w:r w:rsidRPr="007037E9">
                    <w:rPr>
                      <w:szCs w:val="21"/>
                    </w:rPr>
                    <w:t>环境敏感性</w:t>
                  </w:r>
                </w:p>
              </w:tc>
              <w:tc>
                <w:tcPr>
                  <w:tcW w:w="632" w:type="pct"/>
                  <w:tcBorders>
                    <w:top w:val="single" w:sz="4" w:space="0" w:color="auto"/>
                    <w:bottom w:val="single" w:sz="4" w:space="0" w:color="auto"/>
                  </w:tcBorders>
                  <w:shd w:val="clear" w:color="auto" w:fill="auto"/>
                  <w:vAlign w:val="center"/>
                </w:tcPr>
                <w:p w14:paraId="50E73DA2" w14:textId="77777777" w:rsidR="00F24B34" w:rsidRPr="007037E9" w:rsidRDefault="00F24B34" w:rsidP="00F24B34">
                  <w:pPr>
                    <w:adjustRightInd w:val="0"/>
                    <w:snapToGrid w:val="0"/>
                    <w:jc w:val="center"/>
                    <w:rPr>
                      <w:szCs w:val="21"/>
                    </w:rPr>
                  </w:pPr>
                  <w:r w:rsidRPr="007037E9">
                    <w:rPr>
                      <w:szCs w:val="21"/>
                    </w:rPr>
                    <w:t>大气</w:t>
                  </w:r>
                </w:p>
              </w:tc>
              <w:tc>
                <w:tcPr>
                  <w:tcW w:w="1601" w:type="pct"/>
                  <w:gridSpan w:val="3"/>
                  <w:tcBorders>
                    <w:top w:val="single" w:sz="4" w:space="0" w:color="auto"/>
                    <w:bottom w:val="single" w:sz="4" w:space="0" w:color="auto"/>
                  </w:tcBorders>
                  <w:shd w:val="clear" w:color="auto" w:fill="auto"/>
                  <w:vAlign w:val="center"/>
                </w:tcPr>
                <w:p w14:paraId="5234420C" w14:textId="77777777" w:rsidR="00F24B34" w:rsidRPr="007037E9" w:rsidRDefault="00F24B34" w:rsidP="00F24B34">
                  <w:pPr>
                    <w:adjustRightInd w:val="0"/>
                    <w:snapToGrid w:val="0"/>
                    <w:jc w:val="center"/>
                    <w:rPr>
                      <w:szCs w:val="21"/>
                      <w:u w:val="single"/>
                    </w:rPr>
                  </w:pPr>
                  <w:r w:rsidRPr="007037E9">
                    <w:rPr>
                      <w:szCs w:val="21"/>
                    </w:rPr>
                    <w:t>500m</w:t>
                  </w:r>
                  <w:r w:rsidRPr="007037E9">
                    <w:rPr>
                      <w:szCs w:val="21"/>
                    </w:rPr>
                    <w:t>范围内人口数</w:t>
                  </w:r>
                  <w:r w:rsidRPr="007037E9">
                    <w:rPr>
                      <w:szCs w:val="21"/>
                      <w:u w:val="single"/>
                    </w:rPr>
                    <w:t xml:space="preserve"> </w:t>
                  </w:r>
                  <w:r>
                    <w:rPr>
                      <w:szCs w:val="21"/>
                      <w:u w:val="single"/>
                    </w:rPr>
                    <w:t>5103</w:t>
                  </w:r>
                  <w:r w:rsidRPr="007037E9">
                    <w:rPr>
                      <w:szCs w:val="21"/>
                      <w:u w:val="single"/>
                    </w:rPr>
                    <w:t xml:space="preserve"> </w:t>
                  </w:r>
                  <w:r w:rsidRPr="007037E9">
                    <w:rPr>
                      <w:szCs w:val="21"/>
                    </w:rPr>
                    <w:t>人</w:t>
                  </w:r>
                </w:p>
              </w:tc>
              <w:tc>
                <w:tcPr>
                  <w:tcW w:w="1755" w:type="pct"/>
                  <w:gridSpan w:val="3"/>
                  <w:tcBorders>
                    <w:top w:val="single" w:sz="4" w:space="0" w:color="auto"/>
                    <w:bottom w:val="single" w:sz="4" w:space="0" w:color="auto"/>
                    <w:right w:val="nil"/>
                  </w:tcBorders>
                  <w:shd w:val="clear" w:color="auto" w:fill="auto"/>
                  <w:vAlign w:val="center"/>
                </w:tcPr>
                <w:p w14:paraId="39D6AA2A" w14:textId="77777777" w:rsidR="00F24B34" w:rsidRPr="007037E9" w:rsidRDefault="00F24B34" w:rsidP="00F24B34">
                  <w:pPr>
                    <w:adjustRightInd w:val="0"/>
                    <w:snapToGrid w:val="0"/>
                    <w:jc w:val="center"/>
                    <w:rPr>
                      <w:szCs w:val="21"/>
                    </w:rPr>
                  </w:pPr>
                  <w:r w:rsidRPr="007037E9">
                    <w:rPr>
                      <w:szCs w:val="21"/>
                    </w:rPr>
                    <w:t>5km</w:t>
                  </w:r>
                  <w:r w:rsidRPr="007037E9">
                    <w:rPr>
                      <w:szCs w:val="21"/>
                    </w:rPr>
                    <w:t>范围内人口数</w:t>
                  </w:r>
                  <w:r w:rsidRPr="007037E9">
                    <w:rPr>
                      <w:szCs w:val="21"/>
                      <w:u w:val="single"/>
                    </w:rPr>
                    <w:t xml:space="preserve"> </w:t>
                  </w:r>
                  <w:r>
                    <w:rPr>
                      <w:szCs w:val="21"/>
                      <w:u w:val="single"/>
                    </w:rPr>
                    <w:t>49</w:t>
                  </w:r>
                  <w:r w:rsidRPr="007037E9">
                    <w:rPr>
                      <w:szCs w:val="21"/>
                      <w:u w:val="single"/>
                    </w:rPr>
                    <w:t xml:space="preserve">302 </w:t>
                  </w:r>
                  <w:r w:rsidRPr="007037E9">
                    <w:rPr>
                      <w:szCs w:val="21"/>
                    </w:rPr>
                    <w:t>人</w:t>
                  </w:r>
                </w:p>
              </w:tc>
            </w:tr>
            <w:tr w:rsidR="00F24B34" w14:paraId="48B6D766" w14:textId="77777777" w:rsidTr="00F00CA4">
              <w:trPr>
                <w:jc w:val="center"/>
              </w:trPr>
              <w:tc>
                <w:tcPr>
                  <w:tcW w:w="256" w:type="pct"/>
                  <w:vMerge/>
                  <w:tcBorders>
                    <w:top w:val="single" w:sz="4" w:space="0" w:color="auto"/>
                    <w:left w:val="nil"/>
                    <w:bottom w:val="single" w:sz="4" w:space="0" w:color="auto"/>
                  </w:tcBorders>
                  <w:shd w:val="clear" w:color="auto" w:fill="auto"/>
                  <w:vAlign w:val="center"/>
                </w:tcPr>
                <w:p w14:paraId="033FFF61" w14:textId="77777777" w:rsidR="00F24B34" w:rsidRPr="007037E9" w:rsidRDefault="00F24B34" w:rsidP="00F24B34">
                  <w:pPr>
                    <w:adjustRightInd w:val="0"/>
                    <w:snapToGrid w:val="0"/>
                    <w:jc w:val="center"/>
                    <w:rPr>
                      <w:szCs w:val="21"/>
                    </w:rPr>
                  </w:pPr>
                </w:p>
              </w:tc>
              <w:tc>
                <w:tcPr>
                  <w:tcW w:w="755" w:type="pct"/>
                  <w:vMerge/>
                  <w:tcBorders>
                    <w:top w:val="single" w:sz="4" w:space="0" w:color="auto"/>
                    <w:bottom w:val="single" w:sz="4" w:space="0" w:color="auto"/>
                  </w:tcBorders>
                  <w:shd w:val="clear" w:color="auto" w:fill="auto"/>
                  <w:vAlign w:val="center"/>
                </w:tcPr>
                <w:p w14:paraId="4934DFB7" w14:textId="77777777" w:rsidR="00F24B34" w:rsidRPr="007037E9" w:rsidRDefault="00F24B34" w:rsidP="00F24B34">
                  <w:pPr>
                    <w:adjustRightInd w:val="0"/>
                    <w:snapToGrid w:val="0"/>
                    <w:jc w:val="center"/>
                    <w:rPr>
                      <w:szCs w:val="21"/>
                    </w:rPr>
                  </w:pPr>
                </w:p>
              </w:tc>
              <w:tc>
                <w:tcPr>
                  <w:tcW w:w="632" w:type="pct"/>
                  <w:vMerge w:val="restart"/>
                  <w:tcBorders>
                    <w:top w:val="single" w:sz="4" w:space="0" w:color="auto"/>
                    <w:bottom w:val="single" w:sz="4" w:space="0" w:color="auto"/>
                  </w:tcBorders>
                  <w:shd w:val="clear" w:color="auto" w:fill="auto"/>
                  <w:vAlign w:val="center"/>
                </w:tcPr>
                <w:p w14:paraId="0C774128" w14:textId="77777777" w:rsidR="00F24B34" w:rsidRPr="007037E9" w:rsidRDefault="00F24B34" w:rsidP="00F24B34">
                  <w:pPr>
                    <w:adjustRightInd w:val="0"/>
                    <w:snapToGrid w:val="0"/>
                    <w:jc w:val="center"/>
                    <w:rPr>
                      <w:szCs w:val="21"/>
                    </w:rPr>
                  </w:pPr>
                  <w:r w:rsidRPr="007037E9">
                    <w:rPr>
                      <w:szCs w:val="21"/>
                    </w:rPr>
                    <w:t>地表水</w:t>
                  </w:r>
                </w:p>
              </w:tc>
              <w:tc>
                <w:tcPr>
                  <w:tcW w:w="711" w:type="pct"/>
                  <w:tcBorders>
                    <w:top w:val="single" w:sz="4" w:space="0" w:color="auto"/>
                    <w:bottom w:val="single" w:sz="4" w:space="0" w:color="auto"/>
                  </w:tcBorders>
                  <w:shd w:val="clear" w:color="auto" w:fill="auto"/>
                  <w:vAlign w:val="center"/>
                </w:tcPr>
                <w:p w14:paraId="560B658F" w14:textId="77777777" w:rsidR="00F24B34" w:rsidRPr="007037E9" w:rsidRDefault="00F24B34" w:rsidP="00F24B34">
                  <w:pPr>
                    <w:adjustRightInd w:val="0"/>
                    <w:snapToGrid w:val="0"/>
                    <w:jc w:val="center"/>
                    <w:rPr>
                      <w:szCs w:val="21"/>
                    </w:rPr>
                  </w:pPr>
                  <w:r w:rsidRPr="007037E9">
                    <w:rPr>
                      <w:szCs w:val="21"/>
                    </w:rPr>
                    <w:t>地表水功能敏感性</w:t>
                  </w:r>
                </w:p>
              </w:tc>
              <w:tc>
                <w:tcPr>
                  <w:tcW w:w="890" w:type="pct"/>
                  <w:gridSpan w:val="2"/>
                  <w:tcBorders>
                    <w:top w:val="single" w:sz="4" w:space="0" w:color="auto"/>
                    <w:bottom w:val="single" w:sz="4" w:space="0" w:color="auto"/>
                  </w:tcBorders>
                  <w:shd w:val="clear" w:color="auto" w:fill="auto"/>
                  <w:vAlign w:val="center"/>
                </w:tcPr>
                <w:p w14:paraId="0E440A7A" w14:textId="77777777" w:rsidR="00F24B34" w:rsidRPr="007037E9" w:rsidRDefault="00F24B34" w:rsidP="00F24B34">
                  <w:pPr>
                    <w:adjustRightInd w:val="0"/>
                    <w:snapToGrid w:val="0"/>
                    <w:jc w:val="center"/>
                    <w:rPr>
                      <w:szCs w:val="21"/>
                    </w:rPr>
                  </w:pPr>
                  <w:r w:rsidRPr="007037E9">
                    <w:rPr>
                      <w:szCs w:val="21"/>
                    </w:rPr>
                    <w:t>F1□</w:t>
                  </w:r>
                </w:p>
              </w:tc>
              <w:tc>
                <w:tcPr>
                  <w:tcW w:w="910" w:type="pct"/>
                  <w:gridSpan w:val="2"/>
                  <w:tcBorders>
                    <w:top w:val="single" w:sz="4" w:space="0" w:color="auto"/>
                    <w:bottom w:val="single" w:sz="4" w:space="0" w:color="auto"/>
                  </w:tcBorders>
                  <w:shd w:val="clear" w:color="auto" w:fill="auto"/>
                  <w:vAlign w:val="center"/>
                </w:tcPr>
                <w:p w14:paraId="63529088" w14:textId="77777777" w:rsidR="00F24B34" w:rsidRPr="007037E9" w:rsidRDefault="00F24B34" w:rsidP="00F24B34">
                  <w:pPr>
                    <w:adjustRightInd w:val="0"/>
                    <w:snapToGrid w:val="0"/>
                    <w:jc w:val="center"/>
                    <w:rPr>
                      <w:szCs w:val="21"/>
                    </w:rPr>
                  </w:pPr>
                  <w:r w:rsidRPr="007037E9">
                    <w:rPr>
                      <w:szCs w:val="21"/>
                    </w:rPr>
                    <w:t>F2□</w:t>
                  </w:r>
                </w:p>
              </w:tc>
              <w:tc>
                <w:tcPr>
                  <w:tcW w:w="846" w:type="pct"/>
                  <w:tcBorders>
                    <w:top w:val="single" w:sz="4" w:space="0" w:color="auto"/>
                    <w:bottom w:val="single" w:sz="4" w:space="0" w:color="auto"/>
                    <w:right w:val="nil"/>
                  </w:tcBorders>
                  <w:shd w:val="clear" w:color="auto" w:fill="auto"/>
                  <w:vAlign w:val="center"/>
                </w:tcPr>
                <w:p w14:paraId="717FA3AB" w14:textId="77777777" w:rsidR="00F24B34" w:rsidRPr="007037E9" w:rsidRDefault="00F24B34" w:rsidP="00F24B34">
                  <w:pPr>
                    <w:adjustRightInd w:val="0"/>
                    <w:snapToGrid w:val="0"/>
                    <w:jc w:val="center"/>
                    <w:rPr>
                      <w:szCs w:val="21"/>
                    </w:rPr>
                  </w:pPr>
                  <w:r w:rsidRPr="007037E9">
                    <w:rPr>
                      <w:szCs w:val="21"/>
                    </w:rPr>
                    <w:t>F3</w:t>
                  </w:r>
                  <w:r w:rsidRPr="007037E9">
                    <w:rPr>
                      <w:szCs w:val="21"/>
                    </w:rPr>
                    <w:sym w:font="Wingdings 2" w:char="0052"/>
                  </w:r>
                </w:p>
              </w:tc>
            </w:tr>
            <w:tr w:rsidR="00F24B34" w14:paraId="5E34874F" w14:textId="77777777" w:rsidTr="00F00CA4">
              <w:trPr>
                <w:jc w:val="center"/>
              </w:trPr>
              <w:tc>
                <w:tcPr>
                  <w:tcW w:w="256" w:type="pct"/>
                  <w:vMerge/>
                  <w:tcBorders>
                    <w:top w:val="single" w:sz="4" w:space="0" w:color="auto"/>
                    <w:left w:val="nil"/>
                    <w:bottom w:val="single" w:sz="4" w:space="0" w:color="auto"/>
                  </w:tcBorders>
                  <w:shd w:val="clear" w:color="auto" w:fill="auto"/>
                  <w:vAlign w:val="center"/>
                </w:tcPr>
                <w:p w14:paraId="29723CB2" w14:textId="77777777" w:rsidR="00F24B34" w:rsidRPr="007037E9" w:rsidRDefault="00F24B34" w:rsidP="00F24B34">
                  <w:pPr>
                    <w:adjustRightInd w:val="0"/>
                    <w:snapToGrid w:val="0"/>
                    <w:jc w:val="center"/>
                    <w:rPr>
                      <w:szCs w:val="21"/>
                    </w:rPr>
                  </w:pPr>
                </w:p>
              </w:tc>
              <w:tc>
                <w:tcPr>
                  <w:tcW w:w="755" w:type="pct"/>
                  <w:vMerge/>
                  <w:tcBorders>
                    <w:top w:val="single" w:sz="4" w:space="0" w:color="auto"/>
                    <w:bottom w:val="single" w:sz="4" w:space="0" w:color="auto"/>
                  </w:tcBorders>
                  <w:shd w:val="clear" w:color="auto" w:fill="auto"/>
                  <w:vAlign w:val="center"/>
                </w:tcPr>
                <w:p w14:paraId="1E8F4DEF" w14:textId="77777777" w:rsidR="00F24B34" w:rsidRPr="007037E9" w:rsidRDefault="00F24B34" w:rsidP="00F24B34">
                  <w:pPr>
                    <w:adjustRightInd w:val="0"/>
                    <w:snapToGrid w:val="0"/>
                    <w:jc w:val="center"/>
                    <w:rPr>
                      <w:szCs w:val="21"/>
                    </w:rPr>
                  </w:pPr>
                </w:p>
              </w:tc>
              <w:tc>
                <w:tcPr>
                  <w:tcW w:w="632" w:type="pct"/>
                  <w:vMerge/>
                  <w:tcBorders>
                    <w:top w:val="single" w:sz="4" w:space="0" w:color="auto"/>
                    <w:bottom w:val="single" w:sz="4" w:space="0" w:color="auto"/>
                  </w:tcBorders>
                  <w:shd w:val="clear" w:color="auto" w:fill="auto"/>
                  <w:vAlign w:val="center"/>
                </w:tcPr>
                <w:p w14:paraId="7AAD986C" w14:textId="77777777" w:rsidR="00F24B34" w:rsidRPr="007037E9" w:rsidRDefault="00F24B34" w:rsidP="00F24B34">
                  <w:pPr>
                    <w:adjustRightInd w:val="0"/>
                    <w:snapToGrid w:val="0"/>
                    <w:jc w:val="center"/>
                    <w:rPr>
                      <w:szCs w:val="21"/>
                    </w:rPr>
                  </w:pPr>
                </w:p>
              </w:tc>
              <w:tc>
                <w:tcPr>
                  <w:tcW w:w="711" w:type="pct"/>
                  <w:tcBorders>
                    <w:top w:val="single" w:sz="4" w:space="0" w:color="auto"/>
                    <w:bottom w:val="single" w:sz="4" w:space="0" w:color="auto"/>
                  </w:tcBorders>
                  <w:shd w:val="clear" w:color="auto" w:fill="auto"/>
                  <w:vAlign w:val="center"/>
                </w:tcPr>
                <w:p w14:paraId="70BD55D3" w14:textId="77777777" w:rsidR="00F24B34" w:rsidRPr="007037E9" w:rsidRDefault="00F24B34" w:rsidP="00F24B34">
                  <w:pPr>
                    <w:adjustRightInd w:val="0"/>
                    <w:snapToGrid w:val="0"/>
                    <w:jc w:val="center"/>
                    <w:rPr>
                      <w:szCs w:val="21"/>
                    </w:rPr>
                  </w:pPr>
                  <w:r w:rsidRPr="007037E9">
                    <w:rPr>
                      <w:szCs w:val="21"/>
                    </w:rPr>
                    <w:t>环境敏感目标分级</w:t>
                  </w:r>
                </w:p>
              </w:tc>
              <w:tc>
                <w:tcPr>
                  <w:tcW w:w="890" w:type="pct"/>
                  <w:gridSpan w:val="2"/>
                  <w:tcBorders>
                    <w:top w:val="single" w:sz="4" w:space="0" w:color="auto"/>
                    <w:bottom w:val="single" w:sz="4" w:space="0" w:color="auto"/>
                  </w:tcBorders>
                  <w:shd w:val="clear" w:color="auto" w:fill="auto"/>
                  <w:vAlign w:val="center"/>
                </w:tcPr>
                <w:p w14:paraId="2A9283C1" w14:textId="77777777" w:rsidR="00F24B34" w:rsidRPr="007037E9" w:rsidRDefault="00F24B34" w:rsidP="00F24B34">
                  <w:pPr>
                    <w:adjustRightInd w:val="0"/>
                    <w:snapToGrid w:val="0"/>
                    <w:jc w:val="center"/>
                    <w:rPr>
                      <w:szCs w:val="21"/>
                    </w:rPr>
                  </w:pPr>
                  <w:r w:rsidRPr="007037E9">
                    <w:rPr>
                      <w:szCs w:val="21"/>
                    </w:rPr>
                    <w:t>S1□</w:t>
                  </w:r>
                </w:p>
              </w:tc>
              <w:tc>
                <w:tcPr>
                  <w:tcW w:w="910" w:type="pct"/>
                  <w:gridSpan w:val="2"/>
                  <w:tcBorders>
                    <w:top w:val="single" w:sz="4" w:space="0" w:color="auto"/>
                    <w:bottom w:val="single" w:sz="4" w:space="0" w:color="auto"/>
                  </w:tcBorders>
                  <w:shd w:val="clear" w:color="auto" w:fill="auto"/>
                  <w:vAlign w:val="center"/>
                </w:tcPr>
                <w:p w14:paraId="51D53F94" w14:textId="77777777" w:rsidR="00F24B34" w:rsidRPr="007037E9" w:rsidRDefault="00F24B34" w:rsidP="00F24B34">
                  <w:pPr>
                    <w:adjustRightInd w:val="0"/>
                    <w:snapToGrid w:val="0"/>
                    <w:jc w:val="center"/>
                    <w:rPr>
                      <w:szCs w:val="21"/>
                    </w:rPr>
                  </w:pPr>
                  <w:r w:rsidRPr="007037E9">
                    <w:rPr>
                      <w:szCs w:val="21"/>
                    </w:rPr>
                    <w:t>S2□</w:t>
                  </w:r>
                </w:p>
              </w:tc>
              <w:tc>
                <w:tcPr>
                  <w:tcW w:w="846" w:type="pct"/>
                  <w:tcBorders>
                    <w:top w:val="single" w:sz="4" w:space="0" w:color="auto"/>
                    <w:bottom w:val="single" w:sz="4" w:space="0" w:color="auto"/>
                    <w:right w:val="nil"/>
                  </w:tcBorders>
                  <w:shd w:val="clear" w:color="auto" w:fill="auto"/>
                  <w:vAlign w:val="center"/>
                </w:tcPr>
                <w:p w14:paraId="7CF50101" w14:textId="77777777" w:rsidR="00F24B34" w:rsidRPr="007037E9" w:rsidRDefault="00F24B34" w:rsidP="00F24B34">
                  <w:pPr>
                    <w:adjustRightInd w:val="0"/>
                    <w:snapToGrid w:val="0"/>
                    <w:jc w:val="center"/>
                    <w:rPr>
                      <w:szCs w:val="21"/>
                    </w:rPr>
                  </w:pPr>
                  <w:r w:rsidRPr="007037E9">
                    <w:rPr>
                      <w:szCs w:val="21"/>
                    </w:rPr>
                    <w:t>S3</w:t>
                  </w:r>
                  <w:r w:rsidRPr="007037E9">
                    <w:rPr>
                      <w:szCs w:val="21"/>
                    </w:rPr>
                    <w:sym w:font="Wingdings 2" w:char="0052"/>
                  </w:r>
                </w:p>
              </w:tc>
            </w:tr>
            <w:tr w:rsidR="00F24B34" w14:paraId="55B1696E" w14:textId="77777777" w:rsidTr="00F00CA4">
              <w:trPr>
                <w:trHeight w:val="287"/>
                <w:jc w:val="center"/>
              </w:trPr>
              <w:tc>
                <w:tcPr>
                  <w:tcW w:w="256" w:type="pct"/>
                  <w:vMerge/>
                  <w:tcBorders>
                    <w:top w:val="single" w:sz="4" w:space="0" w:color="auto"/>
                    <w:left w:val="nil"/>
                    <w:bottom w:val="single" w:sz="4" w:space="0" w:color="auto"/>
                  </w:tcBorders>
                  <w:shd w:val="clear" w:color="auto" w:fill="auto"/>
                  <w:vAlign w:val="center"/>
                </w:tcPr>
                <w:p w14:paraId="2037DCF5" w14:textId="77777777" w:rsidR="00F24B34" w:rsidRPr="007037E9" w:rsidRDefault="00F24B34" w:rsidP="00F24B34">
                  <w:pPr>
                    <w:adjustRightInd w:val="0"/>
                    <w:snapToGrid w:val="0"/>
                    <w:jc w:val="center"/>
                    <w:rPr>
                      <w:szCs w:val="21"/>
                    </w:rPr>
                  </w:pPr>
                </w:p>
              </w:tc>
              <w:tc>
                <w:tcPr>
                  <w:tcW w:w="755" w:type="pct"/>
                  <w:vMerge/>
                  <w:tcBorders>
                    <w:top w:val="single" w:sz="4" w:space="0" w:color="auto"/>
                    <w:bottom w:val="single" w:sz="4" w:space="0" w:color="auto"/>
                  </w:tcBorders>
                  <w:shd w:val="clear" w:color="auto" w:fill="auto"/>
                  <w:vAlign w:val="center"/>
                </w:tcPr>
                <w:p w14:paraId="1A247521" w14:textId="77777777" w:rsidR="00F24B34" w:rsidRPr="007037E9" w:rsidRDefault="00F24B34" w:rsidP="00F24B34">
                  <w:pPr>
                    <w:adjustRightInd w:val="0"/>
                    <w:snapToGrid w:val="0"/>
                    <w:jc w:val="center"/>
                    <w:rPr>
                      <w:szCs w:val="21"/>
                    </w:rPr>
                  </w:pPr>
                </w:p>
              </w:tc>
              <w:tc>
                <w:tcPr>
                  <w:tcW w:w="632" w:type="pct"/>
                  <w:vMerge w:val="restart"/>
                  <w:tcBorders>
                    <w:top w:val="single" w:sz="4" w:space="0" w:color="auto"/>
                    <w:bottom w:val="single" w:sz="4" w:space="0" w:color="auto"/>
                  </w:tcBorders>
                  <w:shd w:val="clear" w:color="auto" w:fill="auto"/>
                  <w:vAlign w:val="center"/>
                </w:tcPr>
                <w:p w14:paraId="03AE2977" w14:textId="77777777" w:rsidR="00F24B34" w:rsidRPr="007037E9" w:rsidRDefault="00F24B34" w:rsidP="00F24B34">
                  <w:pPr>
                    <w:adjustRightInd w:val="0"/>
                    <w:snapToGrid w:val="0"/>
                    <w:jc w:val="center"/>
                    <w:rPr>
                      <w:szCs w:val="21"/>
                    </w:rPr>
                  </w:pPr>
                  <w:r w:rsidRPr="007037E9">
                    <w:rPr>
                      <w:szCs w:val="21"/>
                    </w:rPr>
                    <w:t>地下水</w:t>
                  </w:r>
                </w:p>
              </w:tc>
              <w:tc>
                <w:tcPr>
                  <w:tcW w:w="711" w:type="pct"/>
                  <w:tcBorders>
                    <w:top w:val="single" w:sz="4" w:space="0" w:color="auto"/>
                    <w:bottom w:val="single" w:sz="4" w:space="0" w:color="auto"/>
                  </w:tcBorders>
                  <w:shd w:val="clear" w:color="auto" w:fill="auto"/>
                  <w:vAlign w:val="center"/>
                </w:tcPr>
                <w:p w14:paraId="4B796FBB" w14:textId="77777777" w:rsidR="00F24B34" w:rsidRPr="007037E9" w:rsidRDefault="00F24B34" w:rsidP="00F24B34">
                  <w:pPr>
                    <w:adjustRightInd w:val="0"/>
                    <w:snapToGrid w:val="0"/>
                    <w:jc w:val="center"/>
                    <w:rPr>
                      <w:szCs w:val="21"/>
                    </w:rPr>
                  </w:pPr>
                  <w:r w:rsidRPr="007037E9">
                    <w:rPr>
                      <w:szCs w:val="21"/>
                    </w:rPr>
                    <w:t>地下水功能敏感性</w:t>
                  </w:r>
                </w:p>
              </w:tc>
              <w:tc>
                <w:tcPr>
                  <w:tcW w:w="890" w:type="pct"/>
                  <w:gridSpan w:val="2"/>
                  <w:tcBorders>
                    <w:top w:val="single" w:sz="4" w:space="0" w:color="auto"/>
                    <w:bottom w:val="single" w:sz="4" w:space="0" w:color="auto"/>
                  </w:tcBorders>
                  <w:shd w:val="clear" w:color="auto" w:fill="auto"/>
                  <w:vAlign w:val="center"/>
                </w:tcPr>
                <w:p w14:paraId="0CC026F0" w14:textId="77777777" w:rsidR="00F24B34" w:rsidRPr="007037E9" w:rsidRDefault="00F24B34" w:rsidP="00F24B34">
                  <w:pPr>
                    <w:adjustRightInd w:val="0"/>
                    <w:snapToGrid w:val="0"/>
                    <w:jc w:val="center"/>
                    <w:rPr>
                      <w:szCs w:val="21"/>
                    </w:rPr>
                  </w:pPr>
                  <w:r w:rsidRPr="007037E9">
                    <w:rPr>
                      <w:szCs w:val="21"/>
                    </w:rPr>
                    <w:t>G1□</w:t>
                  </w:r>
                </w:p>
              </w:tc>
              <w:tc>
                <w:tcPr>
                  <w:tcW w:w="910" w:type="pct"/>
                  <w:gridSpan w:val="2"/>
                  <w:tcBorders>
                    <w:top w:val="single" w:sz="4" w:space="0" w:color="auto"/>
                    <w:bottom w:val="single" w:sz="4" w:space="0" w:color="auto"/>
                  </w:tcBorders>
                  <w:shd w:val="clear" w:color="auto" w:fill="auto"/>
                  <w:vAlign w:val="center"/>
                </w:tcPr>
                <w:p w14:paraId="42A27C09" w14:textId="77777777" w:rsidR="00F24B34" w:rsidRPr="007037E9" w:rsidRDefault="00F24B34" w:rsidP="00F24B34">
                  <w:pPr>
                    <w:adjustRightInd w:val="0"/>
                    <w:snapToGrid w:val="0"/>
                    <w:jc w:val="center"/>
                    <w:rPr>
                      <w:szCs w:val="21"/>
                    </w:rPr>
                  </w:pPr>
                  <w:r w:rsidRPr="007037E9">
                    <w:rPr>
                      <w:szCs w:val="21"/>
                    </w:rPr>
                    <w:t>G2□</w:t>
                  </w:r>
                </w:p>
              </w:tc>
              <w:tc>
                <w:tcPr>
                  <w:tcW w:w="846" w:type="pct"/>
                  <w:tcBorders>
                    <w:top w:val="single" w:sz="4" w:space="0" w:color="auto"/>
                    <w:bottom w:val="single" w:sz="4" w:space="0" w:color="auto"/>
                    <w:right w:val="nil"/>
                  </w:tcBorders>
                  <w:shd w:val="clear" w:color="auto" w:fill="auto"/>
                  <w:vAlign w:val="center"/>
                </w:tcPr>
                <w:p w14:paraId="6E7D3D9C" w14:textId="77777777" w:rsidR="00F24B34" w:rsidRPr="007037E9" w:rsidRDefault="00F24B34" w:rsidP="00F24B34">
                  <w:pPr>
                    <w:adjustRightInd w:val="0"/>
                    <w:snapToGrid w:val="0"/>
                    <w:jc w:val="center"/>
                    <w:rPr>
                      <w:szCs w:val="21"/>
                    </w:rPr>
                  </w:pPr>
                  <w:r w:rsidRPr="007037E9">
                    <w:rPr>
                      <w:szCs w:val="21"/>
                    </w:rPr>
                    <w:t>G3</w:t>
                  </w:r>
                  <w:r w:rsidRPr="007037E9">
                    <w:rPr>
                      <w:szCs w:val="21"/>
                    </w:rPr>
                    <w:sym w:font="Wingdings 2" w:char="0052"/>
                  </w:r>
                </w:p>
              </w:tc>
            </w:tr>
            <w:tr w:rsidR="00F24B34" w14:paraId="109DF1E7" w14:textId="77777777" w:rsidTr="00F00CA4">
              <w:trPr>
                <w:jc w:val="center"/>
              </w:trPr>
              <w:tc>
                <w:tcPr>
                  <w:tcW w:w="256" w:type="pct"/>
                  <w:vMerge/>
                  <w:tcBorders>
                    <w:top w:val="single" w:sz="4" w:space="0" w:color="auto"/>
                    <w:left w:val="nil"/>
                    <w:bottom w:val="single" w:sz="4" w:space="0" w:color="auto"/>
                  </w:tcBorders>
                  <w:shd w:val="clear" w:color="auto" w:fill="auto"/>
                  <w:vAlign w:val="center"/>
                </w:tcPr>
                <w:p w14:paraId="12268033" w14:textId="77777777" w:rsidR="00F24B34" w:rsidRPr="007037E9" w:rsidRDefault="00F24B34" w:rsidP="00F24B34">
                  <w:pPr>
                    <w:adjustRightInd w:val="0"/>
                    <w:snapToGrid w:val="0"/>
                    <w:jc w:val="center"/>
                    <w:rPr>
                      <w:szCs w:val="21"/>
                    </w:rPr>
                  </w:pPr>
                </w:p>
              </w:tc>
              <w:tc>
                <w:tcPr>
                  <w:tcW w:w="755" w:type="pct"/>
                  <w:vMerge/>
                  <w:tcBorders>
                    <w:top w:val="single" w:sz="4" w:space="0" w:color="auto"/>
                    <w:bottom w:val="single" w:sz="4" w:space="0" w:color="auto"/>
                  </w:tcBorders>
                  <w:shd w:val="clear" w:color="auto" w:fill="auto"/>
                  <w:vAlign w:val="center"/>
                </w:tcPr>
                <w:p w14:paraId="6A10D2D5" w14:textId="77777777" w:rsidR="00F24B34" w:rsidRPr="007037E9" w:rsidRDefault="00F24B34" w:rsidP="00F24B34">
                  <w:pPr>
                    <w:adjustRightInd w:val="0"/>
                    <w:snapToGrid w:val="0"/>
                    <w:jc w:val="center"/>
                    <w:rPr>
                      <w:szCs w:val="21"/>
                    </w:rPr>
                  </w:pPr>
                </w:p>
              </w:tc>
              <w:tc>
                <w:tcPr>
                  <w:tcW w:w="632" w:type="pct"/>
                  <w:vMerge/>
                  <w:tcBorders>
                    <w:top w:val="single" w:sz="4" w:space="0" w:color="auto"/>
                    <w:bottom w:val="single" w:sz="4" w:space="0" w:color="auto"/>
                  </w:tcBorders>
                  <w:shd w:val="clear" w:color="auto" w:fill="auto"/>
                  <w:vAlign w:val="center"/>
                </w:tcPr>
                <w:p w14:paraId="227518F6" w14:textId="77777777" w:rsidR="00F24B34" w:rsidRPr="007037E9" w:rsidRDefault="00F24B34" w:rsidP="00F24B34">
                  <w:pPr>
                    <w:adjustRightInd w:val="0"/>
                    <w:snapToGrid w:val="0"/>
                    <w:jc w:val="center"/>
                    <w:rPr>
                      <w:szCs w:val="21"/>
                    </w:rPr>
                  </w:pPr>
                </w:p>
              </w:tc>
              <w:tc>
                <w:tcPr>
                  <w:tcW w:w="711" w:type="pct"/>
                  <w:tcBorders>
                    <w:top w:val="single" w:sz="4" w:space="0" w:color="auto"/>
                    <w:bottom w:val="single" w:sz="4" w:space="0" w:color="auto"/>
                  </w:tcBorders>
                  <w:shd w:val="clear" w:color="auto" w:fill="auto"/>
                  <w:vAlign w:val="center"/>
                </w:tcPr>
                <w:p w14:paraId="014B5835" w14:textId="77777777" w:rsidR="00F24B34" w:rsidRPr="007037E9" w:rsidRDefault="00F24B34" w:rsidP="00F24B34">
                  <w:pPr>
                    <w:adjustRightInd w:val="0"/>
                    <w:snapToGrid w:val="0"/>
                    <w:jc w:val="center"/>
                    <w:rPr>
                      <w:szCs w:val="21"/>
                    </w:rPr>
                  </w:pPr>
                  <w:r w:rsidRPr="007037E9">
                    <w:rPr>
                      <w:szCs w:val="21"/>
                    </w:rPr>
                    <w:t>包气带防污性能</w:t>
                  </w:r>
                </w:p>
              </w:tc>
              <w:tc>
                <w:tcPr>
                  <w:tcW w:w="890" w:type="pct"/>
                  <w:gridSpan w:val="2"/>
                  <w:tcBorders>
                    <w:top w:val="single" w:sz="4" w:space="0" w:color="auto"/>
                    <w:bottom w:val="single" w:sz="4" w:space="0" w:color="auto"/>
                  </w:tcBorders>
                  <w:shd w:val="clear" w:color="auto" w:fill="auto"/>
                  <w:vAlign w:val="center"/>
                </w:tcPr>
                <w:p w14:paraId="42839DA1" w14:textId="77777777" w:rsidR="00F24B34" w:rsidRPr="007037E9" w:rsidRDefault="00F24B34" w:rsidP="00F24B34">
                  <w:pPr>
                    <w:adjustRightInd w:val="0"/>
                    <w:snapToGrid w:val="0"/>
                    <w:jc w:val="center"/>
                    <w:rPr>
                      <w:szCs w:val="21"/>
                    </w:rPr>
                  </w:pPr>
                  <w:r w:rsidRPr="007037E9">
                    <w:rPr>
                      <w:szCs w:val="21"/>
                    </w:rPr>
                    <w:t>D1□</w:t>
                  </w:r>
                </w:p>
              </w:tc>
              <w:tc>
                <w:tcPr>
                  <w:tcW w:w="910" w:type="pct"/>
                  <w:gridSpan w:val="2"/>
                  <w:tcBorders>
                    <w:top w:val="single" w:sz="4" w:space="0" w:color="auto"/>
                    <w:bottom w:val="single" w:sz="4" w:space="0" w:color="auto"/>
                  </w:tcBorders>
                  <w:shd w:val="clear" w:color="auto" w:fill="auto"/>
                  <w:vAlign w:val="center"/>
                </w:tcPr>
                <w:p w14:paraId="4E43020E" w14:textId="77777777" w:rsidR="00F24B34" w:rsidRPr="007037E9" w:rsidRDefault="00F24B34" w:rsidP="00F24B34">
                  <w:pPr>
                    <w:adjustRightInd w:val="0"/>
                    <w:snapToGrid w:val="0"/>
                    <w:jc w:val="center"/>
                    <w:rPr>
                      <w:szCs w:val="21"/>
                    </w:rPr>
                  </w:pPr>
                  <w:r w:rsidRPr="007037E9">
                    <w:rPr>
                      <w:szCs w:val="21"/>
                    </w:rPr>
                    <w:t>D2</w:t>
                  </w:r>
                  <w:r w:rsidRPr="007037E9">
                    <w:rPr>
                      <w:szCs w:val="21"/>
                    </w:rPr>
                    <w:sym w:font="Wingdings 2" w:char="0052"/>
                  </w:r>
                </w:p>
              </w:tc>
              <w:tc>
                <w:tcPr>
                  <w:tcW w:w="846" w:type="pct"/>
                  <w:tcBorders>
                    <w:top w:val="single" w:sz="4" w:space="0" w:color="auto"/>
                    <w:bottom w:val="single" w:sz="4" w:space="0" w:color="auto"/>
                    <w:right w:val="nil"/>
                  </w:tcBorders>
                  <w:shd w:val="clear" w:color="auto" w:fill="auto"/>
                  <w:vAlign w:val="center"/>
                </w:tcPr>
                <w:p w14:paraId="7BB2ACD9" w14:textId="77777777" w:rsidR="00F24B34" w:rsidRPr="007037E9" w:rsidRDefault="00F24B34" w:rsidP="00F24B34">
                  <w:pPr>
                    <w:adjustRightInd w:val="0"/>
                    <w:snapToGrid w:val="0"/>
                    <w:jc w:val="center"/>
                    <w:rPr>
                      <w:szCs w:val="21"/>
                    </w:rPr>
                  </w:pPr>
                  <w:r w:rsidRPr="007037E9">
                    <w:rPr>
                      <w:szCs w:val="21"/>
                    </w:rPr>
                    <w:t>D3□</w:t>
                  </w:r>
                </w:p>
              </w:tc>
            </w:tr>
            <w:tr w:rsidR="00F24B34" w14:paraId="32BAA809" w14:textId="77777777" w:rsidTr="00F00CA4">
              <w:trPr>
                <w:trHeight w:val="227"/>
                <w:jc w:val="center"/>
              </w:trPr>
              <w:tc>
                <w:tcPr>
                  <w:tcW w:w="1011" w:type="pct"/>
                  <w:gridSpan w:val="2"/>
                  <w:vMerge w:val="restart"/>
                  <w:tcBorders>
                    <w:top w:val="single" w:sz="4" w:space="0" w:color="auto"/>
                    <w:left w:val="nil"/>
                    <w:bottom w:val="single" w:sz="4" w:space="0" w:color="auto"/>
                  </w:tcBorders>
                  <w:shd w:val="clear" w:color="auto" w:fill="auto"/>
                  <w:vAlign w:val="center"/>
                </w:tcPr>
                <w:p w14:paraId="1655E225" w14:textId="77777777" w:rsidR="00F24B34" w:rsidRPr="007037E9" w:rsidRDefault="00F24B34" w:rsidP="00F24B34">
                  <w:pPr>
                    <w:adjustRightInd w:val="0"/>
                    <w:snapToGrid w:val="0"/>
                    <w:jc w:val="center"/>
                    <w:rPr>
                      <w:szCs w:val="21"/>
                    </w:rPr>
                  </w:pPr>
                  <w:r w:rsidRPr="007037E9">
                    <w:rPr>
                      <w:szCs w:val="21"/>
                    </w:rPr>
                    <w:t>物质及工艺系统危险性</w:t>
                  </w:r>
                </w:p>
              </w:tc>
              <w:tc>
                <w:tcPr>
                  <w:tcW w:w="632" w:type="pct"/>
                  <w:tcBorders>
                    <w:top w:val="single" w:sz="4" w:space="0" w:color="auto"/>
                    <w:bottom w:val="single" w:sz="4" w:space="0" w:color="auto"/>
                  </w:tcBorders>
                  <w:shd w:val="clear" w:color="auto" w:fill="auto"/>
                  <w:vAlign w:val="center"/>
                </w:tcPr>
                <w:p w14:paraId="77D153E5" w14:textId="77777777" w:rsidR="00F24B34" w:rsidRPr="007037E9" w:rsidRDefault="00F24B34" w:rsidP="00F24B34">
                  <w:pPr>
                    <w:adjustRightInd w:val="0"/>
                    <w:snapToGrid w:val="0"/>
                    <w:jc w:val="center"/>
                    <w:rPr>
                      <w:szCs w:val="21"/>
                    </w:rPr>
                  </w:pPr>
                  <w:r w:rsidRPr="007037E9">
                    <w:rPr>
                      <w:szCs w:val="21"/>
                    </w:rPr>
                    <w:t>Q</w:t>
                  </w:r>
                  <w:r w:rsidRPr="007037E9">
                    <w:rPr>
                      <w:szCs w:val="21"/>
                    </w:rPr>
                    <w:t>值</w:t>
                  </w:r>
                </w:p>
              </w:tc>
              <w:tc>
                <w:tcPr>
                  <w:tcW w:w="711" w:type="pct"/>
                  <w:tcBorders>
                    <w:top w:val="single" w:sz="4" w:space="0" w:color="auto"/>
                    <w:bottom w:val="single" w:sz="4" w:space="0" w:color="auto"/>
                  </w:tcBorders>
                  <w:shd w:val="clear" w:color="auto" w:fill="auto"/>
                  <w:vAlign w:val="center"/>
                </w:tcPr>
                <w:p w14:paraId="348C69B5" w14:textId="77777777" w:rsidR="00F24B34" w:rsidRPr="007037E9" w:rsidRDefault="00F24B34" w:rsidP="00F24B34">
                  <w:pPr>
                    <w:adjustRightInd w:val="0"/>
                    <w:snapToGrid w:val="0"/>
                    <w:jc w:val="center"/>
                    <w:rPr>
                      <w:szCs w:val="21"/>
                    </w:rPr>
                  </w:pPr>
                  <w:r w:rsidRPr="007037E9">
                    <w:rPr>
                      <w:szCs w:val="21"/>
                    </w:rPr>
                    <w:t>Q</w:t>
                  </w:r>
                  <w:r w:rsidRPr="007037E9">
                    <w:rPr>
                      <w:szCs w:val="21"/>
                    </w:rPr>
                    <w:t>＜</w:t>
                  </w:r>
                  <w:r w:rsidRPr="007037E9">
                    <w:rPr>
                      <w:szCs w:val="21"/>
                    </w:rPr>
                    <w:t>1</w:t>
                  </w:r>
                  <w:r w:rsidRPr="007037E9">
                    <w:rPr>
                      <w:szCs w:val="21"/>
                    </w:rPr>
                    <w:sym w:font="Wingdings 2" w:char="0052"/>
                  </w:r>
                </w:p>
              </w:tc>
              <w:tc>
                <w:tcPr>
                  <w:tcW w:w="890" w:type="pct"/>
                  <w:gridSpan w:val="2"/>
                  <w:tcBorders>
                    <w:top w:val="single" w:sz="4" w:space="0" w:color="auto"/>
                    <w:bottom w:val="single" w:sz="4" w:space="0" w:color="auto"/>
                  </w:tcBorders>
                  <w:shd w:val="clear" w:color="auto" w:fill="auto"/>
                  <w:vAlign w:val="center"/>
                </w:tcPr>
                <w:p w14:paraId="09C025CA" w14:textId="77777777" w:rsidR="00F24B34" w:rsidRPr="007037E9" w:rsidRDefault="00F24B34" w:rsidP="00F24B34">
                  <w:pPr>
                    <w:adjustRightInd w:val="0"/>
                    <w:snapToGrid w:val="0"/>
                    <w:jc w:val="center"/>
                    <w:rPr>
                      <w:szCs w:val="21"/>
                    </w:rPr>
                  </w:pPr>
                  <w:r w:rsidRPr="007037E9">
                    <w:rPr>
                      <w:szCs w:val="21"/>
                    </w:rPr>
                    <w:t>1≤Q</w:t>
                  </w:r>
                  <w:r w:rsidRPr="007037E9">
                    <w:rPr>
                      <w:szCs w:val="21"/>
                    </w:rPr>
                    <w:t>＜</w:t>
                  </w:r>
                  <w:r w:rsidRPr="007037E9">
                    <w:rPr>
                      <w:szCs w:val="21"/>
                    </w:rPr>
                    <w:t>10□</w:t>
                  </w:r>
                </w:p>
              </w:tc>
              <w:tc>
                <w:tcPr>
                  <w:tcW w:w="910" w:type="pct"/>
                  <w:gridSpan w:val="2"/>
                  <w:tcBorders>
                    <w:top w:val="single" w:sz="4" w:space="0" w:color="auto"/>
                    <w:bottom w:val="single" w:sz="4" w:space="0" w:color="auto"/>
                  </w:tcBorders>
                  <w:shd w:val="clear" w:color="auto" w:fill="auto"/>
                  <w:vAlign w:val="center"/>
                </w:tcPr>
                <w:p w14:paraId="2B76727A" w14:textId="77777777" w:rsidR="00F24B34" w:rsidRPr="007037E9" w:rsidRDefault="00F24B34" w:rsidP="00F24B34">
                  <w:pPr>
                    <w:adjustRightInd w:val="0"/>
                    <w:snapToGrid w:val="0"/>
                    <w:jc w:val="center"/>
                    <w:rPr>
                      <w:szCs w:val="21"/>
                    </w:rPr>
                  </w:pPr>
                  <w:r w:rsidRPr="007037E9">
                    <w:rPr>
                      <w:szCs w:val="21"/>
                    </w:rPr>
                    <w:t>10≤Q</w:t>
                  </w:r>
                  <w:r w:rsidRPr="007037E9">
                    <w:rPr>
                      <w:szCs w:val="21"/>
                    </w:rPr>
                    <w:t>＜</w:t>
                  </w:r>
                  <w:r w:rsidRPr="007037E9">
                    <w:rPr>
                      <w:szCs w:val="21"/>
                    </w:rPr>
                    <w:t>100□</w:t>
                  </w:r>
                </w:p>
              </w:tc>
              <w:tc>
                <w:tcPr>
                  <w:tcW w:w="846" w:type="pct"/>
                  <w:tcBorders>
                    <w:top w:val="single" w:sz="4" w:space="0" w:color="auto"/>
                    <w:bottom w:val="single" w:sz="4" w:space="0" w:color="auto"/>
                    <w:right w:val="nil"/>
                  </w:tcBorders>
                  <w:shd w:val="clear" w:color="auto" w:fill="auto"/>
                  <w:vAlign w:val="center"/>
                </w:tcPr>
                <w:p w14:paraId="7A127FB8" w14:textId="77777777" w:rsidR="00F24B34" w:rsidRPr="007037E9" w:rsidRDefault="00F24B34" w:rsidP="00F24B34">
                  <w:pPr>
                    <w:adjustRightInd w:val="0"/>
                    <w:snapToGrid w:val="0"/>
                    <w:jc w:val="center"/>
                    <w:rPr>
                      <w:szCs w:val="21"/>
                    </w:rPr>
                  </w:pPr>
                  <w:r w:rsidRPr="007037E9">
                    <w:rPr>
                      <w:szCs w:val="21"/>
                    </w:rPr>
                    <w:t>Q</w:t>
                  </w:r>
                  <w:r w:rsidRPr="007037E9">
                    <w:rPr>
                      <w:szCs w:val="21"/>
                    </w:rPr>
                    <w:t>＞</w:t>
                  </w:r>
                  <w:r w:rsidRPr="007037E9">
                    <w:rPr>
                      <w:szCs w:val="21"/>
                    </w:rPr>
                    <w:t>100□</w:t>
                  </w:r>
                </w:p>
              </w:tc>
            </w:tr>
            <w:tr w:rsidR="00F24B34" w14:paraId="3EFB7FC5" w14:textId="77777777" w:rsidTr="00F00CA4">
              <w:trPr>
                <w:jc w:val="center"/>
              </w:trPr>
              <w:tc>
                <w:tcPr>
                  <w:tcW w:w="1011" w:type="pct"/>
                  <w:gridSpan w:val="2"/>
                  <w:vMerge/>
                  <w:tcBorders>
                    <w:top w:val="single" w:sz="4" w:space="0" w:color="auto"/>
                    <w:left w:val="nil"/>
                    <w:bottom w:val="single" w:sz="4" w:space="0" w:color="auto"/>
                  </w:tcBorders>
                  <w:shd w:val="clear" w:color="auto" w:fill="auto"/>
                  <w:vAlign w:val="center"/>
                </w:tcPr>
                <w:p w14:paraId="3DCD3437" w14:textId="77777777" w:rsidR="00F24B34" w:rsidRPr="007037E9" w:rsidRDefault="00F24B34" w:rsidP="00F24B34">
                  <w:pPr>
                    <w:adjustRightInd w:val="0"/>
                    <w:snapToGrid w:val="0"/>
                    <w:jc w:val="center"/>
                    <w:rPr>
                      <w:szCs w:val="21"/>
                    </w:rPr>
                  </w:pPr>
                </w:p>
              </w:tc>
              <w:tc>
                <w:tcPr>
                  <w:tcW w:w="632" w:type="pct"/>
                  <w:tcBorders>
                    <w:top w:val="single" w:sz="4" w:space="0" w:color="auto"/>
                    <w:bottom w:val="single" w:sz="4" w:space="0" w:color="auto"/>
                  </w:tcBorders>
                  <w:shd w:val="clear" w:color="auto" w:fill="auto"/>
                  <w:vAlign w:val="center"/>
                </w:tcPr>
                <w:p w14:paraId="0458FEBF" w14:textId="77777777" w:rsidR="00F24B34" w:rsidRPr="007037E9" w:rsidRDefault="00F24B34" w:rsidP="00F24B34">
                  <w:pPr>
                    <w:adjustRightInd w:val="0"/>
                    <w:snapToGrid w:val="0"/>
                    <w:jc w:val="center"/>
                    <w:rPr>
                      <w:szCs w:val="21"/>
                    </w:rPr>
                  </w:pPr>
                  <w:r w:rsidRPr="007037E9">
                    <w:rPr>
                      <w:szCs w:val="21"/>
                    </w:rPr>
                    <w:t>M</w:t>
                  </w:r>
                  <w:r w:rsidRPr="007037E9">
                    <w:rPr>
                      <w:szCs w:val="21"/>
                    </w:rPr>
                    <w:t>值</w:t>
                  </w:r>
                </w:p>
              </w:tc>
              <w:tc>
                <w:tcPr>
                  <w:tcW w:w="711" w:type="pct"/>
                  <w:tcBorders>
                    <w:top w:val="single" w:sz="4" w:space="0" w:color="auto"/>
                    <w:bottom w:val="single" w:sz="4" w:space="0" w:color="auto"/>
                  </w:tcBorders>
                  <w:shd w:val="clear" w:color="auto" w:fill="auto"/>
                  <w:vAlign w:val="center"/>
                </w:tcPr>
                <w:p w14:paraId="653193EA" w14:textId="77777777" w:rsidR="00F24B34" w:rsidRPr="007037E9" w:rsidRDefault="00F24B34" w:rsidP="00F24B34">
                  <w:pPr>
                    <w:adjustRightInd w:val="0"/>
                    <w:snapToGrid w:val="0"/>
                    <w:jc w:val="center"/>
                    <w:rPr>
                      <w:szCs w:val="21"/>
                    </w:rPr>
                  </w:pPr>
                  <w:r w:rsidRPr="007037E9">
                    <w:rPr>
                      <w:szCs w:val="21"/>
                    </w:rPr>
                    <w:t>M1□</w:t>
                  </w:r>
                </w:p>
              </w:tc>
              <w:tc>
                <w:tcPr>
                  <w:tcW w:w="890" w:type="pct"/>
                  <w:gridSpan w:val="2"/>
                  <w:tcBorders>
                    <w:top w:val="single" w:sz="4" w:space="0" w:color="auto"/>
                    <w:bottom w:val="single" w:sz="4" w:space="0" w:color="auto"/>
                  </w:tcBorders>
                  <w:shd w:val="clear" w:color="auto" w:fill="auto"/>
                  <w:vAlign w:val="center"/>
                </w:tcPr>
                <w:p w14:paraId="3A04707E" w14:textId="77777777" w:rsidR="00F24B34" w:rsidRPr="007037E9" w:rsidRDefault="00F24B34" w:rsidP="00F24B34">
                  <w:pPr>
                    <w:adjustRightInd w:val="0"/>
                    <w:snapToGrid w:val="0"/>
                    <w:jc w:val="center"/>
                    <w:rPr>
                      <w:szCs w:val="21"/>
                    </w:rPr>
                  </w:pPr>
                  <w:r w:rsidRPr="007037E9">
                    <w:rPr>
                      <w:szCs w:val="21"/>
                    </w:rPr>
                    <w:t>M2□</w:t>
                  </w:r>
                </w:p>
              </w:tc>
              <w:tc>
                <w:tcPr>
                  <w:tcW w:w="910" w:type="pct"/>
                  <w:gridSpan w:val="2"/>
                  <w:tcBorders>
                    <w:top w:val="single" w:sz="4" w:space="0" w:color="auto"/>
                    <w:bottom w:val="single" w:sz="4" w:space="0" w:color="auto"/>
                  </w:tcBorders>
                  <w:shd w:val="clear" w:color="auto" w:fill="auto"/>
                  <w:vAlign w:val="center"/>
                </w:tcPr>
                <w:p w14:paraId="575C6E9C" w14:textId="77777777" w:rsidR="00F24B34" w:rsidRPr="007037E9" w:rsidRDefault="00F24B34" w:rsidP="00F24B34">
                  <w:pPr>
                    <w:adjustRightInd w:val="0"/>
                    <w:snapToGrid w:val="0"/>
                    <w:jc w:val="center"/>
                    <w:rPr>
                      <w:szCs w:val="21"/>
                    </w:rPr>
                  </w:pPr>
                  <w:r w:rsidRPr="007037E9">
                    <w:rPr>
                      <w:szCs w:val="21"/>
                    </w:rPr>
                    <w:t>M3□</w:t>
                  </w:r>
                </w:p>
              </w:tc>
              <w:tc>
                <w:tcPr>
                  <w:tcW w:w="846" w:type="pct"/>
                  <w:tcBorders>
                    <w:top w:val="single" w:sz="4" w:space="0" w:color="auto"/>
                    <w:bottom w:val="single" w:sz="4" w:space="0" w:color="auto"/>
                    <w:right w:val="nil"/>
                  </w:tcBorders>
                  <w:shd w:val="clear" w:color="auto" w:fill="auto"/>
                  <w:vAlign w:val="center"/>
                </w:tcPr>
                <w:p w14:paraId="100C328A" w14:textId="77777777" w:rsidR="00F24B34" w:rsidRPr="007037E9" w:rsidRDefault="00F24B34" w:rsidP="00F24B34">
                  <w:pPr>
                    <w:adjustRightInd w:val="0"/>
                    <w:snapToGrid w:val="0"/>
                    <w:jc w:val="center"/>
                    <w:rPr>
                      <w:szCs w:val="21"/>
                    </w:rPr>
                  </w:pPr>
                  <w:r w:rsidRPr="007037E9">
                    <w:rPr>
                      <w:szCs w:val="21"/>
                    </w:rPr>
                    <w:t>M4</w:t>
                  </w:r>
                  <w:r w:rsidRPr="007037E9">
                    <w:rPr>
                      <w:szCs w:val="21"/>
                    </w:rPr>
                    <w:sym w:font="Wingdings 2" w:char="0052"/>
                  </w:r>
                </w:p>
              </w:tc>
            </w:tr>
            <w:tr w:rsidR="00F24B34" w14:paraId="1512B1F3" w14:textId="77777777" w:rsidTr="00737C6D">
              <w:trPr>
                <w:jc w:val="center"/>
              </w:trPr>
              <w:tc>
                <w:tcPr>
                  <w:tcW w:w="1011" w:type="pct"/>
                  <w:gridSpan w:val="2"/>
                  <w:vMerge w:val="restart"/>
                  <w:tcBorders>
                    <w:top w:val="single" w:sz="4" w:space="0" w:color="auto"/>
                    <w:left w:val="nil"/>
                    <w:bottom w:val="single" w:sz="4" w:space="0" w:color="auto"/>
                  </w:tcBorders>
                  <w:shd w:val="clear" w:color="auto" w:fill="auto"/>
                  <w:vAlign w:val="center"/>
                </w:tcPr>
                <w:p w14:paraId="516185C7" w14:textId="77777777" w:rsidR="00F24B34" w:rsidRPr="007037E9" w:rsidRDefault="00F24B34" w:rsidP="00F24B34">
                  <w:pPr>
                    <w:adjustRightInd w:val="0"/>
                    <w:snapToGrid w:val="0"/>
                    <w:jc w:val="center"/>
                    <w:rPr>
                      <w:szCs w:val="21"/>
                    </w:rPr>
                  </w:pPr>
                  <w:r w:rsidRPr="007037E9">
                    <w:rPr>
                      <w:szCs w:val="21"/>
                    </w:rPr>
                    <w:t>环境敏感程度</w:t>
                  </w:r>
                </w:p>
              </w:tc>
              <w:tc>
                <w:tcPr>
                  <w:tcW w:w="632" w:type="pct"/>
                  <w:tcBorders>
                    <w:top w:val="single" w:sz="4" w:space="0" w:color="auto"/>
                    <w:bottom w:val="single" w:sz="4" w:space="0" w:color="auto"/>
                  </w:tcBorders>
                  <w:shd w:val="clear" w:color="auto" w:fill="auto"/>
                  <w:vAlign w:val="center"/>
                </w:tcPr>
                <w:p w14:paraId="2555FBA3" w14:textId="77777777" w:rsidR="00F24B34" w:rsidRPr="007037E9" w:rsidRDefault="00F24B34" w:rsidP="00F24B34">
                  <w:pPr>
                    <w:adjustRightInd w:val="0"/>
                    <w:snapToGrid w:val="0"/>
                    <w:jc w:val="center"/>
                    <w:rPr>
                      <w:szCs w:val="21"/>
                    </w:rPr>
                  </w:pPr>
                  <w:r w:rsidRPr="007037E9">
                    <w:rPr>
                      <w:szCs w:val="21"/>
                    </w:rPr>
                    <w:t>大气</w:t>
                  </w:r>
                </w:p>
              </w:tc>
              <w:tc>
                <w:tcPr>
                  <w:tcW w:w="711" w:type="pct"/>
                  <w:tcBorders>
                    <w:top w:val="single" w:sz="4" w:space="0" w:color="auto"/>
                    <w:bottom w:val="single" w:sz="4" w:space="0" w:color="auto"/>
                  </w:tcBorders>
                  <w:shd w:val="clear" w:color="auto" w:fill="auto"/>
                  <w:vAlign w:val="center"/>
                </w:tcPr>
                <w:p w14:paraId="6EA3559B" w14:textId="77777777" w:rsidR="00F24B34" w:rsidRPr="007037E9" w:rsidRDefault="00F24B34" w:rsidP="00F24B34">
                  <w:pPr>
                    <w:adjustRightInd w:val="0"/>
                    <w:snapToGrid w:val="0"/>
                    <w:jc w:val="center"/>
                    <w:rPr>
                      <w:szCs w:val="21"/>
                    </w:rPr>
                  </w:pPr>
                  <w:r w:rsidRPr="007037E9">
                    <w:rPr>
                      <w:szCs w:val="21"/>
                    </w:rPr>
                    <w:t>E1□</w:t>
                  </w:r>
                </w:p>
              </w:tc>
              <w:tc>
                <w:tcPr>
                  <w:tcW w:w="1345" w:type="pct"/>
                  <w:gridSpan w:val="3"/>
                  <w:tcBorders>
                    <w:top w:val="single" w:sz="4" w:space="0" w:color="auto"/>
                    <w:bottom w:val="single" w:sz="4" w:space="0" w:color="auto"/>
                  </w:tcBorders>
                  <w:shd w:val="clear" w:color="auto" w:fill="auto"/>
                  <w:vAlign w:val="center"/>
                </w:tcPr>
                <w:p w14:paraId="0B1820C2" w14:textId="77777777" w:rsidR="00F24B34" w:rsidRPr="007037E9" w:rsidRDefault="00F24B34" w:rsidP="00F24B34">
                  <w:pPr>
                    <w:adjustRightInd w:val="0"/>
                    <w:snapToGrid w:val="0"/>
                    <w:jc w:val="center"/>
                    <w:rPr>
                      <w:szCs w:val="21"/>
                    </w:rPr>
                  </w:pPr>
                  <w:r w:rsidRPr="007037E9">
                    <w:rPr>
                      <w:szCs w:val="21"/>
                    </w:rPr>
                    <w:t>E2</w:t>
                  </w:r>
                  <w:r w:rsidRPr="007037E9">
                    <w:rPr>
                      <w:szCs w:val="21"/>
                    </w:rPr>
                    <w:sym w:font="Wingdings 2" w:char="0052"/>
                  </w:r>
                </w:p>
              </w:tc>
              <w:tc>
                <w:tcPr>
                  <w:tcW w:w="1301" w:type="pct"/>
                  <w:gridSpan w:val="2"/>
                  <w:tcBorders>
                    <w:top w:val="single" w:sz="4" w:space="0" w:color="auto"/>
                    <w:bottom w:val="single" w:sz="4" w:space="0" w:color="auto"/>
                    <w:right w:val="nil"/>
                  </w:tcBorders>
                  <w:shd w:val="clear" w:color="auto" w:fill="auto"/>
                  <w:vAlign w:val="center"/>
                </w:tcPr>
                <w:p w14:paraId="37AD7949" w14:textId="77777777" w:rsidR="00F24B34" w:rsidRPr="007037E9" w:rsidRDefault="00F24B34" w:rsidP="00F24B34">
                  <w:pPr>
                    <w:adjustRightInd w:val="0"/>
                    <w:snapToGrid w:val="0"/>
                    <w:jc w:val="center"/>
                    <w:rPr>
                      <w:szCs w:val="21"/>
                    </w:rPr>
                  </w:pPr>
                  <w:r w:rsidRPr="007037E9">
                    <w:rPr>
                      <w:szCs w:val="21"/>
                    </w:rPr>
                    <w:t>E3□</w:t>
                  </w:r>
                </w:p>
              </w:tc>
            </w:tr>
            <w:tr w:rsidR="00F24B34" w14:paraId="216C1CA9" w14:textId="77777777" w:rsidTr="00737C6D">
              <w:trPr>
                <w:jc w:val="center"/>
              </w:trPr>
              <w:tc>
                <w:tcPr>
                  <w:tcW w:w="1011" w:type="pct"/>
                  <w:gridSpan w:val="2"/>
                  <w:vMerge/>
                  <w:tcBorders>
                    <w:top w:val="single" w:sz="4" w:space="0" w:color="auto"/>
                    <w:left w:val="nil"/>
                    <w:bottom w:val="single" w:sz="4" w:space="0" w:color="auto"/>
                  </w:tcBorders>
                  <w:shd w:val="clear" w:color="auto" w:fill="auto"/>
                  <w:vAlign w:val="center"/>
                </w:tcPr>
                <w:p w14:paraId="0941753F" w14:textId="77777777" w:rsidR="00F24B34" w:rsidRPr="007037E9" w:rsidRDefault="00F24B34" w:rsidP="00F24B34">
                  <w:pPr>
                    <w:adjustRightInd w:val="0"/>
                    <w:snapToGrid w:val="0"/>
                    <w:jc w:val="center"/>
                    <w:rPr>
                      <w:szCs w:val="21"/>
                    </w:rPr>
                  </w:pPr>
                </w:p>
              </w:tc>
              <w:tc>
                <w:tcPr>
                  <w:tcW w:w="632" w:type="pct"/>
                  <w:tcBorders>
                    <w:top w:val="single" w:sz="4" w:space="0" w:color="auto"/>
                    <w:bottom w:val="single" w:sz="4" w:space="0" w:color="auto"/>
                  </w:tcBorders>
                  <w:shd w:val="clear" w:color="auto" w:fill="auto"/>
                  <w:vAlign w:val="center"/>
                </w:tcPr>
                <w:p w14:paraId="2F3BADAE" w14:textId="77777777" w:rsidR="00F24B34" w:rsidRPr="007037E9" w:rsidRDefault="00F24B34" w:rsidP="00F24B34">
                  <w:pPr>
                    <w:adjustRightInd w:val="0"/>
                    <w:snapToGrid w:val="0"/>
                    <w:jc w:val="center"/>
                    <w:rPr>
                      <w:szCs w:val="21"/>
                    </w:rPr>
                  </w:pPr>
                  <w:r w:rsidRPr="007037E9">
                    <w:rPr>
                      <w:szCs w:val="21"/>
                    </w:rPr>
                    <w:t>地表水</w:t>
                  </w:r>
                </w:p>
              </w:tc>
              <w:tc>
                <w:tcPr>
                  <w:tcW w:w="711" w:type="pct"/>
                  <w:tcBorders>
                    <w:top w:val="single" w:sz="4" w:space="0" w:color="auto"/>
                    <w:bottom w:val="single" w:sz="4" w:space="0" w:color="auto"/>
                  </w:tcBorders>
                  <w:shd w:val="clear" w:color="auto" w:fill="auto"/>
                  <w:vAlign w:val="center"/>
                </w:tcPr>
                <w:p w14:paraId="1F82C41B" w14:textId="77777777" w:rsidR="00F24B34" w:rsidRPr="007037E9" w:rsidRDefault="00F24B34" w:rsidP="00F24B34">
                  <w:pPr>
                    <w:adjustRightInd w:val="0"/>
                    <w:snapToGrid w:val="0"/>
                    <w:jc w:val="center"/>
                    <w:rPr>
                      <w:szCs w:val="21"/>
                    </w:rPr>
                  </w:pPr>
                  <w:r w:rsidRPr="007037E9">
                    <w:rPr>
                      <w:szCs w:val="21"/>
                    </w:rPr>
                    <w:t>E1□</w:t>
                  </w:r>
                </w:p>
              </w:tc>
              <w:tc>
                <w:tcPr>
                  <w:tcW w:w="1345" w:type="pct"/>
                  <w:gridSpan w:val="3"/>
                  <w:tcBorders>
                    <w:top w:val="single" w:sz="4" w:space="0" w:color="auto"/>
                    <w:bottom w:val="single" w:sz="4" w:space="0" w:color="auto"/>
                  </w:tcBorders>
                  <w:shd w:val="clear" w:color="auto" w:fill="auto"/>
                  <w:vAlign w:val="center"/>
                </w:tcPr>
                <w:p w14:paraId="76A9F5C1" w14:textId="77777777" w:rsidR="00F24B34" w:rsidRPr="007037E9" w:rsidRDefault="00F24B34" w:rsidP="00F24B34">
                  <w:pPr>
                    <w:adjustRightInd w:val="0"/>
                    <w:snapToGrid w:val="0"/>
                    <w:jc w:val="center"/>
                    <w:rPr>
                      <w:szCs w:val="21"/>
                    </w:rPr>
                  </w:pPr>
                  <w:r w:rsidRPr="007037E9">
                    <w:rPr>
                      <w:szCs w:val="21"/>
                    </w:rPr>
                    <w:t>E2□</w:t>
                  </w:r>
                </w:p>
              </w:tc>
              <w:tc>
                <w:tcPr>
                  <w:tcW w:w="1301" w:type="pct"/>
                  <w:gridSpan w:val="2"/>
                  <w:tcBorders>
                    <w:top w:val="single" w:sz="4" w:space="0" w:color="auto"/>
                    <w:bottom w:val="single" w:sz="4" w:space="0" w:color="auto"/>
                    <w:right w:val="nil"/>
                  </w:tcBorders>
                  <w:shd w:val="clear" w:color="auto" w:fill="auto"/>
                  <w:vAlign w:val="center"/>
                </w:tcPr>
                <w:p w14:paraId="7145E4EC" w14:textId="77777777" w:rsidR="00F24B34" w:rsidRPr="007037E9" w:rsidRDefault="00F24B34" w:rsidP="00F24B34">
                  <w:pPr>
                    <w:adjustRightInd w:val="0"/>
                    <w:snapToGrid w:val="0"/>
                    <w:jc w:val="center"/>
                    <w:rPr>
                      <w:szCs w:val="21"/>
                    </w:rPr>
                  </w:pPr>
                  <w:r w:rsidRPr="007037E9">
                    <w:rPr>
                      <w:szCs w:val="21"/>
                    </w:rPr>
                    <w:t>E3</w:t>
                  </w:r>
                  <w:r w:rsidRPr="007037E9">
                    <w:rPr>
                      <w:szCs w:val="21"/>
                    </w:rPr>
                    <w:sym w:font="Wingdings 2" w:char="0052"/>
                  </w:r>
                </w:p>
              </w:tc>
            </w:tr>
            <w:tr w:rsidR="00F24B34" w14:paraId="4707FFB9" w14:textId="77777777" w:rsidTr="00737C6D">
              <w:trPr>
                <w:jc w:val="center"/>
              </w:trPr>
              <w:tc>
                <w:tcPr>
                  <w:tcW w:w="1011" w:type="pct"/>
                  <w:gridSpan w:val="2"/>
                  <w:vMerge/>
                  <w:tcBorders>
                    <w:top w:val="single" w:sz="4" w:space="0" w:color="auto"/>
                    <w:left w:val="nil"/>
                    <w:bottom w:val="single" w:sz="4" w:space="0" w:color="auto"/>
                  </w:tcBorders>
                  <w:shd w:val="clear" w:color="auto" w:fill="auto"/>
                  <w:vAlign w:val="center"/>
                </w:tcPr>
                <w:p w14:paraId="4B943AAA" w14:textId="77777777" w:rsidR="00F24B34" w:rsidRPr="007037E9" w:rsidRDefault="00F24B34" w:rsidP="00F24B34">
                  <w:pPr>
                    <w:adjustRightInd w:val="0"/>
                    <w:snapToGrid w:val="0"/>
                    <w:jc w:val="center"/>
                    <w:rPr>
                      <w:szCs w:val="21"/>
                    </w:rPr>
                  </w:pPr>
                </w:p>
              </w:tc>
              <w:tc>
                <w:tcPr>
                  <w:tcW w:w="632" w:type="pct"/>
                  <w:tcBorders>
                    <w:top w:val="single" w:sz="4" w:space="0" w:color="auto"/>
                    <w:bottom w:val="single" w:sz="4" w:space="0" w:color="auto"/>
                  </w:tcBorders>
                  <w:shd w:val="clear" w:color="auto" w:fill="auto"/>
                  <w:vAlign w:val="center"/>
                </w:tcPr>
                <w:p w14:paraId="109B593D" w14:textId="77777777" w:rsidR="00F24B34" w:rsidRPr="007037E9" w:rsidRDefault="00F24B34" w:rsidP="00F24B34">
                  <w:pPr>
                    <w:adjustRightInd w:val="0"/>
                    <w:snapToGrid w:val="0"/>
                    <w:jc w:val="center"/>
                    <w:rPr>
                      <w:szCs w:val="21"/>
                    </w:rPr>
                  </w:pPr>
                  <w:r w:rsidRPr="007037E9">
                    <w:rPr>
                      <w:szCs w:val="21"/>
                    </w:rPr>
                    <w:t>地下水</w:t>
                  </w:r>
                </w:p>
              </w:tc>
              <w:tc>
                <w:tcPr>
                  <w:tcW w:w="711" w:type="pct"/>
                  <w:tcBorders>
                    <w:top w:val="single" w:sz="4" w:space="0" w:color="auto"/>
                    <w:bottom w:val="single" w:sz="4" w:space="0" w:color="auto"/>
                  </w:tcBorders>
                  <w:shd w:val="clear" w:color="auto" w:fill="auto"/>
                  <w:vAlign w:val="center"/>
                </w:tcPr>
                <w:p w14:paraId="32BB2598" w14:textId="77777777" w:rsidR="00F24B34" w:rsidRPr="007037E9" w:rsidRDefault="00F24B34" w:rsidP="00F24B34">
                  <w:pPr>
                    <w:adjustRightInd w:val="0"/>
                    <w:snapToGrid w:val="0"/>
                    <w:jc w:val="center"/>
                    <w:rPr>
                      <w:szCs w:val="21"/>
                    </w:rPr>
                  </w:pPr>
                  <w:r w:rsidRPr="007037E9">
                    <w:rPr>
                      <w:szCs w:val="21"/>
                    </w:rPr>
                    <w:t>E1□</w:t>
                  </w:r>
                </w:p>
              </w:tc>
              <w:tc>
                <w:tcPr>
                  <w:tcW w:w="1345" w:type="pct"/>
                  <w:gridSpan w:val="3"/>
                  <w:tcBorders>
                    <w:top w:val="single" w:sz="4" w:space="0" w:color="auto"/>
                    <w:bottom w:val="single" w:sz="4" w:space="0" w:color="auto"/>
                  </w:tcBorders>
                  <w:shd w:val="clear" w:color="auto" w:fill="auto"/>
                  <w:vAlign w:val="center"/>
                </w:tcPr>
                <w:p w14:paraId="509E070B" w14:textId="77777777" w:rsidR="00F24B34" w:rsidRPr="007037E9" w:rsidRDefault="00F24B34" w:rsidP="00F24B34">
                  <w:pPr>
                    <w:adjustRightInd w:val="0"/>
                    <w:snapToGrid w:val="0"/>
                    <w:jc w:val="center"/>
                    <w:rPr>
                      <w:szCs w:val="21"/>
                    </w:rPr>
                  </w:pPr>
                  <w:r w:rsidRPr="007037E9">
                    <w:rPr>
                      <w:szCs w:val="21"/>
                    </w:rPr>
                    <w:t>E2□</w:t>
                  </w:r>
                </w:p>
              </w:tc>
              <w:tc>
                <w:tcPr>
                  <w:tcW w:w="1301" w:type="pct"/>
                  <w:gridSpan w:val="2"/>
                  <w:tcBorders>
                    <w:top w:val="single" w:sz="4" w:space="0" w:color="auto"/>
                    <w:bottom w:val="single" w:sz="4" w:space="0" w:color="auto"/>
                    <w:right w:val="nil"/>
                  </w:tcBorders>
                  <w:shd w:val="clear" w:color="auto" w:fill="auto"/>
                  <w:vAlign w:val="center"/>
                </w:tcPr>
                <w:p w14:paraId="59810E21" w14:textId="77777777" w:rsidR="00F24B34" w:rsidRPr="007037E9" w:rsidRDefault="00F24B34" w:rsidP="00F24B34">
                  <w:pPr>
                    <w:adjustRightInd w:val="0"/>
                    <w:snapToGrid w:val="0"/>
                    <w:jc w:val="center"/>
                    <w:rPr>
                      <w:szCs w:val="21"/>
                    </w:rPr>
                  </w:pPr>
                  <w:r w:rsidRPr="007037E9">
                    <w:rPr>
                      <w:szCs w:val="21"/>
                    </w:rPr>
                    <w:t>E3</w:t>
                  </w:r>
                  <w:r w:rsidRPr="007037E9">
                    <w:rPr>
                      <w:szCs w:val="21"/>
                    </w:rPr>
                    <w:sym w:font="Wingdings 2" w:char="0052"/>
                  </w:r>
                </w:p>
              </w:tc>
            </w:tr>
            <w:tr w:rsidR="00F24B34" w14:paraId="7B00F450" w14:textId="77777777" w:rsidTr="00F00CA4">
              <w:trPr>
                <w:jc w:val="center"/>
              </w:trPr>
              <w:tc>
                <w:tcPr>
                  <w:tcW w:w="1011" w:type="pct"/>
                  <w:gridSpan w:val="2"/>
                  <w:tcBorders>
                    <w:top w:val="single" w:sz="4" w:space="0" w:color="auto"/>
                    <w:left w:val="nil"/>
                    <w:bottom w:val="single" w:sz="4" w:space="0" w:color="auto"/>
                  </w:tcBorders>
                  <w:shd w:val="clear" w:color="auto" w:fill="auto"/>
                  <w:vAlign w:val="center"/>
                </w:tcPr>
                <w:p w14:paraId="18EA4017" w14:textId="77777777" w:rsidR="00F24B34" w:rsidRPr="007037E9" w:rsidRDefault="00F24B34" w:rsidP="00F24B34">
                  <w:pPr>
                    <w:adjustRightInd w:val="0"/>
                    <w:snapToGrid w:val="0"/>
                    <w:jc w:val="center"/>
                    <w:rPr>
                      <w:szCs w:val="21"/>
                    </w:rPr>
                  </w:pPr>
                  <w:r w:rsidRPr="007037E9">
                    <w:rPr>
                      <w:szCs w:val="21"/>
                    </w:rPr>
                    <w:t>环境风险潜势</w:t>
                  </w:r>
                </w:p>
              </w:tc>
              <w:tc>
                <w:tcPr>
                  <w:tcW w:w="632" w:type="pct"/>
                  <w:tcBorders>
                    <w:top w:val="single" w:sz="4" w:space="0" w:color="auto"/>
                    <w:bottom w:val="single" w:sz="4" w:space="0" w:color="auto"/>
                  </w:tcBorders>
                  <w:shd w:val="clear" w:color="auto" w:fill="auto"/>
                  <w:vAlign w:val="center"/>
                </w:tcPr>
                <w:p w14:paraId="6DA96AB3" w14:textId="77777777" w:rsidR="00F24B34" w:rsidRPr="007037E9" w:rsidRDefault="00F24B34" w:rsidP="00F24B34">
                  <w:pPr>
                    <w:adjustRightInd w:val="0"/>
                    <w:snapToGrid w:val="0"/>
                    <w:jc w:val="center"/>
                    <w:rPr>
                      <w:szCs w:val="21"/>
                    </w:rPr>
                  </w:pPr>
                  <w:r w:rsidRPr="007037E9">
                    <w:rPr>
                      <w:rFonts w:hint="eastAsia"/>
                      <w:szCs w:val="21"/>
                    </w:rPr>
                    <w:t>Ⅳ</w:t>
                  </w:r>
                  <w:r w:rsidRPr="007037E9">
                    <w:rPr>
                      <w:szCs w:val="21"/>
                      <w:vertAlign w:val="superscript"/>
                    </w:rPr>
                    <w:t>+</w:t>
                  </w:r>
                  <w:r w:rsidRPr="007037E9">
                    <w:rPr>
                      <w:szCs w:val="21"/>
                    </w:rPr>
                    <w:t>□</w:t>
                  </w:r>
                </w:p>
              </w:tc>
              <w:tc>
                <w:tcPr>
                  <w:tcW w:w="711" w:type="pct"/>
                  <w:tcBorders>
                    <w:top w:val="single" w:sz="4" w:space="0" w:color="auto"/>
                    <w:bottom w:val="single" w:sz="4" w:space="0" w:color="auto"/>
                  </w:tcBorders>
                  <w:shd w:val="clear" w:color="auto" w:fill="auto"/>
                  <w:vAlign w:val="center"/>
                </w:tcPr>
                <w:p w14:paraId="176F45A6" w14:textId="77777777" w:rsidR="00F24B34" w:rsidRPr="007037E9" w:rsidRDefault="00F24B34" w:rsidP="00F24B34">
                  <w:pPr>
                    <w:adjustRightInd w:val="0"/>
                    <w:snapToGrid w:val="0"/>
                    <w:jc w:val="center"/>
                    <w:rPr>
                      <w:szCs w:val="21"/>
                    </w:rPr>
                  </w:pPr>
                  <w:r w:rsidRPr="007037E9">
                    <w:rPr>
                      <w:rFonts w:hint="eastAsia"/>
                      <w:szCs w:val="21"/>
                    </w:rPr>
                    <w:t>Ⅳ</w:t>
                  </w:r>
                  <w:r w:rsidRPr="007037E9">
                    <w:rPr>
                      <w:szCs w:val="21"/>
                    </w:rPr>
                    <w:t>□</w:t>
                  </w:r>
                </w:p>
              </w:tc>
              <w:tc>
                <w:tcPr>
                  <w:tcW w:w="890" w:type="pct"/>
                  <w:gridSpan w:val="2"/>
                  <w:tcBorders>
                    <w:top w:val="single" w:sz="4" w:space="0" w:color="auto"/>
                    <w:bottom w:val="single" w:sz="4" w:space="0" w:color="auto"/>
                  </w:tcBorders>
                  <w:shd w:val="clear" w:color="auto" w:fill="auto"/>
                  <w:vAlign w:val="center"/>
                </w:tcPr>
                <w:p w14:paraId="22CFA515" w14:textId="77777777" w:rsidR="00F24B34" w:rsidRPr="007037E9" w:rsidRDefault="00F24B34" w:rsidP="00F24B34">
                  <w:pPr>
                    <w:adjustRightInd w:val="0"/>
                    <w:snapToGrid w:val="0"/>
                    <w:jc w:val="center"/>
                    <w:rPr>
                      <w:szCs w:val="21"/>
                    </w:rPr>
                  </w:pPr>
                  <w:r w:rsidRPr="007037E9">
                    <w:rPr>
                      <w:rFonts w:hint="eastAsia"/>
                      <w:szCs w:val="21"/>
                    </w:rPr>
                    <w:t>Ⅲ</w:t>
                  </w:r>
                  <w:r w:rsidRPr="007037E9">
                    <w:rPr>
                      <w:szCs w:val="21"/>
                    </w:rPr>
                    <w:t>□</w:t>
                  </w:r>
                </w:p>
              </w:tc>
              <w:tc>
                <w:tcPr>
                  <w:tcW w:w="910" w:type="pct"/>
                  <w:gridSpan w:val="2"/>
                  <w:tcBorders>
                    <w:top w:val="single" w:sz="4" w:space="0" w:color="auto"/>
                    <w:bottom w:val="single" w:sz="4" w:space="0" w:color="auto"/>
                  </w:tcBorders>
                  <w:shd w:val="clear" w:color="auto" w:fill="auto"/>
                  <w:vAlign w:val="center"/>
                </w:tcPr>
                <w:p w14:paraId="12FCDDD0" w14:textId="77777777" w:rsidR="00F24B34" w:rsidRPr="007037E9" w:rsidRDefault="00F24B34" w:rsidP="00F24B34">
                  <w:pPr>
                    <w:adjustRightInd w:val="0"/>
                    <w:snapToGrid w:val="0"/>
                    <w:jc w:val="center"/>
                    <w:rPr>
                      <w:szCs w:val="21"/>
                    </w:rPr>
                  </w:pPr>
                  <w:r w:rsidRPr="007037E9">
                    <w:rPr>
                      <w:rFonts w:hint="eastAsia"/>
                      <w:szCs w:val="21"/>
                    </w:rPr>
                    <w:t>Ⅱ</w:t>
                  </w:r>
                  <w:r w:rsidRPr="007037E9">
                    <w:rPr>
                      <w:szCs w:val="21"/>
                    </w:rPr>
                    <w:t>□</w:t>
                  </w:r>
                </w:p>
              </w:tc>
              <w:tc>
                <w:tcPr>
                  <w:tcW w:w="846" w:type="pct"/>
                  <w:tcBorders>
                    <w:top w:val="single" w:sz="4" w:space="0" w:color="auto"/>
                    <w:bottom w:val="single" w:sz="4" w:space="0" w:color="auto"/>
                    <w:right w:val="nil"/>
                  </w:tcBorders>
                  <w:shd w:val="clear" w:color="auto" w:fill="auto"/>
                  <w:vAlign w:val="center"/>
                </w:tcPr>
                <w:p w14:paraId="09D63D79" w14:textId="77777777" w:rsidR="00F24B34" w:rsidRPr="007037E9" w:rsidRDefault="00F24B34" w:rsidP="00F24B34">
                  <w:pPr>
                    <w:adjustRightInd w:val="0"/>
                    <w:snapToGrid w:val="0"/>
                    <w:jc w:val="center"/>
                    <w:rPr>
                      <w:szCs w:val="21"/>
                    </w:rPr>
                  </w:pPr>
                  <w:r w:rsidRPr="007037E9">
                    <w:rPr>
                      <w:rFonts w:hint="eastAsia"/>
                      <w:szCs w:val="21"/>
                    </w:rPr>
                    <w:t>Ⅰ</w:t>
                  </w:r>
                  <w:r w:rsidRPr="007037E9">
                    <w:rPr>
                      <w:szCs w:val="21"/>
                    </w:rPr>
                    <w:sym w:font="Wingdings 2" w:char="0052"/>
                  </w:r>
                </w:p>
              </w:tc>
            </w:tr>
            <w:tr w:rsidR="00F24B34" w14:paraId="31934DB3" w14:textId="77777777" w:rsidTr="00F00CA4">
              <w:trPr>
                <w:jc w:val="center"/>
              </w:trPr>
              <w:tc>
                <w:tcPr>
                  <w:tcW w:w="1011" w:type="pct"/>
                  <w:gridSpan w:val="2"/>
                  <w:tcBorders>
                    <w:top w:val="single" w:sz="4" w:space="0" w:color="auto"/>
                    <w:left w:val="nil"/>
                    <w:bottom w:val="single" w:sz="12" w:space="0" w:color="auto"/>
                  </w:tcBorders>
                  <w:shd w:val="clear" w:color="auto" w:fill="auto"/>
                  <w:vAlign w:val="center"/>
                </w:tcPr>
                <w:p w14:paraId="6EA9AB74" w14:textId="77777777" w:rsidR="00F24B34" w:rsidRPr="007037E9" w:rsidRDefault="00F24B34" w:rsidP="00F24B34">
                  <w:pPr>
                    <w:adjustRightInd w:val="0"/>
                    <w:snapToGrid w:val="0"/>
                    <w:jc w:val="center"/>
                    <w:rPr>
                      <w:szCs w:val="21"/>
                    </w:rPr>
                  </w:pPr>
                  <w:r w:rsidRPr="007037E9">
                    <w:rPr>
                      <w:szCs w:val="21"/>
                    </w:rPr>
                    <w:t>评价等级</w:t>
                  </w:r>
                </w:p>
              </w:tc>
              <w:tc>
                <w:tcPr>
                  <w:tcW w:w="1343" w:type="pct"/>
                  <w:gridSpan w:val="2"/>
                  <w:tcBorders>
                    <w:top w:val="single" w:sz="4" w:space="0" w:color="auto"/>
                    <w:bottom w:val="single" w:sz="12" w:space="0" w:color="auto"/>
                  </w:tcBorders>
                  <w:shd w:val="clear" w:color="auto" w:fill="auto"/>
                  <w:vAlign w:val="center"/>
                </w:tcPr>
                <w:p w14:paraId="7E236DDC" w14:textId="77777777" w:rsidR="00F24B34" w:rsidRPr="007037E9" w:rsidRDefault="00F24B34" w:rsidP="00F24B34">
                  <w:pPr>
                    <w:adjustRightInd w:val="0"/>
                    <w:snapToGrid w:val="0"/>
                    <w:jc w:val="center"/>
                    <w:rPr>
                      <w:szCs w:val="21"/>
                    </w:rPr>
                  </w:pPr>
                  <w:r w:rsidRPr="007037E9">
                    <w:rPr>
                      <w:szCs w:val="21"/>
                    </w:rPr>
                    <w:t>一级</w:t>
                  </w:r>
                  <w:r w:rsidRPr="007037E9">
                    <w:rPr>
                      <w:szCs w:val="21"/>
                    </w:rPr>
                    <w:t>□</w:t>
                  </w:r>
                </w:p>
              </w:tc>
              <w:tc>
                <w:tcPr>
                  <w:tcW w:w="890" w:type="pct"/>
                  <w:gridSpan w:val="2"/>
                  <w:tcBorders>
                    <w:top w:val="single" w:sz="4" w:space="0" w:color="auto"/>
                    <w:bottom w:val="single" w:sz="12" w:space="0" w:color="auto"/>
                  </w:tcBorders>
                  <w:shd w:val="clear" w:color="auto" w:fill="auto"/>
                  <w:vAlign w:val="center"/>
                </w:tcPr>
                <w:p w14:paraId="303A8057" w14:textId="77777777" w:rsidR="00F24B34" w:rsidRPr="007037E9" w:rsidRDefault="00F24B34" w:rsidP="00F24B34">
                  <w:pPr>
                    <w:adjustRightInd w:val="0"/>
                    <w:snapToGrid w:val="0"/>
                    <w:jc w:val="center"/>
                    <w:rPr>
                      <w:szCs w:val="21"/>
                    </w:rPr>
                  </w:pPr>
                  <w:r w:rsidRPr="007037E9">
                    <w:rPr>
                      <w:szCs w:val="21"/>
                    </w:rPr>
                    <w:t>二级</w:t>
                  </w:r>
                  <w:r w:rsidRPr="007037E9">
                    <w:rPr>
                      <w:szCs w:val="21"/>
                    </w:rPr>
                    <w:t>□</w:t>
                  </w:r>
                </w:p>
              </w:tc>
              <w:tc>
                <w:tcPr>
                  <w:tcW w:w="910" w:type="pct"/>
                  <w:gridSpan w:val="2"/>
                  <w:tcBorders>
                    <w:top w:val="single" w:sz="4" w:space="0" w:color="auto"/>
                    <w:bottom w:val="single" w:sz="12" w:space="0" w:color="auto"/>
                  </w:tcBorders>
                  <w:shd w:val="clear" w:color="auto" w:fill="auto"/>
                  <w:vAlign w:val="center"/>
                </w:tcPr>
                <w:p w14:paraId="4F5A6757" w14:textId="77777777" w:rsidR="00F24B34" w:rsidRPr="007037E9" w:rsidRDefault="00F24B34" w:rsidP="00F24B34">
                  <w:pPr>
                    <w:adjustRightInd w:val="0"/>
                    <w:snapToGrid w:val="0"/>
                    <w:jc w:val="center"/>
                    <w:rPr>
                      <w:szCs w:val="21"/>
                    </w:rPr>
                  </w:pPr>
                  <w:r w:rsidRPr="007037E9">
                    <w:rPr>
                      <w:szCs w:val="21"/>
                    </w:rPr>
                    <w:t>三级</w:t>
                  </w:r>
                  <w:r w:rsidRPr="007037E9">
                    <w:rPr>
                      <w:szCs w:val="21"/>
                    </w:rPr>
                    <w:t>□</w:t>
                  </w:r>
                </w:p>
              </w:tc>
              <w:tc>
                <w:tcPr>
                  <w:tcW w:w="846" w:type="pct"/>
                  <w:tcBorders>
                    <w:top w:val="single" w:sz="4" w:space="0" w:color="auto"/>
                    <w:bottom w:val="single" w:sz="12" w:space="0" w:color="auto"/>
                    <w:right w:val="nil"/>
                  </w:tcBorders>
                  <w:shd w:val="clear" w:color="auto" w:fill="auto"/>
                  <w:vAlign w:val="center"/>
                </w:tcPr>
                <w:p w14:paraId="5A3B575C" w14:textId="77777777" w:rsidR="00F24B34" w:rsidRPr="007037E9" w:rsidRDefault="00F24B34" w:rsidP="00F24B34">
                  <w:pPr>
                    <w:adjustRightInd w:val="0"/>
                    <w:snapToGrid w:val="0"/>
                    <w:jc w:val="center"/>
                    <w:rPr>
                      <w:szCs w:val="21"/>
                    </w:rPr>
                  </w:pPr>
                  <w:r w:rsidRPr="007037E9">
                    <w:rPr>
                      <w:szCs w:val="21"/>
                    </w:rPr>
                    <w:t>简单分析</w:t>
                  </w:r>
                  <w:r w:rsidRPr="007037E9">
                    <w:rPr>
                      <w:szCs w:val="21"/>
                    </w:rPr>
                    <w:sym w:font="Wingdings 2" w:char="0052"/>
                  </w:r>
                </w:p>
              </w:tc>
            </w:tr>
          </w:tbl>
          <w:p w14:paraId="7B18875E" w14:textId="77777777" w:rsidR="001C1884" w:rsidRDefault="001C1884" w:rsidP="001C1884">
            <w:pPr>
              <w:adjustRightInd w:val="0"/>
              <w:snapToGrid w:val="0"/>
              <w:spacing w:line="360" w:lineRule="auto"/>
              <w:ind w:firstLineChars="200" w:firstLine="480"/>
              <w:rPr>
                <w:sz w:val="24"/>
              </w:rPr>
            </w:pPr>
            <w:r>
              <w:rPr>
                <w:sz w:val="24"/>
              </w:rPr>
              <w:t>建设单位应结合</w:t>
            </w:r>
            <w:proofErr w:type="gramStart"/>
            <w:r>
              <w:rPr>
                <w:sz w:val="24"/>
              </w:rPr>
              <w:t>本评价</w:t>
            </w:r>
            <w:proofErr w:type="gramEnd"/>
            <w:r>
              <w:rPr>
                <w:sz w:val="24"/>
              </w:rPr>
              <w:t>提出的措施建议，制定一套完善的事故风险防范措施。根据本项目实际情况，</w:t>
            </w:r>
            <w:proofErr w:type="gramStart"/>
            <w:r>
              <w:rPr>
                <w:sz w:val="24"/>
              </w:rPr>
              <w:t>本评价</w:t>
            </w:r>
            <w:proofErr w:type="gramEnd"/>
            <w:r>
              <w:rPr>
                <w:sz w:val="24"/>
              </w:rPr>
              <w:t>提出如下风险防范措施：</w:t>
            </w:r>
          </w:p>
          <w:p w14:paraId="770E1BF4" w14:textId="77777777" w:rsidR="003C6F32" w:rsidRPr="003C6F32" w:rsidRDefault="003C6F32" w:rsidP="003C6F32">
            <w:pPr>
              <w:pStyle w:val="3"/>
              <w:ind w:firstLineChars="200" w:firstLine="480"/>
              <w:rPr>
                <w:rFonts w:ascii="Times New Roman"/>
                <w:bCs w:val="0"/>
                <w:sz w:val="24"/>
                <w:szCs w:val="24"/>
              </w:rPr>
            </w:pPr>
            <w:r w:rsidRPr="003C6F32">
              <w:rPr>
                <w:rFonts w:ascii="Times New Roman" w:hint="eastAsia"/>
                <w:bCs w:val="0"/>
                <w:sz w:val="24"/>
                <w:szCs w:val="24"/>
              </w:rPr>
              <w:t>（</w:t>
            </w:r>
            <w:r w:rsidRPr="003C6F32">
              <w:rPr>
                <w:rFonts w:ascii="Times New Roman" w:hint="eastAsia"/>
                <w:bCs w:val="0"/>
                <w:sz w:val="24"/>
                <w:szCs w:val="24"/>
              </w:rPr>
              <w:t>1</w:t>
            </w:r>
            <w:r w:rsidRPr="003C6F32">
              <w:rPr>
                <w:rFonts w:ascii="Times New Roman" w:hint="eastAsia"/>
                <w:bCs w:val="0"/>
                <w:sz w:val="24"/>
                <w:szCs w:val="24"/>
              </w:rPr>
              <w:t>）</w:t>
            </w:r>
            <w:r w:rsidRPr="003C6F32">
              <w:rPr>
                <w:rFonts w:ascii="Times New Roman"/>
                <w:bCs w:val="0"/>
                <w:sz w:val="24"/>
                <w:szCs w:val="24"/>
              </w:rPr>
              <w:t>危险化学品储运安全防范措施</w:t>
            </w:r>
          </w:p>
          <w:p w14:paraId="735354C0" w14:textId="77777777" w:rsidR="003C6F32" w:rsidRPr="003C6F32" w:rsidRDefault="003C6F32" w:rsidP="003C6F32">
            <w:pPr>
              <w:spacing w:line="360" w:lineRule="auto"/>
              <w:ind w:firstLineChars="200" w:firstLine="480"/>
              <w:rPr>
                <w:rFonts w:hAnsi="宋体"/>
                <w:sz w:val="24"/>
              </w:rPr>
            </w:pPr>
            <w:r w:rsidRPr="003C6F32">
              <w:rPr>
                <w:rFonts w:hAnsi="宋体" w:hint="eastAsia"/>
                <w:sz w:val="24"/>
              </w:rPr>
              <w:t>1</w:t>
            </w:r>
            <w:r w:rsidRPr="003C6F32">
              <w:rPr>
                <w:rFonts w:hAnsi="宋体" w:hint="eastAsia"/>
                <w:sz w:val="24"/>
              </w:rPr>
              <w:t>）盐酸储罐设置围堰，防止事故时盐酸外泄。</w:t>
            </w:r>
          </w:p>
          <w:p w14:paraId="5EE7465B" w14:textId="77777777" w:rsidR="003C6F32" w:rsidRPr="003C6F32" w:rsidRDefault="003C6F32" w:rsidP="003C6F32">
            <w:pPr>
              <w:pStyle w:val="160"/>
              <w:adjustRightInd/>
              <w:snapToGrid/>
              <w:ind w:firstLine="480"/>
              <w:rPr>
                <w:rFonts w:eastAsia="宋体" w:hAnsi="宋体"/>
                <w:sz w:val="24"/>
                <w:szCs w:val="24"/>
              </w:rPr>
            </w:pPr>
            <w:r w:rsidRPr="003C6F32">
              <w:rPr>
                <w:rFonts w:eastAsia="宋体" w:hAnsi="宋体" w:hint="eastAsia"/>
                <w:sz w:val="24"/>
                <w:szCs w:val="24"/>
              </w:rPr>
              <w:t>2</w:t>
            </w:r>
            <w:r w:rsidRPr="003C6F32">
              <w:rPr>
                <w:rFonts w:eastAsia="宋体" w:hAnsi="宋体" w:hint="eastAsia"/>
                <w:sz w:val="24"/>
                <w:szCs w:val="24"/>
              </w:rPr>
              <w:t>）</w:t>
            </w:r>
            <w:r w:rsidRPr="003C6F32">
              <w:rPr>
                <w:rFonts w:eastAsia="宋体" w:hAnsi="宋体"/>
                <w:sz w:val="24"/>
                <w:szCs w:val="24"/>
              </w:rPr>
              <w:t>所有排液、排气均集中收集，并进行妥善处理，防止随意流散。</w:t>
            </w:r>
          </w:p>
          <w:p w14:paraId="6982ED98" w14:textId="77777777" w:rsidR="003C6F32" w:rsidRPr="003C6F32" w:rsidRDefault="003C6F32" w:rsidP="003C6F32">
            <w:pPr>
              <w:pStyle w:val="160"/>
              <w:adjustRightInd/>
              <w:snapToGrid/>
              <w:ind w:firstLine="480"/>
              <w:rPr>
                <w:rFonts w:eastAsia="宋体" w:hAnsi="宋体"/>
                <w:sz w:val="24"/>
                <w:szCs w:val="24"/>
              </w:rPr>
            </w:pPr>
            <w:r w:rsidRPr="003C6F32">
              <w:rPr>
                <w:rFonts w:eastAsia="宋体" w:hAnsi="宋体" w:hint="eastAsia"/>
                <w:sz w:val="24"/>
                <w:szCs w:val="24"/>
              </w:rPr>
              <w:t>3</w:t>
            </w:r>
            <w:r w:rsidRPr="003C6F32">
              <w:rPr>
                <w:rFonts w:eastAsia="宋体" w:hAnsi="宋体" w:hint="eastAsia"/>
                <w:sz w:val="24"/>
                <w:szCs w:val="24"/>
              </w:rPr>
              <w:t>）</w:t>
            </w:r>
            <w:r w:rsidRPr="003C6F32">
              <w:rPr>
                <w:rFonts w:eastAsia="宋体" w:hAnsi="宋体"/>
                <w:sz w:val="24"/>
                <w:szCs w:val="24"/>
              </w:rPr>
              <w:t>应经常对各类阀门进行检查和维修，以保证其严密性和灵活性。</w:t>
            </w:r>
          </w:p>
          <w:p w14:paraId="5EE1C692" w14:textId="77777777" w:rsidR="003C6F32" w:rsidRPr="003C6F32" w:rsidRDefault="003C6F32" w:rsidP="003C6F32">
            <w:pPr>
              <w:pStyle w:val="160"/>
              <w:adjustRightInd/>
              <w:snapToGrid/>
              <w:ind w:firstLine="480"/>
              <w:rPr>
                <w:rFonts w:eastAsia="宋体" w:hAnsi="宋体"/>
                <w:sz w:val="24"/>
                <w:szCs w:val="24"/>
              </w:rPr>
            </w:pPr>
            <w:r w:rsidRPr="003C6F32">
              <w:rPr>
                <w:rFonts w:eastAsia="宋体" w:hAnsi="宋体" w:hint="eastAsia"/>
                <w:sz w:val="24"/>
                <w:szCs w:val="24"/>
              </w:rPr>
              <w:t>4</w:t>
            </w:r>
            <w:r w:rsidRPr="003C6F32">
              <w:rPr>
                <w:rFonts w:eastAsia="宋体" w:hAnsi="宋体" w:hint="eastAsia"/>
                <w:sz w:val="24"/>
                <w:szCs w:val="24"/>
              </w:rPr>
              <w:t>）</w:t>
            </w:r>
            <w:r w:rsidRPr="003C6F32">
              <w:rPr>
                <w:rFonts w:eastAsia="宋体" w:hAnsi="宋体"/>
                <w:sz w:val="24"/>
                <w:szCs w:val="24"/>
              </w:rPr>
              <w:t>设置完善的下水道系统，保证泄漏物料能迅速安全集中到泄漏物料事故收集池，以便集中处理。</w:t>
            </w:r>
          </w:p>
          <w:p w14:paraId="168BAD87" w14:textId="77777777" w:rsidR="003C6F32" w:rsidRPr="003C6F32" w:rsidRDefault="003C6F32" w:rsidP="003C6F32">
            <w:pPr>
              <w:pStyle w:val="160"/>
              <w:adjustRightInd/>
              <w:snapToGrid/>
              <w:ind w:firstLine="480"/>
              <w:rPr>
                <w:rFonts w:eastAsia="宋体" w:hAnsi="宋体"/>
                <w:sz w:val="24"/>
                <w:szCs w:val="24"/>
              </w:rPr>
            </w:pPr>
            <w:r w:rsidRPr="003C6F32">
              <w:rPr>
                <w:rFonts w:eastAsia="宋体" w:hAnsi="宋体" w:hint="eastAsia"/>
                <w:sz w:val="24"/>
                <w:szCs w:val="24"/>
              </w:rPr>
              <w:t>5</w:t>
            </w:r>
            <w:r w:rsidRPr="003C6F32">
              <w:rPr>
                <w:rFonts w:eastAsia="宋体" w:hAnsi="宋体" w:hint="eastAsia"/>
                <w:sz w:val="24"/>
                <w:szCs w:val="24"/>
              </w:rPr>
              <w:t>）</w:t>
            </w:r>
            <w:r w:rsidRPr="003C6F32">
              <w:rPr>
                <w:rFonts w:eastAsia="宋体" w:hAnsi="宋体"/>
                <w:sz w:val="24"/>
                <w:szCs w:val="24"/>
              </w:rPr>
              <w:t>对操作人员进行系统教育，严格按操作规程进行操作，严禁违章作业。加强个人防护，作业岗位应配有防毒面具、防护眼镜及必要的耐酸服、手套和靴子，并定期检查维修，保证使用效果。</w:t>
            </w:r>
          </w:p>
          <w:p w14:paraId="078CC965" w14:textId="4B877566" w:rsidR="003C6F32" w:rsidRPr="003C6F32" w:rsidRDefault="00010DBD" w:rsidP="003C6F32">
            <w:pPr>
              <w:pStyle w:val="3"/>
              <w:rPr>
                <w:rFonts w:ascii="Times New Roman"/>
                <w:bCs w:val="0"/>
                <w:sz w:val="24"/>
                <w:szCs w:val="24"/>
              </w:rPr>
            </w:pPr>
            <w:bookmarkStart w:id="3" w:name="_Toc452110610"/>
            <w:r>
              <w:rPr>
                <w:rFonts w:ascii="Times New Roman" w:hint="eastAsia"/>
                <w:bCs w:val="0"/>
                <w:sz w:val="24"/>
                <w:szCs w:val="24"/>
              </w:rPr>
              <w:t>5.2</w:t>
            </w:r>
            <w:r w:rsidR="003C6F32" w:rsidRPr="003C6F32">
              <w:rPr>
                <w:rFonts w:ascii="Times New Roman"/>
                <w:bCs w:val="0"/>
                <w:sz w:val="24"/>
                <w:szCs w:val="24"/>
              </w:rPr>
              <w:t>生产工艺及车间风险防范措施</w:t>
            </w:r>
            <w:bookmarkEnd w:id="3"/>
          </w:p>
          <w:p w14:paraId="3F16E7C1" w14:textId="77777777" w:rsidR="003C6F32" w:rsidRPr="003C6F32" w:rsidRDefault="003C6F32" w:rsidP="003C6F32">
            <w:pPr>
              <w:pStyle w:val="46"/>
              <w:adjustRightInd/>
              <w:snapToGrid/>
              <w:spacing w:line="360" w:lineRule="auto"/>
              <w:ind w:firstLine="480"/>
              <w:rPr>
                <w:rFonts w:ascii="Times New Roman" w:eastAsia="宋体" w:hAnsi="宋体"/>
                <w:bCs w:val="0"/>
                <w:color w:val="auto"/>
                <w:kern w:val="2"/>
                <w:sz w:val="24"/>
                <w:szCs w:val="24"/>
              </w:rPr>
            </w:pPr>
            <w:bookmarkStart w:id="4" w:name="_Toc452110611"/>
            <w:r w:rsidRPr="003C6F32">
              <w:rPr>
                <w:rFonts w:ascii="Times New Roman" w:eastAsia="宋体" w:hAnsi="宋体"/>
                <w:bCs w:val="0"/>
                <w:color w:val="auto"/>
                <w:kern w:val="2"/>
                <w:sz w:val="24"/>
                <w:szCs w:val="24"/>
              </w:rPr>
              <w:t>1</w:t>
            </w:r>
            <w:r w:rsidRPr="003C6F32">
              <w:rPr>
                <w:rFonts w:ascii="Times New Roman" w:eastAsia="宋体" w:hAnsi="宋体" w:hint="eastAsia"/>
                <w:bCs w:val="0"/>
                <w:color w:val="auto"/>
                <w:kern w:val="2"/>
                <w:sz w:val="24"/>
                <w:szCs w:val="24"/>
              </w:rPr>
              <w:t>、采用耐腐蚀地坪，防止化学品泄露对地坪的腐蚀。对于大量泄漏的腐蚀性化学品，利用围堤收容，然后收集、转移、回收或无害处理后排放。</w:t>
            </w:r>
          </w:p>
          <w:p w14:paraId="6CC5BC90" w14:textId="77777777" w:rsidR="003C6F32" w:rsidRPr="003C6F32" w:rsidRDefault="003C6F32" w:rsidP="003C6F32">
            <w:pPr>
              <w:pStyle w:val="46"/>
              <w:adjustRightInd/>
              <w:snapToGrid/>
              <w:spacing w:line="360" w:lineRule="auto"/>
              <w:ind w:firstLine="480"/>
              <w:rPr>
                <w:rFonts w:ascii="Times New Roman" w:eastAsia="宋体" w:hAnsi="宋体"/>
                <w:bCs w:val="0"/>
                <w:color w:val="auto"/>
                <w:kern w:val="2"/>
                <w:sz w:val="24"/>
                <w:szCs w:val="24"/>
              </w:rPr>
            </w:pPr>
            <w:r w:rsidRPr="003C6F32">
              <w:rPr>
                <w:rFonts w:ascii="Times New Roman" w:eastAsia="宋体" w:hAnsi="宋体"/>
                <w:bCs w:val="0"/>
                <w:color w:val="auto"/>
                <w:kern w:val="2"/>
                <w:sz w:val="24"/>
                <w:szCs w:val="24"/>
              </w:rPr>
              <w:t>2</w:t>
            </w:r>
            <w:r w:rsidRPr="003C6F32">
              <w:rPr>
                <w:rFonts w:ascii="Times New Roman" w:eastAsia="宋体" w:hAnsi="宋体" w:hint="eastAsia"/>
                <w:bCs w:val="0"/>
                <w:color w:val="auto"/>
                <w:kern w:val="2"/>
                <w:sz w:val="24"/>
                <w:szCs w:val="24"/>
              </w:rPr>
              <w:t>、在</w:t>
            </w:r>
            <w:proofErr w:type="gramStart"/>
            <w:r w:rsidRPr="003C6F32">
              <w:rPr>
                <w:rFonts w:ascii="Times New Roman" w:eastAsia="宋体" w:hAnsi="宋体" w:hint="eastAsia"/>
                <w:bCs w:val="0"/>
                <w:color w:val="auto"/>
                <w:kern w:val="2"/>
                <w:sz w:val="24"/>
                <w:szCs w:val="24"/>
              </w:rPr>
              <w:t>各危险</w:t>
            </w:r>
            <w:proofErr w:type="gramEnd"/>
            <w:r w:rsidRPr="003C6F32">
              <w:rPr>
                <w:rFonts w:ascii="Times New Roman" w:eastAsia="宋体" w:hAnsi="宋体" w:hint="eastAsia"/>
                <w:bCs w:val="0"/>
                <w:color w:val="auto"/>
                <w:kern w:val="2"/>
                <w:sz w:val="24"/>
                <w:szCs w:val="24"/>
              </w:rPr>
              <w:t>地点和危险设备处，设置防护罩、防护栏等隔离设施，并设立安全标志或涂刷相应的安全色。</w:t>
            </w:r>
          </w:p>
          <w:p w14:paraId="78DFDE44" w14:textId="77777777" w:rsidR="003C6F32" w:rsidRPr="003C6F32" w:rsidRDefault="003C6F32" w:rsidP="003C6F32">
            <w:pPr>
              <w:pStyle w:val="46"/>
              <w:adjustRightInd/>
              <w:snapToGrid/>
              <w:spacing w:line="360" w:lineRule="auto"/>
              <w:ind w:firstLine="480"/>
              <w:rPr>
                <w:rFonts w:ascii="Times New Roman" w:eastAsia="宋体" w:hAnsi="宋体"/>
                <w:bCs w:val="0"/>
                <w:color w:val="auto"/>
                <w:kern w:val="2"/>
                <w:sz w:val="24"/>
                <w:szCs w:val="24"/>
              </w:rPr>
            </w:pPr>
            <w:r w:rsidRPr="003C6F32">
              <w:rPr>
                <w:rFonts w:ascii="Times New Roman" w:eastAsia="宋体" w:hAnsi="宋体"/>
                <w:bCs w:val="0"/>
                <w:color w:val="auto"/>
                <w:kern w:val="2"/>
                <w:sz w:val="24"/>
                <w:szCs w:val="24"/>
              </w:rPr>
              <w:lastRenderedPageBreak/>
              <w:t>3</w:t>
            </w:r>
            <w:r w:rsidRPr="003C6F32">
              <w:rPr>
                <w:rFonts w:ascii="Times New Roman" w:eastAsia="宋体" w:hAnsi="宋体" w:hint="eastAsia"/>
                <w:bCs w:val="0"/>
                <w:color w:val="auto"/>
                <w:kern w:val="2"/>
                <w:sz w:val="24"/>
                <w:szCs w:val="24"/>
              </w:rPr>
              <w:t>、对产生高温的设备、管道，均采取保温隔热措施。在一些温度较高的岗位设置机械通风，凡高温</w:t>
            </w:r>
            <w:r w:rsidRPr="003C6F32">
              <w:rPr>
                <w:rFonts w:ascii="Times New Roman" w:eastAsia="宋体" w:hAnsi="宋体" w:hint="eastAsia"/>
                <w:bCs w:val="0"/>
                <w:color w:val="auto"/>
                <w:kern w:val="2"/>
                <w:sz w:val="24"/>
                <w:szCs w:val="24"/>
              </w:rPr>
              <w:t>(</w:t>
            </w:r>
            <w:r w:rsidRPr="003C6F32">
              <w:rPr>
                <w:rFonts w:ascii="Times New Roman" w:eastAsia="宋体" w:hAnsi="宋体" w:hint="eastAsia"/>
                <w:bCs w:val="0"/>
                <w:color w:val="auto"/>
                <w:kern w:val="2"/>
                <w:sz w:val="24"/>
                <w:szCs w:val="24"/>
              </w:rPr>
              <w:t>外表面温度超过</w:t>
            </w:r>
            <w:r w:rsidRPr="003C6F32">
              <w:rPr>
                <w:rFonts w:ascii="Times New Roman" w:eastAsia="宋体" w:hAnsi="宋体" w:hint="eastAsia"/>
                <w:bCs w:val="0"/>
                <w:color w:val="auto"/>
                <w:kern w:val="2"/>
                <w:sz w:val="24"/>
                <w:szCs w:val="24"/>
              </w:rPr>
              <w:t>60</w:t>
            </w:r>
            <w:r w:rsidRPr="003C6F32">
              <w:rPr>
                <w:rFonts w:ascii="Times New Roman" w:eastAsia="宋体" w:hAnsi="宋体" w:hint="eastAsia"/>
                <w:bCs w:val="0"/>
                <w:color w:val="auto"/>
                <w:kern w:val="2"/>
                <w:sz w:val="24"/>
                <w:szCs w:val="24"/>
              </w:rPr>
              <w:t>℃</w:t>
            </w:r>
            <w:r w:rsidRPr="003C6F32">
              <w:rPr>
                <w:rFonts w:ascii="Times New Roman" w:eastAsia="宋体" w:hAnsi="宋体" w:hint="eastAsia"/>
                <w:bCs w:val="0"/>
                <w:color w:val="auto"/>
                <w:kern w:val="2"/>
                <w:sz w:val="24"/>
                <w:szCs w:val="24"/>
              </w:rPr>
              <w:t>)</w:t>
            </w:r>
            <w:r w:rsidRPr="003C6F32">
              <w:rPr>
                <w:rFonts w:ascii="Times New Roman" w:eastAsia="宋体" w:hAnsi="宋体" w:hint="eastAsia"/>
                <w:bCs w:val="0"/>
                <w:color w:val="auto"/>
                <w:kern w:val="2"/>
                <w:sz w:val="24"/>
                <w:szCs w:val="24"/>
              </w:rPr>
              <w:t>的设备及管道在行人可能触及的地方一律采用隔热材料隔离，以防高温烫伤。</w:t>
            </w:r>
          </w:p>
          <w:p w14:paraId="3F5EBD94" w14:textId="77777777" w:rsidR="003C6F32" w:rsidRPr="003C6F32" w:rsidRDefault="003C6F32" w:rsidP="003C6F32">
            <w:pPr>
              <w:pStyle w:val="46"/>
              <w:adjustRightInd/>
              <w:snapToGrid/>
              <w:spacing w:line="360" w:lineRule="auto"/>
              <w:ind w:firstLine="480"/>
              <w:rPr>
                <w:rFonts w:ascii="Times New Roman" w:eastAsia="宋体" w:hAnsi="宋体"/>
                <w:bCs w:val="0"/>
                <w:color w:val="auto"/>
                <w:kern w:val="2"/>
                <w:sz w:val="24"/>
                <w:szCs w:val="24"/>
              </w:rPr>
            </w:pPr>
            <w:r w:rsidRPr="003C6F32">
              <w:rPr>
                <w:rFonts w:ascii="Times New Roman" w:eastAsia="宋体" w:hAnsi="宋体"/>
                <w:bCs w:val="0"/>
                <w:color w:val="auto"/>
                <w:kern w:val="2"/>
                <w:sz w:val="24"/>
                <w:szCs w:val="24"/>
              </w:rPr>
              <w:t>4</w:t>
            </w:r>
            <w:r w:rsidRPr="003C6F32">
              <w:rPr>
                <w:rFonts w:ascii="Times New Roman" w:eastAsia="宋体" w:hAnsi="宋体" w:hint="eastAsia"/>
                <w:bCs w:val="0"/>
                <w:color w:val="auto"/>
                <w:kern w:val="2"/>
                <w:sz w:val="24"/>
                <w:szCs w:val="24"/>
              </w:rPr>
              <w:t>、所有转动设备的传动部分，均有安全可行的保护设施。防止机械运动而发生意外人身伤害，如皮带、联轴器等均</w:t>
            </w:r>
            <w:proofErr w:type="gramStart"/>
            <w:r w:rsidRPr="003C6F32">
              <w:rPr>
                <w:rFonts w:ascii="Times New Roman" w:eastAsia="宋体" w:hAnsi="宋体" w:hint="eastAsia"/>
                <w:bCs w:val="0"/>
                <w:color w:val="auto"/>
                <w:kern w:val="2"/>
                <w:sz w:val="24"/>
                <w:szCs w:val="24"/>
              </w:rPr>
              <w:t>加安全</w:t>
            </w:r>
            <w:proofErr w:type="gramEnd"/>
            <w:r w:rsidRPr="003C6F32">
              <w:rPr>
                <w:rFonts w:ascii="Times New Roman" w:eastAsia="宋体" w:hAnsi="宋体" w:hint="eastAsia"/>
                <w:bCs w:val="0"/>
                <w:color w:val="auto"/>
                <w:kern w:val="2"/>
                <w:sz w:val="24"/>
                <w:szCs w:val="24"/>
              </w:rPr>
              <w:t>罩。</w:t>
            </w:r>
          </w:p>
          <w:p w14:paraId="309BBFBE" w14:textId="77777777" w:rsidR="003C6F32" w:rsidRPr="003C6F32" w:rsidRDefault="003C6F32" w:rsidP="003C6F32">
            <w:pPr>
              <w:pStyle w:val="46"/>
              <w:adjustRightInd/>
              <w:snapToGrid/>
              <w:spacing w:line="360" w:lineRule="auto"/>
              <w:ind w:firstLine="480"/>
              <w:rPr>
                <w:rFonts w:ascii="Times New Roman" w:eastAsia="宋体" w:hAnsi="宋体"/>
                <w:bCs w:val="0"/>
                <w:color w:val="auto"/>
                <w:kern w:val="2"/>
                <w:sz w:val="24"/>
                <w:szCs w:val="24"/>
              </w:rPr>
            </w:pPr>
            <w:r w:rsidRPr="003C6F32">
              <w:rPr>
                <w:rFonts w:ascii="Times New Roman" w:eastAsia="宋体" w:hAnsi="宋体"/>
                <w:bCs w:val="0"/>
                <w:color w:val="auto"/>
                <w:kern w:val="2"/>
                <w:sz w:val="24"/>
                <w:szCs w:val="24"/>
              </w:rPr>
              <w:t>5</w:t>
            </w:r>
            <w:r w:rsidRPr="003C6F32">
              <w:rPr>
                <w:rFonts w:ascii="Times New Roman" w:eastAsia="宋体" w:hAnsi="宋体" w:hint="eastAsia"/>
                <w:bCs w:val="0"/>
                <w:color w:val="auto"/>
                <w:kern w:val="2"/>
                <w:sz w:val="24"/>
                <w:szCs w:val="24"/>
              </w:rPr>
              <w:t>、在生产区设置安全防火标志，对各类消防设施涂刷相应的安全色。</w:t>
            </w:r>
          </w:p>
          <w:p w14:paraId="6217A1DB" w14:textId="77777777" w:rsidR="003C6F32" w:rsidRDefault="003C6F32" w:rsidP="003C6F32">
            <w:pPr>
              <w:pStyle w:val="46"/>
              <w:adjustRightInd/>
              <w:snapToGrid/>
              <w:spacing w:line="360" w:lineRule="auto"/>
              <w:ind w:firstLine="480"/>
              <w:rPr>
                <w:rFonts w:ascii="Times New Roman" w:eastAsia="宋体" w:hAnsi="宋体"/>
                <w:bCs w:val="0"/>
                <w:color w:val="auto"/>
                <w:kern w:val="2"/>
                <w:sz w:val="24"/>
                <w:szCs w:val="24"/>
              </w:rPr>
            </w:pPr>
            <w:r w:rsidRPr="003C6F32">
              <w:rPr>
                <w:rFonts w:ascii="Times New Roman" w:eastAsia="宋体" w:hAnsi="宋体"/>
                <w:bCs w:val="0"/>
                <w:color w:val="auto"/>
                <w:kern w:val="2"/>
                <w:sz w:val="24"/>
                <w:szCs w:val="24"/>
              </w:rPr>
              <w:t>6</w:t>
            </w:r>
            <w:r w:rsidRPr="003C6F32">
              <w:rPr>
                <w:rFonts w:ascii="Times New Roman" w:eastAsia="宋体" w:hAnsi="宋体" w:hint="eastAsia"/>
                <w:bCs w:val="0"/>
                <w:color w:val="auto"/>
                <w:kern w:val="2"/>
                <w:sz w:val="24"/>
                <w:szCs w:val="24"/>
              </w:rPr>
              <w:t>、装置钢框架及设备</w:t>
            </w:r>
            <w:proofErr w:type="gramStart"/>
            <w:r w:rsidRPr="003C6F32">
              <w:rPr>
                <w:rFonts w:ascii="Times New Roman" w:eastAsia="宋体" w:hAnsi="宋体" w:hint="eastAsia"/>
                <w:bCs w:val="0"/>
                <w:color w:val="auto"/>
                <w:kern w:val="2"/>
                <w:sz w:val="24"/>
                <w:szCs w:val="24"/>
              </w:rPr>
              <w:t>裙座均</w:t>
            </w:r>
            <w:proofErr w:type="gramEnd"/>
            <w:r w:rsidRPr="003C6F32">
              <w:rPr>
                <w:rFonts w:ascii="Times New Roman" w:eastAsia="宋体" w:hAnsi="宋体" w:hint="eastAsia"/>
                <w:bCs w:val="0"/>
                <w:color w:val="auto"/>
                <w:kern w:val="2"/>
                <w:sz w:val="24"/>
                <w:szCs w:val="24"/>
              </w:rPr>
              <w:t>采用相应的耐腐蚀材料。</w:t>
            </w:r>
          </w:p>
          <w:p w14:paraId="3FA9337D" w14:textId="77777777" w:rsidR="00962727" w:rsidRPr="00962727" w:rsidRDefault="00962727" w:rsidP="00962727">
            <w:pPr>
              <w:spacing w:line="360" w:lineRule="auto"/>
              <w:ind w:firstLineChars="200" w:firstLine="480"/>
              <w:rPr>
                <w:rFonts w:hAnsi="宋体"/>
                <w:sz w:val="24"/>
              </w:rPr>
            </w:pPr>
            <w:r>
              <w:rPr>
                <w:rFonts w:hAnsi="宋体" w:hint="eastAsia"/>
                <w:sz w:val="24"/>
              </w:rPr>
              <w:t>7</w:t>
            </w:r>
            <w:r>
              <w:rPr>
                <w:rFonts w:hAnsi="宋体" w:hint="eastAsia"/>
                <w:sz w:val="24"/>
              </w:rPr>
              <w:t>、</w:t>
            </w:r>
            <w:r w:rsidRPr="00962727">
              <w:rPr>
                <w:rFonts w:hAnsi="宋体"/>
                <w:sz w:val="24"/>
              </w:rPr>
              <w:t>天然气（甲烷）具有易燃、易爆的特性，在输送等过程，因管道、阀门破裂或设备故障而发生泄漏，遇火花、静电、雷电、热源等各种原因有发生火灾和爆炸的危险；</w:t>
            </w:r>
          </w:p>
          <w:p w14:paraId="59290F96" w14:textId="77777777" w:rsidR="00737C6D" w:rsidRPr="003C6F32" w:rsidRDefault="00962727" w:rsidP="00962727">
            <w:pPr>
              <w:pStyle w:val="46"/>
              <w:adjustRightInd/>
              <w:snapToGrid/>
              <w:spacing w:line="360" w:lineRule="auto"/>
              <w:ind w:firstLine="480"/>
              <w:rPr>
                <w:rFonts w:ascii="Times New Roman" w:eastAsia="宋体" w:hAnsi="宋体"/>
                <w:bCs w:val="0"/>
                <w:color w:val="auto"/>
                <w:kern w:val="2"/>
                <w:sz w:val="24"/>
                <w:szCs w:val="24"/>
              </w:rPr>
            </w:pPr>
            <w:r>
              <w:rPr>
                <w:rFonts w:ascii="Times New Roman" w:eastAsia="宋体" w:hAnsi="宋体" w:hint="eastAsia"/>
                <w:bCs w:val="0"/>
                <w:color w:val="auto"/>
                <w:kern w:val="2"/>
                <w:sz w:val="24"/>
                <w:szCs w:val="24"/>
              </w:rPr>
              <w:t>8</w:t>
            </w:r>
            <w:r>
              <w:rPr>
                <w:rFonts w:ascii="Times New Roman" w:eastAsia="宋体" w:hAnsi="宋体" w:hint="eastAsia"/>
                <w:bCs w:val="0"/>
                <w:color w:val="auto"/>
                <w:kern w:val="2"/>
                <w:sz w:val="24"/>
                <w:szCs w:val="24"/>
              </w:rPr>
              <w:t>、</w:t>
            </w:r>
            <w:r w:rsidRPr="00962727">
              <w:rPr>
                <w:rFonts w:ascii="Times New Roman" w:eastAsia="宋体" w:hAnsi="宋体"/>
                <w:bCs w:val="0"/>
                <w:color w:val="auto"/>
                <w:kern w:val="2"/>
                <w:sz w:val="24"/>
                <w:szCs w:val="24"/>
              </w:rPr>
              <w:t>中毒、窒息天然气中甲烷对人基本无毒，但浓度过高时，使空气中氧含量明显降低，使人窒息。当空气中甲烷达</w:t>
            </w:r>
            <w:r w:rsidRPr="00962727">
              <w:rPr>
                <w:rFonts w:ascii="Times New Roman" w:eastAsia="宋体" w:hAnsi="宋体"/>
                <w:bCs w:val="0"/>
                <w:color w:val="auto"/>
                <w:kern w:val="2"/>
                <w:sz w:val="24"/>
                <w:szCs w:val="24"/>
              </w:rPr>
              <w:t>25%</w:t>
            </w:r>
            <w:r w:rsidRPr="00962727">
              <w:rPr>
                <w:rFonts w:ascii="Times New Roman" w:eastAsia="宋体" w:hAnsi="宋体"/>
                <w:bCs w:val="0"/>
                <w:color w:val="auto"/>
                <w:kern w:val="2"/>
                <w:sz w:val="24"/>
                <w:szCs w:val="24"/>
              </w:rPr>
              <w:t>～</w:t>
            </w:r>
            <w:r w:rsidRPr="00962727">
              <w:rPr>
                <w:rFonts w:ascii="Times New Roman" w:eastAsia="宋体" w:hAnsi="宋体"/>
                <w:bCs w:val="0"/>
                <w:color w:val="auto"/>
                <w:kern w:val="2"/>
                <w:sz w:val="24"/>
                <w:szCs w:val="24"/>
              </w:rPr>
              <w:t>30%</w:t>
            </w:r>
            <w:r w:rsidRPr="00962727">
              <w:rPr>
                <w:rFonts w:ascii="Times New Roman" w:eastAsia="宋体" w:hAnsi="宋体"/>
                <w:bCs w:val="0"/>
                <w:color w:val="auto"/>
                <w:kern w:val="2"/>
                <w:sz w:val="24"/>
                <w:szCs w:val="24"/>
              </w:rPr>
              <w:t>是可引起头痛、头晕、乏力、注意力不集中、呼吸和心跳加速，甚至昏迷。若不及时脱离，可致窒息死亡。长期接触甲烷可能出现神经衰弱综合征。天然气中少量加臭剂或天然气燃烧不充分生成</w:t>
            </w:r>
            <w:r w:rsidRPr="00962727">
              <w:rPr>
                <w:rFonts w:ascii="Times New Roman" w:eastAsia="宋体" w:hAnsi="宋体"/>
                <w:bCs w:val="0"/>
                <w:color w:val="auto"/>
                <w:kern w:val="2"/>
                <w:sz w:val="24"/>
                <w:szCs w:val="24"/>
              </w:rPr>
              <w:t>CO</w:t>
            </w:r>
            <w:r w:rsidRPr="00962727">
              <w:rPr>
                <w:rFonts w:ascii="Times New Roman" w:eastAsia="宋体" w:hAnsi="宋体"/>
                <w:bCs w:val="0"/>
                <w:color w:val="auto"/>
                <w:kern w:val="2"/>
                <w:sz w:val="24"/>
                <w:szCs w:val="24"/>
              </w:rPr>
              <w:t>具有毒性，如果泄漏也可能引起人员中毒窒息甚至死亡</w:t>
            </w:r>
            <w:r>
              <w:rPr>
                <w:rFonts w:ascii="Times New Roman" w:eastAsia="宋体" w:hAnsi="宋体" w:hint="eastAsia"/>
                <w:bCs w:val="0"/>
                <w:color w:val="auto"/>
                <w:kern w:val="2"/>
                <w:sz w:val="24"/>
                <w:szCs w:val="24"/>
              </w:rPr>
              <w:t>。</w:t>
            </w:r>
          </w:p>
          <w:p w14:paraId="1747CAC8" w14:textId="4BC53679" w:rsidR="003C6F32" w:rsidRPr="003C6F32" w:rsidRDefault="00010DBD" w:rsidP="003C6F32">
            <w:pPr>
              <w:pStyle w:val="3"/>
              <w:rPr>
                <w:rFonts w:ascii="Times New Roman"/>
                <w:bCs w:val="0"/>
                <w:sz w:val="24"/>
                <w:szCs w:val="24"/>
              </w:rPr>
            </w:pPr>
            <w:r>
              <w:rPr>
                <w:rFonts w:ascii="Times New Roman" w:hint="eastAsia"/>
                <w:bCs w:val="0"/>
                <w:sz w:val="24"/>
                <w:szCs w:val="24"/>
              </w:rPr>
              <w:t>5.3</w:t>
            </w:r>
            <w:r w:rsidR="003C6F32" w:rsidRPr="003C6F32">
              <w:rPr>
                <w:rFonts w:ascii="Times New Roman"/>
                <w:bCs w:val="0"/>
                <w:sz w:val="24"/>
                <w:szCs w:val="24"/>
              </w:rPr>
              <w:t>设备及防腐蚀安全对策措施</w:t>
            </w:r>
            <w:bookmarkEnd w:id="4"/>
          </w:p>
          <w:p w14:paraId="383B139A" w14:textId="77777777" w:rsidR="003C6F32" w:rsidRPr="003C6F32" w:rsidRDefault="003C6F32" w:rsidP="003C6F32">
            <w:pPr>
              <w:spacing w:line="360" w:lineRule="auto"/>
              <w:ind w:firstLineChars="200" w:firstLine="480"/>
              <w:rPr>
                <w:rFonts w:hAnsi="宋体"/>
                <w:sz w:val="24"/>
              </w:rPr>
            </w:pPr>
            <w:r w:rsidRPr="003C6F32">
              <w:rPr>
                <w:rFonts w:hAnsi="宋体"/>
                <w:sz w:val="24"/>
              </w:rPr>
              <w:t>设备安全措施是安全生产的重要环节，许多生产事故都是由于设备的不完善、故障、隐患等不安全因素所造成，因此必须对设备的安全性状给予高度重视。</w:t>
            </w:r>
          </w:p>
          <w:p w14:paraId="4D6BD695" w14:textId="77777777" w:rsidR="003C6F32" w:rsidRPr="003C6F32" w:rsidRDefault="003C6F32" w:rsidP="003C6F32">
            <w:pPr>
              <w:spacing w:line="360" w:lineRule="auto"/>
              <w:ind w:firstLineChars="200" w:firstLine="480"/>
              <w:rPr>
                <w:rFonts w:hAnsi="宋体"/>
                <w:sz w:val="24"/>
              </w:rPr>
            </w:pPr>
            <w:r w:rsidRPr="003C6F32">
              <w:rPr>
                <w:rFonts w:hAnsi="宋体"/>
                <w:sz w:val="24"/>
              </w:rPr>
              <w:t>标准设备要选择符合工艺要求、质量好的设备、管道、阀门；非标准设备要选择有资质的设备制造企业，并进行必要的监造，确保质量。生产和使用过程中，要对可能的泄漏点进行经常性的检查、维护和控制，加强对设备及管道的巡视和维修，防止跑、冒、滴、漏、串等现象发生，防患于未然。</w:t>
            </w:r>
          </w:p>
          <w:p w14:paraId="3D13F197" w14:textId="77777777" w:rsidR="003C6F32" w:rsidRPr="003C6F32" w:rsidRDefault="003C6F32" w:rsidP="003C6F32">
            <w:pPr>
              <w:pStyle w:val="160"/>
              <w:adjustRightInd/>
              <w:snapToGrid/>
              <w:ind w:firstLine="480"/>
              <w:rPr>
                <w:rFonts w:eastAsia="宋体" w:hAnsi="宋体"/>
                <w:sz w:val="24"/>
                <w:szCs w:val="24"/>
              </w:rPr>
            </w:pPr>
            <w:r w:rsidRPr="003C6F32">
              <w:rPr>
                <w:rFonts w:eastAsia="宋体" w:hAnsi="宋体" w:hint="eastAsia"/>
                <w:sz w:val="24"/>
                <w:szCs w:val="24"/>
              </w:rPr>
              <w:t>（</w:t>
            </w:r>
            <w:r w:rsidRPr="003C6F32">
              <w:rPr>
                <w:rFonts w:eastAsia="宋体" w:hAnsi="宋体" w:hint="eastAsia"/>
                <w:sz w:val="24"/>
                <w:szCs w:val="24"/>
              </w:rPr>
              <w:t>1</w:t>
            </w:r>
            <w:r w:rsidRPr="003C6F32">
              <w:rPr>
                <w:rFonts w:eastAsia="宋体" w:hAnsi="宋体" w:hint="eastAsia"/>
                <w:sz w:val="24"/>
                <w:szCs w:val="24"/>
              </w:rPr>
              <w:t>）</w:t>
            </w:r>
            <w:r w:rsidRPr="003C6F32">
              <w:rPr>
                <w:rFonts w:eastAsia="宋体" w:hAnsi="宋体"/>
                <w:sz w:val="24"/>
                <w:szCs w:val="24"/>
              </w:rPr>
              <w:t>所有专用设备应根据工艺要求、物料性质，按照《生产设备安全卫生设计总则》进行选择。选用的通用机械和电气设备应符合国家或行业技术标准；</w:t>
            </w:r>
          </w:p>
          <w:p w14:paraId="4127F111" w14:textId="77777777" w:rsidR="003C6F32" w:rsidRPr="003C6F32" w:rsidRDefault="003C6F32" w:rsidP="003C6F32">
            <w:pPr>
              <w:pStyle w:val="160"/>
              <w:adjustRightInd/>
              <w:snapToGrid/>
              <w:ind w:firstLine="480"/>
              <w:rPr>
                <w:rFonts w:eastAsia="宋体" w:hAnsi="宋体"/>
                <w:sz w:val="24"/>
                <w:szCs w:val="24"/>
              </w:rPr>
            </w:pPr>
            <w:r w:rsidRPr="003C6F32">
              <w:rPr>
                <w:rFonts w:eastAsia="宋体" w:hAnsi="宋体" w:hint="eastAsia"/>
                <w:sz w:val="24"/>
                <w:szCs w:val="24"/>
              </w:rPr>
              <w:t>（</w:t>
            </w:r>
            <w:r w:rsidRPr="003C6F32">
              <w:rPr>
                <w:rFonts w:eastAsia="宋体" w:hAnsi="宋体" w:hint="eastAsia"/>
                <w:sz w:val="24"/>
                <w:szCs w:val="24"/>
              </w:rPr>
              <w:t>2</w:t>
            </w:r>
            <w:r w:rsidRPr="003C6F32">
              <w:rPr>
                <w:rFonts w:eastAsia="宋体" w:hAnsi="宋体" w:hint="eastAsia"/>
                <w:sz w:val="24"/>
                <w:szCs w:val="24"/>
              </w:rPr>
              <w:t>）</w:t>
            </w:r>
            <w:r w:rsidRPr="003C6F32">
              <w:rPr>
                <w:rFonts w:eastAsia="宋体" w:hAnsi="宋体"/>
                <w:sz w:val="24"/>
                <w:szCs w:val="24"/>
              </w:rPr>
              <w:t>对接触腐蚀性物质的设备、管道，应进行防腐蚀设计，并在生产使用过程中进行经常性的检查、维护，并注意处理对周边设备的腐蚀影响，防止因腐蚀造成泄漏。发现腐蚀严重的要及时更换。所用仪表应采用耐酸性腐蚀的组件。</w:t>
            </w:r>
          </w:p>
          <w:p w14:paraId="3457F065" w14:textId="77777777" w:rsidR="003C6F32" w:rsidRPr="003C6F32" w:rsidRDefault="003C6F32" w:rsidP="003C6F32">
            <w:pPr>
              <w:spacing w:line="360" w:lineRule="auto"/>
              <w:ind w:firstLineChars="200" w:firstLine="480"/>
              <w:rPr>
                <w:rFonts w:hAnsi="宋体"/>
                <w:sz w:val="24"/>
              </w:rPr>
            </w:pPr>
            <w:r w:rsidRPr="003C6F32">
              <w:rPr>
                <w:rFonts w:hAnsi="宋体"/>
                <w:sz w:val="24"/>
              </w:rPr>
              <w:t>对有防腐蚀要求的平台、地坪，采用相应的耐腐蚀材料。对梯子、栏杆应加强检查、维修，防止因腐蚀而发生意外事故；</w:t>
            </w:r>
          </w:p>
          <w:p w14:paraId="2CAE16A7" w14:textId="77777777" w:rsidR="003C6F32" w:rsidRPr="003C6F32" w:rsidRDefault="003C6F32" w:rsidP="003C6F32">
            <w:pPr>
              <w:pStyle w:val="160"/>
              <w:adjustRightInd/>
              <w:snapToGrid/>
              <w:ind w:firstLine="480"/>
              <w:rPr>
                <w:rFonts w:eastAsia="宋体" w:hAnsi="宋体"/>
                <w:sz w:val="24"/>
                <w:szCs w:val="24"/>
              </w:rPr>
            </w:pPr>
            <w:r w:rsidRPr="003C6F32">
              <w:rPr>
                <w:rFonts w:eastAsia="宋体" w:hAnsi="宋体" w:hint="eastAsia"/>
                <w:sz w:val="24"/>
                <w:szCs w:val="24"/>
              </w:rPr>
              <w:t>（</w:t>
            </w:r>
            <w:r w:rsidRPr="003C6F32">
              <w:rPr>
                <w:rFonts w:eastAsia="宋体" w:hAnsi="宋体" w:hint="eastAsia"/>
                <w:sz w:val="24"/>
                <w:szCs w:val="24"/>
              </w:rPr>
              <w:t>3</w:t>
            </w:r>
            <w:r w:rsidRPr="003C6F32">
              <w:rPr>
                <w:rFonts w:eastAsia="宋体" w:hAnsi="宋体" w:hint="eastAsia"/>
                <w:sz w:val="24"/>
                <w:szCs w:val="24"/>
              </w:rPr>
              <w:t>）</w:t>
            </w:r>
            <w:r w:rsidRPr="003C6F32">
              <w:rPr>
                <w:rFonts w:eastAsia="宋体" w:hAnsi="宋体"/>
                <w:sz w:val="24"/>
                <w:szCs w:val="24"/>
              </w:rPr>
              <w:t>在装置运行期间应该定时、定点、定线进行巡回检查，认真、按时、如实地对设备运行状况和安全附件状况等做好运行记录。</w:t>
            </w:r>
          </w:p>
          <w:p w14:paraId="2DA7D4D8" w14:textId="77777777" w:rsidR="003C6F32" w:rsidRPr="003C6F32" w:rsidRDefault="003C6F32" w:rsidP="003C6F32">
            <w:pPr>
              <w:pStyle w:val="160"/>
              <w:adjustRightInd/>
              <w:snapToGrid/>
              <w:ind w:firstLine="480"/>
              <w:rPr>
                <w:rFonts w:eastAsia="宋体" w:hAnsi="宋体"/>
                <w:sz w:val="24"/>
                <w:szCs w:val="24"/>
              </w:rPr>
            </w:pPr>
            <w:r w:rsidRPr="003C6F32">
              <w:rPr>
                <w:rFonts w:eastAsia="宋体" w:hAnsi="宋体" w:hint="eastAsia"/>
                <w:sz w:val="24"/>
                <w:szCs w:val="24"/>
              </w:rPr>
              <w:t>（</w:t>
            </w:r>
            <w:r w:rsidRPr="003C6F32">
              <w:rPr>
                <w:rFonts w:eastAsia="宋体" w:hAnsi="宋体" w:hint="eastAsia"/>
                <w:sz w:val="24"/>
                <w:szCs w:val="24"/>
              </w:rPr>
              <w:t>4</w:t>
            </w:r>
            <w:r w:rsidRPr="003C6F32">
              <w:rPr>
                <w:rFonts w:eastAsia="宋体" w:hAnsi="宋体" w:hint="eastAsia"/>
                <w:sz w:val="24"/>
                <w:szCs w:val="24"/>
              </w:rPr>
              <w:t>）</w:t>
            </w:r>
            <w:r w:rsidRPr="003C6F32">
              <w:rPr>
                <w:rFonts w:eastAsia="宋体" w:hAnsi="宋体"/>
                <w:sz w:val="24"/>
                <w:szCs w:val="24"/>
              </w:rPr>
              <w:t>经常保持防腐层完好无损。若发现防腐层损坏，即使是局部的，也应该经过修</w:t>
            </w:r>
            <w:r w:rsidRPr="003C6F32">
              <w:rPr>
                <w:rFonts w:eastAsia="宋体" w:hAnsi="宋体"/>
                <w:sz w:val="24"/>
                <w:szCs w:val="24"/>
              </w:rPr>
              <w:lastRenderedPageBreak/>
              <w:t>补等妥善处理以后再继续使用。</w:t>
            </w:r>
          </w:p>
          <w:p w14:paraId="1A9D2396" w14:textId="77777777" w:rsidR="003C6F32" w:rsidRPr="003C6F32" w:rsidRDefault="003C6F32" w:rsidP="003C6F32">
            <w:pPr>
              <w:pStyle w:val="160"/>
              <w:adjustRightInd/>
              <w:snapToGrid/>
              <w:ind w:firstLine="480"/>
              <w:rPr>
                <w:rFonts w:eastAsia="宋体" w:hAnsi="宋体"/>
                <w:sz w:val="24"/>
                <w:szCs w:val="24"/>
              </w:rPr>
            </w:pPr>
            <w:r w:rsidRPr="003C6F32">
              <w:rPr>
                <w:rFonts w:eastAsia="宋体" w:hAnsi="宋体" w:hint="eastAsia"/>
                <w:sz w:val="24"/>
                <w:szCs w:val="24"/>
              </w:rPr>
              <w:t>（</w:t>
            </w:r>
            <w:r w:rsidRPr="003C6F32">
              <w:rPr>
                <w:rFonts w:eastAsia="宋体" w:hAnsi="宋体" w:hint="eastAsia"/>
                <w:sz w:val="24"/>
                <w:szCs w:val="24"/>
              </w:rPr>
              <w:t>5</w:t>
            </w:r>
            <w:r w:rsidRPr="003C6F32">
              <w:rPr>
                <w:rFonts w:eastAsia="宋体" w:hAnsi="宋体" w:hint="eastAsia"/>
                <w:sz w:val="24"/>
                <w:szCs w:val="24"/>
              </w:rPr>
              <w:t>）本项目储罐间设置相应大小的围堰，防止泄漏时废酸外泄。</w:t>
            </w:r>
          </w:p>
          <w:p w14:paraId="196ADF0D" w14:textId="77777777" w:rsidR="003C6F32" w:rsidRPr="00163C33" w:rsidRDefault="003C6F32" w:rsidP="003C6F32">
            <w:pPr>
              <w:pStyle w:val="160"/>
              <w:adjustRightInd/>
              <w:snapToGrid/>
              <w:ind w:firstLine="480"/>
            </w:pPr>
            <w:r w:rsidRPr="003C6F32">
              <w:rPr>
                <w:rFonts w:eastAsia="宋体" w:hAnsi="宋体" w:hint="eastAsia"/>
                <w:sz w:val="24"/>
                <w:szCs w:val="24"/>
              </w:rPr>
              <w:t>（</w:t>
            </w:r>
            <w:r w:rsidRPr="003C6F32">
              <w:rPr>
                <w:rFonts w:eastAsia="宋体" w:hAnsi="宋体" w:hint="eastAsia"/>
                <w:sz w:val="24"/>
                <w:szCs w:val="24"/>
              </w:rPr>
              <w:t>6</w:t>
            </w:r>
            <w:r w:rsidRPr="003C6F32">
              <w:rPr>
                <w:rFonts w:eastAsia="宋体" w:hAnsi="宋体" w:hint="eastAsia"/>
                <w:sz w:val="24"/>
                <w:szCs w:val="24"/>
              </w:rPr>
              <w:t>）在本项目储罐间、</w:t>
            </w:r>
            <w:r>
              <w:rPr>
                <w:rFonts w:eastAsia="宋体" w:hAnsi="宋体" w:hint="eastAsia"/>
                <w:sz w:val="24"/>
                <w:szCs w:val="24"/>
              </w:rPr>
              <w:t>特钢</w:t>
            </w:r>
            <w:r w:rsidRPr="003C6F32">
              <w:rPr>
                <w:rFonts w:eastAsia="宋体" w:hAnsi="宋体" w:hint="eastAsia"/>
                <w:sz w:val="24"/>
                <w:szCs w:val="24"/>
              </w:rPr>
              <w:t>车间</w:t>
            </w:r>
            <w:proofErr w:type="gramStart"/>
            <w:r w:rsidRPr="003C6F32">
              <w:rPr>
                <w:rFonts w:eastAsia="宋体" w:hAnsi="宋体" w:hint="eastAsia"/>
                <w:sz w:val="24"/>
                <w:szCs w:val="24"/>
              </w:rPr>
              <w:t>酸洗区</w:t>
            </w:r>
            <w:proofErr w:type="gramEnd"/>
            <w:r w:rsidRPr="003C6F32">
              <w:rPr>
                <w:rFonts w:eastAsia="宋体" w:hAnsi="宋体" w:hint="eastAsia"/>
                <w:sz w:val="24"/>
                <w:szCs w:val="24"/>
              </w:rPr>
              <w:t>设置有毒气体探测报警器，以便事故时及时应对。</w:t>
            </w:r>
          </w:p>
          <w:p w14:paraId="33FBB9FC" w14:textId="77777777" w:rsidR="00962727" w:rsidRPr="00962727" w:rsidRDefault="00962727" w:rsidP="00962727">
            <w:pPr>
              <w:pStyle w:val="160"/>
              <w:adjustRightInd/>
              <w:snapToGrid/>
              <w:ind w:firstLine="480"/>
              <w:rPr>
                <w:rFonts w:eastAsia="宋体" w:hAnsi="宋体"/>
                <w:sz w:val="24"/>
                <w:szCs w:val="24"/>
              </w:rPr>
            </w:pPr>
            <w:r>
              <w:rPr>
                <w:rFonts w:eastAsia="宋体" w:hAnsi="宋体" w:hint="eastAsia"/>
                <w:sz w:val="24"/>
                <w:szCs w:val="24"/>
              </w:rPr>
              <w:t>（</w:t>
            </w:r>
            <w:r>
              <w:rPr>
                <w:rFonts w:eastAsia="宋体" w:hAnsi="宋体" w:hint="eastAsia"/>
                <w:sz w:val="24"/>
                <w:szCs w:val="24"/>
              </w:rPr>
              <w:t>7</w:t>
            </w:r>
            <w:r>
              <w:rPr>
                <w:rFonts w:eastAsia="宋体" w:hAnsi="宋体" w:hint="eastAsia"/>
                <w:sz w:val="24"/>
                <w:szCs w:val="24"/>
              </w:rPr>
              <w:t>）</w:t>
            </w:r>
            <w:r w:rsidRPr="00962727">
              <w:rPr>
                <w:rFonts w:eastAsia="宋体" w:hAnsi="宋体"/>
                <w:sz w:val="24"/>
                <w:szCs w:val="24"/>
              </w:rPr>
              <w:t>本项目管网建设，应符合当地规划和安全防火要求，避开人流密度区和重要建筑物，避开土质较差的地段，避开各种地下管线、有火灾、爆炸危险的厂房、区域等。</w:t>
            </w:r>
            <w:r w:rsidRPr="00962727">
              <w:rPr>
                <w:rFonts w:eastAsia="宋体" w:hAnsi="宋体"/>
                <w:sz w:val="24"/>
                <w:szCs w:val="24"/>
              </w:rPr>
              <w:br/>
              <w:t xml:space="preserve">    </w:t>
            </w:r>
            <w:r>
              <w:rPr>
                <w:rFonts w:eastAsia="宋体" w:hAnsi="宋体" w:hint="eastAsia"/>
                <w:sz w:val="24"/>
                <w:szCs w:val="24"/>
              </w:rPr>
              <w:t>（</w:t>
            </w:r>
            <w:r>
              <w:rPr>
                <w:rFonts w:eastAsia="宋体" w:hAnsi="宋体" w:hint="eastAsia"/>
                <w:sz w:val="24"/>
                <w:szCs w:val="24"/>
              </w:rPr>
              <w:t>8</w:t>
            </w:r>
            <w:r>
              <w:rPr>
                <w:rFonts w:eastAsia="宋体" w:hAnsi="宋体" w:hint="eastAsia"/>
                <w:sz w:val="24"/>
                <w:szCs w:val="24"/>
              </w:rPr>
              <w:t>）</w:t>
            </w:r>
            <w:r w:rsidRPr="00962727">
              <w:rPr>
                <w:rFonts w:eastAsia="宋体" w:hAnsi="宋体"/>
                <w:sz w:val="24"/>
                <w:szCs w:val="24"/>
              </w:rPr>
              <w:t>为防止泄漏引起爆炸、燃烧，在可能发生气体积聚的场所均按照相应规范要求设置可燃气体浓度探测报警装置，一旦天然气泄漏就会发出警告，以做到防患于未然。</w:t>
            </w:r>
          </w:p>
          <w:p w14:paraId="5B1ABE3B" w14:textId="77777777" w:rsidR="00633F95" w:rsidRPr="00962727" w:rsidRDefault="00962727" w:rsidP="00962727">
            <w:pPr>
              <w:pStyle w:val="160"/>
              <w:adjustRightInd/>
              <w:snapToGrid/>
              <w:ind w:firstLine="480"/>
              <w:rPr>
                <w:rFonts w:eastAsia="宋体" w:hAnsi="宋体"/>
                <w:sz w:val="24"/>
                <w:szCs w:val="24"/>
              </w:rPr>
            </w:pPr>
            <w:r>
              <w:rPr>
                <w:rFonts w:eastAsia="宋体" w:hAnsi="宋体" w:hint="eastAsia"/>
                <w:sz w:val="24"/>
                <w:szCs w:val="24"/>
              </w:rPr>
              <w:t>（</w:t>
            </w:r>
            <w:r>
              <w:rPr>
                <w:rFonts w:eastAsia="宋体" w:hAnsi="宋体" w:hint="eastAsia"/>
                <w:sz w:val="24"/>
                <w:szCs w:val="24"/>
              </w:rPr>
              <w:t>9</w:t>
            </w:r>
            <w:r>
              <w:rPr>
                <w:rFonts w:eastAsia="宋体" w:hAnsi="宋体" w:hint="eastAsia"/>
                <w:sz w:val="24"/>
                <w:szCs w:val="24"/>
              </w:rPr>
              <w:t>）</w:t>
            </w:r>
            <w:r w:rsidRPr="00962727">
              <w:rPr>
                <w:rFonts w:eastAsia="宋体" w:hAnsi="宋体"/>
                <w:sz w:val="24"/>
                <w:szCs w:val="24"/>
              </w:rPr>
              <w:t>管道设计安全技术</w:t>
            </w:r>
            <w:r w:rsidRPr="00962727">
              <w:rPr>
                <w:rFonts w:eastAsia="宋体" w:hAnsi="宋体" w:hint="eastAsia"/>
                <w:sz w:val="24"/>
                <w:szCs w:val="24"/>
              </w:rPr>
              <w:t>①</w:t>
            </w:r>
            <w:r w:rsidRPr="00962727">
              <w:rPr>
                <w:rFonts w:eastAsia="宋体" w:hAnsi="宋体"/>
                <w:sz w:val="24"/>
                <w:szCs w:val="24"/>
              </w:rPr>
              <w:t>埋地管道必须按规范落实防腐蚀措施。</w:t>
            </w:r>
            <w:r w:rsidRPr="00962727">
              <w:rPr>
                <w:rFonts w:eastAsia="宋体" w:hAnsi="宋体" w:hint="eastAsia"/>
                <w:sz w:val="24"/>
                <w:szCs w:val="24"/>
              </w:rPr>
              <w:t>②</w:t>
            </w:r>
            <w:r w:rsidRPr="00962727">
              <w:rPr>
                <w:rFonts w:eastAsia="宋体" w:hAnsi="宋体"/>
                <w:sz w:val="24"/>
                <w:szCs w:val="24"/>
              </w:rPr>
              <w:t>管道的弯头、</w:t>
            </w:r>
            <w:proofErr w:type="gramStart"/>
            <w:r w:rsidRPr="00962727">
              <w:rPr>
                <w:rFonts w:eastAsia="宋体" w:hAnsi="宋体"/>
                <w:sz w:val="24"/>
                <w:szCs w:val="24"/>
              </w:rPr>
              <w:t>分岔头</w:t>
            </w:r>
            <w:proofErr w:type="gramEnd"/>
            <w:r w:rsidRPr="00962727">
              <w:rPr>
                <w:rFonts w:eastAsia="宋体" w:hAnsi="宋体"/>
                <w:sz w:val="24"/>
                <w:szCs w:val="24"/>
              </w:rPr>
              <w:t>不应与阀门出口直接相连。</w:t>
            </w:r>
            <w:r w:rsidRPr="00962727">
              <w:rPr>
                <w:rFonts w:eastAsia="宋体" w:hAnsi="宋体" w:hint="eastAsia"/>
                <w:sz w:val="24"/>
                <w:szCs w:val="24"/>
              </w:rPr>
              <w:t>③</w:t>
            </w:r>
            <w:r w:rsidRPr="00962727">
              <w:rPr>
                <w:rFonts w:eastAsia="宋体" w:hAnsi="宋体"/>
                <w:sz w:val="24"/>
                <w:szCs w:val="24"/>
              </w:rPr>
              <w:t>管路在配置时，不要有过多的弯曲，尤其是在下弯处。</w:t>
            </w:r>
            <w:r w:rsidRPr="00962727">
              <w:rPr>
                <w:rFonts w:eastAsia="宋体" w:hAnsi="宋体" w:hint="eastAsia"/>
                <w:sz w:val="24"/>
                <w:szCs w:val="24"/>
              </w:rPr>
              <w:t>④</w:t>
            </w:r>
            <w:r w:rsidRPr="00962727">
              <w:rPr>
                <w:rFonts w:eastAsia="宋体" w:hAnsi="宋体"/>
                <w:sz w:val="24"/>
                <w:szCs w:val="24"/>
              </w:rPr>
              <w:t>管道的静电接地装置必须完整可靠，阀门应有跨接线，静电接地或跨接线应符合规范要求。</w:t>
            </w:r>
            <w:r w:rsidRPr="00962727">
              <w:rPr>
                <w:rFonts w:eastAsia="宋体" w:hAnsi="宋体" w:hint="eastAsia"/>
                <w:sz w:val="24"/>
                <w:szCs w:val="24"/>
              </w:rPr>
              <w:t>⑤</w:t>
            </w:r>
            <w:r w:rsidRPr="00962727">
              <w:rPr>
                <w:rFonts w:eastAsia="宋体" w:hAnsi="宋体"/>
                <w:sz w:val="24"/>
                <w:szCs w:val="24"/>
              </w:rPr>
              <w:t>管道根据材质及工作压力限定最高流速。</w:t>
            </w:r>
            <w:r w:rsidRPr="00962727">
              <w:rPr>
                <w:rFonts w:eastAsia="宋体" w:hAnsi="宋体" w:hint="eastAsia"/>
                <w:sz w:val="24"/>
                <w:szCs w:val="24"/>
              </w:rPr>
              <w:t>⑥</w:t>
            </w:r>
            <w:r w:rsidRPr="00962727">
              <w:rPr>
                <w:rFonts w:eastAsia="宋体" w:hAnsi="宋体"/>
                <w:sz w:val="24"/>
                <w:szCs w:val="24"/>
              </w:rPr>
              <w:t>管道上应按规定设置紧急切断阀。</w:t>
            </w:r>
            <w:r w:rsidRPr="00962727">
              <w:rPr>
                <w:rFonts w:eastAsia="宋体" w:hAnsi="宋体" w:hint="eastAsia"/>
                <w:sz w:val="24"/>
                <w:szCs w:val="24"/>
              </w:rPr>
              <w:t>⑦</w:t>
            </w:r>
            <w:r w:rsidRPr="00962727">
              <w:rPr>
                <w:rFonts w:eastAsia="宋体" w:hAnsi="宋体"/>
                <w:sz w:val="24"/>
                <w:szCs w:val="24"/>
              </w:rPr>
              <w:t>管道尽量采用焊接，以减少泄漏点。</w:t>
            </w:r>
            <w:r w:rsidRPr="00962727">
              <w:rPr>
                <w:rFonts w:eastAsia="宋体" w:hAnsi="宋体" w:hint="eastAsia"/>
                <w:sz w:val="24"/>
                <w:szCs w:val="24"/>
              </w:rPr>
              <w:t>⑧</w:t>
            </w:r>
            <w:r w:rsidRPr="00962727">
              <w:rPr>
                <w:rFonts w:eastAsia="宋体" w:hAnsi="宋体"/>
                <w:sz w:val="24"/>
                <w:szCs w:val="24"/>
              </w:rPr>
              <w:t>管道沿线建立的标志桩、警示牌、标志牌等应易于辨认、数量足够符合要求。应当对管道沿线群众进行有关管道安全保护的宣传教育。对易于遭到车辆碰撞和人畜破坏的局部管道，采取防护措施，并设置标志。</w:t>
            </w:r>
            <w:r w:rsidRPr="00962727">
              <w:rPr>
                <w:rFonts w:eastAsia="宋体" w:hAnsi="宋体" w:hint="eastAsia"/>
                <w:sz w:val="24"/>
                <w:szCs w:val="24"/>
              </w:rPr>
              <w:t>⑨</w:t>
            </w:r>
            <w:r w:rsidRPr="00962727">
              <w:rPr>
                <w:rFonts w:eastAsia="宋体" w:hAnsi="宋体"/>
                <w:sz w:val="24"/>
                <w:szCs w:val="24"/>
              </w:rPr>
              <w:t>在管道中心线两侧各五米范围内，禁止取土、挖搪、采石、盖房、建温室、垒家畜棚圈和修筑其他建筑物；禁止在管道中心线两侧各五米范围内种植深根植物。管道的使用和检验应符合《压力管道安全管理与监察规定》（原国家劳动局</w:t>
            </w:r>
            <w:r w:rsidRPr="00962727">
              <w:rPr>
                <w:rFonts w:eastAsia="宋体" w:hAnsi="宋体"/>
                <w:sz w:val="24"/>
                <w:szCs w:val="24"/>
              </w:rPr>
              <w:t>1996</w:t>
            </w:r>
            <w:r w:rsidRPr="00962727">
              <w:rPr>
                <w:rFonts w:eastAsia="宋体" w:hAnsi="宋体"/>
                <w:sz w:val="24"/>
                <w:szCs w:val="24"/>
              </w:rPr>
              <w:t>年</w:t>
            </w:r>
            <w:r w:rsidRPr="00962727">
              <w:rPr>
                <w:rFonts w:eastAsia="宋体" w:hAnsi="宋体"/>
                <w:sz w:val="24"/>
                <w:szCs w:val="24"/>
              </w:rPr>
              <w:t>4</w:t>
            </w:r>
            <w:r w:rsidRPr="00962727">
              <w:rPr>
                <w:rFonts w:eastAsia="宋体" w:hAnsi="宋体"/>
                <w:sz w:val="24"/>
                <w:szCs w:val="24"/>
              </w:rPr>
              <w:t>月</w:t>
            </w:r>
            <w:r w:rsidRPr="00962727">
              <w:rPr>
                <w:rFonts w:eastAsia="宋体" w:hAnsi="宋体"/>
                <w:sz w:val="24"/>
                <w:szCs w:val="24"/>
              </w:rPr>
              <w:t>23</w:t>
            </w:r>
            <w:r w:rsidRPr="00962727">
              <w:rPr>
                <w:rFonts w:eastAsia="宋体" w:hAnsi="宋体"/>
                <w:sz w:val="24"/>
                <w:szCs w:val="24"/>
              </w:rPr>
              <w:t>日颁布）。</w:t>
            </w:r>
            <w:r w:rsidRPr="00962727">
              <w:rPr>
                <w:rFonts w:eastAsia="宋体" w:hAnsi="宋体"/>
                <w:sz w:val="24"/>
                <w:szCs w:val="24"/>
              </w:rPr>
              <w:br/>
              <w:t xml:space="preserve">    </w:t>
            </w:r>
            <w:r>
              <w:rPr>
                <w:rFonts w:eastAsia="宋体" w:hAnsi="宋体" w:hint="eastAsia"/>
                <w:sz w:val="24"/>
                <w:szCs w:val="24"/>
              </w:rPr>
              <w:t>（</w:t>
            </w:r>
            <w:r>
              <w:rPr>
                <w:rFonts w:eastAsia="宋体" w:hAnsi="宋体" w:hint="eastAsia"/>
                <w:sz w:val="24"/>
                <w:szCs w:val="24"/>
              </w:rPr>
              <w:t>1</w:t>
            </w:r>
            <w:r>
              <w:rPr>
                <w:rFonts w:eastAsia="宋体" w:hAnsi="宋体"/>
                <w:sz w:val="24"/>
                <w:szCs w:val="24"/>
              </w:rPr>
              <w:t>0</w:t>
            </w:r>
            <w:r>
              <w:rPr>
                <w:rFonts w:eastAsia="宋体" w:hAnsi="宋体" w:hint="eastAsia"/>
                <w:sz w:val="24"/>
                <w:szCs w:val="24"/>
              </w:rPr>
              <w:t>）</w:t>
            </w:r>
            <w:r w:rsidRPr="00962727">
              <w:rPr>
                <w:rFonts w:eastAsia="宋体" w:hAnsi="宋体"/>
                <w:sz w:val="24"/>
                <w:szCs w:val="24"/>
              </w:rPr>
              <w:t>管道穿越不同特殊地段，设计采用不同的敷设方式，保证管道安全。</w:t>
            </w:r>
            <w:r w:rsidRPr="00962727">
              <w:rPr>
                <w:rFonts w:eastAsia="宋体" w:hAnsi="宋体"/>
                <w:sz w:val="24"/>
                <w:szCs w:val="24"/>
              </w:rPr>
              <w:br/>
              <w:t xml:space="preserve">    </w:t>
            </w:r>
            <w:r>
              <w:rPr>
                <w:rFonts w:eastAsia="宋体" w:hAnsi="宋体" w:hint="eastAsia"/>
                <w:sz w:val="24"/>
                <w:szCs w:val="24"/>
              </w:rPr>
              <w:t>（</w:t>
            </w:r>
            <w:r>
              <w:rPr>
                <w:rFonts w:eastAsia="宋体" w:hAnsi="宋体" w:hint="eastAsia"/>
                <w:sz w:val="24"/>
                <w:szCs w:val="24"/>
              </w:rPr>
              <w:t>1</w:t>
            </w:r>
            <w:r>
              <w:rPr>
                <w:rFonts w:eastAsia="宋体" w:hAnsi="宋体"/>
                <w:sz w:val="24"/>
                <w:szCs w:val="24"/>
              </w:rPr>
              <w:t>1</w:t>
            </w:r>
            <w:r>
              <w:rPr>
                <w:rFonts w:eastAsia="宋体" w:hAnsi="宋体" w:hint="eastAsia"/>
                <w:sz w:val="24"/>
                <w:szCs w:val="24"/>
              </w:rPr>
              <w:t>）</w:t>
            </w:r>
            <w:r w:rsidRPr="00962727">
              <w:rPr>
                <w:rFonts w:eastAsia="宋体" w:hAnsi="宋体"/>
                <w:sz w:val="24"/>
                <w:szCs w:val="24"/>
              </w:rPr>
              <w:t>高压管道沿线按三级地区选取强度系数，局部特殊地段还增加了管道壁厚，更加保证了管道运行的安全性。高压管道采用</w:t>
            </w:r>
            <w:r w:rsidRPr="00962727">
              <w:rPr>
                <w:rFonts w:eastAsia="宋体" w:hAnsi="宋体"/>
                <w:sz w:val="24"/>
                <w:szCs w:val="24"/>
              </w:rPr>
              <w:t>3</w:t>
            </w:r>
            <w:r w:rsidRPr="00962727">
              <w:rPr>
                <w:rFonts w:eastAsia="宋体" w:hAnsi="宋体"/>
                <w:sz w:val="24"/>
                <w:szCs w:val="24"/>
              </w:rPr>
              <w:t>层</w:t>
            </w:r>
            <w:r w:rsidRPr="00962727">
              <w:rPr>
                <w:rFonts w:eastAsia="宋体" w:hAnsi="宋体"/>
                <w:sz w:val="24"/>
                <w:szCs w:val="24"/>
              </w:rPr>
              <w:t>PE</w:t>
            </w:r>
            <w:r w:rsidRPr="00962727">
              <w:rPr>
                <w:rFonts w:eastAsia="宋体" w:hAnsi="宋体"/>
                <w:sz w:val="24"/>
                <w:szCs w:val="24"/>
              </w:rPr>
              <w:t> 加强级防腐与牺牲阳极相结合的保护方式，最大限度地减缓管道的腐蚀速度，延长管道使用寿命。</w:t>
            </w:r>
            <w:r w:rsidRPr="00962727">
              <w:rPr>
                <w:rFonts w:eastAsia="宋体" w:hAnsi="宋体"/>
                <w:sz w:val="24"/>
                <w:szCs w:val="24"/>
              </w:rPr>
              <w:br/>
              <w:t xml:space="preserve">    </w:t>
            </w:r>
            <w:r>
              <w:rPr>
                <w:rFonts w:eastAsia="宋体" w:hAnsi="宋体" w:hint="eastAsia"/>
                <w:sz w:val="24"/>
                <w:szCs w:val="24"/>
              </w:rPr>
              <w:t>（</w:t>
            </w:r>
            <w:r>
              <w:rPr>
                <w:rFonts w:eastAsia="宋体" w:hAnsi="宋体" w:hint="eastAsia"/>
                <w:sz w:val="24"/>
                <w:szCs w:val="24"/>
              </w:rPr>
              <w:t>1</w:t>
            </w:r>
            <w:r>
              <w:rPr>
                <w:rFonts w:eastAsia="宋体" w:hAnsi="宋体"/>
                <w:sz w:val="24"/>
                <w:szCs w:val="24"/>
              </w:rPr>
              <w:t>2</w:t>
            </w:r>
            <w:r>
              <w:rPr>
                <w:rFonts w:eastAsia="宋体" w:hAnsi="宋体" w:hint="eastAsia"/>
                <w:sz w:val="24"/>
                <w:szCs w:val="24"/>
              </w:rPr>
              <w:t>）</w:t>
            </w:r>
            <w:r w:rsidRPr="00962727">
              <w:rPr>
                <w:rFonts w:eastAsia="宋体" w:hAnsi="宋体"/>
                <w:sz w:val="24"/>
                <w:szCs w:val="24"/>
              </w:rPr>
              <w:t>高压管道全线采用密闭输送，并按规范要求设置线路切断阀，分段控制。一旦发生事故，切断阀关闭，减少天然气外泄量。</w:t>
            </w:r>
            <w:r w:rsidRPr="00962727">
              <w:rPr>
                <w:rFonts w:eastAsia="宋体" w:hAnsi="宋体"/>
                <w:sz w:val="24"/>
                <w:szCs w:val="24"/>
              </w:rPr>
              <w:br/>
              <w:t xml:space="preserve">    </w:t>
            </w:r>
            <w:r>
              <w:rPr>
                <w:rFonts w:eastAsia="宋体" w:hAnsi="宋体" w:hint="eastAsia"/>
                <w:sz w:val="24"/>
                <w:szCs w:val="24"/>
              </w:rPr>
              <w:t>（</w:t>
            </w:r>
            <w:r>
              <w:rPr>
                <w:rFonts w:eastAsia="宋体" w:hAnsi="宋体" w:hint="eastAsia"/>
                <w:sz w:val="24"/>
                <w:szCs w:val="24"/>
              </w:rPr>
              <w:t>1</w:t>
            </w:r>
            <w:r>
              <w:rPr>
                <w:rFonts w:eastAsia="宋体" w:hAnsi="宋体"/>
                <w:sz w:val="24"/>
                <w:szCs w:val="24"/>
              </w:rPr>
              <w:t>3</w:t>
            </w:r>
            <w:r>
              <w:rPr>
                <w:rFonts w:eastAsia="宋体" w:hAnsi="宋体" w:hint="eastAsia"/>
                <w:sz w:val="24"/>
                <w:szCs w:val="24"/>
              </w:rPr>
              <w:t>）</w:t>
            </w:r>
            <w:r w:rsidRPr="00962727">
              <w:rPr>
                <w:rFonts w:eastAsia="宋体" w:hAnsi="宋体"/>
                <w:sz w:val="24"/>
                <w:szCs w:val="24"/>
              </w:rPr>
              <w:t>压力管道设备应选用具备国家有关规范规定资质的厂家、设备，并定期检验、检测合格。建立一套完好的操作记录，对调压器等装置运行情况以及进出口的气体温度、压力等进行定时检查记录，发现问题及时解决。</w:t>
            </w:r>
            <w:r w:rsidRPr="00962727">
              <w:rPr>
                <w:rFonts w:eastAsia="宋体" w:hAnsi="宋体"/>
                <w:sz w:val="24"/>
                <w:szCs w:val="24"/>
              </w:rPr>
              <w:br/>
              <w:t xml:space="preserve">    </w:t>
            </w:r>
            <w:r>
              <w:rPr>
                <w:rFonts w:eastAsia="宋体" w:hAnsi="宋体" w:hint="eastAsia"/>
                <w:sz w:val="24"/>
                <w:szCs w:val="24"/>
              </w:rPr>
              <w:t>（</w:t>
            </w:r>
            <w:r>
              <w:rPr>
                <w:rFonts w:eastAsia="宋体" w:hAnsi="宋体" w:hint="eastAsia"/>
                <w:sz w:val="24"/>
                <w:szCs w:val="24"/>
              </w:rPr>
              <w:t>1</w:t>
            </w:r>
            <w:r>
              <w:rPr>
                <w:rFonts w:eastAsia="宋体" w:hAnsi="宋体"/>
                <w:sz w:val="24"/>
                <w:szCs w:val="24"/>
              </w:rPr>
              <w:t>4</w:t>
            </w:r>
            <w:r>
              <w:rPr>
                <w:rFonts w:eastAsia="宋体" w:hAnsi="宋体" w:hint="eastAsia"/>
                <w:sz w:val="24"/>
                <w:szCs w:val="24"/>
              </w:rPr>
              <w:t>）</w:t>
            </w:r>
            <w:r w:rsidRPr="00962727">
              <w:rPr>
                <w:rFonts w:eastAsia="宋体" w:hAnsi="宋体"/>
                <w:sz w:val="24"/>
                <w:szCs w:val="24"/>
              </w:rPr>
              <w:t>宣传教育</w:t>
            </w:r>
            <w:r w:rsidRPr="00962727">
              <w:rPr>
                <w:rFonts w:eastAsia="宋体" w:hAnsi="宋体"/>
                <w:sz w:val="24"/>
                <w:szCs w:val="24"/>
              </w:rPr>
              <w:br/>
            </w:r>
            <w:r w:rsidRPr="00962727">
              <w:rPr>
                <w:rFonts w:eastAsia="宋体" w:hAnsi="宋体" w:hint="eastAsia"/>
                <w:sz w:val="24"/>
                <w:szCs w:val="24"/>
              </w:rPr>
              <w:t xml:space="preserve"> </w:t>
            </w:r>
            <w:r w:rsidRPr="00962727">
              <w:rPr>
                <w:rFonts w:eastAsia="宋体" w:hAnsi="宋体"/>
                <w:sz w:val="24"/>
                <w:szCs w:val="24"/>
              </w:rPr>
              <w:t xml:space="preserve">   </w:t>
            </w:r>
            <w:r w:rsidRPr="00962727">
              <w:rPr>
                <w:rFonts w:eastAsia="宋体" w:hAnsi="宋体"/>
                <w:sz w:val="24"/>
                <w:szCs w:val="24"/>
              </w:rPr>
              <w:t>对周边居民加强宣传教育培训，发现泄漏情况及时通知，关闭输送及截断阀等措施，并对事故现场设置防护距离，疏散人群，防止二次事故发生。</w:t>
            </w:r>
          </w:p>
          <w:p w14:paraId="32168F04" w14:textId="77777777" w:rsidR="003C6F32" w:rsidRPr="00D70255" w:rsidRDefault="003C6F32" w:rsidP="00962727">
            <w:pPr>
              <w:adjustRightInd w:val="0"/>
              <w:snapToGrid w:val="0"/>
              <w:spacing w:line="348" w:lineRule="auto"/>
              <w:rPr>
                <w:rFonts w:hint="eastAsia"/>
                <w:sz w:val="24"/>
              </w:rPr>
            </w:pPr>
          </w:p>
        </w:tc>
      </w:tr>
    </w:tbl>
    <w:p w14:paraId="1ABD9844" w14:textId="77777777" w:rsidR="00E75299" w:rsidRDefault="00E75299">
      <w:pPr>
        <w:spacing w:line="360" w:lineRule="auto"/>
        <w:rPr>
          <w:b/>
          <w:color w:val="000000"/>
          <w:sz w:val="24"/>
        </w:rPr>
        <w:sectPr w:rsidR="00E75299" w:rsidSect="00B824E6">
          <w:pgSz w:w="11907" w:h="16839" w:code="9"/>
          <w:pgMar w:top="1134" w:right="1247" w:bottom="1134" w:left="1247" w:header="851" w:footer="794" w:gutter="0"/>
          <w:pgNumType w:start="1"/>
          <w:cols w:space="720"/>
          <w:docGrid w:type="lines" w:linePitch="312"/>
        </w:sectPr>
      </w:pPr>
    </w:p>
    <w:p w14:paraId="768720D2" w14:textId="77777777" w:rsidR="00A01960" w:rsidRDefault="00A01960" w:rsidP="00E75299">
      <w:pPr>
        <w:rPr>
          <w:b/>
          <w:color w:val="000000"/>
          <w:sz w:val="24"/>
        </w:rPr>
      </w:pPr>
      <w:r>
        <w:rPr>
          <w:rFonts w:hint="eastAsia"/>
          <w:b/>
          <w:color w:val="000000"/>
          <w:sz w:val="24"/>
        </w:rPr>
        <w:lastRenderedPageBreak/>
        <w:t>表</w:t>
      </w:r>
      <w:r>
        <w:rPr>
          <w:rFonts w:hint="eastAsia"/>
          <w:b/>
          <w:color w:val="000000"/>
          <w:sz w:val="24"/>
        </w:rPr>
        <w:t>8</w:t>
      </w:r>
      <w:r>
        <w:rPr>
          <w:rFonts w:hint="eastAsia"/>
          <w:b/>
          <w:color w:val="000000"/>
          <w:sz w:val="24"/>
        </w:rPr>
        <w:t>建设项目拟采取的防治措施及预期治理效果</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2206"/>
        <w:gridCol w:w="1418"/>
        <w:gridCol w:w="2446"/>
        <w:gridCol w:w="2410"/>
      </w:tblGrid>
      <w:tr w:rsidR="00A01960" w:rsidRPr="001517E6" w14:paraId="3D47F4D2" w14:textId="77777777" w:rsidTr="006C5EBF">
        <w:trPr>
          <w:trHeight w:val="816"/>
          <w:jc w:val="center"/>
        </w:trPr>
        <w:tc>
          <w:tcPr>
            <w:tcW w:w="949" w:type="dxa"/>
            <w:tcBorders>
              <w:tl2br w:val="single" w:sz="4" w:space="0" w:color="auto"/>
            </w:tcBorders>
          </w:tcPr>
          <w:p w14:paraId="39031A5E" w14:textId="77777777" w:rsidR="00A01960" w:rsidRPr="001517E6" w:rsidRDefault="00A01960" w:rsidP="003A56CF">
            <w:pPr>
              <w:adjustRightInd w:val="0"/>
              <w:snapToGrid w:val="0"/>
              <w:jc w:val="right"/>
              <w:rPr>
                <w:color w:val="000000"/>
                <w:spacing w:val="-16"/>
                <w:sz w:val="24"/>
              </w:rPr>
            </w:pPr>
            <w:r w:rsidRPr="001517E6">
              <w:rPr>
                <w:rFonts w:hAnsi="宋体"/>
                <w:color w:val="000000"/>
                <w:spacing w:val="-16"/>
                <w:sz w:val="24"/>
              </w:rPr>
              <w:t>内容</w:t>
            </w:r>
          </w:p>
          <w:p w14:paraId="47174836" w14:textId="77777777" w:rsidR="00A01960" w:rsidRPr="001517E6" w:rsidRDefault="00A01960" w:rsidP="003A56CF">
            <w:pPr>
              <w:adjustRightInd w:val="0"/>
              <w:snapToGrid w:val="0"/>
              <w:rPr>
                <w:color w:val="000000"/>
                <w:spacing w:val="-16"/>
                <w:sz w:val="24"/>
              </w:rPr>
            </w:pPr>
            <w:r w:rsidRPr="001517E6">
              <w:rPr>
                <w:rFonts w:hAnsi="宋体"/>
                <w:color w:val="000000"/>
                <w:spacing w:val="-16"/>
                <w:sz w:val="24"/>
              </w:rPr>
              <w:t>类型</w:t>
            </w:r>
          </w:p>
        </w:tc>
        <w:tc>
          <w:tcPr>
            <w:tcW w:w="2206" w:type="dxa"/>
            <w:vAlign w:val="center"/>
          </w:tcPr>
          <w:p w14:paraId="633A2511" w14:textId="77777777" w:rsidR="00A01960" w:rsidRPr="001517E6" w:rsidRDefault="00A01960" w:rsidP="003A56CF">
            <w:pPr>
              <w:adjustRightInd w:val="0"/>
              <w:snapToGrid w:val="0"/>
              <w:jc w:val="center"/>
              <w:rPr>
                <w:color w:val="000000"/>
                <w:spacing w:val="-16"/>
                <w:sz w:val="24"/>
              </w:rPr>
            </w:pPr>
            <w:r w:rsidRPr="001517E6">
              <w:rPr>
                <w:rFonts w:hAnsi="宋体"/>
                <w:color w:val="000000"/>
                <w:spacing w:val="-16"/>
                <w:sz w:val="24"/>
              </w:rPr>
              <w:t>排放源</w:t>
            </w:r>
          </w:p>
          <w:p w14:paraId="48ACFB21" w14:textId="77777777" w:rsidR="00A01960" w:rsidRPr="001517E6" w:rsidRDefault="00A01960" w:rsidP="003A56CF">
            <w:pPr>
              <w:adjustRightInd w:val="0"/>
              <w:snapToGrid w:val="0"/>
              <w:jc w:val="center"/>
              <w:rPr>
                <w:color w:val="000000"/>
                <w:spacing w:val="-16"/>
                <w:sz w:val="24"/>
              </w:rPr>
            </w:pPr>
            <w:r w:rsidRPr="001517E6">
              <w:rPr>
                <w:rFonts w:hAnsi="宋体"/>
                <w:color w:val="000000"/>
                <w:spacing w:val="-16"/>
                <w:sz w:val="24"/>
              </w:rPr>
              <w:t>（编号）</w:t>
            </w:r>
          </w:p>
        </w:tc>
        <w:tc>
          <w:tcPr>
            <w:tcW w:w="1418" w:type="dxa"/>
            <w:vAlign w:val="center"/>
          </w:tcPr>
          <w:p w14:paraId="2F2B07CB" w14:textId="77777777" w:rsidR="00A01960" w:rsidRPr="001517E6" w:rsidRDefault="00A01960" w:rsidP="003A56CF">
            <w:pPr>
              <w:adjustRightInd w:val="0"/>
              <w:snapToGrid w:val="0"/>
              <w:jc w:val="center"/>
              <w:rPr>
                <w:color w:val="000000"/>
                <w:spacing w:val="-16"/>
                <w:sz w:val="24"/>
              </w:rPr>
            </w:pPr>
            <w:r w:rsidRPr="001517E6">
              <w:rPr>
                <w:rFonts w:hAnsi="宋体"/>
                <w:color w:val="000000"/>
                <w:spacing w:val="-16"/>
                <w:sz w:val="24"/>
              </w:rPr>
              <w:t>污染物名称</w:t>
            </w:r>
          </w:p>
        </w:tc>
        <w:tc>
          <w:tcPr>
            <w:tcW w:w="2446" w:type="dxa"/>
            <w:vAlign w:val="center"/>
          </w:tcPr>
          <w:p w14:paraId="20D6B251" w14:textId="77777777" w:rsidR="00A01960" w:rsidRPr="001517E6" w:rsidRDefault="00A01960" w:rsidP="003A56CF">
            <w:pPr>
              <w:adjustRightInd w:val="0"/>
              <w:snapToGrid w:val="0"/>
              <w:jc w:val="center"/>
              <w:rPr>
                <w:color w:val="000000"/>
                <w:spacing w:val="-16"/>
                <w:sz w:val="24"/>
              </w:rPr>
            </w:pPr>
            <w:r w:rsidRPr="001517E6">
              <w:rPr>
                <w:rFonts w:hAnsi="宋体"/>
                <w:color w:val="000000"/>
                <w:spacing w:val="-16"/>
                <w:sz w:val="24"/>
              </w:rPr>
              <w:t>防治措施</w:t>
            </w:r>
          </w:p>
        </w:tc>
        <w:tc>
          <w:tcPr>
            <w:tcW w:w="2410" w:type="dxa"/>
            <w:vAlign w:val="center"/>
          </w:tcPr>
          <w:p w14:paraId="67839069" w14:textId="77777777" w:rsidR="00A01960" w:rsidRPr="001517E6" w:rsidRDefault="00A01960" w:rsidP="003A56CF">
            <w:pPr>
              <w:adjustRightInd w:val="0"/>
              <w:snapToGrid w:val="0"/>
              <w:jc w:val="center"/>
              <w:rPr>
                <w:color w:val="000000"/>
                <w:spacing w:val="-16"/>
                <w:sz w:val="24"/>
              </w:rPr>
            </w:pPr>
            <w:r w:rsidRPr="001517E6">
              <w:rPr>
                <w:rFonts w:hAnsi="宋体"/>
                <w:color w:val="000000"/>
                <w:spacing w:val="-16"/>
                <w:sz w:val="24"/>
              </w:rPr>
              <w:t>预期治理效果</w:t>
            </w:r>
          </w:p>
        </w:tc>
      </w:tr>
      <w:tr w:rsidR="003C1BAD" w:rsidRPr="001517E6" w14:paraId="0F9D7763" w14:textId="77777777" w:rsidTr="003A56CF">
        <w:trPr>
          <w:cantSplit/>
          <w:trHeight w:val="397"/>
          <w:jc w:val="center"/>
        </w:trPr>
        <w:tc>
          <w:tcPr>
            <w:tcW w:w="949" w:type="dxa"/>
            <w:vMerge w:val="restart"/>
            <w:vAlign w:val="center"/>
          </w:tcPr>
          <w:p w14:paraId="0C87EC9E" w14:textId="77777777" w:rsidR="003C1BAD" w:rsidRPr="001517E6" w:rsidRDefault="003C1BAD" w:rsidP="003A56CF">
            <w:pPr>
              <w:adjustRightInd w:val="0"/>
              <w:snapToGrid w:val="0"/>
              <w:jc w:val="center"/>
              <w:rPr>
                <w:color w:val="000000"/>
                <w:sz w:val="24"/>
              </w:rPr>
            </w:pPr>
            <w:r w:rsidRPr="001517E6">
              <w:rPr>
                <w:rFonts w:hAnsi="宋体"/>
                <w:color w:val="000000"/>
                <w:sz w:val="24"/>
              </w:rPr>
              <w:t>大</w:t>
            </w:r>
          </w:p>
          <w:p w14:paraId="558D1215" w14:textId="77777777" w:rsidR="003C1BAD" w:rsidRPr="001517E6" w:rsidRDefault="003C1BAD" w:rsidP="003A56CF">
            <w:pPr>
              <w:adjustRightInd w:val="0"/>
              <w:snapToGrid w:val="0"/>
              <w:jc w:val="center"/>
              <w:rPr>
                <w:color w:val="000000"/>
                <w:sz w:val="24"/>
              </w:rPr>
            </w:pPr>
            <w:r w:rsidRPr="001517E6">
              <w:rPr>
                <w:rFonts w:hAnsi="宋体"/>
                <w:color w:val="000000"/>
                <w:sz w:val="24"/>
              </w:rPr>
              <w:t>气</w:t>
            </w:r>
          </w:p>
          <w:p w14:paraId="1FFBA1AC" w14:textId="77777777" w:rsidR="003C1BAD" w:rsidRPr="001517E6" w:rsidRDefault="003C1BAD" w:rsidP="003A56CF">
            <w:pPr>
              <w:adjustRightInd w:val="0"/>
              <w:snapToGrid w:val="0"/>
              <w:jc w:val="center"/>
              <w:rPr>
                <w:color w:val="000000"/>
                <w:sz w:val="24"/>
              </w:rPr>
            </w:pPr>
            <w:proofErr w:type="gramStart"/>
            <w:r w:rsidRPr="001517E6">
              <w:rPr>
                <w:rFonts w:hAnsi="宋体"/>
                <w:color w:val="000000"/>
                <w:sz w:val="24"/>
              </w:rPr>
              <w:t>污</w:t>
            </w:r>
            <w:proofErr w:type="gramEnd"/>
          </w:p>
          <w:p w14:paraId="1376087F" w14:textId="77777777" w:rsidR="003C1BAD" w:rsidRPr="001517E6" w:rsidRDefault="003C1BAD" w:rsidP="003A56CF">
            <w:pPr>
              <w:adjustRightInd w:val="0"/>
              <w:snapToGrid w:val="0"/>
              <w:jc w:val="center"/>
              <w:rPr>
                <w:color w:val="000000"/>
                <w:sz w:val="24"/>
              </w:rPr>
            </w:pPr>
            <w:r w:rsidRPr="001517E6">
              <w:rPr>
                <w:rFonts w:hAnsi="宋体"/>
                <w:color w:val="000000"/>
                <w:sz w:val="24"/>
              </w:rPr>
              <w:t>染</w:t>
            </w:r>
          </w:p>
          <w:p w14:paraId="3230AEC7" w14:textId="77777777" w:rsidR="003C1BAD" w:rsidRPr="001517E6" w:rsidRDefault="003C1BAD" w:rsidP="003A56CF">
            <w:pPr>
              <w:adjustRightInd w:val="0"/>
              <w:snapToGrid w:val="0"/>
              <w:jc w:val="center"/>
              <w:rPr>
                <w:color w:val="000000"/>
                <w:sz w:val="24"/>
              </w:rPr>
            </w:pPr>
            <w:r w:rsidRPr="001517E6">
              <w:rPr>
                <w:rFonts w:hAnsi="宋体"/>
                <w:color w:val="000000"/>
                <w:sz w:val="24"/>
              </w:rPr>
              <w:t>物</w:t>
            </w:r>
          </w:p>
        </w:tc>
        <w:tc>
          <w:tcPr>
            <w:tcW w:w="2206" w:type="dxa"/>
            <w:vAlign w:val="center"/>
          </w:tcPr>
          <w:p w14:paraId="10ADDC71" w14:textId="77777777" w:rsidR="003C1BAD" w:rsidRPr="00E31780" w:rsidRDefault="003C1BAD" w:rsidP="003A56CF">
            <w:pPr>
              <w:adjustRightInd w:val="0"/>
              <w:snapToGrid w:val="0"/>
              <w:jc w:val="center"/>
              <w:rPr>
                <w:rFonts w:hAnsi="宋体"/>
                <w:sz w:val="24"/>
              </w:rPr>
            </w:pPr>
            <w:r w:rsidRPr="00E31780">
              <w:rPr>
                <w:rFonts w:hAnsi="宋体" w:hint="eastAsia"/>
                <w:sz w:val="24"/>
              </w:rPr>
              <w:t>燃烧废气</w:t>
            </w:r>
          </w:p>
        </w:tc>
        <w:tc>
          <w:tcPr>
            <w:tcW w:w="1418" w:type="dxa"/>
            <w:vAlign w:val="center"/>
          </w:tcPr>
          <w:p w14:paraId="78EE8DD9" w14:textId="77777777" w:rsidR="00A709FF" w:rsidRPr="00E31780" w:rsidRDefault="00A709FF" w:rsidP="003C6F32">
            <w:pPr>
              <w:adjustRightInd w:val="0"/>
              <w:snapToGrid w:val="0"/>
              <w:jc w:val="center"/>
              <w:rPr>
                <w:rFonts w:hAnsi="宋体"/>
                <w:sz w:val="24"/>
              </w:rPr>
            </w:pPr>
            <w:r w:rsidRPr="00E31780">
              <w:rPr>
                <w:rFonts w:hAnsi="宋体" w:hint="eastAsia"/>
                <w:sz w:val="24"/>
              </w:rPr>
              <w:t>烟尘</w:t>
            </w:r>
          </w:p>
          <w:p w14:paraId="72C4C3E0" w14:textId="77777777" w:rsidR="00A709FF" w:rsidRPr="00E31780" w:rsidRDefault="003C1BAD" w:rsidP="003C6F32">
            <w:pPr>
              <w:adjustRightInd w:val="0"/>
              <w:snapToGrid w:val="0"/>
              <w:jc w:val="center"/>
              <w:rPr>
                <w:rFonts w:hAnsi="宋体"/>
                <w:sz w:val="24"/>
              </w:rPr>
            </w:pPr>
            <w:r w:rsidRPr="00E31780">
              <w:rPr>
                <w:rFonts w:hAnsi="宋体" w:hint="eastAsia"/>
                <w:sz w:val="24"/>
              </w:rPr>
              <w:t>S</w:t>
            </w:r>
            <w:r w:rsidRPr="00E31780">
              <w:rPr>
                <w:rFonts w:hAnsi="宋体"/>
                <w:sz w:val="24"/>
              </w:rPr>
              <w:t>O</w:t>
            </w:r>
            <w:r w:rsidRPr="00E31780">
              <w:rPr>
                <w:rFonts w:hAnsi="宋体"/>
                <w:sz w:val="24"/>
                <w:vertAlign w:val="subscript"/>
              </w:rPr>
              <w:t>2</w:t>
            </w:r>
          </w:p>
          <w:p w14:paraId="019B66EF" w14:textId="77777777" w:rsidR="003C1BAD" w:rsidRPr="00E31780" w:rsidRDefault="003C1BAD" w:rsidP="003C6F32">
            <w:pPr>
              <w:adjustRightInd w:val="0"/>
              <w:snapToGrid w:val="0"/>
              <w:jc w:val="center"/>
              <w:rPr>
                <w:rFonts w:hAnsi="宋体"/>
                <w:sz w:val="24"/>
              </w:rPr>
            </w:pPr>
            <w:r w:rsidRPr="00E31780">
              <w:rPr>
                <w:rFonts w:hAnsi="宋体" w:hint="eastAsia"/>
                <w:sz w:val="24"/>
              </w:rPr>
              <w:t>N</w:t>
            </w:r>
            <w:r w:rsidRPr="00E31780">
              <w:rPr>
                <w:rFonts w:hAnsi="宋体"/>
                <w:sz w:val="24"/>
              </w:rPr>
              <w:t>O</w:t>
            </w:r>
            <w:r w:rsidRPr="00E31780">
              <w:rPr>
                <w:rFonts w:hAnsi="宋体"/>
                <w:sz w:val="24"/>
                <w:vertAlign w:val="subscript"/>
              </w:rPr>
              <w:t>X</w:t>
            </w:r>
          </w:p>
        </w:tc>
        <w:tc>
          <w:tcPr>
            <w:tcW w:w="2446" w:type="dxa"/>
            <w:vAlign w:val="center"/>
          </w:tcPr>
          <w:p w14:paraId="41C88A5C" w14:textId="77777777" w:rsidR="003C1BAD" w:rsidRPr="00E31780" w:rsidRDefault="003C1BAD" w:rsidP="00D70255">
            <w:pPr>
              <w:adjustRightInd w:val="0"/>
              <w:snapToGrid w:val="0"/>
              <w:jc w:val="center"/>
              <w:rPr>
                <w:rFonts w:hAnsi="宋体"/>
                <w:sz w:val="24"/>
              </w:rPr>
            </w:pPr>
            <w:r w:rsidRPr="00E31780">
              <w:rPr>
                <w:rFonts w:hAnsi="宋体" w:hint="eastAsia"/>
                <w:sz w:val="24"/>
              </w:rPr>
              <w:t>/</w:t>
            </w:r>
          </w:p>
        </w:tc>
        <w:tc>
          <w:tcPr>
            <w:tcW w:w="2410" w:type="dxa"/>
            <w:vAlign w:val="center"/>
          </w:tcPr>
          <w:p w14:paraId="4570B35B" w14:textId="77777777" w:rsidR="003C1BAD" w:rsidRPr="00E31780" w:rsidRDefault="003C1BAD" w:rsidP="00D70255">
            <w:pPr>
              <w:adjustRightInd w:val="0"/>
              <w:snapToGrid w:val="0"/>
              <w:jc w:val="center"/>
              <w:rPr>
                <w:rFonts w:hAnsi="宋体"/>
                <w:sz w:val="24"/>
              </w:rPr>
            </w:pPr>
            <w:r w:rsidRPr="00E31780">
              <w:rPr>
                <w:rFonts w:hAnsi="宋体"/>
                <w:sz w:val="24"/>
              </w:rPr>
              <w:t>GB13271-2014</w:t>
            </w:r>
            <w:r w:rsidRPr="00E31780">
              <w:rPr>
                <w:rFonts w:hAnsi="宋体" w:hint="eastAsia"/>
                <w:sz w:val="24"/>
              </w:rPr>
              <w:t>表</w:t>
            </w:r>
            <w:r w:rsidRPr="00E31780">
              <w:rPr>
                <w:rFonts w:hAnsi="宋体"/>
                <w:sz w:val="24"/>
              </w:rPr>
              <w:t>3</w:t>
            </w:r>
            <w:r w:rsidRPr="00E31780">
              <w:rPr>
                <w:rFonts w:hAnsi="宋体" w:hint="eastAsia"/>
                <w:sz w:val="24"/>
              </w:rPr>
              <w:t>燃气锅炉标准</w:t>
            </w:r>
          </w:p>
        </w:tc>
      </w:tr>
      <w:tr w:rsidR="003C1BAD" w:rsidRPr="001517E6" w14:paraId="31546FFD" w14:textId="77777777" w:rsidTr="008B182D">
        <w:trPr>
          <w:cantSplit/>
          <w:trHeight w:val="631"/>
          <w:jc w:val="center"/>
        </w:trPr>
        <w:tc>
          <w:tcPr>
            <w:tcW w:w="949" w:type="dxa"/>
            <w:vMerge/>
            <w:vAlign w:val="center"/>
          </w:tcPr>
          <w:p w14:paraId="26F9D5D3" w14:textId="77777777" w:rsidR="003C1BAD" w:rsidRPr="001517E6" w:rsidRDefault="003C1BAD" w:rsidP="003A56CF">
            <w:pPr>
              <w:adjustRightInd w:val="0"/>
              <w:snapToGrid w:val="0"/>
              <w:jc w:val="center"/>
              <w:rPr>
                <w:rFonts w:hAnsi="宋体"/>
                <w:color w:val="000000"/>
                <w:sz w:val="24"/>
              </w:rPr>
            </w:pPr>
          </w:p>
        </w:tc>
        <w:tc>
          <w:tcPr>
            <w:tcW w:w="2206" w:type="dxa"/>
            <w:vAlign w:val="center"/>
          </w:tcPr>
          <w:p w14:paraId="598CD6B8" w14:textId="77777777" w:rsidR="003C1BAD" w:rsidRPr="00E31780" w:rsidRDefault="003C1BAD" w:rsidP="003A56CF">
            <w:pPr>
              <w:adjustRightInd w:val="0"/>
              <w:snapToGrid w:val="0"/>
              <w:jc w:val="center"/>
              <w:rPr>
                <w:rFonts w:hAnsi="宋体"/>
                <w:sz w:val="24"/>
              </w:rPr>
            </w:pPr>
            <w:r w:rsidRPr="00E31780">
              <w:rPr>
                <w:rFonts w:hAnsi="宋体" w:hint="eastAsia"/>
                <w:sz w:val="24"/>
              </w:rPr>
              <w:t>抛丸废气</w:t>
            </w:r>
          </w:p>
        </w:tc>
        <w:tc>
          <w:tcPr>
            <w:tcW w:w="1418" w:type="dxa"/>
            <w:vAlign w:val="center"/>
          </w:tcPr>
          <w:p w14:paraId="0B162D3C" w14:textId="77777777" w:rsidR="003C1BAD" w:rsidRPr="00E31780" w:rsidRDefault="003C1BAD" w:rsidP="003C6F32">
            <w:pPr>
              <w:adjustRightInd w:val="0"/>
              <w:snapToGrid w:val="0"/>
              <w:jc w:val="center"/>
              <w:rPr>
                <w:sz w:val="24"/>
              </w:rPr>
            </w:pPr>
            <w:r w:rsidRPr="00E31780">
              <w:rPr>
                <w:rFonts w:hint="eastAsia"/>
                <w:sz w:val="24"/>
              </w:rPr>
              <w:t>粉尘</w:t>
            </w:r>
          </w:p>
        </w:tc>
        <w:tc>
          <w:tcPr>
            <w:tcW w:w="2446" w:type="dxa"/>
            <w:vAlign w:val="center"/>
          </w:tcPr>
          <w:p w14:paraId="6CD208D9" w14:textId="77777777" w:rsidR="003C1BAD" w:rsidRPr="00E31780" w:rsidRDefault="003C1BAD" w:rsidP="00D70255">
            <w:pPr>
              <w:adjustRightInd w:val="0"/>
              <w:snapToGrid w:val="0"/>
              <w:jc w:val="center"/>
              <w:rPr>
                <w:sz w:val="24"/>
              </w:rPr>
            </w:pPr>
            <w:r w:rsidRPr="00E31780">
              <w:rPr>
                <w:rFonts w:hint="eastAsia"/>
                <w:sz w:val="24"/>
              </w:rPr>
              <w:t>布袋除尘器</w:t>
            </w:r>
          </w:p>
        </w:tc>
        <w:tc>
          <w:tcPr>
            <w:tcW w:w="2410" w:type="dxa"/>
            <w:vAlign w:val="center"/>
          </w:tcPr>
          <w:p w14:paraId="50AA538F" w14:textId="77777777" w:rsidR="003C1BAD" w:rsidRPr="00E31780" w:rsidRDefault="003C1BAD" w:rsidP="00D70255">
            <w:pPr>
              <w:adjustRightInd w:val="0"/>
              <w:snapToGrid w:val="0"/>
              <w:jc w:val="center"/>
              <w:rPr>
                <w:sz w:val="24"/>
              </w:rPr>
            </w:pPr>
            <w:r w:rsidRPr="00E31780">
              <w:rPr>
                <w:sz w:val="24"/>
              </w:rPr>
              <w:t>GB16297-1996</w:t>
            </w:r>
            <w:r w:rsidRPr="00E31780">
              <w:rPr>
                <w:sz w:val="24"/>
              </w:rPr>
              <w:t>表</w:t>
            </w:r>
            <w:r w:rsidRPr="00E31780">
              <w:rPr>
                <w:sz w:val="24"/>
              </w:rPr>
              <w:t>2</w:t>
            </w:r>
            <w:r w:rsidRPr="00E31780">
              <w:rPr>
                <w:sz w:val="24"/>
              </w:rPr>
              <w:t>中二级标准</w:t>
            </w:r>
          </w:p>
        </w:tc>
      </w:tr>
      <w:tr w:rsidR="003C1BAD" w:rsidRPr="001517E6" w14:paraId="4F53FC98" w14:textId="77777777" w:rsidTr="003A56CF">
        <w:trPr>
          <w:cantSplit/>
          <w:trHeight w:val="397"/>
          <w:jc w:val="center"/>
        </w:trPr>
        <w:tc>
          <w:tcPr>
            <w:tcW w:w="949" w:type="dxa"/>
            <w:vMerge/>
            <w:vAlign w:val="center"/>
          </w:tcPr>
          <w:p w14:paraId="0F590AFD" w14:textId="77777777" w:rsidR="003C1BAD" w:rsidRPr="001517E6" w:rsidRDefault="003C1BAD" w:rsidP="003A56CF">
            <w:pPr>
              <w:adjustRightInd w:val="0"/>
              <w:snapToGrid w:val="0"/>
              <w:jc w:val="center"/>
              <w:rPr>
                <w:rFonts w:hAnsi="宋体"/>
                <w:color w:val="000000"/>
                <w:sz w:val="24"/>
              </w:rPr>
            </w:pPr>
          </w:p>
        </w:tc>
        <w:tc>
          <w:tcPr>
            <w:tcW w:w="2206" w:type="dxa"/>
            <w:vAlign w:val="center"/>
          </w:tcPr>
          <w:p w14:paraId="660749B9" w14:textId="77777777" w:rsidR="003C1BAD" w:rsidRPr="00E31780" w:rsidRDefault="003C1BAD" w:rsidP="003A56CF">
            <w:pPr>
              <w:adjustRightInd w:val="0"/>
              <w:snapToGrid w:val="0"/>
              <w:jc w:val="center"/>
              <w:rPr>
                <w:rFonts w:hAnsi="宋体"/>
                <w:sz w:val="24"/>
              </w:rPr>
            </w:pPr>
            <w:r w:rsidRPr="00E31780">
              <w:rPr>
                <w:rFonts w:hAnsi="宋体" w:hint="eastAsia"/>
                <w:sz w:val="24"/>
              </w:rPr>
              <w:t>酸洗废气</w:t>
            </w:r>
          </w:p>
        </w:tc>
        <w:tc>
          <w:tcPr>
            <w:tcW w:w="1418" w:type="dxa"/>
            <w:vAlign w:val="center"/>
          </w:tcPr>
          <w:p w14:paraId="40A438CA" w14:textId="77777777" w:rsidR="003C1BAD" w:rsidRPr="00E31780" w:rsidRDefault="003C1BAD" w:rsidP="003C6F32">
            <w:pPr>
              <w:adjustRightInd w:val="0"/>
              <w:snapToGrid w:val="0"/>
              <w:jc w:val="center"/>
              <w:rPr>
                <w:sz w:val="24"/>
              </w:rPr>
            </w:pPr>
            <w:r w:rsidRPr="00E31780">
              <w:rPr>
                <w:rFonts w:hint="eastAsia"/>
                <w:sz w:val="24"/>
              </w:rPr>
              <w:t>氯化氢</w:t>
            </w:r>
          </w:p>
        </w:tc>
        <w:tc>
          <w:tcPr>
            <w:tcW w:w="2446" w:type="dxa"/>
            <w:vAlign w:val="center"/>
          </w:tcPr>
          <w:p w14:paraId="77237D83" w14:textId="77777777" w:rsidR="003C1BAD" w:rsidRPr="00E31780" w:rsidRDefault="00E31780" w:rsidP="00D70255">
            <w:pPr>
              <w:adjustRightInd w:val="0"/>
              <w:snapToGrid w:val="0"/>
              <w:jc w:val="center"/>
              <w:rPr>
                <w:sz w:val="24"/>
              </w:rPr>
            </w:pPr>
            <w:r w:rsidRPr="00E31780">
              <w:rPr>
                <w:rFonts w:hint="eastAsia"/>
                <w:sz w:val="24"/>
              </w:rPr>
              <w:t>二级</w:t>
            </w:r>
            <w:r w:rsidR="008B182D" w:rsidRPr="00E31780">
              <w:rPr>
                <w:sz w:val="24"/>
              </w:rPr>
              <w:t>水喷淋装置</w:t>
            </w:r>
          </w:p>
        </w:tc>
        <w:tc>
          <w:tcPr>
            <w:tcW w:w="2410" w:type="dxa"/>
            <w:vAlign w:val="center"/>
          </w:tcPr>
          <w:p w14:paraId="27930C84" w14:textId="3C05295A" w:rsidR="003C1BAD" w:rsidRPr="00E31780" w:rsidRDefault="00E23378" w:rsidP="00D70255">
            <w:pPr>
              <w:adjustRightInd w:val="0"/>
              <w:snapToGrid w:val="0"/>
              <w:jc w:val="center"/>
              <w:rPr>
                <w:sz w:val="24"/>
              </w:rPr>
            </w:pPr>
            <w:r>
              <w:rPr>
                <w:rFonts w:hint="eastAsia"/>
                <w:sz w:val="24"/>
              </w:rPr>
              <w:t>G</w:t>
            </w:r>
            <w:r>
              <w:rPr>
                <w:sz w:val="24"/>
              </w:rPr>
              <w:t>B21900-2008</w:t>
            </w:r>
            <w:r>
              <w:rPr>
                <w:rFonts w:hint="eastAsia"/>
                <w:sz w:val="24"/>
              </w:rPr>
              <w:t>表</w:t>
            </w:r>
            <w:r>
              <w:rPr>
                <w:rFonts w:hint="eastAsia"/>
                <w:sz w:val="24"/>
              </w:rPr>
              <w:t>5</w:t>
            </w:r>
            <w:r>
              <w:rPr>
                <w:rFonts w:hint="eastAsia"/>
                <w:sz w:val="24"/>
              </w:rPr>
              <w:t>标准</w:t>
            </w:r>
          </w:p>
        </w:tc>
      </w:tr>
      <w:tr w:rsidR="003C1BAD" w:rsidRPr="001517E6" w14:paraId="16699E8C" w14:textId="77777777" w:rsidTr="003A56CF">
        <w:trPr>
          <w:cantSplit/>
          <w:trHeight w:val="397"/>
          <w:jc w:val="center"/>
        </w:trPr>
        <w:tc>
          <w:tcPr>
            <w:tcW w:w="949" w:type="dxa"/>
            <w:vMerge/>
            <w:vAlign w:val="center"/>
          </w:tcPr>
          <w:p w14:paraId="640E287C" w14:textId="77777777" w:rsidR="003C1BAD" w:rsidRPr="001517E6" w:rsidRDefault="003C1BAD" w:rsidP="003A56CF">
            <w:pPr>
              <w:adjustRightInd w:val="0"/>
              <w:snapToGrid w:val="0"/>
              <w:jc w:val="center"/>
              <w:rPr>
                <w:rFonts w:hAnsi="宋体"/>
                <w:color w:val="000000"/>
                <w:sz w:val="24"/>
              </w:rPr>
            </w:pPr>
          </w:p>
        </w:tc>
        <w:tc>
          <w:tcPr>
            <w:tcW w:w="2206" w:type="dxa"/>
            <w:vAlign w:val="center"/>
          </w:tcPr>
          <w:p w14:paraId="0E341203" w14:textId="77777777" w:rsidR="003C1BAD" w:rsidRPr="00E31780" w:rsidRDefault="003C1BAD" w:rsidP="003A56CF">
            <w:pPr>
              <w:adjustRightInd w:val="0"/>
              <w:snapToGrid w:val="0"/>
              <w:jc w:val="center"/>
              <w:rPr>
                <w:rFonts w:hAnsi="宋体"/>
                <w:sz w:val="24"/>
              </w:rPr>
            </w:pPr>
            <w:r w:rsidRPr="00E31780">
              <w:rPr>
                <w:rFonts w:hAnsi="宋体" w:hint="eastAsia"/>
                <w:sz w:val="24"/>
              </w:rPr>
              <w:t>油烟废气</w:t>
            </w:r>
          </w:p>
        </w:tc>
        <w:tc>
          <w:tcPr>
            <w:tcW w:w="1418" w:type="dxa"/>
            <w:vAlign w:val="center"/>
          </w:tcPr>
          <w:p w14:paraId="7EA3C551" w14:textId="77777777" w:rsidR="003C1BAD" w:rsidRPr="00E31780" w:rsidRDefault="003C1BAD" w:rsidP="003C6F32">
            <w:pPr>
              <w:adjustRightInd w:val="0"/>
              <w:snapToGrid w:val="0"/>
              <w:jc w:val="center"/>
              <w:rPr>
                <w:sz w:val="24"/>
              </w:rPr>
            </w:pPr>
            <w:r w:rsidRPr="00E31780">
              <w:rPr>
                <w:rFonts w:hint="eastAsia"/>
                <w:sz w:val="24"/>
              </w:rPr>
              <w:t>油烟</w:t>
            </w:r>
          </w:p>
        </w:tc>
        <w:tc>
          <w:tcPr>
            <w:tcW w:w="2446" w:type="dxa"/>
            <w:vAlign w:val="center"/>
          </w:tcPr>
          <w:p w14:paraId="6BD5B886" w14:textId="77777777" w:rsidR="003C1BAD" w:rsidRPr="00E31780" w:rsidRDefault="003C1BAD" w:rsidP="00D70255">
            <w:pPr>
              <w:adjustRightInd w:val="0"/>
              <w:snapToGrid w:val="0"/>
              <w:jc w:val="center"/>
              <w:rPr>
                <w:sz w:val="24"/>
              </w:rPr>
            </w:pPr>
            <w:r w:rsidRPr="00E31780">
              <w:rPr>
                <w:rFonts w:hint="eastAsia"/>
                <w:sz w:val="24"/>
              </w:rPr>
              <w:t>静电油烟净化器</w:t>
            </w:r>
          </w:p>
        </w:tc>
        <w:tc>
          <w:tcPr>
            <w:tcW w:w="2410" w:type="dxa"/>
            <w:vAlign w:val="center"/>
          </w:tcPr>
          <w:p w14:paraId="0114CF84" w14:textId="77777777" w:rsidR="003C1BAD" w:rsidRPr="00E31780" w:rsidRDefault="008B182D" w:rsidP="00D70255">
            <w:pPr>
              <w:adjustRightInd w:val="0"/>
              <w:snapToGrid w:val="0"/>
              <w:jc w:val="center"/>
              <w:rPr>
                <w:sz w:val="24"/>
              </w:rPr>
            </w:pPr>
            <w:r w:rsidRPr="00E31780">
              <w:rPr>
                <w:sz w:val="24"/>
              </w:rPr>
              <w:t>GB18483-2001</w:t>
            </w:r>
            <w:r w:rsidRPr="00E31780">
              <w:rPr>
                <w:sz w:val="24"/>
              </w:rPr>
              <w:t>中的</w:t>
            </w:r>
            <w:r w:rsidRPr="00E31780">
              <w:rPr>
                <w:rFonts w:hint="eastAsia"/>
                <w:sz w:val="24"/>
              </w:rPr>
              <w:t>小</w:t>
            </w:r>
            <w:r w:rsidRPr="00E31780">
              <w:rPr>
                <w:sz w:val="24"/>
              </w:rPr>
              <w:t>型餐饮企业标准</w:t>
            </w:r>
          </w:p>
        </w:tc>
      </w:tr>
      <w:tr w:rsidR="008B182D" w:rsidRPr="001517E6" w14:paraId="4CF88679" w14:textId="77777777" w:rsidTr="003C18E1">
        <w:trPr>
          <w:cantSplit/>
          <w:trHeight w:val="692"/>
          <w:jc w:val="center"/>
        </w:trPr>
        <w:tc>
          <w:tcPr>
            <w:tcW w:w="949" w:type="dxa"/>
            <w:vMerge w:val="restart"/>
            <w:vAlign w:val="center"/>
          </w:tcPr>
          <w:p w14:paraId="6CF41F0C" w14:textId="77777777" w:rsidR="008B182D" w:rsidRPr="001517E6" w:rsidRDefault="008B182D" w:rsidP="00900F11">
            <w:pPr>
              <w:adjustRightInd w:val="0"/>
              <w:snapToGrid w:val="0"/>
              <w:jc w:val="center"/>
              <w:rPr>
                <w:sz w:val="24"/>
              </w:rPr>
            </w:pPr>
            <w:r w:rsidRPr="001517E6">
              <w:rPr>
                <w:rFonts w:hAnsi="宋体"/>
                <w:sz w:val="24"/>
              </w:rPr>
              <w:t>水</w:t>
            </w:r>
          </w:p>
          <w:p w14:paraId="6C5811EB" w14:textId="77777777" w:rsidR="008B182D" w:rsidRPr="001517E6" w:rsidRDefault="008B182D" w:rsidP="00900F11">
            <w:pPr>
              <w:adjustRightInd w:val="0"/>
              <w:snapToGrid w:val="0"/>
              <w:jc w:val="center"/>
              <w:rPr>
                <w:sz w:val="24"/>
              </w:rPr>
            </w:pPr>
            <w:proofErr w:type="gramStart"/>
            <w:r w:rsidRPr="001517E6">
              <w:rPr>
                <w:rFonts w:hAnsi="宋体"/>
                <w:sz w:val="24"/>
              </w:rPr>
              <w:t>污</w:t>
            </w:r>
            <w:proofErr w:type="gramEnd"/>
          </w:p>
          <w:p w14:paraId="09B46507" w14:textId="77777777" w:rsidR="008B182D" w:rsidRPr="001517E6" w:rsidRDefault="008B182D" w:rsidP="00900F11">
            <w:pPr>
              <w:adjustRightInd w:val="0"/>
              <w:snapToGrid w:val="0"/>
              <w:jc w:val="center"/>
              <w:rPr>
                <w:sz w:val="24"/>
              </w:rPr>
            </w:pPr>
            <w:r w:rsidRPr="001517E6">
              <w:rPr>
                <w:rFonts w:hAnsi="宋体"/>
                <w:sz w:val="24"/>
              </w:rPr>
              <w:t>染</w:t>
            </w:r>
          </w:p>
          <w:p w14:paraId="68946C5F" w14:textId="77777777" w:rsidR="008B182D" w:rsidRPr="001517E6" w:rsidRDefault="008B182D" w:rsidP="00900F11">
            <w:pPr>
              <w:adjustRightInd w:val="0"/>
              <w:snapToGrid w:val="0"/>
              <w:jc w:val="center"/>
              <w:rPr>
                <w:rFonts w:hAnsi="宋体"/>
                <w:sz w:val="24"/>
              </w:rPr>
            </w:pPr>
            <w:r w:rsidRPr="001517E6">
              <w:rPr>
                <w:rFonts w:hAnsi="宋体"/>
                <w:sz w:val="24"/>
              </w:rPr>
              <w:t>物</w:t>
            </w:r>
          </w:p>
        </w:tc>
        <w:tc>
          <w:tcPr>
            <w:tcW w:w="2206" w:type="dxa"/>
            <w:vAlign w:val="center"/>
          </w:tcPr>
          <w:p w14:paraId="210E6682" w14:textId="77777777" w:rsidR="008B182D" w:rsidRPr="00E31780" w:rsidRDefault="008B182D" w:rsidP="00900F11">
            <w:pPr>
              <w:adjustRightInd w:val="0"/>
              <w:snapToGrid w:val="0"/>
              <w:jc w:val="center"/>
              <w:rPr>
                <w:color w:val="000000"/>
                <w:sz w:val="24"/>
              </w:rPr>
            </w:pPr>
            <w:r w:rsidRPr="00E31780">
              <w:rPr>
                <w:rFonts w:hint="eastAsia"/>
                <w:color w:val="000000"/>
                <w:sz w:val="24"/>
              </w:rPr>
              <w:t>清洗废水</w:t>
            </w:r>
          </w:p>
        </w:tc>
        <w:tc>
          <w:tcPr>
            <w:tcW w:w="1418" w:type="dxa"/>
            <w:vAlign w:val="center"/>
          </w:tcPr>
          <w:p w14:paraId="407F5594" w14:textId="77777777" w:rsidR="008B182D" w:rsidRPr="00E31780" w:rsidRDefault="008B182D" w:rsidP="00C76BD3">
            <w:pPr>
              <w:adjustRightInd w:val="0"/>
              <w:snapToGrid w:val="0"/>
              <w:jc w:val="center"/>
              <w:rPr>
                <w:color w:val="000000"/>
                <w:sz w:val="24"/>
              </w:rPr>
            </w:pPr>
            <w:r w:rsidRPr="00E31780">
              <w:rPr>
                <w:color w:val="000000"/>
                <w:sz w:val="24"/>
              </w:rPr>
              <w:t>COD</w:t>
            </w:r>
          </w:p>
          <w:p w14:paraId="7002EC20" w14:textId="77777777" w:rsidR="008B182D" w:rsidRPr="00E31780" w:rsidRDefault="008B182D" w:rsidP="00C76BD3">
            <w:pPr>
              <w:adjustRightInd w:val="0"/>
              <w:snapToGrid w:val="0"/>
              <w:jc w:val="center"/>
              <w:rPr>
                <w:color w:val="000000"/>
                <w:sz w:val="24"/>
              </w:rPr>
            </w:pPr>
            <w:r w:rsidRPr="00E31780">
              <w:rPr>
                <w:rFonts w:hint="eastAsia"/>
                <w:color w:val="000000"/>
                <w:sz w:val="24"/>
              </w:rPr>
              <w:t>S</w:t>
            </w:r>
            <w:r w:rsidRPr="00E31780">
              <w:rPr>
                <w:color w:val="000000"/>
                <w:sz w:val="24"/>
              </w:rPr>
              <w:t>S</w:t>
            </w:r>
          </w:p>
          <w:p w14:paraId="3B296DE7" w14:textId="77777777" w:rsidR="008B182D" w:rsidRPr="00E31780" w:rsidRDefault="008B182D" w:rsidP="00C76BD3">
            <w:pPr>
              <w:adjustRightInd w:val="0"/>
              <w:snapToGrid w:val="0"/>
              <w:jc w:val="center"/>
              <w:rPr>
                <w:color w:val="000000"/>
                <w:sz w:val="24"/>
              </w:rPr>
            </w:pPr>
            <w:r w:rsidRPr="00E31780">
              <w:rPr>
                <w:rFonts w:hint="eastAsia"/>
                <w:color w:val="000000"/>
                <w:sz w:val="24"/>
              </w:rPr>
              <w:t>石油类</w:t>
            </w:r>
          </w:p>
        </w:tc>
        <w:tc>
          <w:tcPr>
            <w:tcW w:w="2446" w:type="dxa"/>
            <w:vMerge w:val="restart"/>
            <w:vAlign w:val="center"/>
          </w:tcPr>
          <w:p w14:paraId="3F6A0E82" w14:textId="77777777" w:rsidR="008B182D" w:rsidRPr="00E31780" w:rsidRDefault="008B182D" w:rsidP="00900F11">
            <w:pPr>
              <w:adjustRightInd w:val="0"/>
              <w:snapToGrid w:val="0"/>
              <w:jc w:val="center"/>
              <w:rPr>
                <w:b/>
                <w:sz w:val="24"/>
              </w:rPr>
            </w:pPr>
            <w:r w:rsidRPr="00E31780">
              <w:rPr>
                <w:rFonts w:hint="eastAsia"/>
                <w:sz w:val="24"/>
              </w:rPr>
              <w:t>经</w:t>
            </w:r>
            <w:r w:rsidRPr="00E31780">
              <w:rPr>
                <w:sz w:val="24"/>
              </w:rPr>
              <w:t>预处理设施</w:t>
            </w:r>
            <w:r w:rsidRPr="00E31780">
              <w:rPr>
                <w:rFonts w:hint="eastAsia"/>
                <w:sz w:val="24"/>
              </w:rPr>
              <w:t>处理后接入光大水</w:t>
            </w:r>
            <w:proofErr w:type="gramStart"/>
            <w:r w:rsidRPr="00E31780">
              <w:rPr>
                <w:rFonts w:hint="eastAsia"/>
                <w:sz w:val="24"/>
              </w:rPr>
              <w:t>务</w:t>
            </w:r>
            <w:proofErr w:type="gramEnd"/>
            <w:r w:rsidRPr="00E31780">
              <w:rPr>
                <w:rFonts w:hint="eastAsia"/>
                <w:sz w:val="24"/>
              </w:rPr>
              <w:t>（江阴）</w:t>
            </w:r>
            <w:proofErr w:type="gramStart"/>
            <w:r w:rsidRPr="00E31780">
              <w:rPr>
                <w:rFonts w:hint="eastAsia"/>
                <w:sz w:val="24"/>
              </w:rPr>
              <w:t>有限公司澄西污水处理</w:t>
            </w:r>
            <w:proofErr w:type="gramEnd"/>
            <w:r w:rsidRPr="00E31780">
              <w:rPr>
                <w:rFonts w:hint="eastAsia"/>
                <w:sz w:val="24"/>
              </w:rPr>
              <w:t>厂集中处理</w:t>
            </w:r>
          </w:p>
        </w:tc>
        <w:tc>
          <w:tcPr>
            <w:tcW w:w="2410" w:type="dxa"/>
            <w:vMerge w:val="restart"/>
            <w:vAlign w:val="center"/>
          </w:tcPr>
          <w:p w14:paraId="62BB7807" w14:textId="77777777" w:rsidR="008B182D" w:rsidRPr="00E31780" w:rsidRDefault="008B182D" w:rsidP="00900F11">
            <w:pPr>
              <w:adjustRightInd w:val="0"/>
              <w:snapToGrid w:val="0"/>
              <w:jc w:val="center"/>
              <w:rPr>
                <w:sz w:val="24"/>
              </w:rPr>
            </w:pPr>
            <w:r w:rsidRPr="00E31780">
              <w:rPr>
                <w:sz w:val="24"/>
              </w:rPr>
              <w:t>DB32/1072-2018</w:t>
            </w:r>
            <w:r w:rsidRPr="00E31780">
              <w:rPr>
                <w:rFonts w:hint="eastAsia"/>
                <w:sz w:val="24"/>
              </w:rPr>
              <w:t>表</w:t>
            </w:r>
            <w:r w:rsidRPr="00E31780">
              <w:rPr>
                <w:rFonts w:hint="eastAsia"/>
                <w:sz w:val="24"/>
              </w:rPr>
              <w:t>2</w:t>
            </w:r>
            <w:r w:rsidRPr="00E31780">
              <w:rPr>
                <w:rFonts w:hint="eastAsia"/>
                <w:sz w:val="24"/>
              </w:rPr>
              <w:t>标准</w:t>
            </w:r>
            <w:r w:rsidRPr="00E31780">
              <w:rPr>
                <w:sz w:val="24"/>
              </w:rPr>
              <w:t>及</w:t>
            </w:r>
            <w:r w:rsidRPr="00E31780">
              <w:rPr>
                <w:sz w:val="24"/>
              </w:rPr>
              <w:t>GB18918-2002</w:t>
            </w:r>
            <w:r w:rsidRPr="00E31780">
              <w:rPr>
                <w:rFonts w:hint="eastAsia"/>
                <w:sz w:val="24"/>
              </w:rPr>
              <w:t>表</w:t>
            </w:r>
            <w:r w:rsidRPr="00E31780">
              <w:rPr>
                <w:sz w:val="24"/>
              </w:rPr>
              <w:t>1</w:t>
            </w:r>
            <w:r w:rsidRPr="00E31780">
              <w:rPr>
                <w:rFonts w:hint="eastAsia"/>
                <w:sz w:val="24"/>
              </w:rPr>
              <w:t>一级</w:t>
            </w:r>
            <w:r w:rsidRPr="00E31780">
              <w:rPr>
                <w:rFonts w:hint="eastAsia"/>
                <w:sz w:val="24"/>
              </w:rPr>
              <w:t>A</w:t>
            </w:r>
            <w:r w:rsidRPr="00E31780">
              <w:rPr>
                <w:rFonts w:hint="eastAsia"/>
                <w:sz w:val="24"/>
              </w:rPr>
              <w:t>标准</w:t>
            </w:r>
          </w:p>
        </w:tc>
      </w:tr>
      <w:tr w:rsidR="008B182D" w:rsidRPr="001517E6" w14:paraId="70DCE4B6" w14:textId="77777777" w:rsidTr="003C18E1">
        <w:trPr>
          <w:cantSplit/>
          <w:trHeight w:val="692"/>
          <w:jc w:val="center"/>
        </w:trPr>
        <w:tc>
          <w:tcPr>
            <w:tcW w:w="949" w:type="dxa"/>
            <w:vMerge/>
            <w:vAlign w:val="center"/>
          </w:tcPr>
          <w:p w14:paraId="754BB94E" w14:textId="77777777" w:rsidR="008B182D" w:rsidRPr="001517E6" w:rsidRDefault="008B182D" w:rsidP="00900F11">
            <w:pPr>
              <w:adjustRightInd w:val="0"/>
              <w:snapToGrid w:val="0"/>
              <w:jc w:val="center"/>
              <w:rPr>
                <w:rFonts w:hAnsi="宋体"/>
                <w:sz w:val="24"/>
              </w:rPr>
            </w:pPr>
          </w:p>
        </w:tc>
        <w:tc>
          <w:tcPr>
            <w:tcW w:w="2206" w:type="dxa"/>
            <w:vAlign w:val="center"/>
          </w:tcPr>
          <w:p w14:paraId="7510CE02" w14:textId="77777777" w:rsidR="008B182D" w:rsidRDefault="008B182D" w:rsidP="00900F11">
            <w:pPr>
              <w:adjustRightInd w:val="0"/>
              <w:snapToGrid w:val="0"/>
              <w:jc w:val="center"/>
              <w:rPr>
                <w:color w:val="000000"/>
                <w:sz w:val="24"/>
              </w:rPr>
            </w:pPr>
            <w:r>
              <w:rPr>
                <w:rFonts w:hint="eastAsia"/>
                <w:color w:val="000000"/>
                <w:sz w:val="24"/>
              </w:rPr>
              <w:t>纯水制备</w:t>
            </w:r>
            <w:r>
              <w:rPr>
                <w:color w:val="000000"/>
                <w:sz w:val="24"/>
              </w:rPr>
              <w:t>浓水</w:t>
            </w:r>
          </w:p>
        </w:tc>
        <w:tc>
          <w:tcPr>
            <w:tcW w:w="1418" w:type="dxa"/>
            <w:vAlign w:val="center"/>
          </w:tcPr>
          <w:p w14:paraId="20BC197D" w14:textId="77777777" w:rsidR="008B182D" w:rsidRDefault="008B182D" w:rsidP="00900F11">
            <w:pPr>
              <w:adjustRightInd w:val="0"/>
              <w:snapToGrid w:val="0"/>
              <w:jc w:val="center"/>
              <w:rPr>
                <w:color w:val="000000"/>
                <w:sz w:val="24"/>
              </w:rPr>
            </w:pPr>
            <w:r>
              <w:rPr>
                <w:rFonts w:hint="eastAsia"/>
                <w:color w:val="000000"/>
                <w:sz w:val="24"/>
              </w:rPr>
              <w:t>C</w:t>
            </w:r>
            <w:r>
              <w:rPr>
                <w:color w:val="000000"/>
                <w:sz w:val="24"/>
              </w:rPr>
              <w:t>OD</w:t>
            </w:r>
          </w:p>
          <w:p w14:paraId="6B2AA680" w14:textId="77777777" w:rsidR="008B182D" w:rsidRDefault="008B182D" w:rsidP="00900F11">
            <w:pPr>
              <w:adjustRightInd w:val="0"/>
              <w:snapToGrid w:val="0"/>
              <w:jc w:val="center"/>
              <w:rPr>
                <w:color w:val="000000"/>
                <w:sz w:val="24"/>
              </w:rPr>
            </w:pPr>
            <w:r>
              <w:rPr>
                <w:rFonts w:hint="eastAsia"/>
                <w:color w:val="000000"/>
                <w:sz w:val="24"/>
              </w:rPr>
              <w:t>S</w:t>
            </w:r>
            <w:r>
              <w:rPr>
                <w:color w:val="000000"/>
                <w:sz w:val="24"/>
              </w:rPr>
              <w:t>S</w:t>
            </w:r>
          </w:p>
        </w:tc>
        <w:tc>
          <w:tcPr>
            <w:tcW w:w="2446" w:type="dxa"/>
            <w:vMerge/>
            <w:vAlign w:val="center"/>
          </w:tcPr>
          <w:p w14:paraId="5E427163" w14:textId="77777777" w:rsidR="008B182D" w:rsidRDefault="008B182D" w:rsidP="00900F11">
            <w:pPr>
              <w:adjustRightInd w:val="0"/>
              <w:snapToGrid w:val="0"/>
              <w:jc w:val="center"/>
              <w:rPr>
                <w:sz w:val="24"/>
              </w:rPr>
            </w:pPr>
          </w:p>
        </w:tc>
        <w:tc>
          <w:tcPr>
            <w:tcW w:w="2410" w:type="dxa"/>
            <w:vMerge/>
            <w:vAlign w:val="center"/>
          </w:tcPr>
          <w:p w14:paraId="3604CA97" w14:textId="77777777" w:rsidR="008B182D" w:rsidRDefault="008B182D" w:rsidP="00900F11">
            <w:pPr>
              <w:adjustRightInd w:val="0"/>
              <w:snapToGrid w:val="0"/>
              <w:jc w:val="center"/>
              <w:rPr>
                <w:sz w:val="24"/>
              </w:rPr>
            </w:pPr>
          </w:p>
        </w:tc>
      </w:tr>
      <w:tr w:rsidR="008B182D" w:rsidRPr="001517E6" w14:paraId="5EAC8BC9" w14:textId="77777777" w:rsidTr="00D70255">
        <w:trPr>
          <w:cantSplit/>
          <w:trHeight w:val="1276"/>
          <w:jc w:val="center"/>
        </w:trPr>
        <w:tc>
          <w:tcPr>
            <w:tcW w:w="949" w:type="dxa"/>
            <w:vMerge/>
            <w:vAlign w:val="center"/>
          </w:tcPr>
          <w:p w14:paraId="653EFC7F" w14:textId="77777777" w:rsidR="008B182D" w:rsidRPr="001517E6" w:rsidRDefault="008B182D" w:rsidP="00900F11">
            <w:pPr>
              <w:adjustRightInd w:val="0"/>
              <w:snapToGrid w:val="0"/>
              <w:jc w:val="center"/>
              <w:rPr>
                <w:sz w:val="24"/>
              </w:rPr>
            </w:pPr>
          </w:p>
        </w:tc>
        <w:tc>
          <w:tcPr>
            <w:tcW w:w="2206" w:type="dxa"/>
            <w:vAlign w:val="center"/>
          </w:tcPr>
          <w:p w14:paraId="3C698102" w14:textId="77777777" w:rsidR="008B182D" w:rsidRDefault="008B182D" w:rsidP="00900F11">
            <w:pPr>
              <w:adjustRightInd w:val="0"/>
              <w:snapToGrid w:val="0"/>
              <w:jc w:val="center"/>
              <w:rPr>
                <w:color w:val="000000"/>
                <w:sz w:val="24"/>
              </w:rPr>
            </w:pPr>
            <w:r>
              <w:rPr>
                <w:rFonts w:hint="eastAsia"/>
                <w:color w:val="000000"/>
                <w:sz w:val="24"/>
              </w:rPr>
              <w:t>生活污水</w:t>
            </w:r>
          </w:p>
        </w:tc>
        <w:tc>
          <w:tcPr>
            <w:tcW w:w="1418" w:type="dxa"/>
            <w:vAlign w:val="center"/>
          </w:tcPr>
          <w:p w14:paraId="368700A5" w14:textId="77777777" w:rsidR="008B182D" w:rsidRDefault="008B182D" w:rsidP="00900F11">
            <w:pPr>
              <w:adjustRightInd w:val="0"/>
              <w:snapToGrid w:val="0"/>
              <w:jc w:val="center"/>
              <w:rPr>
                <w:color w:val="000000"/>
                <w:sz w:val="24"/>
              </w:rPr>
            </w:pPr>
            <w:r>
              <w:rPr>
                <w:color w:val="000000"/>
                <w:sz w:val="24"/>
              </w:rPr>
              <w:t>COD</w:t>
            </w:r>
          </w:p>
          <w:p w14:paraId="74308863" w14:textId="77777777" w:rsidR="008B182D" w:rsidRDefault="008B182D" w:rsidP="00900F11">
            <w:pPr>
              <w:adjustRightInd w:val="0"/>
              <w:snapToGrid w:val="0"/>
              <w:jc w:val="center"/>
              <w:rPr>
                <w:color w:val="000000"/>
                <w:sz w:val="24"/>
              </w:rPr>
            </w:pPr>
            <w:r>
              <w:rPr>
                <w:rFonts w:hint="eastAsia"/>
                <w:color w:val="000000"/>
                <w:sz w:val="24"/>
              </w:rPr>
              <w:t>S</w:t>
            </w:r>
            <w:r>
              <w:rPr>
                <w:color w:val="000000"/>
                <w:sz w:val="24"/>
              </w:rPr>
              <w:t>S</w:t>
            </w:r>
          </w:p>
          <w:p w14:paraId="04ED44FD" w14:textId="77777777" w:rsidR="008B182D" w:rsidRDefault="008B182D" w:rsidP="00900F11">
            <w:pPr>
              <w:adjustRightInd w:val="0"/>
              <w:snapToGrid w:val="0"/>
              <w:jc w:val="center"/>
              <w:rPr>
                <w:color w:val="000000"/>
                <w:sz w:val="24"/>
              </w:rPr>
            </w:pPr>
            <w:r>
              <w:rPr>
                <w:rFonts w:hint="eastAsia"/>
                <w:color w:val="000000"/>
                <w:sz w:val="24"/>
              </w:rPr>
              <w:t>氨氮</w:t>
            </w:r>
          </w:p>
          <w:p w14:paraId="1D7C5DAD" w14:textId="77777777" w:rsidR="008B182D" w:rsidRDefault="008B182D" w:rsidP="00900F11">
            <w:pPr>
              <w:adjustRightInd w:val="0"/>
              <w:snapToGrid w:val="0"/>
              <w:jc w:val="center"/>
              <w:rPr>
                <w:color w:val="000000"/>
                <w:sz w:val="24"/>
              </w:rPr>
            </w:pPr>
            <w:r>
              <w:rPr>
                <w:rFonts w:hint="eastAsia"/>
                <w:color w:val="000000"/>
                <w:sz w:val="24"/>
              </w:rPr>
              <w:t>总磷</w:t>
            </w:r>
          </w:p>
        </w:tc>
        <w:tc>
          <w:tcPr>
            <w:tcW w:w="2446" w:type="dxa"/>
            <w:vAlign w:val="center"/>
          </w:tcPr>
          <w:p w14:paraId="47227F6D" w14:textId="77777777" w:rsidR="008B182D" w:rsidRPr="00243E62" w:rsidRDefault="008B182D" w:rsidP="00900F11">
            <w:pPr>
              <w:adjustRightInd w:val="0"/>
              <w:snapToGrid w:val="0"/>
              <w:jc w:val="center"/>
              <w:rPr>
                <w:sz w:val="24"/>
              </w:rPr>
            </w:pPr>
            <w:r>
              <w:rPr>
                <w:rFonts w:hint="eastAsia"/>
                <w:sz w:val="24"/>
              </w:rPr>
              <w:t>经化粪池预处理后接入光大水</w:t>
            </w:r>
            <w:proofErr w:type="gramStart"/>
            <w:r>
              <w:rPr>
                <w:rFonts w:hint="eastAsia"/>
                <w:sz w:val="24"/>
              </w:rPr>
              <w:t>务</w:t>
            </w:r>
            <w:proofErr w:type="gramEnd"/>
            <w:r>
              <w:rPr>
                <w:rFonts w:hint="eastAsia"/>
                <w:sz w:val="24"/>
              </w:rPr>
              <w:t>（江阴）</w:t>
            </w:r>
            <w:proofErr w:type="gramStart"/>
            <w:r>
              <w:rPr>
                <w:rFonts w:hint="eastAsia"/>
                <w:sz w:val="24"/>
              </w:rPr>
              <w:t>有限公司澄西污水处理</w:t>
            </w:r>
            <w:proofErr w:type="gramEnd"/>
            <w:r>
              <w:rPr>
                <w:rFonts w:hint="eastAsia"/>
                <w:sz w:val="24"/>
              </w:rPr>
              <w:t>厂集中处理</w:t>
            </w:r>
          </w:p>
        </w:tc>
        <w:tc>
          <w:tcPr>
            <w:tcW w:w="2410" w:type="dxa"/>
            <w:vMerge/>
            <w:vAlign w:val="center"/>
          </w:tcPr>
          <w:p w14:paraId="117F60AD" w14:textId="77777777" w:rsidR="008B182D" w:rsidRDefault="008B182D" w:rsidP="00900F11">
            <w:pPr>
              <w:adjustRightInd w:val="0"/>
              <w:snapToGrid w:val="0"/>
              <w:jc w:val="center"/>
              <w:rPr>
                <w:color w:val="000000"/>
                <w:sz w:val="24"/>
              </w:rPr>
            </w:pPr>
          </w:p>
        </w:tc>
      </w:tr>
      <w:tr w:rsidR="008B182D" w:rsidRPr="001517E6" w14:paraId="517151B6" w14:textId="77777777" w:rsidTr="00D70255">
        <w:trPr>
          <w:cantSplit/>
          <w:trHeight w:val="1276"/>
          <w:jc w:val="center"/>
        </w:trPr>
        <w:tc>
          <w:tcPr>
            <w:tcW w:w="949" w:type="dxa"/>
            <w:vMerge/>
            <w:vAlign w:val="center"/>
          </w:tcPr>
          <w:p w14:paraId="1C7B8E0A" w14:textId="77777777" w:rsidR="008B182D" w:rsidRPr="001517E6" w:rsidRDefault="008B182D" w:rsidP="00900F11">
            <w:pPr>
              <w:adjustRightInd w:val="0"/>
              <w:snapToGrid w:val="0"/>
              <w:jc w:val="center"/>
              <w:rPr>
                <w:sz w:val="24"/>
              </w:rPr>
            </w:pPr>
          </w:p>
        </w:tc>
        <w:tc>
          <w:tcPr>
            <w:tcW w:w="2206" w:type="dxa"/>
            <w:vAlign w:val="center"/>
          </w:tcPr>
          <w:p w14:paraId="4B04DE50" w14:textId="77777777" w:rsidR="008B182D" w:rsidRDefault="008B182D" w:rsidP="00900F11">
            <w:pPr>
              <w:adjustRightInd w:val="0"/>
              <w:snapToGrid w:val="0"/>
              <w:jc w:val="center"/>
              <w:rPr>
                <w:color w:val="000000"/>
                <w:sz w:val="24"/>
              </w:rPr>
            </w:pPr>
            <w:r>
              <w:rPr>
                <w:rFonts w:hint="eastAsia"/>
                <w:color w:val="000000"/>
                <w:sz w:val="24"/>
              </w:rPr>
              <w:t>食堂污水</w:t>
            </w:r>
          </w:p>
        </w:tc>
        <w:tc>
          <w:tcPr>
            <w:tcW w:w="1418" w:type="dxa"/>
            <w:vAlign w:val="center"/>
          </w:tcPr>
          <w:p w14:paraId="14D1843F" w14:textId="77777777" w:rsidR="008B182D" w:rsidRDefault="008B182D" w:rsidP="00F517D1">
            <w:pPr>
              <w:adjustRightInd w:val="0"/>
              <w:snapToGrid w:val="0"/>
              <w:jc w:val="center"/>
              <w:rPr>
                <w:color w:val="000000"/>
                <w:sz w:val="24"/>
              </w:rPr>
            </w:pPr>
            <w:r>
              <w:rPr>
                <w:color w:val="000000"/>
                <w:sz w:val="24"/>
              </w:rPr>
              <w:t>COD</w:t>
            </w:r>
          </w:p>
          <w:p w14:paraId="44CB2EEA" w14:textId="77777777" w:rsidR="008B182D" w:rsidRDefault="008B182D" w:rsidP="00F517D1">
            <w:pPr>
              <w:adjustRightInd w:val="0"/>
              <w:snapToGrid w:val="0"/>
              <w:jc w:val="center"/>
              <w:rPr>
                <w:color w:val="000000"/>
                <w:sz w:val="24"/>
              </w:rPr>
            </w:pPr>
            <w:r>
              <w:rPr>
                <w:rFonts w:hint="eastAsia"/>
                <w:color w:val="000000"/>
                <w:sz w:val="24"/>
              </w:rPr>
              <w:t>S</w:t>
            </w:r>
            <w:r>
              <w:rPr>
                <w:color w:val="000000"/>
                <w:sz w:val="24"/>
              </w:rPr>
              <w:t>S</w:t>
            </w:r>
          </w:p>
          <w:p w14:paraId="41D3B288" w14:textId="77777777" w:rsidR="008B182D" w:rsidRDefault="008B182D" w:rsidP="00F517D1">
            <w:pPr>
              <w:adjustRightInd w:val="0"/>
              <w:snapToGrid w:val="0"/>
              <w:jc w:val="center"/>
              <w:rPr>
                <w:color w:val="000000"/>
                <w:sz w:val="24"/>
              </w:rPr>
            </w:pPr>
            <w:r>
              <w:rPr>
                <w:rFonts w:hint="eastAsia"/>
                <w:color w:val="000000"/>
                <w:sz w:val="24"/>
              </w:rPr>
              <w:t>氨氮</w:t>
            </w:r>
          </w:p>
          <w:p w14:paraId="7174D7FB" w14:textId="77777777" w:rsidR="008B182D" w:rsidRDefault="008B182D" w:rsidP="00F517D1">
            <w:pPr>
              <w:adjustRightInd w:val="0"/>
              <w:snapToGrid w:val="0"/>
              <w:jc w:val="center"/>
              <w:rPr>
                <w:color w:val="000000"/>
                <w:sz w:val="24"/>
              </w:rPr>
            </w:pPr>
            <w:r>
              <w:rPr>
                <w:rFonts w:hint="eastAsia"/>
                <w:color w:val="000000"/>
                <w:sz w:val="24"/>
              </w:rPr>
              <w:t>总磷</w:t>
            </w:r>
          </w:p>
          <w:p w14:paraId="2A8EAA73" w14:textId="77777777" w:rsidR="008B182D" w:rsidRDefault="008B182D" w:rsidP="00F517D1">
            <w:pPr>
              <w:adjustRightInd w:val="0"/>
              <w:snapToGrid w:val="0"/>
              <w:jc w:val="center"/>
              <w:rPr>
                <w:color w:val="000000"/>
                <w:sz w:val="24"/>
              </w:rPr>
            </w:pPr>
            <w:r>
              <w:rPr>
                <w:rFonts w:hint="eastAsia"/>
                <w:color w:val="000000"/>
                <w:sz w:val="24"/>
              </w:rPr>
              <w:t>动植物油</w:t>
            </w:r>
          </w:p>
        </w:tc>
        <w:tc>
          <w:tcPr>
            <w:tcW w:w="2446" w:type="dxa"/>
            <w:vAlign w:val="center"/>
          </w:tcPr>
          <w:p w14:paraId="3E2DD7C4" w14:textId="77777777" w:rsidR="008B182D" w:rsidRDefault="008B182D" w:rsidP="00900F11">
            <w:pPr>
              <w:adjustRightInd w:val="0"/>
              <w:snapToGrid w:val="0"/>
              <w:jc w:val="center"/>
              <w:rPr>
                <w:sz w:val="24"/>
              </w:rPr>
            </w:pPr>
            <w:r>
              <w:rPr>
                <w:rFonts w:hint="eastAsia"/>
                <w:sz w:val="24"/>
              </w:rPr>
              <w:t>经隔油池预处理后接入光大水</w:t>
            </w:r>
            <w:proofErr w:type="gramStart"/>
            <w:r>
              <w:rPr>
                <w:rFonts w:hint="eastAsia"/>
                <w:sz w:val="24"/>
              </w:rPr>
              <w:t>务</w:t>
            </w:r>
            <w:proofErr w:type="gramEnd"/>
            <w:r>
              <w:rPr>
                <w:rFonts w:hint="eastAsia"/>
                <w:sz w:val="24"/>
              </w:rPr>
              <w:t>（江阴）</w:t>
            </w:r>
            <w:proofErr w:type="gramStart"/>
            <w:r>
              <w:rPr>
                <w:rFonts w:hint="eastAsia"/>
                <w:sz w:val="24"/>
              </w:rPr>
              <w:t>有限公司澄西污水处理</w:t>
            </w:r>
            <w:proofErr w:type="gramEnd"/>
            <w:r>
              <w:rPr>
                <w:rFonts w:hint="eastAsia"/>
                <w:sz w:val="24"/>
              </w:rPr>
              <w:t>厂集中处理</w:t>
            </w:r>
          </w:p>
        </w:tc>
        <w:tc>
          <w:tcPr>
            <w:tcW w:w="2410" w:type="dxa"/>
            <w:vMerge/>
            <w:vAlign w:val="center"/>
          </w:tcPr>
          <w:p w14:paraId="7FBB59CF" w14:textId="77777777" w:rsidR="008B182D" w:rsidRDefault="008B182D" w:rsidP="00900F11">
            <w:pPr>
              <w:adjustRightInd w:val="0"/>
              <w:snapToGrid w:val="0"/>
              <w:jc w:val="center"/>
              <w:rPr>
                <w:sz w:val="24"/>
              </w:rPr>
            </w:pPr>
          </w:p>
        </w:tc>
      </w:tr>
      <w:tr w:rsidR="00900F11" w:rsidRPr="001517E6" w14:paraId="06C55C01" w14:textId="77777777" w:rsidTr="003D2F45">
        <w:trPr>
          <w:cantSplit/>
          <w:trHeight w:val="1038"/>
          <w:jc w:val="center"/>
        </w:trPr>
        <w:tc>
          <w:tcPr>
            <w:tcW w:w="949" w:type="dxa"/>
            <w:vAlign w:val="center"/>
          </w:tcPr>
          <w:p w14:paraId="0358822C" w14:textId="77777777" w:rsidR="00900F11" w:rsidRPr="00D96218" w:rsidRDefault="00900F11" w:rsidP="00900F11">
            <w:pPr>
              <w:adjustRightInd w:val="0"/>
              <w:snapToGrid w:val="0"/>
              <w:jc w:val="center"/>
              <w:rPr>
                <w:sz w:val="24"/>
              </w:rPr>
            </w:pPr>
            <w:r w:rsidRPr="00D96218">
              <w:rPr>
                <w:sz w:val="24"/>
              </w:rPr>
              <w:t>电</w:t>
            </w:r>
            <w:r w:rsidRPr="00D96218">
              <w:rPr>
                <w:sz w:val="24"/>
              </w:rPr>
              <w:t xml:space="preserve"> </w:t>
            </w:r>
            <w:proofErr w:type="gramStart"/>
            <w:r w:rsidRPr="00D96218">
              <w:rPr>
                <w:sz w:val="24"/>
              </w:rPr>
              <w:t>和</w:t>
            </w:r>
            <w:proofErr w:type="gramEnd"/>
          </w:p>
          <w:p w14:paraId="7586774C" w14:textId="77777777" w:rsidR="00900F11" w:rsidRPr="00D96218" w:rsidRDefault="00900F11" w:rsidP="00900F11">
            <w:pPr>
              <w:adjustRightInd w:val="0"/>
              <w:snapToGrid w:val="0"/>
              <w:jc w:val="center"/>
              <w:rPr>
                <w:sz w:val="24"/>
              </w:rPr>
            </w:pPr>
            <w:r w:rsidRPr="00D96218">
              <w:rPr>
                <w:sz w:val="24"/>
              </w:rPr>
              <w:t>离</w:t>
            </w:r>
            <w:r w:rsidRPr="00D96218">
              <w:rPr>
                <w:sz w:val="24"/>
              </w:rPr>
              <w:t xml:space="preserve"> </w:t>
            </w:r>
            <w:r w:rsidRPr="00D96218">
              <w:rPr>
                <w:sz w:val="24"/>
              </w:rPr>
              <w:t>电</w:t>
            </w:r>
          </w:p>
          <w:p w14:paraId="429B89FB" w14:textId="77777777" w:rsidR="00900F11" w:rsidRPr="00D96218" w:rsidRDefault="00900F11" w:rsidP="00900F11">
            <w:pPr>
              <w:adjustRightInd w:val="0"/>
              <w:snapToGrid w:val="0"/>
              <w:jc w:val="center"/>
              <w:rPr>
                <w:sz w:val="24"/>
              </w:rPr>
            </w:pPr>
            <w:proofErr w:type="gramStart"/>
            <w:r w:rsidRPr="00D96218">
              <w:rPr>
                <w:sz w:val="24"/>
              </w:rPr>
              <w:t>辐</w:t>
            </w:r>
            <w:proofErr w:type="gramEnd"/>
            <w:r w:rsidRPr="00D96218">
              <w:rPr>
                <w:sz w:val="24"/>
              </w:rPr>
              <w:t xml:space="preserve"> </w:t>
            </w:r>
            <w:r w:rsidRPr="00D96218">
              <w:rPr>
                <w:sz w:val="24"/>
              </w:rPr>
              <w:t>磁</w:t>
            </w:r>
          </w:p>
          <w:p w14:paraId="64094743" w14:textId="77777777" w:rsidR="00900F11" w:rsidRPr="00D96218" w:rsidRDefault="00900F11" w:rsidP="00900F11">
            <w:pPr>
              <w:adjustRightInd w:val="0"/>
              <w:snapToGrid w:val="0"/>
              <w:jc w:val="center"/>
              <w:rPr>
                <w:sz w:val="24"/>
              </w:rPr>
            </w:pPr>
            <w:r w:rsidRPr="00D96218">
              <w:rPr>
                <w:sz w:val="24"/>
              </w:rPr>
              <w:t>射</w:t>
            </w:r>
            <w:r w:rsidRPr="00D96218">
              <w:rPr>
                <w:sz w:val="24"/>
              </w:rPr>
              <w:t xml:space="preserve"> </w:t>
            </w:r>
            <w:proofErr w:type="gramStart"/>
            <w:r w:rsidRPr="00D96218">
              <w:rPr>
                <w:sz w:val="24"/>
              </w:rPr>
              <w:t>辐</w:t>
            </w:r>
            <w:proofErr w:type="gramEnd"/>
          </w:p>
          <w:p w14:paraId="52FFB074" w14:textId="77777777" w:rsidR="00900F11" w:rsidRPr="001517E6" w:rsidRDefault="00900F11" w:rsidP="00900F11">
            <w:pPr>
              <w:adjustRightInd w:val="0"/>
              <w:snapToGrid w:val="0"/>
              <w:jc w:val="center"/>
              <w:rPr>
                <w:sz w:val="24"/>
              </w:rPr>
            </w:pPr>
            <w:r w:rsidRPr="00D96218">
              <w:rPr>
                <w:sz w:val="24"/>
              </w:rPr>
              <w:t xml:space="preserve">   </w:t>
            </w:r>
            <w:r w:rsidRPr="00D96218">
              <w:rPr>
                <w:sz w:val="24"/>
              </w:rPr>
              <w:t>射</w:t>
            </w:r>
          </w:p>
        </w:tc>
        <w:tc>
          <w:tcPr>
            <w:tcW w:w="2206" w:type="dxa"/>
            <w:vAlign w:val="center"/>
          </w:tcPr>
          <w:p w14:paraId="3621272F" w14:textId="77777777" w:rsidR="00900F11" w:rsidRPr="001517E6" w:rsidRDefault="00900F11" w:rsidP="00900F11">
            <w:pPr>
              <w:adjustRightInd w:val="0"/>
              <w:snapToGrid w:val="0"/>
              <w:jc w:val="center"/>
              <w:rPr>
                <w:color w:val="000000"/>
                <w:sz w:val="24"/>
              </w:rPr>
            </w:pPr>
            <w:r w:rsidRPr="001517E6">
              <w:rPr>
                <w:color w:val="000000"/>
                <w:sz w:val="24"/>
              </w:rPr>
              <w:t>/</w:t>
            </w:r>
          </w:p>
        </w:tc>
        <w:tc>
          <w:tcPr>
            <w:tcW w:w="1418" w:type="dxa"/>
            <w:vAlign w:val="center"/>
          </w:tcPr>
          <w:p w14:paraId="30E91622" w14:textId="77777777" w:rsidR="00900F11" w:rsidRPr="001517E6" w:rsidRDefault="00900F11" w:rsidP="00900F11">
            <w:pPr>
              <w:adjustRightInd w:val="0"/>
              <w:snapToGrid w:val="0"/>
              <w:jc w:val="center"/>
              <w:rPr>
                <w:color w:val="000000"/>
                <w:sz w:val="24"/>
              </w:rPr>
            </w:pPr>
            <w:r w:rsidRPr="001517E6">
              <w:rPr>
                <w:color w:val="000000"/>
                <w:sz w:val="24"/>
              </w:rPr>
              <w:t>/</w:t>
            </w:r>
          </w:p>
        </w:tc>
        <w:tc>
          <w:tcPr>
            <w:tcW w:w="2446" w:type="dxa"/>
            <w:vAlign w:val="center"/>
          </w:tcPr>
          <w:p w14:paraId="7902EAF1" w14:textId="77777777" w:rsidR="00900F11" w:rsidRPr="001517E6" w:rsidRDefault="00900F11" w:rsidP="00900F11">
            <w:pPr>
              <w:adjustRightInd w:val="0"/>
              <w:snapToGrid w:val="0"/>
              <w:jc w:val="center"/>
              <w:rPr>
                <w:color w:val="000000"/>
                <w:sz w:val="24"/>
              </w:rPr>
            </w:pPr>
            <w:r w:rsidRPr="001517E6">
              <w:rPr>
                <w:color w:val="000000"/>
                <w:sz w:val="24"/>
              </w:rPr>
              <w:t>/</w:t>
            </w:r>
          </w:p>
        </w:tc>
        <w:tc>
          <w:tcPr>
            <w:tcW w:w="2410" w:type="dxa"/>
            <w:vAlign w:val="center"/>
          </w:tcPr>
          <w:p w14:paraId="7FFC2286" w14:textId="77777777" w:rsidR="00900F11" w:rsidRPr="001517E6" w:rsidRDefault="00900F11" w:rsidP="00900F11">
            <w:pPr>
              <w:adjustRightInd w:val="0"/>
              <w:snapToGrid w:val="0"/>
              <w:jc w:val="center"/>
              <w:rPr>
                <w:color w:val="000000"/>
                <w:sz w:val="24"/>
              </w:rPr>
            </w:pPr>
            <w:r w:rsidRPr="001517E6">
              <w:rPr>
                <w:color w:val="000000"/>
                <w:sz w:val="24"/>
              </w:rPr>
              <w:t>/</w:t>
            </w:r>
          </w:p>
        </w:tc>
      </w:tr>
      <w:tr w:rsidR="00010DBD" w:rsidRPr="001517E6" w14:paraId="37B1FE8E" w14:textId="77777777" w:rsidTr="00D70255">
        <w:trPr>
          <w:cantSplit/>
          <w:trHeight w:val="397"/>
          <w:jc w:val="center"/>
        </w:trPr>
        <w:tc>
          <w:tcPr>
            <w:tcW w:w="949" w:type="dxa"/>
            <w:vMerge w:val="restart"/>
            <w:vAlign w:val="center"/>
          </w:tcPr>
          <w:p w14:paraId="1159126D" w14:textId="58D96B28" w:rsidR="00010DBD" w:rsidRPr="001517E6" w:rsidRDefault="00010DBD" w:rsidP="00D70255">
            <w:pPr>
              <w:adjustRightInd w:val="0"/>
              <w:snapToGrid w:val="0"/>
              <w:jc w:val="center"/>
              <w:rPr>
                <w:sz w:val="24"/>
              </w:rPr>
            </w:pPr>
          </w:p>
        </w:tc>
        <w:tc>
          <w:tcPr>
            <w:tcW w:w="2206" w:type="dxa"/>
            <w:vAlign w:val="center"/>
          </w:tcPr>
          <w:p w14:paraId="21249AA5" w14:textId="601E44BD" w:rsidR="00010DBD" w:rsidRPr="00D70255" w:rsidRDefault="009B1900" w:rsidP="00D70255">
            <w:pPr>
              <w:pStyle w:val="xl24"/>
              <w:widowControl w:val="0"/>
              <w:pBdr>
                <w:bottom w:val="none" w:sz="0" w:space="0" w:color="auto"/>
                <w:right w:val="none" w:sz="0" w:space="0" w:color="auto"/>
              </w:pBdr>
              <w:adjustRightInd w:val="0"/>
              <w:snapToGrid w:val="0"/>
              <w:spacing w:before="0" w:beforeAutospacing="0" w:after="0" w:afterAutospacing="0"/>
              <w:rPr>
                <w:rFonts w:asciiTheme="minorEastAsia" w:eastAsiaTheme="minorEastAsia" w:hAnsiTheme="minorEastAsia"/>
                <w:kern w:val="2"/>
              </w:rPr>
            </w:pPr>
            <w:r>
              <w:rPr>
                <w:rFonts w:asciiTheme="minorEastAsia" w:eastAsiaTheme="minorEastAsia" w:hAnsiTheme="minorEastAsia" w:hint="eastAsia"/>
                <w:kern w:val="2"/>
              </w:rPr>
              <w:t>退火工序</w:t>
            </w:r>
          </w:p>
        </w:tc>
        <w:tc>
          <w:tcPr>
            <w:tcW w:w="1418" w:type="dxa"/>
            <w:vAlign w:val="center"/>
          </w:tcPr>
          <w:p w14:paraId="144D6484" w14:textId="043FE287" w:rsidR="00010DBD" w:rsidRPr="003A56CF" w:rsidRDefault="009B1900"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氧化皮</w:t>
            </w:r>
          </w:p>
        </w:tc>
        <w:tc>
          <w:tcPr>
            <w:tcW w:w="2446" w:type="dxa"/>
            <w:vMerge w:val="restart"/>
            <w:vAlign w:val="center"/>
          </w:tcPr>
          <w:p w14:paraId="7815D4BF" w14:textId="2060B038" w:rsidR="00010DBD" w:rsidRPr="001517E6" w:rsidRDefault="009B1900"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sidRPr="00010DBD">
              <w:rPr>
                <w:rFonts w:eastAsia="宋体" w:hAnsi="宋体" w:hint="eastAsia"/>
                <w:kern w:val="2"/>
              </w:rPr>
              <w:t>外售综合利用</w:t>
            </w:r>
          </w:p>
        </w:tc>
        <w:tc>
          <w:tcPr>
            <w:tcW w:w="2410" w:type="dxa"/>
            <w:vMerge w:val="restart"/>
            <w:vAlign w:val="center"/>
          </w:tcPr>
          <w:p w14:paraId="037CC6AC" w14:textId="77777777" w:rsidR="009B1900" w:rsidRDefault="009B1900" w:rsidP="009B1900">
            <w:pPr>
              <w:adjustRightInd w:val="0"/>
              <w:snapToGrid w:val="0"/>
              <w:jc w:val="center"/>
              <w:rPr>
                <w:rFonts w:hAnsi="宋体"/>
                <w:sz w:val="24"/>
              </w:rPr>
            </w:pPr>
            <w:r w:rsidRPr="001517E6">
              <w:rPr>
                <w:rFonts w:hAnsi="宋体"/>
                <w:sz w:val="24"/>
              </w:rPr>
              <w:t>综合利用或妥善处置，不</w:t>
            </w:r>
            <w:r>
              <w:rPr>
                <w:rFonts w:hAnsi="宋体" w:hint="eastAsia"/>
                <w:sz w:val="24"/>
              </w:rPr>
              <w:t>外排</w:t>
            </w:r>
          </w:p>
          <w:p w14:paraId="788F9773" w14:textId="6D28BE90" w:rsidR="00010DBD" w:rsidRPr="009B1900" w:rsidRDefault="00010DBD" w:rsidP="00D70255">
            <w:pPr>
              <w:adjustRightInd w:val="0"/>
              <w:snapToGrid w:val="0"/>
              <w:jc w:val="center"/>
              <w:rPr>
                <w:sz w:val="24"/>
              </w:rPr>
            </w:pPr>
          </w:p>
        </w:tc>
      </w:tr>
      <w:tr w:rsidR="009B1900" w:rsidRPr="001517E6" w14:paraId="4BEEEA52" w14:textId="77777777" w:rsidTr="00D70255">
        <w:trPr>
          <w:cantSplit/>
          <w:trHeight w:val="397"/>
          <w:jc w:val="center"/>
        </w:trPr>
        <w:tc>
          <w:tcPr>
            <w:tcW w:w="949" w:type="dxa"/>
            <w:vMerge/>
            <w:vAlign w:val="center"/>
          </w:tcPr>
          <w:p w14:paraId="05BD52C9" w14:textId="77777777" w:rsidR="009B1900" w:rsidRPr="001517E6" w:rsidRDefault="009B1900" w:rsidP="009B1900">
            <w:pPr>
              <w:adjustRightInd w:val="0"/>
              <w:snapToGrid w:val="0"/>
              <w:jc w:val="center"/>
              <w:rPr>
                <w:sz w:val="24"/>
              </w:rPr>
            </w:pPr>
          </w:p>
        </w:tc>
        <w:tc>
          <w:tcPr>
            <w:tcW w:w="2206" w:type="dxa"/>
            <w:vAlign w:val="center"/>
          </w:tcPr>
          <w:p w14:paraId="4B1D9BAC" w14:textId="33DEB410" w:rsidR="009B1900" w:rsidRDefault="009B1900" w:rsidP="009B1900">
            <w:pPr>
              <w:pStyle w:val="xl24"/>
              <w:widowControl w:val="0"/>
              <w:pBdr>
                <w:bottom w:val="none" w:sz="0" w:space="0" w:color="auto"/>
                <w:right w:val="none" w:sz="0" w:space="0" w:color="auto"/>
              </w:pBdr>
              <w:adjustRightInd w:val="0"/>
              <w:snapToGrid w:val="0"/>
              <w:spacing w:before="0" w:beforeAutospacing="0" w:after="0" w:afterAutospacing="0"/>
              <w:rPr>
                <w:rFonts w:asciiTheme="minorEastAsia" w:eastAsiaTheme="minorEastAsia" w:hAnsiTheme="minorEastAsia"/>
                <w:szCs w:val="21"/>
              </w:rPr>
            </w:pPr>
            <w:r>
              <w:rPr>
                <w:rFonts w:asciiTheme="minorEastAsia" w:eastAsiaTheme="minorEastAsia" w:hAnsiTheme="minorEastAsia" w:hint="eastAsia"/>
                <w:szCs w:val="21"/>
              </w:rPr>
              <w:t>抛丸工序</w:t>
            </w:r>
          </w:p>
        </w:tc>
        <w:tc>
          <w:tcPr>
            <w:tcW w:w="1418" w:type="dxa"/>
            <w:vAlign w:val="center"/>
          </w:tcPr>
          <w:p w14:paraId="49E9E73B" w14:textId="01AE860F" w:rsidR="009B1900" w:rsidRDefault="009B1900" w:rsidP="009B1900">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废钢丸</w:t>
            </w:r>
          </w:p>
        </w:tc>
        <w:tc>
          <w:tcPr>
            <w:tcW w:w="2446" w:type="dxa"/>
            <w:vMerge/>
            <w:vAlign w:val="center"/>
          </w:tcPr>
          <w:p w14:paraId="2D58A2CB" w14:textId="77777777" w:rsidR="009B1900" w:rsidRPr="001517E6" w:rsidRDefault="009B1900" w:rsidP="009B1900">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p>
        </w:tc>
        <w:tc>
          <w:tcPr>
            <w:tcW w:w="2410" w:type="dxa"/>
            <w:vMerge/>
            <w:vAlign w:val="center"/>
          </w:tcPr>
          <w:p w14:paraId="3C6A0FDA" w14:textId="77777777" w:rsidR="009B1900" w:rsidRPr="001517E6" w:rsidRDefault="009B1900" w:rsidP="009B1900">
            <w:pPr>
              <w:adjustRightInd w:val="0"/>
              <w:snapToGrid w:val="0"/>
              <w:jc w:val="center"/>
              <w:rPr>
                <w:sz w:val="24"/>
              </w:rPr>
            </w:pPr>
          </w:p>
        </w:tc>
      </w:tr>
      <w:tr w:rsidR="00010DBD" w:rsidRPr="001517E6" w14:paraId="4F49870D" w14:textId="77777777" w:rsidTr="00D70255">
        <w:trPr>
          <w:cantSplit/>
          <w:trHeight w:val="397"/>
          <w:jc w:val="center"/>
        </w:trPr>
        <w:tc>
          <w:tcPr>
            <w:tcW w:w="949" w:type="dxa"/>
            <w:vMerge/>
            <w:vAlign w:val="center"/>
          </w:tcPr>
          <w:p w14:paraId="427F5717" w14:textId="77777777" w:rsidR="00010DBD" w:rsidRPr="001517E6" w:rsidRDefault="00010DBD" w:rsidP="00D70255">
            <w:pPr>
              <w:adjustRightInd w:val="0"/>
              <w:snapToGrid w:val="0"/>
              <w:jc w:val="center"/>
              <w:rPr>
                <w:rFonts w:hAnsi="宋体"/>
                <w:sz w:val="24"/>
              </w:rPr>
            </w:pPr>
          </w:p>
        </w:tc>
        <w:tc>
          <w:tcPr>
            <w:tcW w:w="2206" w:type="dxa"/>
            <w:vAlign w:val="center"/>
          </w:tcPr>
          <w:p w14:paraId="2A3CEE77" w14:textId="77777777" w:rsidR="00010DBD" w:rsidRPr="00D70255"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asciiTheme="minorEastAsia" w:eastAsiaTheme="minorEastAsia" w:hAnsiTheme="minorEastAsia"/>
                <w:kern w:val="2"/>
              </w:rPr>
            </w:pPr>
            <w:r>
              <w:rPr>
                <w:rFonts w:asciiTheme="minorEastAsia" w:eastAsiaTheme="minorEastAsia" w:hAnsiTheme="minorEastAsia" w:hint="eastAsia"/>
                <w:kern w:val="2"/>
              </w:rPr>
              <w:t>切割工序</w:t>
            </w:r>
          </w:p>
        </w:tc>
        <w:tc>
          <w:tcPr>
            <w:tcW w:w="1418" w:type="dxa"/>
            <w:vAlign w:val="center"/>
          </w:tcPr>
          <w:p w14:paraId="7E950E4A" w14:textId="77777777" w:rsidR="00010DBD" w:rsidRPr="003A56CF"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金属边角料</w:t>
            </w:r>
          </w:p>
        </w:tc>
        <w:tc>
          <w:tcPr>
            <w:tcW w:w="2446" w:type="dxa"/>
            <w:vMerge/>
            <w:vAlign w:val="center"/>
          </w:tcPr>
          <w:p w14:paraId="37521C87" w14:textId="77777777" w:rsidR="00010DBD" w:rsidRPr="001517E6"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hAnsi="宋体"/>
                <w:kern w:val="2"/>
              </w:rPr>
            </w:pPr>
          </w:p>
        </w:tc>
        <w:tc>
          <w:tcPr>
            <w:tcW w:w="2410" w:type="dxa"/>
            <w:vMerge/>
            <w:vAlign w:val="center"/>
          </w:tcPr>
          <w:p w14:paraId="641D3365" w14:textId="77777777" w:rsidR="00010DBD" w:rsidRPr="001517E6" w:rsidRDefault="00010DBD" w:rsidP="00D70255">
            <w:pPr>
              <w:adjustRightInd w:val="0"/>
              <w:snapToGrid w:val="0"/>
              <w:jc w:val="center"/>
              <w:rPr>
                <w:rFonts w:hAnsi="宋体"/>
                <w:sz w:val="24"/>
              </w:rPr>
            </w:pPr>
          </w:p>
        </w:tc>
      </w:tr>
      <w:tr w:rsidR="00010DBD" w:rsidRPr="001517E6" w14:paraId="7356A7C9" w14:textId="77777777" w:rsidTr="00D70255">
        <w:trPr>
          <w:cantSplit/>
          <w:trHeight w:val="397"/>
          <w:jc w:val="center"/>
        </w:trPr>
        <w:tc>
          <w:tcPr>
            <w:tcW w:w="949" w:type="dxa"/>
            <w:vMerge/>
            <w:vAlign w:val="center"/>
          </w:tcPr>
          <w:p w14:paraId="52CEE400" w14:textId="77777777" w:rsidR="00010DBD" w:rsidRPr="001517E6" w:rsidRDefault="00010DBD" w:rsidP="00D70255">
            <w:pPr>
              <w:adjustRightInd w:val="0"/>
              <w:snapToGrid w:val="0"/>
              <w:jc w:val="center"/>
              <w:rPr>
                <w:rFonts w:hAnsi="宋体"/>
                <w:sz w:val="24"/>
              </w:rPr>
            </w:pPr>
          </w:p>
        </w:tc>
        <w:tc>
          <w:tcPr>
            <w:tcW w:w="2206" w:type="dxa"/>
            <w:vAlign w:val="center"/>
          </w:tcPr>
          <w:p w14:paraId="660DAB84" w14:textId="77777777" w:rsidR="00010DBD" w:rsidRPr="00D70255"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asciiTheme="minorEastAsia" w:eastAsiaTheme="minorEastAsia" w:hAnsiTheme="minorEastAsia"/>
                <w:kern w:val="2"/>
              </w:rPr>
            </w:pPr>
            <w:r>
              <w:rPr>
                <w:rFonts w:asciiTheme="minorEastAsia" w:eastAsiaTheme="minorEastAsia" w:hAnsiTheme="minorEastAsia" w:hint="eastAsia"/>
                <w:kern w:val="2"/>
              </w:rPr>
              <w:t>布袋除尘</w:t>
            </w:r>
          </w:p>
        </w:tc>
        <w:tc>
          <w:tcPr>
            <w:tcW w:w="1418" w:type="dxa"/>
            <w:vAlign w:val="center"/>
          </w:tcPr>
          <w:p w14:paraId="3579C6CA" w14:textId="77777777" w:rsidR="00010DBD" w:rsidRPr="003A56CF"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滤尘</w:t>
            </w:r>
          </w:p>
        </w:tc>
        <w:tc>
          <w:tcPr>
            <w:tcW w:w="2446" w:type="dxa"/>
            <w:vMerge/>
            <w:vAlign w:val="center"/>
          </w:tcPr>
          <w:p w14:paraId="1BCBF313" w14:textId="77777777" w:rsidR="00010DBD"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hAnsi="宋体"/>
                <w:kern w:val="2"/>
              </w:rPr>
            </w:pPr>
          </w:p>
        </w:tc>
        <w:tc>
          <w:tcPr>
            <w:tcW w:w="2410" w:type="dxa"/>
            <w:vMerge/>
            <w:vAlign w:val="center"/>
          </w:tcPr>
          <w:p w14:paraId="7A38E283" w14:textId="77777777" w:rsidR="00010DBD" w:rsidRPr="001517E6" w:rsidRDefault="00010DBD" w:rsidP="00D70255">
            <w:pPr>
              <w:adjustRightInd w:val="0"/>
              <w:snapToGrid w:val="0"/>
              <w:jc w:val="center"/>
              <w:rPr>
                <w:rFonts w:hAnsi="宋体"/>
                <w:sz w:val="24"/>
              </w:rPr>
            </w:pPr>
          </w:p>
        </w:tc>
      </w:tr>
      <w:tr w:rsidR="00010DBD" w:rsidRPr="001517E6" w14:paraId="40E090FB" w14:textId="77777777" w:rsidTr="00D70255">
        <w:trPr>
          <w:cantSplit/>
          <w:trHeight w:val="397"/>
          <w:jc w:val="center"/>
        </w:trPr>
        <w:tc>
          <w:tcPr>
            <w:tcW w:w="949" w:type="dxa"/>
            <w:vMerge/>
            <w:vAlign w:val="center"/>
          </w:tcPr>
          <w:p w14:paraId="5E6FAEF2" w14:textId="77777777" w:rsidR="00010DBD" w:rsidRPr="001517E6" w:rsidRDefault="00010DBD" w:rsidP="00D70255">
            <w:pPr>
              <w:adjustRightInd w:val="0"/>
              <w:snapToGrid w:val="0"/>
              <w:jc w:val="center"/>
              <w:rPr>
                <w:rFonts w:hAnsi="宋体"/>
                <w:sz w:val="24"/>
              </w:rPr>
            </w:pPr>
          </w:p>
        </w:tc>
        <w:tc>
          <w:tcPr>
            <w:tcW w:w="2206" w:type="dxa"/>
            <w:vAlign w:val="center"/>
          </w:tcPr>
          <w:p w14:paraId="7D976D86" w14:textId="77777777" w:rsidR="00010DBD" w:rsidRPr="00D70255"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asciiTheme="minorEastAsia" w:eastAsiaTheme="minorEastAsia" w:hAnsiTheme="minorEastAsia"/>
                <w:kern w:val="2"/>
              </w:rPr>
            </w:pPr>
            <w:r>
              <w:rPr>
                <w:rFonts w:asciiTheme="minorEastAsia" w:eastAsiaTheme="minorEastAsia" w:hAnsiTheme="minorEastAsia" w:hint="eastAsia"/>
                <w:kern w:val="2"/>
              </w:rPr>
              <w:t>酸洗工序</w:t>
            </w:r>
          </w:p>
        </w:tc>
        <w:tc>
          <w:tcPr>
            <w:tcW w:w="1418" w:type="dxa"/>
            <w:vAlign w:val="center"/>
          </w:tcPr>
          <w:p w14:paraId="3551B84C" w14:textId="77777777" w:rsidR="00010DBD"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酸洗废液</w:t>
            </w:r>
          </w:p>
        </w:tc>
        <w:tc>
          <w:tcPr>
            <w:tcW w:w="2446" w:type="dxa"/>
            <w:vMerge w:val="restart"/>
            <w:vAlign w:val="center"/>
          </w:tcPr>
          <w:p w14:paraId="1B1816F3" w14:textId="77777777" w:rsidR="00010DBD"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hAnsi="宋体"/>
                <w:kern w:val="2"/>
              </w:rPr>
            </w:pPr>
            <w:r>
              <w:rPr>
                <w:rFonts w:eastAsia="宋体" w:hAnsi="宋体" w:hint="eastAsia"/>
                <w:kern w:val="2"/>
              </w:rPr>
              <w:t>委托有资质单位处置</w:t>
            </w:r>
          </w:p>
        </w:tc>
        <w:tc>
          <w:tcPr>
            <w:tcW w:w="2410" w:type="dxa"/>
            <w:vMerge/>
            <w:vAlign w:val="center"/>
          </w:tcPr>
          <w:p w14:paraId="06352BDE" w14:textId="77777777" w:rsidR="00010DBD" w:rsidRPr="001517E6" w:rsidRDefault="00010DBD" w:rsidP="00D70255">
            <w:pPr>
              <w:adjustRightInd w:val="0"/>
              <w:snapToGrid w:val="0"/>
              <w:jc w:val="center"/>
              <w:rPr>
                <w:rFonts w:hAnsi="宋体"/>
                <w:sz w:val="24"/>
              </w:rPr>
            </w:pPr>
          </w:p>
        </w:tc>
      </w:tr>
      <w:tr w:rsidR="00010DBD" w:rsidRPr="001517E6" w14:paraId="51F73A23" w14:textId="77777777" w:rsidTr="00D70255">
        <w:trPr>
          <w:cantSplit/>
          <w:trHeight w:val="397"/>
          <w:jc w:val="center"/>
        </w:trPr>
        <w:tc>
          <w:tcPr>
            <w:tcW w:w="949" w:type="dxa"/>
            <w:vMerge/>
            <w:vAlign w:val="center"/>
          </w:tcPr>
          <w:p w14:paraId="0226C2E8" w14:textId="77777777" w:rsidR="00010DBD" w:rsidRPr="001517E6" w:rsidRDefault="00010DBD" w:rsidP="00D70255">
            <w:pPr>
              <w:adjustRightInd w:val="0"/>
              <w:snapToGrid w:val="0"/>
              <w:jc w:val="center"/>
              <w:rPr>
                <w:rFonts w:hAnsi="宋体"/>
                <w:sz w:val="24"/>
              </w:rPr>
            </w:pPr>
          </w:p>
        </w:tc>
        <w:tc>
          <w:tcPr>
            <w:tcW w:w="2206" w:type="dxa"/>
            <w:vAlign w:val="center"/>
          </w:tcPr>
          <w:p w14:paraId="240FE9F7" w14:textId="77777777" w:rsidR="00010DBD" w:rsidRPr="00D70255"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asciiTheme="minorEastAsia" w:eastAsiaTheme="minorEastAsia" w:hAnsiTheme="minorEastAsia"/>
                <w:kern w:val="2"/>
              </w:rPr>
            </w:pPr>
            <w:r>
              <w:rPr>
                <w:rFonts w:asciiTheme="minorEastAsia" w:eastAsiaTheme="minorEastAsia" w:hAnsiTheme="minorEastAsia" w:hint="eastAsia"/>
                <w:kern w:val="2"/>
              </w:rPr>
              <w:t>废水处理</w:t>
            </w:r>
          </w:p>
        </w:tc>
        <w:tc>
          <w:tcPr>
            <w:tcW w:w="1418" w:type="dxa"/>
            <w:vAlign w:val="center"/>
          </w:tcPr>
          <w:p w14:paraId="118F7E9B" w14:textId="77777777" w:rsidR="00010DBD"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污泥</w:t>
            </w:r>
          </w:p>
        </w:tc>
        <w:tc>
          <w:tcPr>
            <w:tcW w:w="2446" w:type="dxa"/>
            <w:vMerge/>
            <w:vAlign w:val="center"/>
          </w:tcPr>
          <w:p w14:paraId="48F8AA91" w14:textId="77777777" w:rsidR="00010DBD"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hAnsi="宋体"/>
                <w:kern w:val="2"/>
              </w:rPr>
            </w:pPr>
          </w:p>
        </w:tc>
        <w:tc>
          <w:tcPr>
            <w:tcW w:w="2410" w:type="dxa"/>
            <w:vMerge/>
            <w:vAlign w:val="center"/>
          </w:tcPr>
          <w:p w14:paraId="06B4679A" w14:textId="77777777" w:rsidR="00010DBD" w:rsidRPr="001517E6" w:rsidRDefault="00010DBD" w:rsidP="00D70255">
            <w:pPr>
              <w:adjustRightInd w:val="0"/>
              <w:snapToGrid w:val="0"/>
              <w:jc w:val="center"/>
              <w:rPr>
                <w:rFonts w:hAnsi="宋体"/>
                <w:sz w:val="24"/>
              </w:rPr>
            </w:pPr>
          </w:p>
        </w:tc>
      </w:tr>
      <w:tr w:rsidR="00010DBD" w:rsidRPr="001517E6" w14:paraId="4D641BB4" w14:textId="77777777" w:rsidTr="00D70255">
        <w:trPr>
          <w:cantSplit/>
          <w:trHeight w:val="397"/>
          <w:jc w:val="center"/>
        </w:trPr>
        <w:tc>
          <w:tcPr>
            <w:tcW w:w="949" w:type="dxa"/>
            <w:vMerge/>
            <w:vAlign w:val="center"/>
          </w:tcPr>
          <w:p w14:paraId="147E3D97" w14:textId="77777777" w:rsidR="00010DBD" w:rsidRPr="001517E6" w:rsidRDefault="00010DBD" w:rsidP="00D70255">
            <w:pPr>
              <w:adjustRightInd w:val="0"/>
              <w:snapToGrid w:val="0"/>
              <w:jc w:val="center"/>
              <w:rPr>
                <w:rFonts w:hAnsi="宋体"/>
                <w:sz w:val="24"/>
              </w:rPr>
            </w:pPr>
          </w:p>
        </w:tc>
        <w:tc>
          <w:tcPr>
            <w:tcW w:w="2206" w:type="dxa"/>
            <w:vAlign w:val="center"/>
          </w:tcPr>
          <w:p w14:paraId="4A0D7A69" w14:textId="77777777" w:rsidR="00010DBD" w:rsidRPr="00D70255"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asciiTheme="minorEastAsia" w:eastAsiaTheme="minorEastAsia" w:hAnsiTheme="minorEastAsia"/>
                <w:kern w:val="2"/>
              </w:rPr>
            </w:pPr>
            <w:r>
              <w:rPr>
                <w:rFonts w:asciiTheme="minorEastAsia" w:eastAsiaTheme="minorEastAsia" w:hAnsiTheme="minorEastAsia" w:hint="eastAsia"/>
                <w:kern w:val="2"/>
              </w:rPr>
              <w:t>原料使用</w:t>
            </w:r>
          </w:p>
        </w:tc>
        <w:tc>
          <w:tcPr>
            <w:tcW w:w="1418" w:type="dxa"/>
            <w:vAlign w:val="center"/>
          </w:tcPr>
          <w:p w14:paraId="021DDC99" w14:textId="77777777" w:rsidR="00010DBD"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废空桶</w:t>
            </w:r>
            <w:r>
              <w:rPr>
                <w:rFonts w:eastAsia="宋体" w:hint="eastAsia"/>
                <w:kern w:val="2"/>
              </w:rPr>
              <w:t>/</w:t>
            </w:r>
            <w:r>
              <w:rPr>
                <w:rFonts w:eastAsia="宋体" w:hint="eastAsia"/>
                <w:kern w:val="2"/>
              </w:rPr>
              <w:t>袋</w:t>
            </w:r>
          </w:p>
        </w:tc>
        <w:tc>
          <w:tcPr>
            <w:tcW w:w="2446" w:type="dxa"/>
            <w:vMerge/>
            <w:vAlign w:val="center"/>
          </w:tcPr>
          <w:p w14:paraId="4EA493E0" w14:textId="77777777" w:rsidR="00010DBD"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hAnsi="宋体"/>
                <w:kern w:val="2"/>
              </w:rPr>
            </w:pPr>
          </w:p>
        </w:tc>
        <w:tc>
          <w:tcPr>
            <w:tcW w:w="2410" w:type="dxa"/>
            <w:vMerge/>
            <w:vAlign w:val="center"/>
          </w:tcPr>
          <w:p w14:paraId="1AC9DE5B" w14:textId="77777777" w:rsidR="00010DBD" w:rsidRPr="001517E6" w:rsidRDefault="00010DBD" w:rsidP="00D70255">
            <w:pPr>
              <w:adjustRightInd w:val="0"/>
              <w:snapToGrid w:val="0"/>
              <w:jc w:val="center"/>
              <w:rPr>
                <w:rFonts w:hAnsi="宋体"/>
                <w:sz w:val="24"/>
              </w:rPr>
            </w:pPr>
          </w:p>
        </w:tc>
      </w:tr>
      <w:tr w:rsidR="00010DBD" w:rsidRPr="001517E6" w14:paraId="58AB4207" w14:textId="77777777" w:rsidTr="00D70255">
        <w:trPr>
          <w:cantSplit/>
          <w:trHeight w:val="397"/>
          <w:jc w:val="center"/>
        </w:trPr>
        <w:tc>
          <w:tcPr>
            <w:tcW w:w="949" w:type="dxa"/>
            <w:vMerge/>
            <w:vAlign w:val="center"/>
          </w:tcPr>
          <w:p w14:paraId="1487AFA5" w14:textId="77777777" w:rsidR="00010DBD" w:rsidRPr="001517E6" w:rsidRDefault="00010DBD" w:rsidP="00D70255">
            <w:pPr>
              <w:adjustRightInd w:val="0"/>
              <w:snapToGrid w:val="0"/>
              <w:jc w:val="center"/>
              <w:rPr>
                <w:rFonts w:hAnsi="宋体"/>
                <w:sz w:val="24"/>
              </w:rPr>
            </w:pPr>
          </w:p>
        </w:tc>
        <w:tc>
          <w:tcPr>
            <w:tcW w:w="2206" w:type="dxa"/>
            <w:vAlign w:val="center"/>
          </w:tcPr>
          <w:p w14:paraId="346A0BF5" w14:textId="77777777" w:rsidR="00010DBD" w:rsidRPr="00D70255"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asciiTheme="minorEastAsia" w:eastAsiaTheme="minorEastAsia" w:hAnsiTheme="minorEastAsia"/>
                <w:szCs w:val="21"/>
              </w:rPr>
            </w:pPr>
            <w:r>
              <w:rPr>
                <w:rFonts w:asciiTheme="minorEastAsia" w:eastAsiaTheme="minorEastAsia" w:hAnsiTheme="minorEastAsia" w:hint="eastAsia"/>
                <w:szCs w:val="21"/>
              </w:rPr>
              <w:t>设备维修</w:t>
            </w:r>
          </w:p>
        </w:tc>
        <w:tc>
          <w:tcPr>
            <w:tcW w:w="1418" w:type="dxa"/>
            <w:vAlign w:val="center"/>
          </w:tcPr>
          <w:p w14:paraId="635986A0" w14:textId="77777777" w:rsidR="00010DBD" w:rsidRPr="00D70255"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废机油</w:t>
            </w:r>
          </w:p>
        </w:tc>
        <w:tc>
          <w:tcPr>
            <w:tcW w:w="2446" w:type="dxa"/>
            <w:vMerge/>
            <w:vAlign w:val="center"/>
          </w:tcPr>
          <w:p w14:paraId="7C8E930B" w14:textId="77777777" w:rsidR="00010DBD"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hAnsi="宋体"/>
                <w:kern w:val="2"/>
              </w:rPr>
            </w:pPr>
          </w:p>
        </w:tc>
        <w:tc>
          <w:tcPr>
            <w:tcW w:w="2410" w:type="dxa"/>
            <w:vMerge/>
            <w:vAlign w:val="center"/>
          </w:tcPr>
          <w:p w14:paraId="04AC14EC" w14:textId="77777777" w:rsidR="00010DBD" w:rsidRPr="001517E6" w:rsidRDefault="00010DBD" w:rsidP="00D70255">
            <w:pPr>
              <w:adjustRightInd w:val="0"/>
              <w:snapToGrid w:val="0"/>
              <w:jc w:val="center"/>
              <w:rPr>
                <w:rFonts w:hAnsi="宋体"/>
                <w:sz w:val="24"/>
              </w:rPr>
            </w:pPr>
          </w:p>
        </w:tc>
      </w:tr>
      <w:tr w:rsidR="00010DBD" w:rsidRPr="001517E6" w14:paraId="421812FA" w14:textId="77777777" w:rsidTr="00D70255">
        <w:trPr>
          <w:cantSplit/>
          <w:trHeight w:val="397"/>
          <w:jc w:val="center"/>
        </w:trPr>
        <w:tc>
          <w:tcPr>
            <w:tcW w:w="949" w:type="dxa"/>
            <w:vMerge/>
            <w:vAlign w:val="center"/>
          </w:tcPr>
          <w:p w14:paraId="3D10EB66" w14:textId="77777777" w:rsidR="00010DBD" w:rsidRPr="001517E6" w:rsidRDefault="00010DBD" w:rsidP="00D70255">
            <w:pPr>
              <w:adjustRightInd w:val="0"/>
              <w:snapToGrid w:val="0"/>
              <w:jc w:val="center"/>
              <w:rPr>
                <w:rFonts w:hAnsi="宋体"/>
                <w:sz w:val="24"/>
              </w:rPr>
            </w:pPr>
          </w:p>
        </w:tc>
        <w:tc>
          <w:tcPr>
            <w:tcW w:w="2206" w:type="dxa"/>
            <w:vAlign w:val="center"/>
          </w:tcPr>
          <w:p w14:paraId="4D236E43" w14:textId="77777777" w:rsidR="00010DBD" w:rsidRPr="00D70255"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asciiTheme="minorEastAsia" w:eastAsiaTheme="minorEastAsia" w:hAnsiTheme="minorEastAsia"/>
                <w:szCs w:val="21"/>
              </w:rPr>
            </w:pPr>
            <w:r>
              <w:rPr>
                <w:rFonts w:asciiTheme="minorEastAsia" w:eastAsiaTheme="minorEastAsia" w:hAnsiTheme="minorEastAsia" w:hint="eastAsia"/>
                <w:szCs w:val="21"/>
              </w:rPr>
              <w:t>生活活动</w:t>
            </w:r>
          </w:p>
        </w:tc>
        <w:tc>
          <w:tcPr>
            <w:tcW w:w="1418" w:type="dxa"/>
            <w:vAlign w:val="center"/>
          </w:tcPr>
          <w:p w14:paraId="6349E1BF" w14:textId="77777777" w:rsidR="00010DBD" w:rsidRPr="00D70255"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生活垃圾</w:t>
            </w:r>
          </w:p>
        </w:tc>
        <w:tc>
          <w:tcPr>
            <w:tcW w:w="2446" w:type="dxa"/>
            <w:vMerge w:val="restart"/>
            <w:vAlign w:val="center"/>
          </w:tcPr>
          <w:p w14:paraId="24663B53" w14:textId="77777777" w:rsidR="00010DBD"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hAnsi="宋体"/>
                <w:kern w:val="2"/>
              </w:rPr>
            </w:pPr>
            <w:r>
              <w:rPr>
                <w:rFonts w:eastAsia="宋体" w:hAnsi="宋体" w:hint="eastAsia"/>
                <w:kern w:val="2"/>
              </w:rPr>
              <w:t>环卫部门统一清运</w:t>
            </w:r>
          </w:p>
        </w:tc>
        <w:tc>
          <w:tcPr>
            <w:tcW w:w="2410" w:type="dxa"/>
            <w:vMerge/>
            <w:vAlign w:val="center"/>
          </w:tcPr>
          <w:p w14:paraId="00FE97F4" w14:textId="77777777" w:rsidR="00010DBD" w:rsidRPr="001517E6" w:rsidRDefault="00010DBD" w:rsidP="00D70255">
            <w:pPr>
              <w:adjustRightInd w:val="0"/>
              <w:snapToGrid w:val="0"/>
              <w:jc w:val="center"/>
              <w:rPr>
                <w:rFonts w:hAnsi="宋体"/>
                <w:sz w:val="24"/>
              </w:rPr>
            </w:pPr>
          </w:p>
        </w:tc>
      </w:tr>
      <w:tr w:rsidR="00010DBD" w:rsidRPr="001517E6" w14:paraId="5F115059" w14:textId="77777777" w:rsidTr="00D70255">
        <w:trPr>
          <w:cantSplit/>
          <w:trHeight w:val="397"/>
          <w:jc w:val="center"/>
        </w:trPr>
        <w:tc>
          <w:tcPr>
            <w:tcW w:w="949" w:type="dxa"/>
            <w:vMerge/>
            <w:vAlign w:val="center"/>
          </w:tcPr>
          <w:p w14:paraId="309CE886" w14:textId="77777777" w:rsidR="00010DBD" w:rsidRPr="001517E6" w:rsidRDefault="00010DBD" w:rsidP="00D70255">
            <w:pPr>
              <w:adjustRightInd w:val="0"/>
              <w:snapToGrid w:val="0"/>
              <w:jc w:val="center"/>
              <w:rPr>
                <w:rFonts w:hAnsi="宋体"/>
                <w:sz w:val="24"/>
              </w:rPr>
            </w:pPr>
          </w:p>
        </w:tc>
        <w:tc>
          <w:tcPr>
            <w:tcW w:w="2206" w:type="dxa"/>
            <w:vAlign w:val="center"/>
          </w:tcPr>
          <w:p w14:paraId="0E912A9C" w14:textId="77777777" w:rsidR="00010DBD" w:rsidRPr="00D70255"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asciiTheme="minorEastAsia" w:eastAsiaTheme="minorEastAsia" w:hAnsiTheme="minorEastAsia"/>
                <w:kern w:val="2"/>
              </w:rPr>
            </w:pPr>
            <w:r>
              <w:rPr>
                <w:rFonts w:asciiTheme="minorEastAsia" w:eastAsiaTheme="minorEastAsia" w:hAnsiTheme="minorEastAsia" w:hint="eastAsia"/>
                <w:kern w:val="2"/>
              </w:rPr>
              <w:t>食堂</w:t>
            </w:r>
          </w:p>
        </w:tc>
        <w:tc>
          <w:tcPr>
            <w:tcW w:w="1418" w:type="dxa"/>
            <w:vAlign w:val="center"/>
          </w:tcPr>
          <w:p w14:paraId="721C528C" w14:textId="77777777" w:rsidR="00010DBD"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餐厨垃圾</w:t>
            </w:r>
          </w:p>
        </w:tc>
        <w:tc>
          <w:tcPr>
            <w:tcW w:w="2446" w:type="dxa"/>
            <w:vMerge/>
            <w:vAlign w:val="center"/>
          </w:tcPr>
          <w:p w14:paraId="4397C7AF" w14:textId="77777777" w:rsidR="00010DBD" w:rsidRDefault="00010DBD" w:rsidP="00D70255">
            <w:pPr>
              <w:pStyle w:val="xl24"/>
              <w:widowControl w:val="0"/>
              <w:pBdr>
                <w:bottom w:val="none" w:sz="0" w:space="0" w:color="auto"/>
                <w:right w:val="none" w:sz="0" w:space="0" w:color="auto"/>
              </w:pBdr>
              <w:adjustRightInd w:val="0"/>
              <w:snapToGrid w:val="0"/>
              <w:spacing w:before="0" w:beforeAutospacing="0" w:after="0" w:afterAutospacing="0"/>
              <w:rPr>
                <w:rFonts w:eastAsia="宋体" w:hAnsi="宋体"/>
                <w:kern w:val="2"/>
              </w:rPr>
            </w:pPr>
          </w:p>
        </w:tc>
        <w:tc>
          <w:tcPr>
            <w:tcW w:w="2410" w:type="dxa"/>
            <w:vMerge/>
            <w:vAlign w:val="center"/>
          </w:tcPr>
          <w:p w14:paraId="30D4641C" w14:textId="77777777" w:rsidR="00010DBD" w:rsidRPr="001517E6" w:rsidRDefault="00010DBD" w:rsidP="00D70255">
            <w:pPr>
              <w:adjustRightInd w:val="0"/>
              <w:snapToGrid w:val="0"/>
              <w:jc w:val="center"/>
              <w:rPr>
                <w:rFonts w:hAnsi="宋体"/>
                <w:sz w:val="24"/>
              </w:rPr>
            </w:pPr>
          </w:p>
        </w:tc>
      </w:tr>
      <w:tr w:rsidR="00900F11" w:rsidRPr="001517E6" w14:paraId="4A6C6226" w14:textId="77777777" w:rsidTr="00E75299">
        <w:trPr>
          <w:cantSplit/>
          <w:trHeight w:val="1373"/>
          <w:jc w:val="center"/>
        </w:trPr>
        <w:tc>
          <w:tcPr>
            <w:tcW w:w="949" w:type="dxa"/>
            <w:tcBorders>
              <w:bottom w:val="single" w:sz="4" w:space="0" w:color="auto"/>
            </w:tcBorders>
            <w:vAlign w:val="center"/>
          </w:tcPr>
          <w:p w14:paraId="36445FCB" w14:textId="77777777" w:rsidR="00900F11" w:rsidRPr="001517E6" w:rsidRDefault="00900F11" w:rsidP="00900F11">
            <w:pPr>
              <w:adjustRightInd w:val="0"/>
              <w:snapToGrid w:val="0"/>
              <w:jc w:val="center"/>
              <w:rPr>
                <w:sz w:val="24"/>
              </w:rPr>
            </w:pPr>
            <w:proofErr w:type="gramStart"/>
            <w:r w:rsidRPr="001517E6">
              <w:rPr>
                <w:rFonts w:hAnsi="宋体"/>
                <w:sz w:val="24"/>
              </w:rPr>
              <w:lastRenderedPageBreak/>
              <w:t>噪</w:t>
            </w:r>
            <w:proofErr w:type="gramEnd"/>
          </w:p>
          <w:p w14:paraId="781BB314" w14:textId="77777777" w:rsidR="00900F11" w:rsidRPr="001517E6" w:rsidRDefault="00900F11" w:rsidP="00900F11">
            <w:pPr>
              <w:adjustRightInd w:val="0"/>
              <w:snapToGrid w:val="0"/>
              <w:jc w:val="center"/>
              <w:rPr>
                <w:sz w:val="24"/>
              </w:rPr>
            </w:pPr>
            <w:r w:rsidRPr="001517E6">
              <w:rPr>
                <w:rFonts w:hAnsi="宋体"/>
                <w:sz w:val="24"/>
              </w:rPr>
              <w:t>声</w:t>
            </w:r>
          </w:p>
        </w:tc>
        <w:tc>
          <w:tcPr>
            <w:tcW w:w="3624" w:type="dxa"/>
            <w:gridSpan w:val="2"/>
            <w:tcBorders>
              <w:bottom w:val="single" w:sz="4" w:space="0" w:color="auto"/>
            </w:tcBorders>
            <w:vAlign w:val="center"/>
          </w:tcPr>
          <w:p w14:paraId="59B1F948" w14:textId="77777777" w:rsidR="00900F11" w:rsidRPr="001517E6" w:rsidRDefault="00900F11" w:rsidP="00900F11">
            <w:pPr>
              <w:adjustRightInd w:val="0"/>
              <w:snapToGrid w:val="0"/>
              <w:jc w:val="center"/>
              <w:rPr>
                <w:sz w:val="24"/>
              </w:rPr>
            </w:pPr>
            <w:r w:rsidRPr="007E365E">
              <w:rPr>
                <w:rFonts w:hAnsi="宋体" w:hint="eastAsia"/>
                <w:sz w:val="24"/>
              </w:rPr>
              <w:t>本项目噪声源主要为</w:t>
            </w:r>
            <w:r w:rsidR="007725E9">
              <w:rPr>
                <w:rFonts w:hAnsi="宋体" w:hint="eastAsia"/>
                <w:sz w:val="24"/>
              </w:rPr>
              <w:t>等离子切割机、矫平设备、抛丸设备、酸雾处理设备及风机、空压机等生产及辅助设备</w:t>
            </w:r>
            <w:r w:rsidRPr="007E365E">
              <w:rPr>
                <w:rFonts w:hAnsi="宋体" w:hint="eastAsia"/>
                <w:sz w:val="24"/>
              </w:rPr>
              <w:t>，噪声源强≤</w:t>
            </w:r>
            <w:r w:rsidR="007725E9">
              <w:rPr>
                <w:rFonts w:hAnsi="宋体"/>
                <w:sz w:val="24"/>
              </w:rPr>
              <w:t>90</w:t>
            </w:r>
            <w:r w:rsidRPr="007E365E">
              <w:rPr>
                <w:rFonts w:hAnsi="宋体" w:hint="eastAsia"/>
                <w:sz w:val="24"/>
              </w:rPr>
              <w:t>dB(A)</w:t>
            </w:r>
            <w:r w:rsidRPr="007E365E">
              <w:rPr>
                <w:rFonts w:hAnsi="宋体" w:hint="eastAsia"/>
                <w:sz w:val="24"/>
              </w:rPr>
              <w:t>。</w:t>
            </w:r>
          </w:p>
        </w:tc>
        <w:tc>
          <w:tcPr>
            <w:tcW w:w="2446" w:type="dxa"/>
            <w:tcBorders>
              <w:bottom w:val="single" w:sz="4" w:space="0" w:color="auto"/>
            </w:tcBorders>
            <w:vAlign w:val="center"/>
          </w:tcPr>
          <w:p w14:paraId="1BB5121B" w14:textId="77777777" w:rsidR="00900F11" w:rsidRPr="001517E6" w:rsidRDefault="00900F11" w:rsidP="00900F11">
            <w:pPr>
              <w:adjustRightInd w:val="0"/>
              <w:snapToGrid w:val="0"/>
              <w:jc w:val="center"/>
              <w:rPr>
                <w:sz w:val="24"/>
              </w:rPr>
            </w:pPr>
            <w:r w:rsidRPr="001517E6">
              <w:rPr>
                <w:rFonts w:hAnsi="宋体"/>
                <w:color w:val="000000"/>
                <w:sz w:val="24"/>
              </w:rPr>
              <w:t>选用低噪音设备，</w:t>
            </w:r>
            <w:r w:rsidRPr="001517E6">
              <w:rPr>
                <w:rFonts w:hAnsi="宋体"/>
                <w:sz w:val="24"/>
              </w:rPr>
              <w:t>噪声源均设置在建筑物内，合理布局，车间厂房隔声及距离衰减</w:t>
            </w:r>
          </w:p>
        </w:tc>
        <w:tc>
          <w:tcPr>
            <w:tcW w:w="2410" w:type="dxa"/>
            <w:tcBorders>
              <w:bottom w:val="single" w:sz="4" w:space="0" w:color="auto"/>
            </w:tcBorders>
            <w:vAlign w:val="center"/>
          </w:tcPr>
          <w:p w14:paraId="0C844C36" w14:textId="77777777" w:rsidR="00900F11" w:rsidRPr="001517E6" w:rsidRDefault="00900F11" w:rsidP="00900F11">
            <w:pPr>
              <w:adjustRightInd w:val="0"/>
              <w:snapToGrid w:val="0"/>
              <w:jc w:val="center"/>
              <w:rPr>
                <w:sz w:val="24"/>
              </w:rPr>
            </w:pPr>
            <w:r w:rsidRPr="001517E6">
              <w:rPr>
                <w:rFonts w:hAnsi="宋体"/>
                <w:sz w:val="24"/>
              </w:rPr>
              <w:t>达</w:t>
            </w:r>
            <w:r w:rsidRPr="001517E6">
              <w:rPr>
                <w:sz w:val="24"/>
              </w:rPr>
              <w:t>GB1</w:t>
            </w:r>
            <w:r w:rsidRPr="00285C25">
              <w:rPr>
                <w:sz w:val="24"/>
              </w:rPr>
              <w:t>2348-2008</w:t>
            </w:r>
            <w:r w:rsidRPr="00285C25">
              <w:rPr>
                <w:rFonts w:hAnsi="宋体"/>
                <w:sz w:val="24"/>
              </w:rPr>
              <w:t>表</w:t>
            </w:r>
            <w:r w:rsidRPr="00285C25">
              <w:rPr>
                <w:sz w:val="24"/>
              </w:rPr>
              <w:t>1</w:t>
            </w:r>
            <w:r w:rsidRPr="00285C25">
              <w:rPr>
                <w:rFonts w:hAnsi="宋体"/>
                <w:sz w:val="24"/>
              </w:rPr>
              <w:t>中</w:t>
            </w:r>
            <w:r w:rsidR="007725E9">
              <w:rPr>
                <w:sz w:val="24"/>
              </w:rPr>
              <w:t>3</w:t>
            </w:r>
            <w:r>
              <w:rPr>
                <w:rFonts w:hint="eastAsia"/>
                <w:sz w:val="24"/>
              </w:rPr>
              <w:t>类排放</w:t>
            </w:r>
            <w:r w:rsidRPr="00285C25">
              <w:rPr>
                <w:rFonts w:hAnsi="宋体"/>
                <w:sz w:val="24"/>
              </w:rPr>
              <w:t>标准</w:t>
            </w:r>
          </w:p>
        </w:tc>
      </w:tr>
      <w:tr w:rsidR="00900F11" w:rsidRPr="001517E6" w14:paraId="39F151B0" w14:textId="77777777" w:rsidTr="000D50D8">
        <w:trPr>
          <w:cantSplit/>
          <w:trHeight w:hRule="exact" w:val="1021"/>
          <w:jc w:val="center"/>
        </w:trPr>
        <w:tc>
          <w:tcPr>
            <w:tcW w:w="949" w:type="dxa"/>
            <w:vAlign w:val="center"/>
          </w:tcPr>
          <w:p w14:paraId="3AFE1DED" w14:textId="77777777" w:rsidR="00900F11" w:rsidRPr="001517E6" w:rsidRDefault="00900F11" w:rsidP="00900F11">
            <w:pPr>
              <w:adjustRightInd w:val="0"/>
              <w:snapToGrid w:val="0"/>
              <w:jc w:val="center"/>
              <w:rPr>
                <w:sz w:val="24"/>
              </w:rPr>
            </w:pPr>
            <w:r w:rsidRPr="001517E6">
              <w:rPr>
                <w:rFonts w:hAnsi="宋体"/>
                <w:sz w:val="24"/>
              </w:rPr>
              <w:t>其他</w:t>
            </w:r>
          </w:p>
        </w:tc>
        <w:tc>
          <w:tcPr>
            <w:tcW w:w="8480" w:type="dxa"/>
            <w:gridSpan w:val="4"/>
            <w:vAlign w:val="center"/>
          </w:tcPr>
          <w:p w14:paraId="41CEE9EF" w14:textId="77777777" w:rsidR="00900F11" w:rsidRPr="001517E6" w:rsidRDefault="00900F11" w:rsidP="00900F11">
            <w:pPr>
              <w:adjustRightInd w:val="0"/>
              <w:snapToGrid w:val="0"/>
              <w:jc w:val="center"/>
              <w:rPr>
                <w:sz w:val="24"/>
              </w:rPr>
            </w:pPr>
            <w:r w:rsidRPr="001517E6">
              <w:rPr>
                <w:sz w:val="24"/>
              </w:rPr>
              <w:t>/</w:t>
            </w:r>
          </w:p>
        </w:tc>
      </w:tr>
      <w:tr w:rsidR="00900F11" w:rsidRPr="001517E6" w14:paraId="784B0F64" w14:textId="77777777" w:rsidTr="0064296C">
        <w:trPr>
          <w:cantSplit/>
          <w:trHeight w:val="982"/>
          <w:jc w:val="center"/>
        </w:trPr>
        <w:tc>
          <w:tcPr>
            <w:tcW w:w="9429" w:type="dxa"/>
            <w:gridSpan w:val="5"/>
          </w:tcPr>
          <w:p w14:paraId="79D79AEF" w14:textId="77777777" w:rsidR="00900F11" w:rsidRPr="001517E6" w:rsidRDefault="00900F11" w:rsidP="00900F11">
            <w:pPr>
              <w:adjustRightInd w:val="0"/>
              <w:snapToGrid w:val="0"/>
              <w:spacing w:line="360" w:lineRule="auto"/>
              <w:rPr>
                <w:sz w:val="24"/>
              </w:rPr>
            </w:pPr>
            <w:r w:rsidRPr="001517E6">
              <w:rPr>
                <w:rFonts w:hAnsi="宋体"/>
                <w:sz w:val="24"/>
              </w:rPr>
              <w:t>主要生态影响</w:t>
            </w:r>
          </w:p>
          <w:p w14:paraId="5F5FC666" w14:textId="77777777" w:rsidR="00900F11" w:rsidRPr="00D70255" w:rsidRDefault="00900F11" w:rsidP="00D70255">
            <w:pPr>
              <w:adjustRightInd w:val="0"/>
              <w:snapToGrid w:val="0"/>
              <w:spacing w:line="360" w:lineRule="auto"/>
              <w:ind w:firstLineChars="200" w:firstLine="480"/>
              <w:rPr>
                <w:rFonts w:hAnsi="宋体"/>
                <w:sz w:val="24"/>
              </w:rPr>
            </w:pPr>
            <w:r w:rsidRPr="003D366A">
              <w:rPr>
                <w:rFonts w:hAnsi="宋体"/>
                <w:sz w:val="24"/>
              </w:rPr>
              <w:t>本项目</w:t>
            </w:r>
            <w:r>
              <w:rPr>
                <w:rFonts w:hAnsi="宋体" w:hint="eastAsia"/>
                <w:sz w:val="24"/>
              </w:rPr>
              <w:t>利用自有的闲置</w:t>
            </w:r>
            <w:r w:rsidR="007725E9">
              <w:rPr>
                <w:rFonts w:hAnsi="宋体" w:hint="eastAsia"/>
                <w:sz w:val="24"/>
              </w:rPr>
              <w:t>土地并新建</w:t>
            </w:r>
            <w:r>
              <w:rPr>
                <w:rFonts w:hAnsi="宋体" w:hint="eastAsia"/>
                <w:sz w:val="24"/>
              </w:rPr>
              <w:t>厂房进行建设</w:t>
            </w:r>
            <w:r w:rsidRPr="003D366A">
              <w:rPr>
                <w:rFonts w:hAnsi="宋体" w:hint="eastAsia"/>
                <w:sz w:val="24"/>
              </w:rPr>
              <w:t>，</w:t>
            </w:r>
            <w:r>
              <w:rPr>
                <w:rFonts w:hAnsi="宋体" w:hint="eastAsia"/>
                <w:sz w:val="24"/>
              </w:rPr>
              <w:t>不涉及新增土地，</w:t>
            </w:r>
            <w:r w:rsidRPr="003D366A">
              <w:rPr>
                <w:rFonts w:hAnsi="宋体" w:hint="eastAsia"/>
                <w:sz w:val="24"/>
              </w:rPr>
              <w:t>因此</w:t>
            </w:r>
            <w:r w:rsidRPr="003D366A">
              <w:rPr>
                <w:rFonts w:hAnsi="宋体"/>
                <w:sz w:val="24"/>
              </w:rPr>
              <w:t>对周围生态环境影响</w:t>
            </w:r>
            <w:r w:rsidRPr="003D366A">
              <w:rPr>
                <w:rFonts w:hAnsi="宋体" w:hint="eastAsia"/>
                <w:sz w:val="24"/>
              </w:rPr>
              <w:t>较小</w:t>
            </w:r>
            <w:r w:rsidRPr="003D366A">
              <w:rPr>
                <w:rFonts w:hAnsi="宋体"/>
                <w:sz w:val="24"/>
              </w:rPr>
              <w:t>。</w:t>
            </w:r>
          </w:p>
        </w:tc>
      </w:tr>
      <w:tr w:rsidR="00900F11" w:rsidRPr="001517E6" w14:paraId="11A9A0A7" w14:textId="77777777" w:rsidTr="00033C45">
        <w:trPr>
          <w:cantSplit/>
          <w:trHeight w:val="14448"/>
          <w:jc w:val="center"/>
        </w:trPr>
        <w:tc>
          <w:tcPr>
            <w:tcW w:w="9429" w:type="dxa"/>
            <w:gridSpan w:val="5"/>
          </w:tcPr>
          <w:p w14:paraId="729A7572" w14:textId="77777777" w:rsidR="00900F11" w:rsidRPr="001517E6" w:rsidRDefault="00900F11" w:rsidP="00900F11">
            <w:pPr>
              <w:adjustRightInd w:val="0"/>
              <w:snapToGrid w:val="0"/>
              <w:spacing w:line="360" w:lineRule="auto"/>
              <w:rPr>
                <w:b/>
                <w:sz w:val="24"/>
              </w:rPr>
            </w:pPr>
            <w:r w:rsidRPr="001517E6">
              <w:rPr>
                <w:rFonts w:hAnsi="宋体"/>
                <w:b/>
                <w:sz w:val="24"/>
              </w:rPr>
              <w:lastRenderedPageBreak/>
              <w:t>建设项目</w:t>
            </w:r>
            <w:r w:rsidRPr="001517E6">
              <w:rPr>
                <w:b/>
                <w:sz w:val="24"/>
              </w:rPr>
              <w:t>“</w:t>
            </w:r>
            <w:r w:rsidRPr="001517E6">
              <w:rPr>
                <w:rFonts w:hAnsi="宋体"/>
                <w:b/>
                <w:sz w:val="24"/>
              </w:rPr>
              <w:t>三同时</w:t>
            </w:r>
            <w:r w:rsidRPr="001517E6">
              <w:rPr>
                <w:b/>
                <w:sz w:val="24"/>
              </w:rPr>
              <w:t>”</w:t>
            </w:r>
            <w:r w:rsidRPr="001517E6">
              <w:rPr>
                <w:rFonts w:hAnsi="宋体"/>
                <w:b/>
                <w:sz w:val="24"/>
              </w:rPr>
              <w:t>验收一览表及排污口规范化</w:t>
            </w:r>
            <w:r w:rsidR="007B4A9D">
              <w:rPr>
                <w:rFonts w:hAnsi="宋体" w:hint="eastAsia"/>
                <w:b/>
                <w:sz w:val="24"/>
              </w:rPr>
              <w:t>整治</w:t>
            </w:r>
          </w:p>
          <w:p w14:paraId="2A989C03" w14:textId="77777777" w:rsidR="00900F11" w:rsidRPr="001517E6" w:rsidRDefault="00900F11" w:rsidP="00900F11">
            <w:pPr>
              <w:adjustRightInd w:val="0"/>
              <w:snapToGrid w:val="0"/>
              <w:spacing w:line="360" w:lineRule="auto"/>
              <w:rPr>
                <w:b/>
                <w:sz w:val="24"/>
              </w:rPr>
            </w:pPr>
            <w:r w:rsidRPr="001517E6">
              <w:rPr>
                <w:sz w:val="24"/>
              </w:rPr>
              <w:t>1</w:t>
            </w:r>
            <w:r w:rsidRPr="001517E6">
              <w:rPr>
                <w:rFonts w:hAnsi="宋体"/>
                <w:sz w:val="24"/>
              </w:rPr>
              <w:t>、</w:t>
            </w:r>
            <w:r w:rsidRPr="001517E6">
              <w:rPr>
                <w:rFonts w:hAnsi="宋体"/>
                <w:b/>
                <w:bCs/>
                <w:sz w:val="24"/>
              </w:rPr>
              <w:t>建设项目</w:t>
            </w:r>
            <w:r w:rsidRPr="001517E6">
              <w:rPr>
                <w:b/>
                <w:bCs/>
                <w:sz w:val="24"/>
              </w:rPr>
              <w:t>“</w:t>
            </w:r>
            <w:r w:rsidRPr="001517E6">
              <w:rPr>
                <w:rFonts w:hAnsi="宋体"/>
                <w:b/>
                <w:bCs/>
                <w:sz w:val="24"/>
              </w:rPr>
              <w:t>三同时</w:t>
            </w:r>
            <w:r w:rsidRPr="001517E6">
              <w:rPr>
                <w:b/>
                <w:bCs/>
                <w:sz w:val="24"/>
              </w:rPr>
              <w:t>”</w:t>
            </w:r>
            <w:r w:rsidRPr="001517E6">
              <w:rPr>
                <w:rFonts w:hAnsi="宋体"/>
                <w:b/>
                <w:bCs/>
                <w:sz w:val="24"/>
              </w:rPr>
              <w:t>验收一览表</w:t>
            </w:r>
          </w:p>
          <w:p w14:paraId="3BA5F3D6" w14:textId="445ACF29" w:rsidR="00900F11" w:rsidRPr="001517E6" w:rsidRDefault="00900F11" w:rsidP="00900F11">
            <w:pPr>
              <w:adjustRightInd w:val="0"/>
              <w:snapToGrid w:val="0"/>
              <w:spacing w:line="360" w:lineRule="auto"/>
              <w:ind w:firstLineChars="200" w:firstLine="480"/>
              <w:rPr>
                <w:sz w:val="24"/>
              </w:rPr>
            </w:pPr>
            <w:r w:rsidRPr="001517E6">
              <w:rPr>
                <w:rFonts w:hAnsi="宋体"/>
                <w:sz w:val="24"/>
              </w:rPr>
              <w:t>本项目总投资</w:t>
            </w:r>
            <w:r w:rsidR="008B182D">
              <w:rPr>
                <w:sz w:val="24"/>
              </w:rPr>
              <w:t>25000</w:t>
            </w:r>
            <w:r w:rsidRPr="001517E6">
              <w:rPr>
                <w:rFonts w:hAnsi="宋体"/>
                <w:sz w:val="24"/>
              </w:rPr>
              <w:t>万元，其中环保投资为</w:t>
            </w:r>
            <w:r w:rsidR="002B70A3">
              <w:rPr>
                <w:sz w:val="24"/>
              </w:rPr>
              <w:t>313</w:t>
            </w:r>
            <w:r w:rsidRPr="001517E6">
              <w:rPr>
                <w:rFonts w:hAnsi="宋体"/>
                <w:sz w:val="24"/>
              </w:rPr>
              <w:t>万元，占总投资额的</w:t>
            </w:r>
            <w:r w:rsidR="007B4A9D">
              <w:rPr>
                <w:sz w:val="24"/>
              </w:rPr>
              <w:t>1</w:t>
            </w:r>
            <w:r w:rsidR="003F619B">
              <w:rPr>
                <w:sz w:val="24"/>
              </w:rPr>
              <w:t>.</w:t>
            </w:r>
            <w:r w:rsidR="002B70A3">
              <w:rPr>
                <w:sz w:val="24"/>
              </w:rPr>
              <w:t>25</w:t>
            </w:r>
            <w:r w:rsidRPr="00584107">
              <w:rPr>
                <w:rFonts w:hint="eastAsia"/>
                <w:sz w:val="24"/>
              </w:rPr>
              <w:t>%</w:t>
            </w:r>
            <w:r w:rsidRPr="001517E6">
              <w:rPr>
                <w:rFonts w:hAnsi="宋体"/>
                <w:sz w:val="24"/>
              </w:rPr>
              <w:t>，</w:t>
            </w:r>
            <w:r>
              <w:rPr>
                <w:rFonts w:hint="eastAsia"/>
                <w:sz w:val="24"/>
              </w:rPr>
              <w:t>“</w:t>
            </w:r>
            <w:r w:rsidRPr="001517E6">
              <w:rPr>
                <w:rFonts w:hAnsi="宋体"/>
                <w:sz w:val="24"/>
              </w:rPr>
              <w:t>三同时</w:t>
            </w:r>
            <w:r>
              <w:rPr>
                <w:rFonts w:hint="eastAsia"/>
                <w:sz w:val="24"/>
              </w:rPr>
              <w:t>”</w:t>
            </w:r>
            <w:r w:rsidRPr="001517E6">
              <w:rPr>
                <w:rFonts w:hAnsi="宋体"/>
                <w:sz w:val="24"/>
              </w:rPr>
              <w:t>验收一览表见表</w:t>
            </w:r>
            <w:r w:rsidRPr="001517E6">
              <w:rPr>
                <w:sz w:val="24"/>
              </w:rPr>
              <w:t>8-1</w:t>
            </w:r>
            <w:r w:rsidRPr="001517E6">
              <w:rPr>
                <w:rFonts w:hAnsi="宋体"/>
                <w:sz w:val="24"/>
              </w:rPr>
              <w:t>。</w:t>
            </w:r>
          </w:p>
          <w:p w14:paraId="68881CED" w14:textId="77777777" w:rsidR="00900F11" w:rsidRDefault="00900F11" w:rsidP="00900F11">
            <w:pPr>
              <w:tabs>
                <w:tab w:val="left" w:pos="8110"/>
              </w:tabs>
              <w:adjustRightInd w:val="0"/>
              <w:snapToGrid w:val="0"/>
              <w:jc w:val="center"/>
              <w:rPr>
                <w:sz w:val="24"/>
              </w:rPr>
            </w:pPr>
            <w:r w:rsidRPr="00E75299">
              <w:rPr>
                <w:sz w:val="24"/>
              </w:rPr>
              <w:t>表</w:t>
            </w:r>
            <w:r w:rsidRPr="001517E6">
              <w:rPr>
                <w:sz w:val="24"/>
              </w:rPr>
              <w:t>8</w:t>
            </w:r>
            <w:r>
              <w:rPr>
                <w:sz w:val="24"/>
              </w:rPr>
              <w:t xml:space="preserve">-1      </w:t>
            </w:r>
            <w:r w:rsidRPr="00E75299">
              <w:rPr>
                <w:sz w:val="24"/>
              </w:rPr>
              <w:t>建设项目</w:t>
            </w:r>
            <w:r>
              <w:rPr>
                <w:rFonts w:hint="eastAsia"/>
                <w:sz w:val="24"/>
              </w:rPr>
              <w:t>“</w:t>
            </w:r>
            <w:r w:rsidRPr="00E75299">
              <w:rPr>
                <w:sz w:val="24"/>
              </w:rPr>
              <w:t>三同时</w:t>
            </w:r>
            <w:r>
              <w:rPr>
                <w:rFonts w:hint="eastAsia"/>
                <w:sz w:val="24"/>
              </w:rPr>
              <w:t>”</w:t>
            </w:r>
            <w:r w:rsidRPr="00E75299">
              <w:rPr>
                <w:sz w:val="24"/>
              </w:rPr>
              <w:t>验收一览表</w:t>
            </w:r>
          </w:p>
          <w:tbl>
            <w:tblPr>
              <w:tblW w:w="9243"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738"/>
              <w:gridCol w:w="567"/>
              <w:gridCol w:w="992"/>
              <w:gridCol w:w="709"/>
              <w:gridCol w:w="1559"/>
              <w:gridCol w:w="1559"/>
              <w:gridCol w:w="851"/>
              <w:gridCol w:w="2268"/>
            </w:tblGrid>
            <w:tr w:rsidR="002057A5" w:rsidRPr="00240614" w14:paraId="364DE08F" w14:textId="77777777" w:rsidTr="002057A5">
              <w:trPr>
                <w:cantSplit/>
                <w:trHeight w:val="334"/>
                <w:jc w:val="center"/>
              </w:trPr>
              <w:tc>
                <w:tcPr>
                  <w:tcW w:w="738" w:type="dxa"/>
                  <w:vMerge w:val="restart"/>
                  <w:tcBorders>
                    <w:top w:val="single" w:sz="12" w:space="0" w:color="auto"/>
                    <w:bottom w:val="single" w:sz="4" w:space="0" w:color="auto"/>
                  </w:tcBorders>
                  <w:vAlign w:val="center"/>
                </w:tcPr>
                <w:p w14:paraId="48CA952D" w14:textId="77777777" w:rsidR="002057A5" w:rsidRPr="00240614" w:rsidRDefault="002057A5" w:rsidP="002057A5">
                  <w:pPr>
                    <w:jc w:val="center"/>
                  </w:pPr>
                  <w:r w:rsidRPr="00240614">
                    <w:t>类别</w:t>
                  </w:r>
                </w:p>
              </w:tc>
              <w:tc>
                <w:tcPr>
                  <w:tcW w:w="1559" w:type="dxa"/>
                  <w:gridSpan w:val="2"/>
                  <w:vMerge w:val="restart"/>
                  <w:tcBorders>
                    <w:top w:val="single" w:sz="12" w:space="0" w:color="auto"/>
                    <w:bottom w:val="single" w:sz="4" w:space="0" w:color="auto"/>
                  </w:tcBorders>
                  <w:tcMar>
                    <w:left w:w="28" w:type="dxa"/>
                    <w:right w:w="28" w:type="dxa"/>
                  </w:tcMar>
                  <w:vAlign w:val="center"/>
                </w:tcPr>
                <w:p w14:paraId="1EC9BA76" w14:textId="77777777" w:rsidR="002057A5" w:rsidRPr="00240614" w:rsidRDefault="002057A5" w:rsidP="002057A5">
                  <w:pPr>
                    <w:jc w:val="center"/>
                  </w:pPr>
                  <w:r w:rsidRPr="00240614">
                    <w:t>环保设施名称</w:t>
                  </w:r>
                </w:p>
              </w:tc>
              <w:tc>
                <w:tcPr>
                  <w:tcW w:w="709" w:type="dxa"/>
                  <w:vMerge w:val="restart"/>
                  <w:tcBorders>
                    <w:top w:val="single" w:sz="12" w:space="0" w:color="auto"/>
                    <w:bottom w:val="single" w:sz="4" w:space="0" w:color="auto"/>
                  </w:tcBorders>
                  <w:tcMar>
                    <w:left w:w="28" w:type="dxa"/>
                    <w:right w:w="28" w:type="dxa"/>
                  </w:tcMar>
                  <w:vAlign w:val="center"/>
                </w:tcPr>
                <w:p w14:paraId="3C0315E9" w14:textId="77777777" w:rsidR="002057A5" w:rsidRPr="00240614" w:rsidRDefault="002057A5" w:rsidP="002057A5">
                  <w:pPr>
                    <w:jc w:val="center"/>
                  </w:pPr>
                  <w:r w:rsidRPr="00240614">
                    <w:t>数量</w:t>
                  </w:r>
                </w:p>
              </w:tc>
              <w:tc>
                <w:tcPr>
                  <w:tcW w:w="3118" w:type="dxa"/>
                  <w:gridSpan w:val="2"/>
                  <w:tcBorders>
                    <w:top w:val="single" w:sz="12" w:space="0" w:color="auto"/>
                    <w:bottom w:val="single" w:sz="4" w:space="0" w:color="auto"/>
                  </w:tcBorders>
                  <w:tcMar>
                    <w:left w:w="28" w:type="dxa"/>
                    <w:right w:w="28" w:type="dxa"/>
                  </w:tcMar>
                  <w:vAlign w:val="center"/>
                </w:tcPr>
                <w:p w14:paraId="5D6C6BB3" w14:textId="77777777" w:rsidR="002057A5" w:rsidRPr="00240614" w:rsidRDefault="002057A5" w:rsidP="002057A5">
                  <w:pPr>
                    <w:jc w:val="center"/>
                  </w:pPr>
                  <w:r w:rsidRPr="00240614">
                    <w:rPr>
                      <w:rFonts w:hint="eastAsia"/>
                    </w:rPr>
                    <w:t>规格</w:t>
                  </w:r>
                </w:p>
              </w:tc>
              <w:tc>
                <w:tcPr>
                  <w:tcW w:w="851" w:type="dxa"/>
                  <w:vMerge w:val="restart"/>
                  <w:tcBorders>
                    <w:top w:val="single" w:sz="12" w:space="0" w:color="auto"/>
                    <w:bottom w:val="single" w:sz="12" w:space="0" w:color="auto"/>
                  </w:tcBorders>
                  <w:tcMar>
                    <w:left w:w="28" w:type="dxa"/>
                    <w:right w:w="28" w:type="dxa"/>
                  </w:tcMar>
                  <w:vAlign w:val="center"/>
                </w:tcPr>
                <w:p w14:paraId="236CACFD" w14:textId="77777777" w:rsidR="002057A5" w:rsidRPr="00240614" w:rsidRDefault="002057A5" w:rsidP="002057A5">
                  <w:pPr>
                    <w:jc w:val="center"/>
                    <w:rPr>
                      <w:spacing w:val="-20"/>
                    </w:rPr>
                  </w:pPr>
                  <w:r w:rsidRPr="00240614">
                    <w:rPr>
                      <w:spacing w:val="-20"/>
                    </w:rPr>
                    <w:t>环保投资</w:t>
                  </w:r>
                </w:p>
                <w:p w14:paraId="1B351C29" w14:textId="77777777" w:rsidR="002057A5" w:rsidRPr="00240614" w:rsidRDefault="002057A5" w:rsidP="002057A5">
                  <w:pPr>
                    <w:jc w:val="center"/>
                  </w:pPr>
                  <w:r w:rsidRPr="00240614">
                    <w:rPr>
                      <w:spacing w:val="-20"/>
                    </w:rPr>
                    <w:t>(</w:t>
                  </w:r>
                  <w:r w:rsidRPr="00240614">
                    <w:rPr>
                      <w:spacing w:val="-20"/>
                    </w:rPr>
                    <w:t>万元</w:t>
                  </w:r>
                  <w:r w:rsidRPr="00240614">
                    <w:rPr>
                      <w:spacing w:val="-20"/>
                    </w:rPr>
                    <w:t>)</w:t>
                  </w:r>
                </w:p>
              </w:tc>
              <w:tc>
                <w:tcPr>
                  <w:tcW w:w="2268" w:type="dxa"/>
                  <w:vMerge w:val="restart"/>
                  <w:tcBorders>
                    <w:top w:val="single" w:sz="12" w:space="0" w:color="auto"/>
                    <w:bottom w:val="single" w:sz="12" w:space="0" w:color="auto"/>
                  </w:tcBorders>
                  <w:tcMar>
                    <w:left w:w="28" w:type="dxa"/>
                    <w:right w:w="28" w:type="dxa"/>
                  </w:tcMar>
                  <w:vAlign w:val="center"/>
                </w:tcPr>
                <w:p w14:paraId="5F8617DA" w14:textId="77777777" w:rsidR="002057A5" w:rsidRPr="00240614" w:rsidRDefault="002057A5" w:rsidP="002057A5">
                  <w:pPr>
                    <w:jc w:val="center"/>
                  </w:pPr>
                  <w:r w:rsidRPr="00240614">
                    <w:t>效果</w:t>
                  </w:r>
                </w:p>
              </w:tc>
            </w:tr>
            <w:tr w:rsidR="002057A5" w:rsidRPr="00240614" w14:paraId="6EB78AAB" w14:textId="77777777" w:rsidTr="002057A5">
              <w:trPr>
                <w:cantSplit/>
                <w:trHeight w:val="415"/>
                <w:jc w:val="center"/>
              </w:trPr>
              <w:tc>
                <w:tcPr>
                  <w:tcW w:w="738" w:type="dxa"/>
                  <w:vMerge/>
                  <w:tcBorders>
                    <w:top w:val="single" w:sz="4" w:space="0" w:color="auto"/>
                    <w:bottom w:val="single" w:sz="12" w:space="0" w:color="auto"/>
                  </w:tcBorders>
                </w:tcPr>
                <w:p w14:paraId="64ACAA09" w14:textId="77777777" w:rsidR="002057A5" w:rsidRPr="00240614" w:rsidRDefault="002057A5" w:rsidP="002057A5">
                  <w:pPr>
                    <w:jc w:val="center"/>
                  </w:pPr>
                </w:p>
              </w:tc>
              <w:tc>
                <w:tcPr>
                  <w:tcW w:w="1559" w:type="dxa"/>
                  <w:gridSpan w:val="2"/>
                  <w:vMerge/>
                  <w:tcBorders>
                    <w:top w:val="single" w:sz="4" w:space="0" w:color="auto"/>
                    <w:bottom w:val="single" w:sz="12" w:space="0" w:color="auto"/>
                  </w:tcBorders>
                  <w:tcMar>
                    <w:left w:w="28" w:type="dxa"/>
                    <w:right w:w="28" w:type="dxa"/>
                  </w:tcMar>
                  <w:vAlign w:val="center"/>
                </w:tcPr>
                <w:p w14:paraId="4F03FE2D" w14:textId="77777777" w:rsidR="002057A5" w:rsidRPr="00240614" w:rsidRDefault="002057A5" w:rsidP="002057A5">
                  <w:pPr>
                    <w:jc w:val="center"/>
                  </w:pPr>
                </w:p>
              </w:tc>
              <w:tc>
                <w:tcPr>
                  <w:tcW w:w="709" w:type="dxa"/>
                  <w:vMerge/>
                  <w:tcBorders>
                    <w:top w:val="single" w:sz="4" w:space="0" w:color="auto"/>
                    <w:bottom w:val="single" w:sz="12" w:space="0" w:color="auto"/>
                  </w:tcBorders>
                  <w:tcMar>
                    <w:left w:w="28" w:type="dxa"/>
                    <w:right w:w="28" w:type="dxa"/>
                  </w:tcMar>
                  <w:vAlign w:val="center"/>
                </w:tcPr>
                <w:p w14:paraId="673AD531" w14:textId="77777777" w:rsidR="002057A5" w:rsidRPr="00240614" w:rsidRDefault="002057A5" w:rsidP="002057A5">
                  <w:pPr>
                    <w:jc w:val="center"/>
                  </w:pPr>
                </w:p>
              </w:tc>
              <w:tc>
                <w:tcPr>
                  <w:tcW w:w="1559" w:type="dxa"/>
                  <w:tcBorders>
                    <w:top w:val="single" w:sz="4" w:space="0" w:color="auto"/>
                    <w:bottom w:val="single" w:sz="12" w:space="0" w:color="auto"/>
                  </w:tcBorders>
                  <w:tcMar>
                    <w:left w:w="28" w:type="dxa"/>
                    <w:right w:w="28" w:type="dxa"/>
                  </w:tcMar>
                  <w:vAlign w:val="center"/>
                </w:tcPr>
                <w:p w14:paraId="5711B8A1" w14:textId="77777777" w:rsidR="002057A5" w:rsidRPr="00240614" w:rsidRDefault="00E31780" w:rsidP="002057A5">
                  <w:pPr>
                    <w:jc w:val="center"/>
                  </w:pPr>
                  <w:r>
                    <w:rPr>
                      <w:rFonts w:hint="eastAsia"/>
                    </w:rPr>
                    <w:t>改建</w:t>
                  </w:r>
                  <w:r w:rsidR="002057A5" w:rsidRPr="00240614">
                    <w:rPr>
                      <w:rFonts w:hint="eastAsia"/>
                    </w:rPr>
                    <w:t>前</w:t>
                  </w:r>
                </w:p>
              </w:tc>
              <w:tc>
                <w:tcPr>
                  <w:tcW w:w="1559" w:type="dxa"/>
                  <w:tcBorders>
                    <w:top w:val="single" w:sz="4" w:space="0" w:color="auto"/>
                    <w:bottom w:val="single" w:sz="12" w:space="0" w:color="auto"/>
                  </w:tcBorders>
                  <w:tcMar>
                    <w:left w:w="28" w:type="dxa"/>
                    <w:right w:w="28" w:type="dxa"/>
                  </w:tcMar>
                  <w:vAlign w:val="center"/>
                </w:tcPr>
                <w:p w14:paraId="5DE4CDAE" w14:textId="77777777" w:rsidR="002057A5" w:rsidRPr="00240614" w:rsidRDefault="00E31780" w:rsidP="002057A5">
                  <w:pPr>
                    <w:jc w:val="center"/>
                  </w:pPr>
                  <w:r>
                    <w:rPr>
                      <w:rFonts w:hint="eastAsia"/>
                    </w:rPr>
                    <w:t>改建</w:t>
                  </w:r>
                  <w:r w:rsidR="002057A5" w:rsidRPr="00240614">
                    <w:rPr>
                      <w:rFonts w:hint="eastAsia"/>
                    </w:rPr>
                    <w:t>后</w:t>
                  </w:r>
                </w:p>
              </w:tc>
              <w:tc>
                <w:tcPr>
                  <w:tcW w:w="851" w:type="dxa"/>
                  <w:vMerge/>
                  <w:tcBorders>
                    <w:top w:val="single" w:sz="4" w:space="0" w:color="auto"/>
                    <w:bottom w:val="single" w:sz="12" w:space="0" w:color="auto"/>
                  </w:tcBorders>
                  <w:tcMar>
                    <w:left w:w="28" w:type="dxa"/>
                    <w:right w:w="28" w:type="dxa"/>
                  </w:tcMar>
                  <w:vAlign w:val="center"/>
                </w:tcPr>
                <w:p w14:paraId="2DB37A35" w14:textId="77777777" w:rsidR="002057A5" w:rsidRPr="00240614" w:rsidRDefault="002057A5" w:rsidP="002057A5">
                  <w:pPr>
                    <w:jc w:val="center"/>
                  </w:pPr>
                </w:p>
              </w:tc>
              <w:tc>
                <w:tcPr>
                  <w:tcW w:w="2268" w:type="dxa"/>
                  <w:vMerge/>
                  <w:tcBorders>
                    <w:top w:val="single" w:sz="4" w:space="0" w:color="auto"/>
                    <w:bottom w:val="single" w:sz="12" w:space="0" w:color="auto"/>
                  </w:tcBorders>
                  <w:tcMar>
                    <w:left w:w="28" w:type="dxa"/>
                    <w:right w:w="28" w:type="dxa"/>
                  </w:tcMar>
                  <w:vAlign w:val="center"/>
                </w:tcPr>
                <w:p w14:paraId="59640F9B" w14:textId="77777777" w:rsidR="002057A5" w:rsidRPr="00240614" w:rsidRDefault="002057A5" w:rsidP="002057A5">
                  <w:pPr>
                    <w:jc w:val="center"/>
                  </w:pPr>
                </w:p>
              </w:tc>
            </w:tr>
            <w:tr w:rsidR="00B70702" w:rsidRPr="00240614" w14:paraId="73DAA3D8" w14:textId="77777777" w:rsidTr="00CE1BA5">
              <w:trPr>
                <w:cantSplit/>
                <w:trHeight w:val="345"/>
                <w:jc w:val="center"/>
              </w:trPr>
              <w:tc>
                <w:tcPr>
                  <w:tcW w:w="738" w:type="dxa"/>
                  <w:vMerge w:val="restart"/>
                  <w:tcBorders>
                    <w:top w:val="single" w:sz="12" w:space="0" w:color="auto"/>
                  </w:tcBorders>
                  <w:tcMar>
                    <w:left w:w="28" w:type="dxa"/>
                    <w:right w:w="28" w:type="dxa"/>
                  </w:tcMar>
                  <w:vAlign w:val="center"/>
                </w:tcPr>
                <w:p w14:paraId="124FA867" w14:textId="77777777" w:rsidR="00B70702" w:rsidRPr="00240614" w:rsidRDefault="00B70702" w:rsidP="002057A5">
                  <w:pPr>
                    <w:jc w:val="center"/>
                  </w:pPr>
                  <w:r w:rsidRPr="00240614">
                    <w:t>废水</w:t>
                  </w:r>
                </w:p>
              </w:tc>
              <w:tc>
                <w:tcPr>
                  <w:tcW w:w="1559" w:type="dxa"/>
                  <w:gridSpan w:val="2"/>
                  <w:tcBorders>
                    <w:top w:val="single" w:sz="12" w:space="0" w:color="auto"/>
                    <w:bottom w:val="single" w:sz="6" w:space="0" w:color="auto"/>
                  </w:tcBorders>
                  <w:tcMar>
                    <w:left w:w="28" w:type="dxa"/>
                    <w:right w:w="28" w:type="dxa"/>
                  </w:tcMar>
                  <w:vAlign w:val="center"/>
                </w:tcPr>
                <w:p w14:paraId="14FC28A6" w14:textId="77777777" w:rsidR="00B70702" w:rsidRPr="00240614" w:rsidRDefault="00B70702" w:rsidP="002057A5">
                  <w:pPr>
                    <w:jc w:val="center"/>
                  </w:pPr>
                  <w:r w:rsidRPr="00240614">
                    <w:t>化粪池</w:t>
                  </w:r>
                </w:p>
              </w:tc>
              <w:tc>
                <w:tcPr>
                  <w:tcW w:w="709" w:type="dxa"/>
                  <w:tcBorders>
                    <w:top w:val="single" w:sz="12" w:space="0" w:color="auto"/>
                    <w:bottom w:val="single" w:sz="6" w:space="0" w:color="auto"/>
                  </w:tcBorders>
                  <w:tcMar>
                    <w:left w:w="28" w:type="dxa"/>
                    <w:right w:w="28" w:type="dxa"/>
                  </w:tcMar>
                  <w:vAlign w:val="center"/>
                </w:tcPr>
                <w:p w14:paraId="28B028BF" w14:textId="77777777" w:rsidR="00B70702" w:rsidRPr="00240614" w:rsidRDefault="00B70702" w:rsidP="002057A5">
                  <w:pPr>
                    <w:jc w:val="center"/>
                  </w:pPr>
                  <w:r w:rsidRPr="00240614">
                    <w:t>1</w:t>
                  </w:r>
                  <w:r w:rsidRPr="00240614">
                    <w:t>个</w:t>
                  </w:r>
                </w:p>
              </w:tc>
              <w:tc>
                <w:tcPr>
                  <w:tcW w:w="1559" w:type="dxa"/>
                  <w:tcBorders>
                    <w:top w:val="single" w:sz="12" w:space="0" w:color="auto"/>
                    <w:bottom w:val="single" w:sz="6" w:space="0" w:color="auto"/>
                  </w:tcBorders>
                  <w:tcMar>
                    <w:left w:w="28" w:type="dxa"/>
                    <w:right w:w="28" w:type="dxa"/>
                  </w:tcMar>
                  <w:vAlign w:val="center"/>
                </w:tcPr>
                <w:p w14:paraId="0917E2F5" w14:textId="77777777" w:rsidR="00B70702" w:rsidRPr="00240614" w:rsidRDefault="00B70702" w:rsidP="002057A5">
                  <w:pPr>
                    <w:jc w:val="center"/>
                    <w:rPr>
                      <w:spacing w:val="-4"/>
                    </w:rPr>
                  </w:pPr>
                  <w:r w:rsidRPr="00240614">
                    <w:t>20m</w:t>
                  </w:r>
                  <w:r w:rsidRPr="00240614">
                    <w:rPr>
                      <w:vertAlign w:val="superscript"/>
                    </w:rPr>
                    <w:t>3</w:t>
                  </w:r>
                </w:p>
              </w:tc>
              <w:tc>
                <w:tcPr>
                  <w:tcW w:w="1559" w:type="dxa"/>
                  <w:tcBorders>
                    <w:top w:val="single" w:sz="12" w:space="0" w:color="auto"/>
                    <w:bottom w:val="single" w:sz="6" w:space="0" w:color="auto"/>
                  </w:tcBorders>
                  <w:tcMar>
                    <w:left w:w="28" w:type="dxa"/>
                    <w:right w:w="28" w:type="dxa"/>
                  </w:tcMar>
                  <w:vAlign w:val="center"/>
                </w:tcPr>
                <w:p w14:paraId="746A93FD" w14:textId="77777777" w:rsidR="00B70702" w:rsidRPr="00240614" w:rsidRDefault="00B70702" w:rsidP="002057A5">
                  <w:pPr>
                    <w:jc w:val="center"/>
                    <w:rPr>
                      <w:spacing w:val="-4"/>
                    </w:rPr>
                  </w:pPr>
                  <w:r w:rsidRPr="00240614">
                    <w:t>20m</w:t>
                  </w:r>
                  <w:r w:rsidRPr="00240614">
                    <w:rPr>
                      <w:vertAlign w:val="superscript"/>
                    </w:rPr>
                    <w:t>3</w:t>
                  </w:r>
                </w:p>
              </w:tc>
              <w:tc>
                <w:tcPr>
                  <w:tcW w:w="851" w:type="dxa"/>
                  <w:tcBorders>
                    <w:top w:val="single" w:sz="12" w:space="0" w:color="auto"/>
                    <w:bottom w:val="single" w:sz="6" w:space="0" w:color="auto"/>
                  </w:tcBorders>
                  <w:tcMar>
                    <w:left w:w="28" w:type="dxa"/>
                    <w:right w:w="28" w:type="dxa"/>
                  </w:tcMar>
                  <w:vAlign w:val="center"/>
                </w:tcPr>
                <w:p w14:paraId="37BC3996" w14:textId="77777777" w:rsidR="00B70702" w:rsidRPr="00240614" w:rsidRDefault="00B70702" w:rsidP="002057A5">
                  <w:pPr>
                    <w:jc w:val="center"/>
                  </w:pPr>
                  <w:r w:rsidRPr="00240614">
                    <w:rPr>
                      <w:rFonts w:hint="eastAsia"/>
                    </w:rPr>
                    <w:t>-</w:t>
                  </w:r>
                </w:p>
              </w:tc>
              <w:tc>
                <w:tcPr>
                  <w:tcW w:w="2268" w:type="dxa"/>
                  <w:tcBorders>
                    <w:top w:val="single" w:sz="12" w:space="0" w:color="auto"/>
                    <w:bottom w:val="single" w:sz="6" w:space="0" w:color="auto"/>
                  </w:tcBorders>
                  <w:tcMar>
                    <w:left w:w="28" w:type="dxa"/>
                    <w:right w:w="28" w:type="dxa"/>
                  </w:tcMar>
                  <w:vAlign w:val="center"/>
                </w:tcPr>
                <w:p w14:paraId="0269FBF3" w14:textId="77777777" w:rsidR="00B70702" w:rsidRDefault="00B70702" w:rsidP="002057A5">
                  <w:pPr>
                    <w:jc w:val="center"/>
                  </w:pPr>
                  <w:r w:rsidRPr="00240614">
                    <w:t>简单生化处理，</w:t>
                  </w:r>
                </w:p>
                <w:p w14:paraId="4AF9FFE4" w14:textId="76CBC5A3" w:rsidR="00B70702" w:rsidRPr="00240614" w:rsidRDefault="00B70702" w:rsidP="002057A5">
                  <w:pPr>
                    <w:jc w:val="center"/>
                  </w:pPr>
                  <w:r>
                    <w:rPr>
                      <w:rFonts w:hint="eastAsia"/>
                    </w:rPr>
                    <w:t>利用</w:t>
                  </w:r>
                  <w:r w:rsidRPr="00240614">
                    <w:t>现有</w:t>
                  </w:r>
                </w:p>
              </w:tc>
            </w:tr>
            <w:tr w:rsidR="00B70702" w:rsidRPr="00240614" w14:paraId="6B58C7A2" w14:textId="77777777" w:rsidTr="00CE1BA5">
              <w:trPr>
                <w:cantSplit/>
                <w:trHeight w:val="345"/>
                <w:jc w:val="center"/>
              </w:trPr>
              <w:tc>
                <w:tcPr>
                  <w:tcW w:w="738" w:type="dxa"/>
                  <w:vMerge/>
                  <w:tcMar>
                    <w:left w:w="28" w:type="dxa"/>
                    <w:right w:w="28" w:type="dxa"/>
                  </w:tcMar>
                  <w:vAlign w:val="center"/>
                </w:tcPr>
                <w:p w14:paraId="25CC8364" w14:textId="77777777" w:rsidR="00B70702" w:rsidRPr="00240614" w:rsidRDefault="00B70702" w:rsidP="002057A5">
                  <w:pPr>
                    <w:jc w:val="center"/>
                  </w:pPr>
                </w:p>
              </w:tc>
              <w:tc>
                <w:tcPr>
                  <w:tcW w:w="1559" w:type="dxa"/>
                  <w:gridSpan w:val="2"/>
                  <w:tcBorders>
                    <w:top w:val="single" w:sz="6" w:space="0" w:color="auto"/>
                    <w:bottom w:val="single" w:sz="6" w:space="0" w:color="auto"/>
                  </w:tcBorders>
                  <w:tcMar>
                    <w:left w:w="28" w:type="dxa"/>
                    <w:right w:w="28" w:type="dxa"/>
                  </w:tcMar>
                  <w:vAlign w:val="center"/>
                </w:tcPr>
                <w:p w14:paraId="31D958CA" w14:textId="77777777" w:rsidR="00B70702" w:rsidRPr="00240614" w:rsidRDefault="00B70702" w:rsidP="002057A5">
                  <w:pPr>
                    <w:jc w:val="center"/>
                  </w:pPr>
                  <w:r>
                    <w:rPr>
                      <w:rFonts w:hint="eastAsia"/>
                    </w:rPr>
                    <w:t>隔油池</w:t>
                  </w:r>
                </w:p>
              </w:tc>
              <w:tc>
                <w:tcPr>
                  <w:tcW w:w="709" w:type="dxa"/>
                  <w:tcBorders>
                    <w:top w:val="single" w:sz="6" w:space="0" w:color="auto"/>
                    <w:bottom w:val="single" w:sz="6" w:space="0" w:color="auto"/>
                  </w:tcBorders>
                  <w:tcMar>
                    <w:left w:w="28" w:type="dxa"/>
                    <w:right w:w="28" w:type="dxa"/>
                  </w:tcMar>
                  <w:vAlign w:val="center"/>
                </w:tcPr>
                <w:p w14:paraId="7A2FFF77" w14:textId="77777777" w:rsidR="00B70702" w:rsidRPr="00240614" w:rsidRDefault="00B70702" w:rsidP="002057A5">
                  <w:pPr>
                    <w:jc w:val="center"/>
                  </w:pPr>
                  <w:r w:rsidRPr="00240614">
                    <w:t>1</w:t>
                  </w:r>
                  <w:r w:rsidRPr="00240614">
                    <w:t>个</w:t>
                  </w:r>
                </w:p>
              </w:tc>
              <w:tc>
                <w:tcPr>
                  <w:tcW w:w="1559" w:type="dxa"/>
                  <w:tcBorders>
                    <w:top w:val="single" w:sz="6" w:space="0" w:color="auto"/>
                    <w:bottom w:val="single" w:sz="6" w:space="0" w:color="auto"/>
                  </w:tcBorders>
                  <w:tcMar>
                    <w:left w:w="28" w:type="dxa"/>
                    <w:right w:w="28" w:type="dxa"/>
                  </w:tcMar>
                  <w:vAlign w:val="center"/>
                </w:tcPr>
                <w:p w14:paraId="1E688061" w14:textId="77777777" w:rsidR="00B70702" w:rsidRPr="00240614" w:rsidRDefault="00B70702" w:rsidP="002057A5">
                  <w:pPr>
                    <w:jc w:val="center"/>
                  </w:pPr>
                  <w:r w:rsidRPr="00240614">
                    <w:t>20m</w:t>
                  </w:r>
                  <w:r w:rsidRPr="00240614">
                    <w:rPr>
                      <w:vertAlign w:val="superscript"/>
                    </w:rPr>
                    <w:t>3</w:t>
                  </w:r>
                </w:p>
              </w:tc>
              <w:tc>
                <w:tcPr>
                  <w:tcW w:w="1559" w:type="dxa"/>
                  <w:tcBorders>
                    <w:top w:val="single" w:sz="6" w:space="0" w:color="auto"/>
                    <w:bottom w:val="single" w:sz="6" w:space="0" w:color="auto"/>
                  </w:tcBorders>
                  <w:tcMar>
                    <w:left w:w="28" w:type="dxa"/>
                    <w:right w:w="28" w:type="dxa"/>
                  </w:tcMar>
                  <w:vAlign w:val="center"/>
                </w:tcPr>
                <w:p w14:paraId="2A11BE5D" w14:textId="77777777" w:rsidR="00B70702" w:rsidRPr="00240614" w:rsidRDefault="00B70702" w:rsidP="002057A5">
                  <w:pPr>
                    <w:jc w:val="center"/>
                  </w:pPr>
                  <w:r w:rsidRPr="00240614">
                    <w:t>20m</w:t>
                  </w:r>
                  <w:r w:rsidRPr="00240614">
                    <w:rPr>
                      <w:vertAlign w:val="superscript"/>
                    </w:rPr>
                    <w:t>3</w:t>
                  </w:r>
                </w:p>
              </w:tc>
              <w:tc>
                <w:tcPr>
                  <w:tcW w:w="851" w:type="dxa"/>
                  <w:tcBorders>
                    <w:top w:val="single" w:sz="6" w:space="0" w:color="auto"/>
                    <w:bottom w:val="single" w:sz="6" w:space="0" w:color="auto"/>
                  </w:tcBorders>
                  <w:tcMar>
                    <w:left w:w="28" w:type="dxa"/>
                    <w:right w:w="28" w:type="dxa"/>
                  </w:tcMar>
                  <w:vAlign w:val="center"/>
                </w:tcPr>
                <w:p w14:paraId="05C0C750" w14:textId="77777777" w:rsidR="00B70702" w:rsidRPr="00240614" w:rsidRDefault="00B70702" w:rsidP="002057A5">
                  <w:pPr>
                    <w:jc w:val="center"/>
                  </w:pPr>
                  <w:r w:rsidRPr="00240614">
                    <w:rPr>
                      <w:rFonts w:hint="eastAsia"/>
                    </w:rPr>
                    <w:t>-</w:t>
                  </w:r>
                </w:p>
              </w:tc>
              <w:tc>
                <w:tcPr>
                  <w:tcW w:w="2268" w:type="dxa"/>
                  <w:tcBorders>
                    <w:top w:val="single" w:sz="6" w:space="0" w:color="auto"/>
                    <w:bottom w:val="single" w:sz="6" w:space="0" w:color="auto"/>
                  </w:tcBorders>
                  <w:tcMar>
                    <w:left w:w="28" w:type="dxa"/>
                    <w:right w:w="28" w:type="dxa"/>
                  </w:tcMar>
                  <w:vAlign w:val="center"/>
                </w:tcPr>
                <w:p w14:paraId="4FAAED27" w14:textId="77777777" w:rsidR="00B70702" w:rsidRPr="00240614" w:rsidRDefault="00B70702" w:rsidP="002057A5">
                  <w:pPr>
                    <w:jc w:val="center"/>
                  </w:pPr>
                  <w:r>
                    <w:rPr>
                      <w:rFonts w:hint="eastAsia"/>
                    </w:rPr>
                    <w:t>依托现有</w:t>
                  </w:r>
                </w:p>
              </w:tc>
            </w:tr>
            <w:tr w:rsidR="00B70702" w:rsidRPr="00240614" w14:paraId="1373C810" w14:textId="77777777" w:rsidTr="00CE1BA5">
              <w:trPr>
                <w:cantSplit/>
                <w:trHeight w:val="345"/>
                <w:jc w:val="center"/>
              </w:trPr>
              <w:tc>
                <w:tcPr>
                  <w:tcW w:w="738" w:type="dxa"/>
                  <w:vMerge/>
                  <w:tcMar>
                    <w:left w:w="28" w:type="dxa"/>
                    <w:right w:w="28" w:type="dxa"/>
                  </w:tcMar>
                  <w:vAlign w:val="center"/>
                </w:tcPr>
                <w:p w14:paraId="6AE8B82A" w14:textId="77777777" w:rsidR="00B70702" w:rsidRPr="00240614" w:rsidRDefault="00B70702" w:rsidP="00B70702">
                  <w:pPr>
                    <w:jc w:val="center"/>
                  </w:pPr>
                </w:p>
              </w:tc>
              <w:tc>
                <w:tcPr>
                  <w:tcW w:w="1559" w:type="dxa"/>
                  <w:gridSpan w:val="2"/>
                  <w:tcBorders>
                    <w:top w:val="single" w:sz="6" w:space="0" w:color="auto"/>
                    <w:bottom w:val="single" w:sz="6" w:space="0" w:color="auto"/>
                  </w:tcBorders>
                  <w:tcMar>
                    <w:left w:w="28" w:type="dxa"/>
                    <w:right w:w="28" w:type="dxa"/>
                  </w:tcMar>
                  <w:vAlign w:val="center"/>
                </w:tcPr>
                <w:p w14:paraId="7CEE008A" w14:textId="5BCED944" w:rsidR="00B70702" w:rsidRDefault="00B70702" w:rsidP="00B70702">
                  <w:pPr>
                    <w:jc w:val="center"/>
                  </w:pPr>
                  <w:r>
                    <w:rPr>
                      <w:rFonts w:hint="eastAsia"/>
                    </w:rPr>
                    <w:t>中和池</w:t>
                  </w:r>
                </w:p>
              </w:tc>
              <w:tc>
                <w:tcPr>
                  <w:tcW w:w="709" w:type="dxa"/>
                  <w:tcBorders>
                    <w:top w:val="single" w:sz="6" w:space="0" w:color="auto"/>
                    <w:bottom w:val="single" w:sz="6" w:space="0" w:color="auto"/>
                  </w:tcBorders>
                  <w:tcMar>
                    <w:left w:w="28" w:type="dxa"/>
                    <w:right w:w="28" w:type="dxa"/>
                  </w:tcMar>
                  <w:vAlign w:val="center"/>
                </w:tcPr>
                <w:p w14:paraId="5197B3E1" w14:textId="5D7239E6" w:rsidR="00B70702" w:rsidRPr="00240614" w:rsidRDefault="00B70702" w:rsidP="00B70702">
                  <w:pPr>
                    <w:jc w:val="center"/>
                  </w:pPr>
                  <w:r>
                    <w:rPr>
                      <w:rFonts w:hint="eastAsia"/>
                    </w:rPr>
                    <w:t>1</w:t>
                  </w:r>
                  <w:r>
                    <w:rPr>
                      <w:rFonts w:hint="eastAsia"/>
                    </w:rPr>
                    <w:t>个</w:t>
                  </w:r>
                </w:p>
              </w:tc>
              <w:tc>
                <w:tcPr>
                  <w:tcW w:w="1559" w:type="dxa"/>
                  <w:tcBorders>
                    <w:top w:val="single" w:sz="6" w:space="0" w:color="auto"/>
                    <w:bottom w:val="single" w:sz="6" w:space="0" w:color="auto"/>
                  </w:tcBorders>
                  <w:tcMar>
                    <w:left w:w="28" w:type="dxa"/>
                    <w:right w:w="28" w:type="dxa"/>
                  </w:tcMar>
                  <w:vAlign w:val="center"/>
                </w:tcPr>
                <w:p w14:paraId="43DCA16B" w14:textId="52191B73" w:rsidR="00B70702" w:rsidRPr="00240614" w:rsidRDefault="00B70702" w:rsidP="00B70702">
                  <w:pPr>
                    <w:jc w:val="center"/>
                  </w:pPr>
                  <w:r w:rsidRPr="00FF2A71">
                    <w:rPr>
                      <w:bCs/>
                    </w:rPr>
                    <w:t>15t</w:t>
                  </w:r>
                  <w:r w:rsidRPr="00FF2A71">
                    <w:rPr>
                      <w:rFonts w:hint="eastAsia"/>
                      <w:bCs/>
                    </w:rPr>
                    <w:t>/</w:t>
                  </w:r>
                  <w:r w:rsidRPr="00FF2A71">
                    <w:rPr>
                      <w:bCs/>
                    </w:rPr>
                    <w:t>h</w:t>
                  </w:r>
                </w:p>
              </w:tc>
              <w:tc>
                <w:tcPr>
                  <w:tcW w:w="1559" w:type="dxa"/>
                  <w:tcBorders>
                    <w:top w:val="single" w:sz="6" w:space="0" w:color="auto"/>
                    <w:bottom w:val="single" w:sz="6" w:space="0" w:color="auto"/>
                  </w:tcBorders>
                  <w:tcMar>
                    <w:left w:w="28" w:type="dxa"/>
                    <w:right w:w="28" w:type="dxa"/>
                  </w:tcMar>
                  <w:vAlign w:val="center"/>
                </w:tcPr>
                <w:p w14:paraId="0229682E" w14:textId="283EFC85" w:rsidR="00B70702" w:rsidRPr="00240614" w:rsidRDefault="00B70702" w:rsidP="00B70702">
                  <w:pPr>
                    <w:jc w:val="center"/>
                  </w:pPr>
                  <w:r w:rsidRPr="00FF2A71">
                    <w:rPr>
                      <w:bCs/>
                    </w:rPr>
                    <w:t>15t</w:t>
                  </w:r>
                  <w:r w:rsidRPr="00FF2A71">
                    <w:rPr>
                      <w:rFonts w:hint="eastAsia"/>
                      <w:bCs/>
                    </w:rPr>
                    <w:t>/</w:t>
                  </w:r>
                  <w:r w:rsidRPr="00FF2A71">
                    <w:rPr>
                      <w:bCs/>
                    </w:rPr>
                    <w:t>h</w:t>
                  </w:r>
                </w:p>
              </w:tc>
              <w:tc>
                <w:tcPr>
                  <w:tcW w:w="851" w:type="dxa"/>
                  <w:tcBorders>
                    <w:top w:val="single" w:sz="6" w:space="0" w:color="auto"/>
                    <w:bottom w:val="single" w:sz="6" w:space="0" w:color="auto"/>
                  </w:tcBorders>
                  <w:tcMar>
                    <w:left w:w="28" w:type="dxa"/>
                    <w:right w:w="28" w:type="dxa"/>
                  </w:tcMar>
                  <w:vAlign w:val="center"/>
                </w:tcPr>
                <w:p w14:paraId="098E6C2E" w14:textId="136A49D2" w:rsidR="00B70702" w:rsidRPr="00240614" w:rsidRDefault="00B70702" w:rsidP="00B70702">
                  <w:pPr>
                    <w:jc w:val="center"/>
                  </w:pPr>
                  <w:r>
                    <w:rPr>
                      <w:rFonts w:hint="eastAsia"/>
                    </w:rPr>
                    <w:t>-</w:t>
                  </w:r>
                </w:p>
              </w:tc>
              <w:tc>
                <w:tcPr>
                  <w:tcW w:w="2268" w:type="dxa"/>
                  <w:tcBorders>
                    <w:top w:val="single" w:sz="6" w:space="0" w:color="auto"/>
                    <w:bottom w:val="single" w:sz="6" w:space="0" w:color="auto"/>
                  </w:tcBorders>
                  <w:tcMar>
                    <w:left w:w="28" w:type="dxa"/>
                    <w:right w:w="28" w:type="dxa"/>
                  </w:tcMar>
                  <w:vAlign w:val="center"/>
                </w:tcPr>
                <w:p w14:paraId="37D8CE6C" w14:textId="3455135F" w:rsidR="00B70702" w:rsidRDefault="00B70702" w:rsidP="00B70702">
                  <w:pPr>
                    <w:jc w:val="center"/>
                  </w:pPr>
                  <w:r>
                    <w:rPr>
                      <w:rFonts w:hint="eastAsia"/>
                    </w:rPr>
                    <w:t>现有项目</w:t>
                  </w:r>
                </w:p>
              </w:tc>
            </w:tr>
            <w:tr w:rsidR="00B70702" w:rsidRPr="00240614" w14:paraId="609E7BEF" w14:textId="77777777" w:rsidTr="002057A5">
              <w:trPr>
                <w:cantSplit/>
                <w:trHeight w:val="345"/>
                <w:jc w:val="center"/>
              </w:trPr>
              <w:tc>
                <w:tcPr>
                  <w:tcW w:w="738" w:type="dxa"/>
                  <w:vMerge/>
                  <w:tcMar>
                    <w:left w:w="28" w:type="dxa"/>
                    <w:right w:w="28" w:type="dxa"/>
                  </w:tcMar>
                  <w:vAlign w:val="center"/>
                </w:tcPr>
                <w:p w14:paraId="47EF8338" w14:textId="77777777" w:rsidR="00B70702" w:rsidRPr="00240614" w:rsidRDefault="00B70702" w:rsidP="002057A5">
                  <w:pPr>
                    <w:jc w:val="center"/>
                  </w:pPr>
                </w:p>
              </w:tc>
              <w:tc>
                <w:tcPr>
                  <w:tcW w:w="1559" w:type="dxa"/>
                  <w:gridSpan w:val="2"/>
                  <w:tcBorders>
                    <w:top w:val="single" w:sz="6" w:space="0" w:color="auto"/>
                  </w:tcBorders>
                  <w:tcMar>
                    <w:left w:w="28" w:type="dxa"/>
                    <w:right w:w="28" w:type="dxa"/>
                  </w:tcMar>
                  <w:vAlign w:val="center"/>
                </w:tcPr>
                <w:p w14:paraId="3D0C28B7" w14:textId="77777777" w:rsidR="00B70702" w:rsidRDefault="00B70702" w:rsidP="00B70702">
                  <w:pPr>
                    <w:spacing w:line="240" w:lineRule="exact"/>
                    <w:jc w:val="center"/>
                    <w:rPr>
                      <w:szCs w:val="21"/>
                    </w:rPr>
                  </w:pPr>
                  <w:r>
                    <w:rPr>
                      <w:rFonts w:hint="eastAsia"/>
                      <w:szCs w:val="21"/>
                    </w:rPr>
                    <w:t>废水处理设施</w:t>
                  </w:r>
                </w:p>
                <w:p w14:paraId="4A89CE70" w14:textId="1682BC31" w:rsidR="00B70702" w:rsidRPr="00B70702" w:rsidRDefault="00B70702" w:rsidP="00B70702">
                  <w:pPr>
                    <w:jc w:val="center"/>
                    <w:rPr>
                      <w:spacing w:val="-20"/>
                    </w:rPr>
                  </w:pPr>
                  <w:r w:rsidRPr="00B70702">
                    <w:rPr>
                      <w:rFonts w:hint="eastAsia"/>
                      <w:spacing w:val="-20"/>
                      <w:szCs w:val="21"/>
                    </w:rPr>
                    <w:t>（中和</w:t>
                  </w:r>
                  <w:r w:rsidRPr="00B70702">
                    <w:rPr>
                      <w:rFonts w:hint="eastAsia"/>
                      <w:spacing w:val="-20"/>
                      <w:szCs w:val="21"/>
                    </w:rPr>
                    <w:t>+</w:t>
                  </w:r>
                  <w:r w:rsidRPr="00B70702">
                    <w:rPr>
                      <w:rFonts w:hint="eastAsia"/>
                      <w:spacing w:val="-20"/>
                      <w:szCs w:val="21"/>
                    </w:rPr>
                    <w:t>混凝沉淀）</w:t>
                  </w:r>
                </w:p>
              </w:tc>
              <w:tc>
                <w:tcPr>
                  <w:tcW w:w="709" w:type="dxa"/>
                  <w:tcBorders>
                    <w:top w:val="single" w:sz="6" w:space="0" w:color="auto"/>
                  </w:tcBorders>
                  <w:tcMar>
                    <w:left w:w="28" w:type="dxa"/>
                    <w:right w:w="28" w:type="dxa"/>
                  </w:tcMar>
                  <w:vAlign w:val="center"/>
                </w:tcPr>
                <w:p w14:paraId="23C18963" w14:textId="77777777" w:rsidR="00B70702" w:rsidRPr="00240614" w:rsidRDefault="00B70702" w:rsidP="002057A5">
                  <w:pPr>
                    <w:jc w:val="center"/>
                  </w:pPr>
                  <w:r>
                    <w:rPr>
                      <w:rFonts w:hint="eastAsia"/>
                    </w:rPr>
                    <w:t>1</w:t>
                  </w:r>
                  <w:r>
                    <w:rPr>
                      <w:rFonts w:hint="eastAsia"/>
                    </w:rPr>
                    <w:t>套</w:t>
                  </w:r>
                </w:p>
              </w:tc>
              <w:tc>
                <w:tcPr>
                  <w:tcW w:w="1559" w:type="dxa"/>
                  <w:tcBorders>
                    <w:top w:val="single" w:sz="6" w:space="0" w:color="auto"/>
                  </w:tcBorders>
                  <w:tcMar>
                    <w:left w:w="28" w:type="dxa"/>
                    <w:right w:w="28" w:type="dxa"/>
                  </w:tcMar>
                  <w:vAlign w:val="center"/>
                </w:tcPr>
                <w:p w14:paraId="52C0679E" w14:textId="77777777" w:rsidR="00B70702" w:rsidRPr="00240614" w:rsidRDefault="00B70702" w:rsidP="002057A5">
                  <w:pPr>
                    <w:jc w:val="center"/>
                  </w:pPr>
                  <w:r>
                    <w:rPr>
                      <w:rFonts w:hint="eastAsia"/>
                    </w:rPr>
                    <w:t>0</w:t>
                  </w:r>
                </w:p>
              </w:tc>
              <w:tc>
                <w:tcPr>
                  <w:tcW w:w="1559" w:type="dxa"/>
                  <w:tcBorders>
                    <w:top w:val="single" w:sz="6" w:space="0" w:color="auto"/>
                  </w:tcBorders>
                  <w:tcMar>
                    <w:left w:w="28" w:type="dxa"/>
                    <w:right w:w="28" w:type="dxa"/>
                  </w:tcMar>
                  <w:vAlign w:val="center"/>
                </w:tcPr>
                <w:p w14:paraId="3A53EB45" w14:textId="1F5F24D7" w:rsidR="00B70702" w:rsidRPr="00240614" w:rsidRDefault="00B70702" w:rsidP="002057A5">
                  <w:pPr>
                    <w:jc w:val="center"/>
                  </w:pPr>
                  <w:r>
                    <w:t>1</w:t>
                  </w:r>
                  <w:r>
                    <w:rPr>
                      <w:rFonts w:hint="eastAsia"/>
                    </w:rPr>
                    <w:t>5t</w:t>
                  </w:r>
                  <w:r>
                    <w:t>/</w:t>
                  </w:r>
                  <w:r>
                    <w:rPr>
                      <w:rFonts w:hint="eastAsia"/>
                    </w:rPr>
                    <w:t>h</w:t>
                  </w:r>
                </w:p>
              </w:tc>
              <w:tc>
                <w:tcPr>
                  <w:tcW w:w="851" w:type="dxa"/>
                  <w:tcBorders>
                    <w:top w:val="single" w:sz="6" w:space="0" w:color="auto"/>
                  </w:tcBorders>
                  <w:tcMar>
                    <w:left w:w="28" w:type="dxa"/>
                    <w:right w:w="28" w:type="dxa"/>
                  </w:tcMar>
                  <w:vAlign w:val="center"/>
                </w:tcPr>
                <w:p w14:paraId="40758BDC" w14:textId="77777777" w:rsidR="00B70702" w:rsidRPr="00240614" w:rsidRDefault="00B70702" w:rsidP="002057A5">
                  <w:pPr>
                    <w:jc w:val="center"/>
                  </w:pPr>
                  <w:r>
                    <w:t>87.7</w:t>
                  </w:r>
                </w:p>
              </w:tc>
              <w:tc>
                <w:tcPr>
                  <w:tcW w:w="2268" w:type="dxa"/>
                  <w:tcBorders>
                    <w:top w:val="single" w:sz="6" w:space="0" w:color="auto"/>
                  </w:tcBorders>
                  <w:tcMar>
                    <w:left w:w="28" w:type="dxa"/>
                    <w:right w:w="28" w:type="dxa"/>
                  </w:tcMar>
                  <w:vAlign w:val="center"/>
                </w:tcPr>
                <w:p w14:paraId="78834FEF" w14:textId="77777777" w:rsidR="00B70702" w:rsidRPr="00240614" w:rsidRDefault="00B70702" w:rsidP="002057A5">
                  <w:pPr>
                    <w:jc w:val="center"/>
                  </w:pPr>
                  <w:r>
                    <w:rPr>
                      <w:rFonts w:hint="eastAsia"/>
                    </w:rPr>
                    <w:t>“</w:t>
                  </w:r>
                  <w:r w:rsidRPr="004931D4">
                    <w:rPr>
                      <w:rFonts w:hint="eastAsia"/>
                    </w:rPr>
                    <w:t>调节</w:t>
                  </w:r>
                  <w:r>
                    <w:rPr>
                      <w:rFonts w:hint="eastAsia"/>
                    </w:rPr>
                    <w:t>中和</w:t>
                  </w:r>
                  <w:r>
                    <w:rPr>
                      <w:rFonts w:hint="eastAsia"/>
                    </w:rPr>
                    <w:t>+</w:t>
                  </w:r>
                  <w:r w:rsidRPr="004931D4">
                    <w:rPr>
                      <w:rFonts w:hint="eastAsia"/>
                    </w:rPr>
                    <w:t>混凝沉淀</w:t>
                  </w:r>
                  <w:r>
                    <w:rPr>
                      <w:rFonts w:hint="eastAsia"/>
                    </w:rPr>
                    <w:t>”处理，新增</w:t>
                  </w:r>
                </w:p>
              </w:tc>
            </w:tr>
            <w:tr w:rsidR="00B70702" w:rsidRPr="00240614" w14:paraId="2E125ACB" w14:textId="77777777" w:rsidTr="002057A5">
              <w:trPr>
                <w:cantSplit/>
                <w:trHeight w:val="345"/>
                <w:jc w:val="center"/>
              </w:trPr>
              <w:tc>
                <w:tcPr>
                  <w:tcW w:w="738" w:type="dxa"/>
                  <w:vMerge/>
                  <w:tcMar>
                    <w:left w:w="28" w:type="dxa"/>
                    <w:right w:w="28" w:type="dxa"/>
                  </w:tcMar>
                  <w:vAlign w:val="center"/>
                </w:tcPr>
                <w:p w14:paraId="7A437951" w14:textId="77777777" w:rsidR="00B70702" w:rsidRPr="00240614" w:rsidRDefault="00B70702" w:rsidP="002057A5">
                  <w:pPr>
                    <w:jc w:val="center"/>
                  </w:pPr>
                </w:p>
              </w:tc>
              <w:tc>
                <w:tcPr>
                  <w:tcW w:w="1559" w:type="dxa"/>
                  <w:gridSpan w:val="2"/>
                  <w:tcBorders>
                    <w:top w:val="single" w:sz="6" w:space="0" w:color="auto"/>
                  </w:tcBorders>
                  <w:tcMar>
                    <w:left w:w="28" w:type="dxa"/>
                    <w:right w:w="28" w:type="dxa"/>
                  </w:tcMar>
                  <w:vAlign w:val="center"/>
                </w:tcPr>
                <w:p w14:paraId="09920526" w14:textId="41A9CD0F" w:rsidR="00B70702" w:rsidRDefault="00B70702" w:rsidP="002057A5">
                  <w:pPr>
                    <w:jc w:val="center"/>
                  </w:pPr>
                  <w:r>
                    <w:rPr>
                      <w:rFonts w:hint="eastAsia"/>
                      <w:szCs w:val="21"/>
                    </w:rPr>
                    <w:t>沉淀池</w:t>
                  </w:r>
                  <w:r>
                    <w:rPr>
                      <w:rFonts w:hint="eastAsia"/>
                      <w:szCs w:val="21"/>
                    </w:rPr>
                    <w:t>+</w:t>
                  </w:r>
                  <w:r>
                    <w:rPr>
                      <w:rFonts w:hint="eastAsia"/>
                      <w:szCs w:val="21"/>
                    </w:rPr>
                    <w:t>冷却塔</w:t>
                  </w:r>
                </w:p>
              </w:tc>
              <w:tc>
                <w:tcPr>
                  <w:tcW w:w="709" w:type="dxa"/>
                  <w:tcBorders>
                    <w:top w:val="single" w:sz="6" w:space="0" w:color="auto"/>
                  </w:tcBorders>
                  <w:tcMar>
                    <w:left w:w="28" w:type="dxa"/>
                    <w:right w:w="28" w:type="dxa"/>
                  </w:tcMar>
                  <w:vAlign w:val="center"/>
                </w:tcPr>
                <w:p w14:paraId="41DC4BDC" w14:textId="16CC4723" w:rsidR="00B70702" w:rsidRDefault="00B70702" w:rsidP="002057A5">
                  <w:pPr>
                    <w:jc w:val="center"/>
                  </w:pPr>
                  <w:r>
                    <w:rPr>
                      <w:rFonts w:hint="eastAsia"/>
                    </w:rPr>
                    <w:t>1</w:t>
                  </w:r>
                  <w:r>
                    <w:rPr>
                      <w:rFonts w:hint="eastAsia"/>
                    </w:rPr>
                    <w:t>套</w:t>
                  </w:r>
                </w:p>
              </w:tc>
              <w:tc>
                <w:tcPr>
                  <w:tcW w:w="1559" w:type="dxa"/>
                  <w:tcBorders>
                    <w:top w:val="single" w:sz="6" w:space="0" w:color="auto"/>
                  </w:tcBorders>
                  <w:tcMar>
                    <w:left w:w="28" w:type="dxa"/>
                    <w:right w:w="28" w:type="dxa"/>
                  </w:tcMar>
                  <w:vAlign w:val="center"/>
                </w:tcPr>
                <w:p w14:paraId="3B571495" w14:textId="35D1C0F0" w:rsidR="00B70702" w:rsidRDefault="00B70702" w:rsidP="002057A5">
                  <w:pPr>
                    <w:jc w:val="center"/>
                  </w:pPr>
                  <w:r>
                    <w:rPr>
                      <w:rFonts w:hint="eastAsia"/>
                    </w:rPr>
                    <w:t>0</w:t>
                  </w:r>
                </w:p>
              </w:tc>
              <w:tc>
                <w:tcPr>
                  <w:tcW w:w="1559" w:type="dxa"/>
                  <w:tcBorders>
                    <w:top w:val="single" w:sz="6" w:space="0" w:color="auto"/>
                  </w:tcBorders>
                  <w:tcMar>
                    <w:left w:w="28" w:type="dxa"/>
                    <w:right w:w="28" w:type="dxa"/>
                  </w:tcMar>
                  <w:vAlign w:val="center"/>
                </w:tcPr>
                <w:p w14:paraId="16BD73EB" w14:textId="35C1FA22" w:rsidR="00B70702" w:rsidRDefault="00B70702" w:rsidP="002057A5">
                  <w:pPr>
                    <w:jc w:val="center"/>
                  </w:pPr>
                  <w:r>
                    <w:t>50</w:t>
                  </w:r>
                  <w:r>
                    <w:rPr>
                      <w:rFonts w:hint="eastAsia"/>
                    </w:rPr>
                    <w:t>t</w:t>
                  </w:r>
                  <w:r>
                    <w:t>/h</w:t>
                  </w:r>
                </w:p>
              </w:tc>
              <w:tc>
                <w:tcPr>
                  <w:tcW w:w="851" w:type="dxa"/>
                  <w:tcBorders>
                    <w:top w:val="single" w:sz="6" w:space="0" w:color="auto"/>
                  </w:tcBorders>
                  <w:tcMar>
                    <w:left w:w="28" w:type="dxa"/>
                    <w:right w:w="28" w:type="dxa"/>
                  </w:tcMar>
                  <w:vAlign w:val="center"/>
                </w:tcPr>
                <w:p w14:paraId="7D14C566" w14:textId="5239087B" w:rsidR="00B70702" w:rsidRDefault="00B70702" w:rsidP="002057A5">
                  <w:pPr>
                    <w:jc w:val="center"/>
                  </w:pPr>
                  <w:r>
                    <w:rPr>
                      <w:rFonts w:hint="eastAsia"/>
                    </w:rPr>
                    <w:t>2</w:t>
                  </w:r>
                  <w:r>
                    <w:t>5</w:t>
                  </w:r>
                </w:p>
              </w:tc>
              <w:tc>
                <w:tcPr>
                  <w:tcW w:w="2268" w:type="dxa"/>
                  <w:tcBorders>
                    <w:top w:val="single" w:sz="6" w:space="0" w:color="auto"/>
                  </w:tcBorders>
                  <w:tcMar>
                    <w:left w:w="28" w:type="dxa"/>
                    <w:right w:w="28" w:type="dxa"/>
                  </w:tcMar>
                  <w:vAlign w:val="center"/>
                </w:tcPr>
                <w:p w14:paraId="20E5E1C1" w14:textId="2CAD5E20" w:rsidR="00B70702" w:rsidRDefault="00B70702" w:rsidP="002057A5">
                  <w:pPr>
                    <w:jc w:val="center"/>
                  </w:pPr>
                  <w:r>
                    <w:rPr>
                      <w:rFonts w:hint="eastAsia"/>
                    </w:rPr>
                    <w:t>新增</w:t>
                  </w:r>
                </w:p>
              </w:tc>
            </w:tr>
            <w:tr w:rsidR="002057A5" w:rsidRPr="00240614" w14:paraId="321B766B" w14:textId="77777777" w:rsidTr="002057A5">
              <w:trPr>
                <w:cantSplit/>
                <w:trHeight w:val="345"/>
                <w:jc w:val="center"/>
              </w:trPr>
              <w:tc>
                <w:tcPr>
                  <w:tcW w:w="738" w:type="dxa"/>
                  <w:vMerge w:val="restart"/>
                  <w:tcMar>
                    <w:left w:w="28" w:type="dxa"/>
                    <w:right w:w="28" w:type="dxa"/>
                  </w:tcMar>
                  <w:vAlign w:val="center"/>
                </w:tcPr>
                <w:p w14:paraId="3B056042" w14:textId="77777777" w:rsidR="002057A5" w:rsidRPr="00240614" w:rsidRDefault="002057A5" w:rsidP="002057A5">
                  <w:pPr>
                    <w:jc w:val="center"/>
                  </w:pPr>
                  <w:r w:rsidRPr="00240614">
                    <w:rPr>
                      <w:rFonts w:hint="eastAsia"/>
                    </w:rPr>
                    <w:t>废气</w:t>
                  </w:r>
                  <w:r w:rsidRPr="00240614">
                    <w:rPr>
                      <w:rFonts w:hint="eastAsia"/>
                    </w:rPr>
                    <w:t xml:space="preserve"> </w:t>
                  </w:r>
                </w:p>
              </w:tc>
              <w:tc>
                <w:tcPr>
                  <w:tcW w:w="1559" w:type="dxa"/>
                  <w:gridSpan w:val="2"/>
                  <w:tcMar>
                    <w:left w:w="28" w:type="dxa"/>
                    <w:right w:w="28" w:type="dxa"/>
                  </w:tcMar>
                  <w:vAlign w:val="center"/>
                </w:tcPr>
                <w:p w14:paraId="584A950C" w14:textId="77777777" w:rsidR="002057A5" w:rsidRPr="00453729" w:rsidRDefault="002057A5" w:rsidP="002057A5">
                  <w:pPr>
                    <w:adjustRightInd w:val="0"/>
                    <w:snapToGrid w:val="0"/>
                    <w:jc w:val="center"/>
                    <w:rPr>
                      <w:rFonts w:hAnsi="宋体"/>
                      <w:szCs w:val="21"/>
                    </w:rPr>
                  </w:pPr>
                  <w:r>
                    <w:rPr>
                      <w:rFonts w:hAnsi="宋体" w:hint="eastAsia"/>
                      <w:szCs w:val="21"/>
                    </w:rPr>
                    <w:t>二级水喷淋</w:t>
                  </w:r>
                </w:p>
              </w:tc>
              <w:tc>
                <w:tcPr>
                  <w:tcW w:w="709" w:type="dxa"/>
                  <w:tcMar>
                    <w:left w:w="28" w:type="dxa"/>
                    <w:right w:w="28" w:type="dxa"/>
                  </w:tcMar>
                  <w:vAlign w:val="center"/>
                </w:tcPr>
                <w:p w14:paraId="4044DBBB" w14:textId="77777777" w:rsidR="002057A5" w:rsidRPr="00453729" w:rsidRDefault="002057A5" w:rsidP="002057A5">
                  <w:pPr>
                    <w:pStyle w:val="aa"/>
                    <w:adjustRightInd w:val="0"/>
                    <w:snapToGrid w:val="0"/>
                    <w:spacing w:line="240" w:lineRule="auto"/>
                    <w:rPr>
                      <w:rFonts w:ascii="Times New Roman" w:eastAsia="宋体"/>
                      <w:szCs w:val="21"/>
                    </w:rPr>
                  </w:pPr>
                  <w:r>
                    <w:rPr>
                      <w:rFonts w:ascii="Times New Roman" w:eastAsia="宋体" w:hint="eastAsia"/>
                      <w:szCs w:val="21"/>
                    </w:rPr>
                    <w:t>2</w:t>
                  </w:r>
                  <w:r>
                    <w:rPr>
                      <w:rFonts w:ascii="Times New Roman" w:eastAsia="宋体" w:hint="eastAsia"/>
                      <w:szCs w:val="21"/>
                    </w:rPr>
                    <w:t>套</w:t>
                  </w:r>
                </w:p>
              </w:tc>
              <w:tc>
                <w:tcPr>
                  <w:tcW w:w="1559" w:type="dxa"/>
                  <w:tcMar>
                    <w:left w:w="28" w:type="dxa"/>
                    <w:right w:w="28" w:type="dxa"/>
                  </w:tcMar>
                  <w:vAlign w:val="center"/>
                </w:tcPr>
                <w:p w14:paraId="2CAE5DC4" w14:textId="77777777" w:rsidR="002057A5" w:rsidRPr="00453729" w:rsidRDefault="002057A5" w:rsidP="002057A5">
                  <w:pPr>
                    <w:spacing w:line="240" w:lineRule="exact"/>
                    <w:jc w:val="center"/>
                    <w:rPr>
                      <w:szCs w:val="21"/>
                    </w:rPr>
                  </w:pPr>
                  <w:r w:rsidRPr="00105510">
                    <w:rPr>
                      <w:bCs/>
                    </w:rPr>
                    <w:t>20000m</w:t>
                  </w:r>
                  <w:r w:rsidRPr="00105510">
                    <w:rPr>
                      <w:bCs/>
                      <w:vertAlign w:val="superscript"/>
                    </w:rPr>
                    <w:t>3</w:t>
                  </w:r>
                  <w:r w:rsidRPr="00105510">
                    <w:rPr>
                      <w:bCs/>
                    </w:rPr>
                    <w:t>/h</w:t>
                  </w:r>
                  <w:r>
                    <w:rPr>
                      <w:rFonts w:hint="eastAsia"/>
                      <w:bCs/>
                    </w:rPr>
                    <w:t>×</w:t>
                  </w:r>
                  <w:r>
                    <w:rPr>
                      <w:bCs/>
                    </w:rPr>
                    <w:t>1</w:t>
                  </w:r>
                </w:p>
              </w:tc>
              <w:tc>
                <w:tcPr>
                  <w:tcW w:w="1559" w:type="dxa"/>
                  <w:tcMar>
                    <w:left w:w="28" w:type="dxa"/>
                    <w:right w:w="28" w:type="dxa"/>
                  </w:tcMar>
                  <w:vAlign w:val="center"/>
                </w:tcPr>
                <w:p w14:paraId="384FF0F6" w14:textId="77777777" w:rsidR="002057A5" w:rsidRDefault="002057A5" w:rsidP="002057A5">
                  <w:pPr>
                    <w:pStyle w:val="aa"/>
                    <w:spacing w:line="240" w:lineRule="exact"/>
                    <w:rPr>
                      <w:rFonts w:ascii="Times New Roman"/>
                      <w:bCs/>
                    </w:rPr>
                  </w:pPr>
                  <w:r w:rsidRPr="00105510">
                    <w:rPr>
                      <w:rFonts w:ascii="Times New Roman"/>
                      <w:bCs/>
                    </w:rPr>
                    <w:t>20000m</w:t>
                  </w:r>
                  <w:r w:rsidRPr="00105510">
                    <w:rPr>
                      <w:rFonts w:ascii="Times New Roman"/>
                      <w:bCs/>
                      <w:vertAlign w:val="superscript"/>
                    </w:rPr>
                    <w:t>3</w:t>
                  </w:r>
                  <w:r w:rsidRPr="00105510">
                    <w:rPr>
                      <w:rFonts w:ascii="Times New Roman"/>
                      <w:bCs/>
                    </w:rPr>
                    <w:t>/h</w:t>
                  </w:r>
                  <w:r>
                    <w:rPr>
                      <w:rFonts w:ascii="Times New Roman" w:hint="eastAsia"/>
                      <w:bCs/>
                    </w:rPr>
                    <w:t>×</w:t>
                  </w:r>
                  <w:r>
                    <w:rPr>
                      <w:rFonts w:ascii="Times New Roman"/>
                      <w:bCs/>
                    </w:rPr>
                    <w:t>1</w:t>
                  </w:r>
                </w:p>
                <w:p w14:paraId="6DDBCF27" w14:textId="77777777" w:rsidR="002057A5" w:rsidRPr="00453729" w:rsidRDefault="002057A5" w:rsidP="002057A5">
                  <w:pPr>
                    <w:pStyle w:val="aa"/>
                    <w:adjustRightInd w:val="0"/>
                    <w:snapToGrid w:val="0"/>
                    <w:spacing w:line="240" w:lineRule="auto"/>
                    <w:rPr>
                      <w:rFonts w:ascii="Times New Roman" w:eastAsia="宋体"/>
                      <w:szCs w:val="21"/>
                    </w:rPr>
                  </w:pPr>
                  <w:r>
                    <w:rPr>
                      <w:rFonts w:ascii="Times New Roman"/>
                      <w:bCs/>
                    </w:rPr>
                    <w:t>1200</w:t>
                  </w:r>
                  <w:r w:rsidRPr="00105510">
                    <w:rPr>
                      <w:rFonts w:ascii="Times New Roman"/>
                      <w:bCs/>
                    </w:rPr>
                    <w:t>0m</w:t>
                  </w:r>
                  <w:r w:rsidRPr="00105510">
                    <w:rPr>
                      <w:rFonts w:ascii="Times New Roman"/>
                      <w:bCs/>
                      <w:vertAlign w:val="superscript"/>
                    </w:rPr>
                    <w:t>3</w:t>
                  </w:r>
                  <w:r w:rsidRPr="00105510">
                    <w:rPr>
                      <w:rFonts w:ascii="Times New Roman"/>
                      <w:bCs/>
                    </w:rPr>
                    <w:t>/h</w:t>
                  </w:r>
                  <w:r>
                    <w:rPr>
                      <w:rFonts w:ascii="Times New Roman" w:hint="eastAsia"/>
                      <w:bCs/>
                    </w:rPr>
                    <w:t>×</w:t>
                  </w:r>
                  <w:r>
                    <w:rPr>
                      <w:rFonts w:ascii="Times New Roman"/>
                      <w:bCs/>
                    </w:rPr>
                    <w:t>1</w:t>
                  </w:r>
                </w:p>
              </w:tc>
              <w:tc>
                <w:tcPr>
                  <w:tcW w:w="851" w:type="dxa"/>
                  <w:tcMar>
                    <w:left w:w="28" w:type="dxa"/>
                    <w:right w:w="28" w:type="dxa"/>
                  </w:tcMar>
                  <w:vAlign w:val="center"/>
                </w:tcPr>
                <w:p w14:paraId="24A6F771" w14:textId="77777777" w:rsidR="002057A5" w:rsidRPr="00453729" w:rsidRDefault="002057A5" w:rsidP="002057A5">
                  <w:pPr>
                    <w:jc w:val="center"/>
                  </w:pPr>
                  <w:r>
                    <w:t>120</w:t>
                  </w:r>
                  <w:r w:rsidR="003F619B">
                    <w:t>.3</w:t>
                  </w:r>
                </w:p>
              </w:tc>
              <w:tc>
                <w:tcPr>
                  <w:tcW w:w="2268" w:type="dxa"/>
                  <w:tcMar>
                    <w:left w:w="28" w:type="dxa"/>
                    <w:right w:w="28" w:type="dxa"/>
                  </w:tcMar>
                  <w:vAlign w:val="center"/>
                </w:tcPr>
                <w:p w14:paraId="346F6FA9" w14:textId="6158A065" w:rsidR="002057A5" w:rsidRPr="00751FED" w:rsidRDefault="002057A5" w:rsidP="002057A5">
                  <w:pPr>
                    <w:spacing w:line="240" w:lineRule="exact"/>
                    <w:jc w:val="center"/>
                    <w:rPr>
                      <w:szCs w:val="21"/>
                    </w:rPr>
                  </w:pPr>
                  <w:r>
                    <w:rPr>
                      <w:rFonts w:hint="eastAsia"/>
                      <w:szCs w:val="21"/>
                    </w:rPr>
                    <w:t>收集效率</w:t>
                  </w:r>
                  <w:r>
                    <w:rPr>
                      <w:szCs w:val="21"/>
                    </w:rPr>
                    <w:t>90</w:t>
                  </w:r>
                  <w:r>
                    <w:rPr>
                      <w:rFonts w:hint="eastAsia"/>
                      <w:szCs w:val="21"/>
                    </w:rPr>
                    <w:t>%</w:t>
                  </w:r>
                  <w:r>
                    <w:rPr>
                      <w:rFonts w:hint="eastAsia"/>
                      <w:szCs w:val="21"/>
                    </w:rPr>
                    <w:t>，处理效率</w:t>
                  </w:r>
                  <w:r>
                    <w:rPr>
                      <w:szCs w:val="21"/>
                    </w:rPr>
                    <w:t>90</w:t>
                  </w:r>
                  <w:r>
                    <w:rPr>
                      <w:rFonts w:hint="eastAsia"/>
                      <w:szCs w:val="21"/>
                    </w:rPr>
                    <w:t>%</w:t>
                  </w:r>
                  <w:r>
                    <w:rPr>
                      <w:rFonts w:hint="eastAsia"/>
                      <w:szCs w:val="21"/>
                    </w:rPr>
                    <w:t>，</w:t>
                  </w:r>
                  <w:r w:rsidR="00CC0041">
                    <w:rPr>
                      <w:rFonts w:hint="eastAsia"/>
                      <w:szCs w:val="21"/>
                    </w:rPr>
                    <w:t>扩建</w:t>
                  </w:r>
                </w:p>
              </w:tc>
            </w:tr>
            <w:tr w:rsidR="002057A5" w:rsidRPr="00240614" w14:paraId="2F163FE6" w14:textId="77777777" w:rsidTr="002057A5">
              <w:trPr>
                <w:cantSplit/>
                <w:trHeight w:val="345"/>
                <w:jc w:val="center"/>
              </w:trPr>
              <w:tc>
                <w:tcPr>
                  <w:tcW w:w="738" w:type="dxa"/>
                  <w:vMerge/>
                  <w:tcMar>
                    <w:left w:w="28" w:type="dxa"/>
                    <w:right w:w="28" w:type="dxa"/>
                  </w:tcMar>
                  <w:vAlign w:val="center"/>
                </w:tcPr>
                <w:p w14:paraId="629AC069" w14:textId="77777777" w:rsidR="002057A5" w:rsidRPr="00240614" w:rsidRDefault="002057A5" w:rsidP="002057A5">
                  <w:pPr>
                    <w:jc w:val="center"/>
                  </w:pPr>
                </w:p>
              </w:tc>
              <w:tc>
                <w:tcPr>
                  <w:tcW w:w="1559" w:type="dxa"/>
                  <w:gridSpan w:val="2"/>
                  <w:tcMar>
                    <w:left w:w="28" w:type="dxa"/>
                    <w:right w:w="28" w:type="dxa"/>
                  </w:tcMar>
                  <w:vAlign w:val="center"/>
                </w:tcPr>
                <w:p w14:paraId="65D4584E" w14:textId="77777777" w:rsidR="002057A5" w:rsidRDefault="002057A5" w:rsidP="002057A5">
                  <w:pPr>
                    <w:adjustRightInd w:val="0"/>
                    <w:snapToGrid w:val="0"/>
                    <w:jc w:val="center"/>
                    <w:rPr>
                      <w:rFonts w:hAnsi="宋体"/>
                      <w:szCs w:val="21"/>
                    </w:rPr>
                  </w:pPr>
                  <w:r w:rsidRPr="00453729">
                    <w:rPr>
                      <w:rFonts w:hAnsi="宋体" w:hint="eastAsia"/>
                      <w:szCs w:val="21"/>
                    </w:rPr>
                    <w:t>静电油烟净化</w:t>
                  </w:r>
                </w:p>
                <w:p w14:paraId="1E4C9236" w14:textId="77777777" w:rsidR="002057A5" w:rsidRPr="00453729" w:rsidRDefault="002057A5" w:rsidP="002057A5">
                  <w:pPr>
                    <w:adjustRightInd w:val="0"/>
                    <w:snapToGrid w:val="0"/>
                    <w:jc w:val="center"/>
                    <w:rPr>
                      <w:rFonts w:hAnsi="宋体"/>
                      <w:szCs w:val="21"/>
                    </w:rPr>
                  </w:pPr>
                  <w:r w:rsidRPr="00453729">
                    <w:rPr>
                      <w:rFonts w:hAnsi="宋体" w:hint="eastAsia"/>
                      <w:szCs w:val="21"/>
                    </w:rPr>
                    <w:t>装置</w:t>
                  </w:r>
                </w:p>
              </w:tc>
              <w:tc>
                <w:tcPr>
                  <w:tcW w:w="709" w:type="dxa"/>
                  <w:tcMar>
                    <w:left w:w="28" w:type="dxa"/>
                    <w:right w:w="28" w:type="dxa"/>
                  </w:tcMar>
                  <w:vAlign w:val="center"/>
                </w:tcPr>
                <w:p w14:paraId="7A91EE57" w14:textId="77777777" w:rsidR="002057A5" w:rsidRPr="00453729" w:rsidRDefault="002057A5" w:rsidP="002057A5">
                  <w:pPr>
                    <w:pStyle w:val="aa"/>
                    <w:adjustRightInd w:val="0"/>
                    <w:snapToGrid w:val="0"/>
                    <w:spacing w:line="240" w:lineRule="auto"/>
                    <w:rPr>
                      <w:rFonts w:ascii="Times New Roman" w:eastAsia="宋体"/>
                      <w:szCs w:val="21"/>
                    </w:rPr>
                  </w:pPr>
                  <w:r w:rsidRPr="00453729">
                    <w:rPr>
                      <w:rFonts w:ascii="Times New Roman" w:eastAsia="宋体"/>
                      <w:szCs w:val="21"/>
                    </w:rPr>
                    <w:t>9</w:t>
                  </w:r>
                  <w:r>
                    <w:rPr>
                      <w:rFonts w:ascii="Times New Roman" w:eastAsia="宋体" w:hint="eastAsia"/>
                      <w:szCs w:val="21"/>
                    </w:rPr>
                    <w:t>套</w:t>
                  </w:r>
                </w:p>
              </w:tc>
              <w:tc>
                <w:tcPr>
                  <w:tcW w:w="1559" w:type="dxa"/>
                  <w:tcMar>
                    <w:left w:w="28" w:type="dxa"/>
                    <w:right w:w="28" w:type="dxa"/>
                  </w:tcMar>
                  <w:vAlign w:val="center"/>
                </w:tcPr>
                <w:p w14:paraId="4B717FCF" w14:textId="77777777" w:rsidR="002057A5" w:rsidRPr="00453729" w:rsidRDefault="002057A5" w:rsidP="002057A5">
                  <w:pPr>
                    <w:spacing w:line="240" w:lineRule="exact"/>
                    <w:jc w:val="center"/>
                    <w:rPr>
                      <w:szCs w:val="21"/>
                    </w:rPr>
                  </w:pPr>
                  <w:r>
                    <w:rPr>
                      <w:rFonts w:hint="eastAsia"/>
                      <w:bCs/>
                    </w:rPr>
                    <w:t>1</w:t>
                  </w:r>
                  <w:r>
                    <w:rPr>
                      <w:bCs/>
                    </w:rPr>
                    <w:t>000</w:t>
                  </w:r>
                  <w:r w:rsidRPr="00105510">
                    <w:rPr>
                      <w:bCs/>
                    </w:rPr>
                    <w:t>0m</w:t>
                  </w:r>
                  <w:r w:rsidRPr="00105510">
                    <w:rPr>
                      <w:bCs/>
                      <w:vertAlign w:val="superscript"/>
                    </w:rPr>
                    <w:t>3</w:t>
                  </w:r>
                  <w:r w:rsidRPr="00105510">
                    <w:rPr>
                      <w:bCs/>
                    </w:rPr>
                    <w:t>/h</w:t>
                  </w:r>
                </w:p>
              </w:tc>
              <w:tc>
                <w:tcPr>
                  <w:tcW w:w="1559" w:type="dxa"/>
                  <w:tcMar>
                    <w:left w:w="28" w:type="dxa"/>
                    <w:right w:w="28" w:type="dxa"/>
                  </w:tcMar>
                  <w:vAlign w:val="center"/>
                </w:tcPr>
                <w:p w14:paraId="5C40F9F2" w14:textId="77777777" w:rsidR="002057A5" w:rsidRPr="00453729" w:rsidRDefault="002057A5" w:rsidP="002057A5">
                  <w:pPr>
                    <w:jc w:val="center"/>
                    <w:rPr>
                      <w:spacing w:val="-4"/>
                    </w:rPr>
                  </w:pPr>
                  <w:r>
                    <w:rPr>
                      <w:bCs/>
                    </w:rPr>
                    <w:t>1000</w:t>
                  </w:r>
                  <w:r w:rsidRPr="00105510">
                    <w:rPr>
                      <w:bCs/>
                    </w:rPr>
                    <w:t>0m</w:t>
                  </w:r>
                  <w:r w:rsidRPr="00105510">
                    <w:rPr>
                      <w:bCs/>
                      <w:vertAlign w:val="superscript"/>
                    </w:rPr>
                    <w:t>3</w:t>
                  </w:r>
                  <w:r w:rsidRPr="00105510">
                    <w:rPr>
                      <w:bCs/>
                    </w:rPr>
                    <w:t>/h</w:t>
                  </w:r>
                </w:p>
              </w:tc>
              <w:tc>
                <w:tcPr>
                  <w:tcW w:w="851" w:type="dxa"/>
                  <w:tcMar>
                    <w:left w:w="28" w:type="dxa"/>
                    <w:right w:w="28" w:type="dxa"/>
                  </w:tcMar>
                  <w:vAlign w:val="center"/>
                </w:tcPr>
                <w:p w14:paraId="43C19946" w14:textId="77777777" w:rsidR="002057A5" w:rsidRPr="00453729" w:rsidRDefault="002057A5" w:rsidP="002057A5">
                  <w:pPr>
                    <w:jc w:val="center"/>
                  </w:pPr>
                  <w:r>
                    <w:t>-</w:t>
                  </w:r>
                </w:p>
              </w:tc>
              <w:tc>
                <w:tcPr>
                  <w:tcW w:w="2268" w:type="dxa"/>
                  <w:tcMar>
                    <w:left w:w="28" w:type="dxa"/>
                    <w:right w:w="28" w:type="dxa"/>
                  </w:tcMar>
                  <w:vAlign w:val="center"/>
                </w:tcPr>
                <w:p w14:paraId="7521DC88" w14:textId="77777777" w:rsidR="002057A5" w:rsidRPr="00246BB6" w:rsidRDefault="002057A5" w:rsidP="002057A5">
                  <w:pPr>
                    <w:adjustRightInd w:val="0"/>
                    <w:snapToGrid w:val="0"/>
                    <w:spacing w:line="240" w:lineRule="atLeast"/>
                    <w:jc w:val="center"/>
                  </w:pPr>
                  <w:r w:rsidRPr="00751FED">
                    <w:rPr>
                      <w:rFonts w:hint="eastAsia"/>
                      <w:szCs w:val="21"/>
                    </w:rPr>
                    <w:t>处理效率达</w:t>
                  </w:r>
                  <w:r w:rsidR="00E815E2">
                    <w:rPr>
                      <w:rFonts w:hint="eastAsia"/>
                      <w:szCs w:val="21"/>
                    </w:rPr>
                    <w:t>75</w:t>
                  </w:r>
                  <w:r w:rsidRPr="00751FED">
                    <w:rPr>
                      <w:rFonts w:hint="eastAsia"/>
                      <w:szCs w:val="21"/>
                    </w:rPr>
                    <w:t>%</w:t>
                  </w:r>
                  <w:r>
                    <w:rPr>
                      <w:rFonts w:hint="eastAsia"/>
                      <w:szCs w:val="21"/>
                    </w:rPr>
                    <w:t>，</w:t>
                  </w:r>
                  <w:r w:rsidR="00E815E2">
                    <w:rPr>
                      <w:rFonts w:hint="eastAsia"/>
                      <w:szCs w:val="21"/>
                    </w:rPr>
                    <w:t>现有</w:t>
                  </w:r>
                </w:p>
              </w:tc>
            </w:tr>
            <w:tr w:rsidR="002057A5" w:rsidRPr="00240614" w14:paraId="003E68F2" w14:textId="77777777" w:rsidTr="002057A5">
              <w:trPr>
                <w:cantSplit/>
                <w:trHeight w:val="345"/>
                <w:jc w:val="center"/>
              </w:trPr>
              <w:tc>
                <w:tcPr>
                  <w:tcW w:w="738" w:type="dxa"/>
                  <w:vMerge/>
                  <w:tcMar>
                    <w:left w:w="28" w:type="dxa"/>
                    <w:right w:w="28" w:type="dxa"/>
                  </w:tcMar>
                  <w:vAlign w:val="center"/>
                </w:tcPr>
                <w:p w14:paraId="039E2304" w14:textId="77777777" w:rsidR="002057A5" w:rsidRPr="00240614" w:rsidRDefault="002057A5" w:rsidP="002057A5">
                  <w:pPr>
                    <w:jc w:val="center"/>
                  </w:pPr>
                </w:p>
              </w:tc>
              <w:tc>
                <w:tcPr>
                  <w:tcW w:w="1559" w:type="dxa"/>
                  <w:gridSpan w:val="2"/>
                  <w:tcMar>
                    <w:left w:w="28" w:type="dxa"/>
                    <w:right w:w="28" w:type="dxa"/>
                  </w:tcMar>
                  <w:vAlign w:val="center"/>
                </w:tcPr>
                <w:p w14:paraId="64B1F65D" w14:textId="77777777" w:rsidR="002057A5" w:rsidRDefault="002057A5" w:rsidP="002057A5">
                  <w:pPr>
                    <w:adjustRightInd w:val="0"/>
                    <w:snapToGrid w:val="0"/>
                    <w:jc w:val="center"/>
                    <w:rPr>
                      <w:rFonts w:hAnsi="宋体"/>
                      <w:szCs w:val="21"/>
                    </w:rPr>
                  </w:pPr>
                  <w:r>
                    <w:rPr>
                      <w:rFonts w:hAnsi="宋体" w:hint="eastAsia"/>
                      <w:szCs w:val="21"/>
                    </w:rPr>
                    <w:t>抛丸机布袋</w:t>
                  </w:r>
                </w:p>
                <w:p w14:paraId="1A454A8B" w14:textId="77777777" w:rsidR="002057A5" w:rsidRDefault="002057A5" w:rsidP="002057A5">
                  <w:pPr>
                    <w:adjustRightInd w:val="0"/>
                    <w:snapToGrid w:val="0"/>
                    <w:jc w:val="center"/>
                    <w:rPr>
                      <w:rFonts w:hAnsi="宋体"/>
                      <w:szCs w:val="21"/>
                    </w:rPr>
                  </w:pPr>
                  <w:r>
                    <w:rPr>
                      <w:rFonts w:hAnsi="宋体" w:hint="eastAsia"/>
                      <w:szCs w:val="21"/>
                    </w:rPr>
                    <w:t>除尘器</w:t>
                  </w:r>
                </w:p>
              </w:tc>
              <w:tc>
                <w:tcPr>
                  <w:tcW w:w="709" w:type="dxa"/>
                  <w:tcMar>
                    <w:left w:w="28" w:type="dxa"/>
                    <w:right w:w="28" w:type="dxa"/>
                  </w:tcMar>
                  <w:vAlign w:val="center"/>
                </w:tcPr>
                <w:p w14:paraId="6F497A87" w14:textId="77777777" w:rsidR="002057A5" w:rsidRPr="00240614" w:rsidRDefault="002057A5" w:rsidP="002057A5">
                  <w:pPr>
                    <w:jc w:val="center"/>
                  </w:pPr>
                  <w:r>
                    <w:t>1</w:t>
                  </w:r>
                  <w:r>
                    <w:rPr>
                      <w:rFonts w:hint="eastAsia"/>
                    </w:rPr>
                    <w:t>套</w:t>
                  </w:r>
                </w:p>
              </w:tc>
              <w:tc>
                <w:tcPr>
                  <w:tcW w:w="1559" w:type="dxa"/>
                  <w:tcMar>
                    <w:left w:w="28" w:type="dxa"/>
                    <w:right w:w="28" w:type="dxa"/>
                  </w:tcMar>
                  <w:vAlign w:val="center"/>
                </w:tcPr>
                <w:p w14:paraId="70EE8A8C" w14:textId="77777777" w:rsidR="002057A5" w:rsidRDefault="002057A5" w:rsidP="002057A5">
                  <w:pPr>
                    <w:pStyle w:val="aa"/>
                    <w:adjustRightInd w:val="0"/>
                    <w:snapToGrid w:val="0"/>
                    <w:spacing w:line="240" w:lineRule="auto"/>
                    <w:rPr>
                      <w:rFonts w:ascii="Times New Roman" w:eastAsia="宋体"/>
                      <w:szCs w:val="21"/>
                    </w:rPr>
                  </w:pPr>
                  <w:r>
                    <w:rPr>
                      <w:rFonts w:ascii="Times New Roman" w:eastAsia="宋体"/>
                      <w:szCs w:val="21"/>
                    </w:rPr>
                    <w:t>0</w:t>
                  </w:r>
                </w:p>
              </w:tc>
              <w:tc>
                <w:tcPr>
                  <w:tcW w:w="1559" w:type="dxa"/>
                  <w:tcMar>
                    <w:left w:w="28" w:type="dxa"/>
                    <w:right w:w="28" w:type="dxa"/>
                  </w:tcMar>
                  <w:vAlign w:val="center"/>
                </w:tcPr>
                <w:p w14:paraId="0A46004B" w14:textId="77777777" w:rsidR="002057A5" w:rsidRPr="00751FED" w:rsidRDefault="002057A5" w:rsidP="002057A5">
                  <w:pPr>
                    <w:spacing w:line="240" w:lineRule="exact"/>
                    <w:jc w:val="center"/>
                    <w:rPr>
                      <w:szCs w:val="21"/>
                    </w:rPr>
                  </w:pPr>
                  <w:r>
                    <w:rPr>
                      <w:szCs w:val="21"/>
                    </w:rPr>
                    <w:t>31</w:t>
                  </w:r>
                  <w:r>
                    <w:rPr>
                      <w:rFonts w:hint="eastAsia"/>
                      <w:szCs w:val="21"/>
                    </w:rPr>
                    <w:t>000m</w:t>
                  </w:r>
                  <w:r w:rsidRPr="0013314D">
                    <w:rPr>
                      <w:rFonts w:hint="eastAsia"/>
                      <w:szCs w:val="21"/>
                      <w:vertAlign w:val="superscript"/>
                    </w:rPr>
                    <w:t>3</w:t>
                  </w:r>
                  <w:r>
                    <w:rPr>
                      <w:rFonts w:hint="eastAsia"/>
                      <w:szCs w:val="21"/>
                    </w:rPr>
                    <w:t>/h</w:t>
                  </w:r>
                </w:p>
              </w:tc>
              <w:tc>
                <w:tcPr>
                  <w:tcW w:w="851" w:type="dxa"/>
                  <w:tcMar>
                    <w:left w:w="28" w:type="dxa"/>
                    <w:right w:w="28" w:type="dxa"/>
                  </w:tcMar>
                  <w:vAlign w:val="center"/>
                </w:tcPr>
                <w:p w14:paraId="3A85F239" w14:textId="77777777" w:rsidR="002057A5" w:rsidRPr="00246BB6" w:rsidRDefault="002057A5" w:rsidP="002057A5">
                  <w:pPr>
                    <w:jc w:val="center"/>
                  </w:pPr>
                  <w:r>
                    <w:t>50</w:t>
                  </w:r>
                </w:p>
              </w:tc>
              <w:tc>
                <w:tcPr>
                  <w:tcW w:w="2268" w:type="dxa"/>
                  <w:tcMar>
                    <w:left w:w="28" w:type="dxa"/>
                    <w:right w:w="28" w:type="dxa"/>
                  </w:tcMar>
                  <w:vAlign w:val="center"/>
                </w:tcPr>
                <w:p w14:paraId="3FAA384B" w14:textId="77777777" w:rsidR="002057A5" w:rsidRPr="00246BB6" w:rsidRDefault="002057A5" w:rsidP="002057A5">
                  <w:pPr>
                    <w:adjustRightInd w:val="0"/>
                    <w:snapToGrid w:val="0"/>
                    <w:spacing w:line="240" w:lineRule="atLeast"/>
                    <w:jc w:val="center"/>
                  </w:pPr>
                  <w:r>
                    <w:rPr>
                      <w:rFonts w:hAnsi="宋体" w:hint="eastAsia"/>
                      <w:szCs w:val="21"/>
                    </w:rPr>
                    <w:t>抛丸机配套除尘设备，</w:t>
                  </w:r>
                  <w:r w:rsidRPr="0022784E">
                    <w:rPr>
                      <w:rFonts w:hAnsi="宋体" w:hint="eastAsia"/>
                      <w:szCs w:val="21"/>
                    </w:rPr>
                    <w:t>除尘效率</w:t>
                  </w:r>
                  <w:r>
                    <w:rPr>
                      <w:rFonts w:hAnsi="宋体"/>
                      <w:szCs w:val="21"/>
                    </w:rPr>
                    <w:t>99.9</w:t>
                  </w:r>
                  <w:r w:rsidRPr="0022784E">
                    <w:rPr>
                      <w:rFonts w:hAnsi="宋体" w:hint="eastAsia"/>
                      <w:szCs w:val="21"/>
                    </w:rPr>
                    <w:t>%</w:t>
                  </w:r>
                  <w:r>
                    <w:rPr>
                      <w:rFonts w:hAnsi="宋体" w:hint="eastAsia"/>
                      <w:szCs w:val="21"/>
                    </w:rPr>
                    <w:t>，</w:t>
                  </w:r>
                  <w:r w:rsidR="00E815E2">
                    <w:rPr>
                      <w:rFonts w:hAnsi="宋体" w:hint="eastAsia"/>
                      <w:szCs w:val="21"/>
                    </w:rPr>
                    <w:t>新增</w:t>
                  </w:r>
                </w:p>
              </w:tc>
            </w:tr>
            <w:tr w:rsidR="002057A5" w:rsidRPr="00240614" w14:paraId="530606C8" w14:textId="77777777" w:rsidTr="002057A5">
              <w:trPr>
                <w:cantSplit/>
                <w:trHeight w:val="345"/>
                <w:jc w:val="center"/>
              </w:trPr>
              <w:tc>
                <w:tcPr>
                  <w:tcW w:w="738" w:type="dxa"/>
                  <w:vMerge/>
                  <w:tcMar>
                    <w:left w:w="28" w:type="dxa"/>
                    <w:right w:w="28" w:type="dxa"/>
                  </w:tcMar>
                  <w:vAlign w:val="center"/>
                </w:tcPr>
                <w:p w14:paraId="754CBB44" w14:textId="77777777" w:rsidR="002057A5" w:rsidRPr="00240614" w:rsidRDefault="002057A5" w:rsidP="002057A5">
                  <w:pPr>
                    <w:jc w:val="center"/>
                  </w:pPr>
                </w:p>
              </w:tc>
              <w:tc>
                <w:tcPr>
                  <w:tcW w:w="1559" w:type="dxa"/>
                  <w:gridSpan w:val="2"/>
                  <w:tcMar>
                    <w:left w:w="28" w:type="dxa"/>
                    <w:right w:w="28" w:type="dxa"/>
                  </w:tcMar>
                  <w:vAlign w:val="center"/>
                </w:tcPr>
                <w:p w14:paraId="1BB9181E" w14:textId="77777777" w:rsidR="002057A5" w:rsidRDefault="002057A5" w:rsidP="002057A5">
                  <w:pPr>
                    <w:adjustRightInd w:val="0"/>
                    <w:snapToGrid w:val="0"/>
                    <w:jc w:val="center"/>
                    <w:rPr>
                      <w:rFonts w:hAnsi="宋体"/>
                      <w:szCs w:val="21"/>
                    </w:rPr>
                  </w:pPr>
                  <w:r>
                    <w:rPr>
                      <w:rFonts w:hAnsi="宋体" w:hint="eastAsia"/>
                      <w:szCs w:val="21"/>
                    </w:rPr>
                    <w:t>布袋除尘</w:t>
                  </w:r>
                </w:p>
              </w:tc>
              <w:tc>
                <w:tcPr>
                  <w:tcW w:w="709" w:type="dxa"/>
                  <w:tcMar>
                    <w:left w:w="28" w:type="dxa"/>
                    <w:right w:w="28" w:type="dxa"/>
                  </w:tcMar>
                  <w:vAlign w:val="center"/>
                </w:tcPr>
                <w:p w14:paraId="26DEF4DE" w14:textId="77777777" w:rsidR="002057A5" w:rsidRDefault="002057A5" w:rsidP="002057A5">
                  <w:pPr>
                    <w:jc w:val="center"/>
                  </w:pPr>
                  <w:r>
                    <w:rPr>
                      <w:rFonts w:hint="eastAsia"/>
                    </w:rPr>
                    <w:t>1</w:t>
                  </w:r>
                  <w:r>
                    <w:rPr>
                      <w:rFonts w:hint="eastAsia"/>
                    </w:rPr>
                    <w:t>套</w:t>
                  </w:r>
                </w:p>
              </w:tc>
              <w:tc>
                <w:tcPr>
                  <w:tcW w:w="1559" w:type="dxa"/>
                  <w:tcMar>
                    <w:left w:w="28" w:type="dxa"/>
                    <w:right w:w="28" w:type="dxa"/>
                  </w:tcMar>
                  <w:vAlign w:val="center"/>
                </w:tcPr>
                <w:p w14:paraId="5264A471" w14:textId="77777777" w:rsidR="002057A5" w:rsidRDefault="002057A5" w:rsidP="002057A5">
                  <w:pPr>
                    <w:pStyle w:val="aa"/>
                    <w:adjustRightInd w:val="0"/>
                    <w:snapToGrid w:val="0"/>
                    <w:spacing w:line="240" w:lineRule="auto"/>
                    <w:rPr>
                      <w:rFonts w:ascii="Times New Roman" w:eastAsia="宋体"/>
                      <w:szCs w:val="21"/>
                    </w:rPr>
                  </w:pPr>
                  <w:r>
                    <w:rPr>
                      <w:rFonts w:ascii="Times New Roman" w:eastAsia="宋体"/>
                      <w:szCs w:val="21"/>
                    </w:rPr>
                    <w:t>21</w:t>
                  </w:r>
                  <w:r>
                    <w:rPr>
                      <w:rFonts w:ascii="Times New Roman" w:eastAsia="宋体" w:hint="eastAsia"/>
                      <w:szCs w:val="21"/>
                    </w:rPr>
                    <w:t>00m</w:t>
                  </w:r>
                  <w:r w:rsidRPr="0013314D">
                    <w:rPr>
                      <w:rFonts w:ascii="Times New Roman" w:eastAsia="宋体" w:hint="eastAsia"/>
                      <w:szCs w:val="21"/>
                      <w:vertAlign w:val="superscript"/>
                    </w:rPr>
                    <w:t>3</w:t>
                  </w:r>
                  <w:r>
                    <w:rPr>
                      <w:rFonts w:ascii="Times New Roman" w:eastAsia="宋体" w:hint="eastAsia"/>
                      <w:szCs w:val="21"/>
                    </w:rPr>
                    <w:t>/h</w:t>
                  </w:r>
                </w:p>
              </w:tc>
              <w:tc>
                <w:tcPr>
                  <w:tcW w:w="1559" w:type="dxa"/>
                  <w:tcMar>
                    <w:left w:w="28" w:type="dxa"/>
                    <w:right w:w="28" w:type="dxa"/>
                  </w:tcMar>
                  <w:vAlign w:val="center"/>
                </w:tcPr>
                <w:p w14:paraId="7A055AF0" w14:textId="77777777" w:rsidR="002057A5" w:rsidRDefault="002057A5" w:rsidP="002057A5">
                  <w:pPr>
                    <w:spacing w:line="240" w:lineRule="exact"/>
                    <w:jc w:val="center"/>
                    <w:rPr>
                      <w:szCs w:val="21"/>
                    </w:rPr>
                  </w:pPr>
                  <w:r>
                    <w:rPr>
                      <w:szCs w:val="21"/>
                    </w:rPr>
                    <w:t>21</w:t>
                  </w:r>
                  <w:r>
                    <w:rPr>
                      <w:rFonts w:hint="eastAsia"/>
                      <w:szCs w:val="21"/>
                    </w:rPr>
                    <w:t>00m</w:t>
                  </w:r>
                  <w:r w:rsidRPr="0013314D">
                    <w:rPr>
                      <w:rFonts w:hint="eastAsia"/>
                      <w:szCs w:val="21"/>
                      <w:vertAlign w:val="superscript"/>
                    </w:rPr>
                    <w:t>3</w:t>
                  </w:r>
                  <w:r>
                    <w:rPr>
                      <w:rFonts w:hint="eastAsia"/>
                      <w:szCs w:val="21"/>
                    </w:rPr>
                    <w:t>/h</w:t>
                  </w:r>
                </w:p>
              </w:tc>
              <w:tc>
                <w:tcPr>
                  <w:tcW w:w="851" w:type="dxa"/>
                  <w:tcMar>
                    <w:left w:w="28" w:type="dxa"/>
                    <w:right w:w="28" w:type="dxa"/>
                  </w:tcMar>
                  <w:vAlign w:val="center"/>
                </w:tcPr>
                <w:p w14:paraId="3A7EABDD" w14:textId="77777777" w:rsidR="002057A5" w:rsidRDefault="002057A5" w:rsidP="002057A5">
                  <w:pPr>
                    <w:jc w:val="center"/>
                  </w:pPr>
                  <w:r>
                    <w:rPr>
                      <w:rFonts w:hint="eastAsia"/>
                    </w:rPr>
                    <w:t>-</w:t>
                  </w:r>
                </w:p>
              </w:tc>
              <w:tc>
                <w:tcPr>
                  <w:tcW w:w="2268" w:type="dxa"/>
                  <w:tcMar>
                    <w:left w:w="28" w:type="dxa"/>
                    <w:right w:w="28" w:type="dxa"/>
                  </w:tcMar>
                  <w:vAlign w:val="center"/>
                </w:tcPr>
                <w:p w14:paraId="28940EBC" w14:textId="20D05C5E" w:rsidR="002057A5" w:rsidRDefault="00B70702" w:rsidP="002057A5">
                  <w:pPr>
                    <w:adjustRightInd w:val="0"/>
                    <w:snapToGrid w:val="0"/>
                    <w:spacing w:line="240" w:lineRule="atLeast"/>
                    <w:jc w:val="center"/>
                    <w:rPr>
                      <w:rFonts w:hAnsi="宋体"/>
                      <w:szCs w:val="21"/>
                    </w:rPr>
                  </w:pPr>
                  <w:r>
                    <w:rPr>
                      <w:rFonts w:hint="eastAsia"/>
                      <w:szCs w:val="21"/>
                    </w:rPr>
                    <w:t>现有项目</w:t>
                  </w:r>
                </w:p>
              </w:tc>
            </w:tr>
            <w:tr w:rsidR="002057A5" w:rsidRPr="00240614" w14:paraId="5043792E" w14:textId="77777777" w:rsidTr="002057A5">
              <w:trPr>
                <w:cantSplit/>
                <w:trHeight w:val="294"/>
                <w:jc w:val="center"/>
              </w:trPr>
              <w:tc>
                <w:tcPr>
                  <w:tcW w:w="738" w:type="dxa"/>
                  <w:vMerge w:val="restart"/>
                  <w:tcMar>
                    <w:left w:w="28" w:type="dxa"/>
                    <w:right w:w="28" w:type="dxa"/>
                  </w:tcMar>
                  <w:vAlign w:val="center"/>
                </w:tcPr>
                <w:p w14:paraId="293F013F" w14:textId="77777777" w:rsidR="002057A5" w:rsidRPr="00240614" w:rsidRDefault="002057A5" w:rsidP="002057A5">
                  <w:pPr>
                    <w:jc w:val="center"/>
                  </w:pPr>
                  <w:r w:rsidRPr="00240614">
                    <w:t>固废</w:t>
                  </w:r>
                </w:p>
              </w:tc>
              <w:tc>
                <w:tcPr>
                  <w:tcW w:w="567" w:type="dxa"/>
                  <w:vMerge w:val="restart"/>
                  <w:tcMar>
                    <w:left w:w="28" w:type="dxa"/>
                    <w:right w:w="28" w:type="dxa"/>
                  </w:tcMar>
                  <w:vAlign w:val="center"/>
                </w:tcPr>
                <w:p w14:paraId="711F9883" w14:textId="77777777" w:rsidR="002057A5" w:rsidRPr="00240614" w:rsidRDefault="002057A5" w:rsidP="002057A5">
                  <w:pPr>
                    <w:jc w:val="center"/>
                  </w:pPr>
                  <w:r w:rsidRPr="00240614">
                    <w:t>固废堆场</w:t>
                  </w:r>
                </w:p>
              </w:tc>
              <w:tc>
                <w:tcPr>
                  <w:tcW w:w="992" w:type="dxa"/>
                  <w:tcMar>
                    <w:left w:w="28" w:type="dxa"/>
                    <w:right w:w="28" w:type="dxa"/>
                  </w:tcMar>
                  <w:vAlign w:val="center"/>
                </w:tcPr>
                <w:p w14:paraId="642AD67E" w14:textId="77777777" w:rsidR="002057A5" w:rsidRPr="00240614" w:rsidRDefault="002057A5" w:rsidP="002057A5">
                  <w:pPr>
                    <w:pStyle w:val="xl26"/>
                    <w:widowControl w:val="0"/>
                    <w:pBdr>
                      <w:left w:val="none" w:sz="0" w:space="0" w:color="auto"/>
                      <w:bottom w:val="none" w:sz="0" w:space="0" w:color="auto"/>
                      <w:right w:val="none" w:sz="0" w:space="0" w:color="auto"/>
                    </w:pBdr>
                    <w:spacing w:before="0" w:beforeAutospacing="0" w:after="0" w:afterAutospacing="0"/>
                    <w:ind w:left="420" w:hanging="420"/>
                    <w:rPr>
                      <w:rFonts w:ascii="Times New Roman" w:eastAsia="宋体" w:hAnsi="Times New Roman" w:cs="Times New Roman"/>
                    </w:rPr>
                  </w:pPr>
                  <w:r w:rsidRPr="00240614">
                    <w:rPr>
                      <w:rFonts w:ascii="Times New Roman" w:eastAsia="宋体" w:hAnsi="Times New Roman" w:cs="Times New Roman"/>
                    </w:rPr>
                    <w:t>一般固废</w:t>
                  </w:r>
                </w:p>
              </w:tc>
              <w:tc>
                <w:tcPr>
                  <w:tcW w:w="709" w:type="dxa"/>
                  <w:tcMar>
                    <w:left w:w="28" w:type="dxa"/>
                    <w:right w:w="28" w:type="dxa"/>
                  </w:tcMar>
                  <w:vAlign w:val="center"/>
                </w:tcPr>
                <w:p w14:paraId="5A73982F" w14:textId="77777777" w:rsidR="002057A5" w:rsidRPr="00240614" w:rsidRDefault="002057A5" w:rsidP="002057A5">
                  <w:pPr>
                    <w:jc w:val="center"/>
                  </w:pPr>
                  <w:r w:rsidRPr="00240614">
                    <w:t>1</w:t>
                  </w:r>
                  <w:r w:rsidRPr="00240614">
                    <w:t>个</w:t>
                  </w:r>
                </w:p>
              </w:tc>
              <w:tc>
                <w:tcPr>
                  <w:tcW w:w="1559" w:type="dxa"/>
                  <w:tcMar>
                    <w:left w:w="28" w:type="dxa"/>
                    <w:right w:w="28" w:type="dxa"/>
                  </w:tcMar>
                  <w:vAlign w:val="center"/>
                </w:tcPr>
                <w:p w14:paraId="1FA218F2" w14:textId="77777777" w:rsidR="002057A5" w:rsidRDefault="002057A5" w:rsidP="002057A5">
                  <w:pPr>
                    <w:adjustRightInd w:val="0"/>
                    <w:snapToGrid w:val="0"/>
                    <w:jc w:val="center"/>
                    <w:rPr>
                      <w:szCs w:val="21"/>
                    </w:rPr>
                  </w:pPr>
                  <w:r>
                    <w:rPr>
                      <w:szCs w:val="21"/>
                    </w:rPr>
                    <w:t>420</w:t>
                  </w:r>
                  <w:r w:rsidRPr="00592B68">
                    <w:rPr>
                      <w:szCs w:val="21"/>
                    </w:rPr>
                    <w:t>m</w:t>
                  </w:r>
                  <w:r w:rsidRPr="00592B68">
                    <w:rPr>
                      <w:szCs w:val="21"/>
                      <w:vertAlign w:val="superscript"/>
                    </w:rPr>
                    <w:t>2</w:t>
                  </w:r>
                </w:p>
              </w:tc>
              <w:tc>
                <w:tcPr>
                  <w:tcW w:w="1559" w:type="dxa"/>
                  <w:tcMar>
                    <w:left w:w="28" w:type="dxa"/>
                    <w:right w:w="28" w:type="dxa"/>
                  </w:tcMar>
                  <w:vAlign w:val="center"/>
                </w:tcPr>
                <w:p w14:paraId="28A3B589" w14:textId="77777777" w:rsidR="002057A5" w:rsidRPr="00CC0041" w:rsidRDefault="002057A5" w:rsidP="002057A5">
                  <w:pPr>
                    <w:adjustRightInd w:val="0"/>
                    <w:snapToGrid w:val="0"/>
                    <w:jc w:val="center"/>
                    <w:rPr>
                      <w:szCs w:val="21"/>
                    </w:rPr>
                  </w:pPr>
                  <w:r w:rsidRPr="00CC0041">
                    <w:rPr>
                      <w:szCs w:val="21"/>
                    </w:rPr>
                    <w:t>620m</w:t>
                  </w:r>
                  <w:r w:rsidRPr="00CC0041">
                    <w:rPr>
                      <w:szCs w:val="21"/>
                      <w:vertAlign w:val="superscript"/>
                    </w:rPr>
                    <w:t>2</w:t>
                  </w:r>
                </w:p>
              </w:tc>
              <w:tc>
                <w:tcPr>
                  <w:tcW w:w="851" w:type="dxa"/>
                  <w:tcMar>
                    <w:left w:w="28" w:type="dxa"/>
                    <w:right w:w="28" w:type="dxa"/>
                  </w:tcMar>
                  <w:vAlign w:val="center"/>
                </w:tcPr>
                <w:p w14:paraId="2B781666" w14:textId="77777777" w:rsidR="002057A5" w:rsidRPr="00240614" w:rsidRDefault="002057A5" w:rsidP="002057A5">
                  <w:pPr>
                    <w:jc w:val="center"/>
                  </w:pPr>
                  <w:r>
                    <w:t>5</w:t>
                  </w:r>
                </w:p>
              </w:tc>
              <w:tc>
                <w:tcPr>
                  <w:tcW w:w="2268" w:type="dxa"/>
                  <w:vMerge w:val="restart"/>
                  <w:tcMar>
                    <w:left w:w="28" w:type="dxa"/>
                    <w:right w:w="28" w:type="dxa"/>
                  </w:tcMar>
                  <w:vAlign w:val="center"/>
                </w:tcPr>
                <w:p w14:paraId="3900016D" w14:textId="77777777" w:rsidR="002057A5" w:rsidRPr="00240614" w:rsidRDefault="002057A5" w:rsidP="002057A5">
                  <w:pPr>
                    <w:jc w:val="center"/>
                  </w:pPr>
                  <w:r w:rsidRPr="00240614">
                    <w:t>分类收集，</w:t>
                  </w:r>
                  <w:r>
                    <w:rPr>
                      <w:rFonts w:hint="eastAsia"/>
                    </w:rPr>
                    <w:t>扩建</w:t>
                  </w:r>
                  <w:r w:rsidRPr="00240614">
                    <w:rPr>
                      <w:rFonts w:hint="eastAsia"/>
                    </w:rPr>
                    <w:t xml:space="preserve"> </w:t>
                  </w:r>
                </w:p>
              </w:tc>
            </w:tr>
            <w:tr w:rsidR="002057A5" w:rsidRPr="00240614" w14:paraId="04EC4E43" w14:textId="77777777" w:rsidTr="002057A5">
              <w:trPr>
                <w:cantSplit/>
                <w:trHeight w:val="315"/>
                <w:jc w:val="center"/>
              </w:trPr>
              <w:tc>
                <w:tcPr>
                  <w:tcW w:w="738" w:type="dxa"/>
                  <w:vMerge/>
                  <w:tcMar>
                    <w:left w:w="28" w:type="dxa"/>
                    <w:right w:w="28" w:type="dxa"/>
                  </w:tcMar>
                  <w:vAlign w:val="center"/>
                </w:tcPr>
                <w:p w14:paraId="478CB799" w14:textId="77777777" w:rsidR="002057A5" w:rsidRPr="00240614" w:rsidRDefault="002057A5" w:rsidP="002057A5">
                  <w:pPr>
                    <w:jc w:val="center"/>
                  </w:pPr>
                </w:p>
              </w:tc>
              <w:tc>
                <w:tcPr>
                  <w:tcW w:w="567" w:type="dxa"/>
                  <w:vMerge/>
                  <w:tcMar>
                    <w:left w:w="28" w:type="dxa"/>
                    <w:right w:w="28" w:type="dxa"/>
                  </w:tcMar>
                  <w:vAlign w:val="center"/>
                </w:tcPr>
                <w:p w14:paraId="7C6C32E8" w14:textId="77777777" w:rsidR="002057A5" w:rsidRPr="00240614" w:rsidRDefault="002057A5" w:rsidP="002057A5">
                  <w:pPr>
                    <w:jc w:val="center"/>
                  </w:pPr>
                </w:p>
              </w:tc>
              <w:tc>
                <w:tcPr>
                  <w:tcW w:w="992" w:type="dxa"/>
                  <w:tcMar>
                    <w:left w:w="28" w:type="dxa"/>
                    <w:right w:w="28" w:type="dxa"/>
                  </w:tcMar>
                  <w:vAlign w:val="center"/>
                </w:tcPr>
                <w:p w14:paraId="5DE9F5AD" w14:textId="77777777" w:rsidR="002057A5" w:rsidRPr="00240614" w:rsidRDefault="002057A5" w:rsidP="002057A5">
                  <w:pPr>
                    <w:pStyle w:val="xl26"/>
                    <w:widowControl w:val="0"/>
                    <w:pBdr>
                      <w:left w:val="none" w:sz="0" w:space="0" w:color="auto"/>
                      <w:bottom w:val="none" w:sz="0" w:space="0" w:color="auto"/>
                      <w:right w:val="none" w:sz="0" w:space="0" w:color="auto"/>
                    </w:pBdr>
                    <w:spacing w:before="0" w:beforeAutospacing="0" w:after="0" w:afterAutospacing="0"/>
                    <w:ind w:left="420" w:hanging="420"/>
                    <w:rPr>
                      <w:rFonts w:ascii="Times New Roman" w:eastAsia="宋体" w:hAnsi="Times New Roman" w:cs="Times New Roman"/>
                    </w:rPr>
                  </w:pPr>
                  <w:r w:rsidRPr="00240614">
                    <w:rPr>
                      <w:rFonts w:ascii="Times New Roman" w:eastAsia="宋体" w:hAnsi="Times New Roman" w:cs="Times New Roman"/>
                    </w:rPr>
                    <w:t>危险固废</w:t>
                  </w:r>
                </w:p>
              </w:tc>
              <w:tc>
                <w:tcPr>
                  <w:tcW w:w="709" w:type="dxa"/>
                  <w:tcMar>
                    <w:left w:w="28" w:type="dxa"/>
                    <w:right w:w="28" w:type="dxa"/>
                  </w:tcMar>
                  <w:vAlign w:val="center"/>
                </w:tcPr>
                <w:p w14:paraId="7382D060" w14:textId="77777777" w:rsidR="002057A5" w:rsidRPr="00240614" w:rsidRDefault="002057A5" w:rsidP="002057A5">
                  <w:pPr>
                    <w:jc w:val="center"/>
                  </w:pPr>
                  <w:r w:rsidRPr="00240614">
                    <w:t>1</w:t>
                  </w:r>
                  <w:r w:rsidRPr="00240614">
                    <w:t>个</w:t>
                  </w:r>
                </w:p>
              </w:tc>
              <w:tc>
                <w:tcPr>
                  <w:tcW w:w="1559" w:type="dxa"/>
                  <w:tcMar>
                    <w:left w:w="28" w:type="dxa"/>
                    <w:right w:w="28" w:type="dxa"/>
                  </w:tcMar>
                  <w:vAlign w:val="center"/>
                </w:tcPr>
                <w:p w14:paraId="7C80ED9B" w14:textId="77777777" w:rsidR="002057A5" w:rsidRPr="00000BFC" w:rsidRDefault="002057A5" w:rsidP="002057A5">
                  <w:pPr>
                    <w:adjustRightInd w:val="0"/>
                    <w:snapToGrid w:val="0"/>
                    <w:jc w:val="center"/>
                    <w:rPr>
                      <w:szCs w:val="21"/>
                    </w:rPr>
                  </w:pPr>
                  <w:r>
                    <w:rPr>
                      <w:szCs w:val="21"/>
                    </w:rPr>
                    <w:t>5</w:t>
                  </w:r>
                  <w:r w:rsidRPr="00592B68">
                    <w:rPr>
                      <w:rFonts w:hint="eastAsia"/>
                      <w:szCs w:val="21"/>
                    </w:rPr>
                    <w:t>0</w:t>
                  </w:r>
                  <w:r w:rsidRPr="00592B68">
                    <w:rPr>
                      <w:szCs w:val="21"/>
                    </w:rPr>
                    <w:t>m</w:t>
                  </w:r>
                  <w:r w:rsidRPr="00592B68">
                    <w:rPr>
                      <w:szCs w:val="21"/>
                      <w:vertAlign w:val="superscript"/>
                    </w:rPr>
                    <w:t>2</w:t>
                  </w:r>
                </w:p>
              </w:tc>
              <w:tc>
                <w:tcPr>
                  <w:tcW w:w="1559" w:type="dxa"/>
                  <w:tcMar>
                    <w:left w:w="28" w:type="dxa"/>
                    <w:right w:w="28" w:type="dxa"/>
                  </w:tcMar>
                  <w:vAlign w:val="center"/>
                </w:tcPr>
                <w:p w14:paraId="79284186" w14:textId="77777777" w:rsidR="002057A5" w:rsidRPr="00CC0041" w:rsidRDefault="002057A5" w:rsidP="002057A5">
                  <w:pPr>
                    <w:adjustRightInd w:val="0"/>
                    <w:snapToGrid w:val="0"/>
                    <w:jc w:val="center"/>
                    <w:rPr>
                      <w:szCs w:val="21"/>
                    </w:rPr>
                  </w:pPr>
                  <w:r w:rsidRPr="00CC0041">
                    <w:rPr>
                      <w:szCs w:val="21"/>
                    </w:rPr>
                    <w:t>100m</w:t>
                  </w:r>
                  <w:r w:rsidRPr="00CC0041">
                    <w:rPr>
                      <w:szCs w:val="21"/>
                      <w:vertAlign w:val="superscript"/>
                    </w:rPr>
                    <w:t>2</w:t>
                  </w:r>
                </w:p>
              </w:tc>
              <w:tc>
                <w:tcPr>
                  <w:tcW w:w="851" w:type="dxa"/>
                  <w:tcMar>
                    <w:left w:w="28" w:type="dxa"/>
                    <w:right w:w="28" w:type="dxa"/>
                  </w:tcMar>
                  <w:vAlign w:val="center"/>
                </w:tcPr>
                <w:p w14:paraId="1866B961" w14:textId="77777777" w:rsidR="002057A5" w:rsidRPr="00240614" w:rsidRDefault="002057A5" w:rsidP="002057A5">
                  <w:pPr>
                    <w:jc w:val="center"/>
                  </w:pPr>
                  <w:r>
                    <w:t>10</w:t>
                  </w:r>
                </w:p>
              </w:tc>
              <w:tc>
                <w:tcPr>
                  <w:tcW w:w="2268" w:type="dxa"/>
                  <w:vMerge/>
                  <w:tcMar>
                    <w:left w:w="28" w:type="dxa"/>
                    <w:right w:w="28" w:type="dxa"/>
                  </w:tcMar>
                  <w:vAlign w:val="center"/>
                </w:tcPr>
                <w:p w14:paraId="37E26FEB" w14:textId="77777777" w:rsidR="002057A5" w:rsidRPr="00240614" w:rsidRDefault="002057A5" w:rsidP="002057A5">
                  <w:pPr>
                    <w:jc w:val="center"/>
                  </w:pPr>
                </w:p>
              </w:tc>
            </w:tr>
            <w:tr w:rsidR="002057A5" w:rsidRPr="00240614" w14:paraId="4D1DAE23" w14:textId="77777777" w:rsidTr="002057A5">
              <w:trPr>
                <w:cantSplit/>
                <w:trHeight w:val="315"/>
                <w:jc w:val="center"/>
              </w:trPr>
              <w:tc>
                <w:tcPr>
                  <w:tcW w:w="738" w:type="dxa"/>
                  <w:vMerge/>
                  <w:tcMar>
                    <w:left w:w="28" w:type="dxa"/>
                    <w:right w:w="28" w:type="dxa"/>
                  </w:tcMar>
                  <w:vAlign w:val="center"/>
                </w:tcPr>
                <w:p w14:paraId="7883032E" w14:textId="77777777" w:rsidR="002057A5" w:rsidRPr="00240614" w:rsidRDefault="002057A5" w:rsidP="002057A5">
                  <w:pPr>
                    <w:jc w:val="center"/>
                  </w:pPr>
                </w:p>
              </w:tc>
              <w:tc>
                <w:tcPr>
                  <w:tcW w:w="567" w:type="dxa"/>
                  <w:vMerge/>
                  <w:tcMar>
                    <w:left w:w="28" w:type="dxa"/>
                    <w:right w:w="28" w:type="dxa"/>
                  </w:tcMar>
                  <w:vAlign w:val="center"/>
                </w:tcPr>
                <w:p w14:paraId="551DE74F" w14:textId="77777777" w:rsidR="002057A5" w:rsidRPr="00240614" w:rsidRDefault="002057A5" w:rsidP="002057A5">
                  <w:pPr>
                    <w:jc w:val="center"/>
                  </w:pPr>
                </w:p>
              </w:tc>
              <w:tc>
                <w:tcPr>
                  <w:tcW w:w="992" w:type="dxa"/>
                  <w:tcMar>
                    <w:left w:w="28" w:type="dxa"/>
                    <w:right w:w="28" w:type="dxa"/>
                  </w:tcMar>
                  <w:vAlign w:val="center"/>
                </w:tcPr>
                <w:p w14:paraId="773F953E" w14:textId="77777777" w:rsidR="002057A5" w:rsidRPr="00240614" w:rsidRDefault="002057A5" w:rsidP="002057A5">
                  <w:pPr>
                    <w:pStyle w:val="xl26"/>
                    <w:widowControl w:val="0"/>
                    <w:pBdr>
                      <w:left w:val="none" w:sz="0" w:space="0" w:color="auto"/>
                      <w:bottom w:val="none" w:sz="0" w:space="0" w:color="auto"/>
                      <w:right w:val="none" w:sz="0" w:space="0" w:color="auto"/>
                    </w:pBdr>
                    <w:spacing w:before="0" w:beforeAutospacing="0" w:after="0" w:afterAutospacing="0"/>
                    <w:ind w:left="420" w:hanging="420"/>
                    <w:rPr>
                      <w:rFonts w:ascii="Times New Roman" w:eastAsia="宋体" w:hAnsi="Times New Roman" w:cs="Times New Roman"/>
                    </w:rPr>
                  </w:pPr>
                  <w:r>
                    <w:rPr>
                      <w:rFonts w:ascii="Times New Roman" w:eastAsia="宋体" w:hAnsi="Times New Roman" w:cs="Times New Roman" w:hint="eastAsia"/>
                    </w:rPr>
                    <w:t>废酸再生</w:t>
                  </w:r>
                </w:p>
              </w:tc>
              <w:tc>
                <w:tcPr>
                  <w:tcW w:w="709" w:type="dxa"/>
                  <w:tcMar>
                    <w:left w:w="28" w:type="dxa"/>
                    <w:right w:w="28" w:type="dxa"/>
                  </w:tcMar>
                  <w:vAlign w:val="center"/>
                </w:tcPr>
                <w:p w14:paraId="5D4D59AB" w14:textId="77777777" w:rsidR="002057A5" w:rsidRPr="00240614" w:rsidRDefault="002057A5" w:rsidP="002057A5">
                  <w:pPr>
                    <w:jc w:val="center"/>
                  </w:pPr>
                  <w:r>
                    <w:rPr>
                      <w:rFonts w:hint="eastAsia"/>
                    </w:rPr>
                    <w:t>1</w:t>
                  </w:r>
                  <w:r>
                    <w:rPr>
                      <w:rFonts w:hint="eastAsia"/>
                    </w:rPr>
                    <w:t>套</w:t>
                  </w:r>
                </w:p>
              </w:tc>
              <w:tc>
                <w:tcPr>
                  <w:tcW w:w="1559" w:type="dxa"/>
                  <w:tcMar>
                    <w:left w:w="28" w:type="dxa"/>
                    <w:right w:w="28" w:type="dxa"/>
                  </w:tcMar>
                  <w:vAlign w:val="center"/>
                </w:tcPr>
                <w:p w14:paraId="7B75CF8E" w14:textId="77777777" w:rsidR="002057A5" w:rsidRDefault="002057A5" w:rsidP="002057A5">
                  <w:pPr>
                    <w:adjustRightInd w:val="0"/>
                    <w:snapToGrid w:val="0"/>
                    <w:jc w:val="center"/>
                    <w:rPr>
                      <w:szCs w:val="21"/>
                    </w:rPr>
                  </w:pPr>
                  <w:r>
                    <w:rPr>
                      <w:rFonts w:hint="eastAsia"/>
                      <w:szCs w:val="21"/>
                    </w:rPr>
                    <w:t>1</w:t>
                  </w:r>
                  <w:r>
                    <w:rPr>
                      <w:rFonts w:hint="eastAsia"/>
                      <w:szCs w:val="21"/>
                    </w:rPr>
                    <w:t>套</w:t>
                  </w:r>
                </w:p>
              </w:tc>
              <w:tc>
                <w:tcPr>
                  <w:tcW w:w="1559" w:type="dxa"/>
                  <w:tcMar>
                    <w:left w:w="28" w:type="dxa"/>
                    <w:right w:w="28" w:type="dxa"/>
                  </w:tcMar>
                  <w:vAlign w:val="center"/>
                </w:tcPr>
                <w:p w14:paraId="71A88400" w14:textId="77777777" w:rsidR="002057A5" w:rsidRDefault="002057A5" w:rsidP="002057A5">
                  <w:pPr>
                    <w:adjustRightInd w:val="0"/>
                    <w:snapToGrid w:val="0"/>
                    <w:jc w:val="center"/>
                    <w:rPr>
                      <w:szCs w:val="21"/>
                    </w:rPr>
                  </w:pPr>
                  <w:r>
                    <w:rPr>
                      <w:rFonts w:hint="eastAsia"/>
                      <w:szCs w:val="21"/>
                    </w:rPr>
                    <w:t>1</w:t>
                  </w:r>
                  <w:r>
                    <w:rPr>
                      <w:rFonts w:hint="eastAsia"/>
                      <w:szCs w:val="21"/>
                    </w:rPr>
                    <w:t>套</w:t>
                  </w:r>
                </w:p>
              </w:tc>
              <w:tc>
                <w:tcPr>
                  <w:tcW w:w="851" w:type="dxa"/>
                  <w:tcMar>
                    <w:left w:w="28" w:type="dxa"/>
                    <w:right w:w="28" w:type="dxa"/>
                  </w:tcMar>
                  <w:vAlign w:val="center"/>
                </w:tcPr>
                <w:p w14:paraId="68DCF94C" w14:textId="77777777" w:rsidR="002057A5" w:rsidRDefault="002057A5" w:rsidP="002057A5">
                  <w:pPr>
                    <w:jc w:val="center"/>
                  </w:pPr>
                  <w:r>
                    <w:rPr>
                      <w:rFonts w:hint="eastAsia"/>
                    </w:rPr>
                    <w:t>-</w:t>
                  </w:r>
                </w:p>
              </w:tc>
              <w:tc>
                <w:tcPr>
                  <w:tcW w:w="2268" w:type="dxa"/>
                  <w:tcMar>
                    <w:left w:w="28" w:type="dxa"/>
                    <w:right w:w="28" w:type="dxa"/>
                  </w:tcMar>
                  <w:vAlign w:val="center"/>
                </w:tcPr>
                <w:p w14:paraId="0054B7D9" w14:textId="60BA5807" w:rsidR="002057A5" w:rsidRPr="00240614" w:rsidRDefault="00B70702" w:rsidP="002057A5">
                  <w:pPr>
                    <w:jc w:val="center"/>
                  </w:pPr>
                  <w:r>
                    <w:rPr>
                      <w:rFonts w:hint="eastAsia"/>
                    </w:rPr>
                    <w:t>现有项目</w:t>
                  </w:r>
                </w:p>
              </w:tc>
            </w:tr>
            <w:tr w:rsidR="002057A5" w:rsidRPr="00240614" w14:paraId="37B0B62D" w14:textId="77777777" w:rsidTr="002057A5">
              <w:trPr>
                <w:cantSplit/>
                <w:trHeight w:val="385"/>
                <w:jc w:val="center"/>
              </w:trPr>
              <w:tc>
                <w:tcPr>
                  <w:tcW w:w="738" w:type="dxa"/>
                  <w:tcMar>
                    <w:left w:w="28" w:type="dxa"/>
                    <w:right w:w="28" w:type="dxa"/>
                  </w:tcMar>
                  <w:vAlign w:val="center"/>
                </w:tcPr>
                <w:p w14:paraId="06AE584D" w14:textId="77777777" w:rsidR="002057A5" w:rsidRPr="00240614" w:rsidRDefault="002057A5" w:rsidP="002057A5">
                  <w:pPr>
                    <w:jc w:val="center"/>
                  </w:pPr>
                  <w:r w:rsidRPr="00240614">
                    <w:t>噪声</w:t>
                  </w:r>
                </w:p>
              </w:tc>
              <w:tc>
                <w:tcPr>
                  <w:tcW w:w="1559" w:type="dxa"/>
                  <w:gridSpan w:val="2"/>
                  <w:tcMar>
                    <w:left w:w="28" w:type="dxa"/>
                    <w:right w:w="28" w:type="dxa"/>
                  </w:tcMar>
                  <w:vAlign w:val="center"/>
                </w:tcPr>
                <w:p w14:paraId="697E2CD4" w14:textId="77777777" w:rsidR="002057A5" w:rsidRPr="00240614" w:rsidRDefault="002057A5" w:rsidP="002057A5">
                  <w:pPr>
                    <w:jc w:val="center"/>
                  </w:pPr>
                  <w:r w:rsidRPr="00240614">
                    <w:t>隔声降噪措施</w:t>
                  </w:r>
                </w:p>
              </w:tc>
              <w:tc>
                <w:tcPr>
                  <w:tcW w:w="709" w:type="dxa"/>
                  <w:tcMar>
                    <w:left w:w="28" w:type="dxa"/>
                    <w:right w:w="28" w:type="dxa"/>
                  </w:tcMar>
                  <w:vAlign w:val="center"/>
                </w:tcPr>
                <w:p w14:paraId="288ABD53" w14:textId="77777777" w:rsidR="002057A5" w:rsidRPr="00240614" w:rsidRDefault="002057A5" w:rsidP="002057A5">
                  <w:pPr>
                    <w:jc w:val="center"/>
                  </w:pPr>
                  <w:r w:rsidRPr="00240614">
                    <w:t>若干</w:t>
                  </w:r>
                </w:p>
              </w:tc>
              <w:tc>
                <w:tcPr>
                  <w:tcW w:w="3118" w:type="dxa"/>
                  <w:gridSpan w:val="2"/>
                  <w:tcMar>
                    <w:left w:w="28" w:type="dxa"/>
                    <w:right w:w="28" w:type="dxa"/>
                  </w:tcMar>
                  <w:vAlign w:val="center"/>
                </w:tcPr>
                <w:p w14:paraId="6D8DD9BD" w14:textId="77777777" w:rsidR="002057A5" w:rsidRPr="00240614" w:rsidRDefault="002057A5" w:rsidP="002057A5">
                  <w:pPr>
                    <w:jc w:val="center"/>
                  </w:pPr>
                  <w:r w:rsidRPr="00240614">
                    <w:t>隔声量</w:t>
                  </w:r>
                  <w:r w:rsidRPr="00240614">
                    <w:rPr>
                      <w:rFonts w:ascii="宋体" w:hAnsi="宋体"/>
                      <w:spacing w:val="-20"/>
                      <w:lang w:val="en-GB"/>
                    </w:rPr>
                    <w:t>≥</w:t>
                  </w:r>
                  <w:r w:rsidRPr="00240614">
                    <w:rPr>
                      <w:spacing w:val="-20"/>
                    </w:rPr>
                    <w:t>25dB(A)</w:t>
                  </w:r>
                </w:p>
              </w:tc>
              <w:tc>
                <w:tcPr>
                  <w:tcW w:w="851" w:type="dxa"/>
                  <w:tcMar>
                    <w:left w:w="28" w:type="dxa"/>
                    <w:right w:w="28" w:type="dxa"/>
                  </w:tcMar>
                  <w:vAlign w:val="center"/>
                </w:tcPr>
                <w:p w14:paraId="75E71786" w14:textId="77777777" w:rsidR="002057A5" w:rsidRPr="00240614" w:rsidRDefault="002057A5" w:rsidP="002057A5">
                  <w:pPr>
                    <w:pStyle w:val="xl28"/>
                    <w:widowControl w:val="0"/>
                    <w:pBdr>
                      <w:bottom w:val="none" w:sz="0" w:space="0" w:color="auto"/>
                      <w:right w:val="none" w:sz="0" w:space="0" w:color="auto"/>
                    </w:pBdr>
                    <w:spacing w:before="0" w:beforeAutospacing="0" w:after="0" w:afterAutospacing="0"/>
                    <w:rPr>
                      <w:rFonts w:eastAsia="宋体"/>
                      <w:color w:val="auto"/>
                      <w:kern w:val="2"/>
                      <w:szCs w:val="24"/>
                    </w:rPr>
                  </w:pPr>
                  <w:r>
                    <w:rPr>
                      <w:rFonts w:eastAsia="宋体"/>
                      <w:color w:val="auto"/>
                      <w:kern w:val="2"/>
                      <w:szCs w:val="24"/>
                    </w:rPr>
                    <w:t>10</w:t>
                  </w:r>
                </w:p>
              </w:tc>
              <w:tc>
                <w:tcPr>
                  <w:tcW w:w="2268" w:type="dxa"/>
                  <w:tcMar>
                    <w:left w:w="28" w:type="dxa"/>
                    <w:right w:w="28" w:type="dxa"/>
                  </w:tcMar>
                  <w:vAlign w:val="center"/>
                </w:tcPr>
                <w:p w14:paraId="3D7E773A" w14:textId="77777777" w:rsidR="002057A5" w:rsidRPr="00240614" w:rsidRDefault="002057A5" w:rsidP="002057A5">
                  <w:pPr>
                    <w:jc w:val="center"/>
                  </w:pPr>
                  <w:r w:rsidRPr="00240614">
                    <w:t>厂界噪声达标</w:t>
                  </w:r>
                </w:p>
              </w:tc>
            </w:tr>
            <w:tr w:rsidR="002057A5" w:rsidRPr="00240614" w14:paraId="2400526B" w14:textId="77777777" w:rsidTr="002057A5">
              <w:trPr>
                <w:cantSplit/>
                <w:trHeight w:val="172"/>
                <w:jc w:val="center"/>
              </w:trPr>
              <w:tc>
                <w:tcPr>
                  <w:tcW w:w="738" w:type="dxa"/>
                  <w:vMerge w:val="restart"/>
                  <w:tcMar>
                    <w:left w:w="28" w:type="dxa"/>
                    <w:right w:w="28" w:type="dxa"/>
                  </w:tcMar>
                  <w:vAlign w:val="center"/>
                </w:tcPr>
                <w:p w14:paraId="1149A87A" w14:textId="77777777" w:rsidR="002057A5" w:rsidRPr="00240614" w:rsidRDefault="002057A5" w:rsidP="002057A5">
                  <w:pPr>
                    <w:jc w:val="center"/>
                  </w:pPr>
                  <w:r w:rsidRPr="00240614">
                    <w:t>排污口设置</w:t>
                  </w:r>
                </w:p>
              </w:tc>
              <w:tc>
                <w:tcPr>
                  <w:tcW w:w="1559" w:type="dxa"/>
                  <w:gridSpan w:val="2"/>
                  <w:tcMar>
                    <w:left w:w="28" w:type="dxa"/>
                    <w:right w:w="28" w:type="dxa"/>
                  </w:tcMar>
                  <w:vAlign w:val="center"/>
                </w:tcPr>
                <w:p w14:paraId="51D118C6" w14:textId="77777777" w:rsidR="002057A5" w:rsidRPr="00240614" w:rsidRDefault="002057A5" w:rsidP="002057A5">
                  <w:pPr>
                    <w:ind w:leftChars="-43" w:left="-10" w:hangingChars="38" w:hanging="80"/>
                    <w:jc w:val="center"/>
                  </w:pPr>
                  <w:r w:rsidRPr="00240614">
                    <w:t>雨水排放口</w:t>
                  </w:r>
                </w:p>
              </w:tc>
              <w:tc>
                <w:tcPr>
                  <w:tcW w:w="709" w:type="dxa"/>
                  <w:tcMar>
                    <w:left w:w="28" w:type="dxa"/>
                    <w:right w:w="28" w:type="dxa"/>
                  </w:tcMar>
                  <w:vAlign w:val="center"/>
                </w:tcPr>
                <w:p w14:paraId="5DB05692" w14:textId="77777777" w:rsidR="002057A5" w:rsidRPr="00240614" w:rsidRDefault="002057A5" w:rsidP="002057A5">
                  <w:pPr>
                    <w:jc w:val="center"/>
                  </w:pPr>
                  <w:r w:rsidRPr="00240614">
                    <w:t>1</w:t>
                  </w:r>
                  <w:r w:rsidRPr="00240614">
                    <w:t>个</w:t>
                  </w:r>
                </w:p>
              </w:tc>
              <w:tc>
                <w:tcPr>
                  <w:tcW w:w="1559" w:type="dxa"/>
                  <w:tcMar>
                    <w:left w:w="28" w:type="dxa"/>
                    <w:right w:w="28" w:type="dxa"/>
                  </w:tcMar>
                  <w:vAlign w:val="center"/>
                </w:tcPr>
                <w:p w14:paraId="50F5F56E" w14:textId="77777777" w:rsidR="002057A5" w:rsidRPr="00240614" w:rsidRDefault="002057A5" w:rsidP="002057A5">
                  <w:pPr>
                    <w:jc w:val="center"/>
                  </w:pPr>
                  <w:r>
                    <w:rPr>
                      <w:szCs w:val="21"/>
                    </w:rPr>
                    <w:t>3</w:t>
                  </w:r>
                  <w:r w:rsidRPr="00240614">
                    <w:rPr>
                      <w:szCs w:val="21"/>
                    </w:rPr>
                    <w:t>0t/h</w:t>
                  </w:r>
                </w:p>
              </w:tc>
              <w:tc>
                <w:tcPr>
                  <w:tcW w:w="1559" w:type="dxa"/>
                  <w:tcMar>
                    <w:left w:w="28" w:type="dxa"/>
                    <w:right w:w="28" w:type="dxa"/>
                  </w:tcMar>
                  <w:vAlign w:val="center"/>
                </w:tcPr>
                <w:p w14:paraId="06D5675D" w14:textId="77777777" w:rsidR="002057A5" w:rsidRPr="00240614" w:rsidRDefault="002057A5" w:rsidP="002057A5">
                  <w:pPr>
                    <w:jc w:val="center"/>
                  </w:pPr>
                  <w:r>
                    <w:rPr>
                      <w:szCs w:val="21"/>
                    </w:rPr>
                    <w:t>3</w:t>
                  </w:r>
                  <w:r w:rsidRPr="00240614">
                    <w:rPr>
                      <w:szCs w:val="21"/>
                    </w:rPr>
                    <w:t>0t/h</w:t>
                  </w:r>
                </w:p>
              </w:tc>
              <w:tc>
                <w:tcPr>
                  <w:tcW w:w="851" w:type="dxa"/>
                  <w:tcMar>
                    <w:left w:w="28" w:type="dxa"/>
                    <w:right w:w="28" w:type="dxa"/>
                  </w:tcMar>
                  <w:vAlign w:val="center"/>
                </w:tcPr>
                <w:p w14:paraId="43EB0B90" w14:textId="77777777" w:rsidR="002057A5" w:rsidRPr="00240614" w:rsidRDefault="002057A5" w:rsidP="002057A5">
                  <w:pPr>
                    <w:jc w:val="center"/>
                  </w:pPr>
                  <w:r w:rsidRPr="00240614">
                    <w:t>-</w:t>
                  </w:r>
                </w:p>
              </w:tc>
              <w:tc>
                <w:tcPr>
                  <w:tcW w:w="2268" w:type="dxa"/>
                  <w:vMerge w:val="restart"/>
                  <w:tcMar>
                    <w:left w:w="28" w:type="dxa"/>
                    <w:right w:w="28" w:type="dxa"/>
                  </w:tcMar>
                  <w:vAlign w:val="center"/>
                </w:tcPr>
                <w:p w14:paraId="2B2776AB" w14:textId="77777777" w:rsidR="002057A5" w:rsidRPr="00240614" w:rsidRDefault="002057A5" w:rsidP="002057A5">
                  <w:pPr>
                    <w:jc w:val="center"/>
                  </w:pPr>
                  <w:r w:rsidRPr="00240614">
                    <w:rPr>
                      <w:szCs w:val="21"/>
                    </w:rPr>
                    <w:t>规范化设置，</w:t>
                  </w:r>
                  <w:r w:rsidR="003F619B">
                    <w:rPr>
                      <w:rFonts w:hint="eastAsia"/>
                      <w:szCs w:val="21"/>
                    </w:rPr>
                    <w:t>依托</w:t>
                  </w:r>
                  <w:r w:rsidRPr="00240614">
                    <w:rPr>
                      <w:szCs w:val="21"/>
                    </w:rPr>
                    <w:t>现有</w:t>
                  </w:r>
                </w:p>
              </w:tc>
            </w:tr>
            <w:tr w:rsidR="002057A5" w:rsidRPr="00240614" w14:paraId="30253919" w14:textId="77777777" w:rsidTr="002057A5">
              <w:trPr>
                <w:cantSplit/>
                <w:trHeight w:val="332"/>
                <w:jc w:val="center"/>
              </w:trPr>
              <w:tc>
                <w:tcPr>
                  <w:tcW w:w="738" w:type="dxa"/>
                  <w:vMerge/>
                  <w:tcMar>
                    <w:left w:w="28" w:type="dxa"/>
                    <w:right w:w="28" w:type="dxa"/>
                  </w:tcMar>
                  <w:vAlign w:val="center"/>
                </w:tcPr>
                <w:p w14:paraId="3B66939C" w14:textId="77777777" w:rsidR="002057A5" w:rsidRPr="00240614" w:rsidRDefault="002057A5" w:rsidP="002057A5">
                  <w:pPr>
                    <w:jc w:val="center"/>
                  </w:pPr>
                </w:p>
              </w:tc>
              <w:tc>
                <w:tcPr>
                  <w:tcW w:w="1559" w:type="dxa"/>
                  <w:gridSpan w:val="2"/>
                  <w:tcMar>
                    <w:left w:w="28" w:type="dxa"/>
                    <w:right w:w="28" w:type="dxa"/>
                  </w:tcMar>
                  <w:vAlign w:val="center"/>
                </w:tcPr>
                <w:p w14:paraId="69399F1C" w14:textId="77777777" w:rsidR="002057A5" w:rsidRPr="00240614" w:rsidRDefault="002057A5" w:rsidP="002057A5">
                  <w:pPr>
                    <w:ind w:leftChars="-50" w:left="-25" w:rightChars="-50" w:right="-105" w:hangingChars="38" w:hanging="80"/>
                    <w:jc w:val="center"/>
                  </w:pPr>
                  <w:r w:rsidRPr="00240614">
                    <w:t>废水接管口</w:t>
                  </w:r>
                </w:p>
              </w:tc>
              <w:tc>
                <w:tcPr>
                  <w:tcW w:w="709" w:type="dxa"/>
                  <w:tcMar>
                    <w:left w:w="28" w:type="dxa"/>
                    <w:right w:w="28" w:type="dxa"/>
                  </w:tcMar>
                  <w:vAlign w:val="center"/>
                </w:tcPr>
                <w:p w14:paraId="6299F466" w14:textId="77777777" w:rsidR="002057A5" w:rsidRPr="00240614" w:rsidRDefault="002057A5" w:rsidP="002057A5">
                  <w:pPr>
                    <w:ind w:leftChars="-50" w:left="-105" w:rightChars="-50" w:right="-105"/>
                    <w:jc w:val="center"/>
                  </w:pPr>
                  <w:r w:rsidRPr="00240614">
                    <w:t>1</w:t>
                  </w:r>
                  <w:r w:rsidRPr="00240614">
                    <w:t>个</w:t>
                  </w:r>
                </w:p>
              </w:tc>
              <w:tc>
                <w:tcPr>
                  <w:tcW w:w="1559" w:type="dxa"/>
                  <w:tcMar>
                    <w:left w:w="28" w:type="dxa"/>
                    <w:right w:w="28" w:type="dxa"/>
                  </w:tcMar>
                  <w:vAlign w:val="center"/>
                </w:tcPr>
                <w:p w14:paraId="4741D73A" w14:textId="77777777" w:rsidR="002057A5" w:rsidRPr="00240614" w:rsidRDefault="003F619B" w:rsidP="002057A5">
                  <w:pPr>
                    <w:ind w:leftChars="-50" w:left="-105" w:rightChars="-50" w:right="-105"/>
                    <w:jc w:val="center"/>
                  </w:pPr>
                  <w:r>
                    <w:rPr>
                      <w:szCs w:val="21"/>
                    </w:rPr>
                    <w:t>20</w:t>
                  </w:r>
                  <w:r w:rsidR="002057A5" w:rsidRPr="00240614">
                    <w:rPr>
                      <w:szCs w:val="21"/>
                    </w:rPr>
                    <w:t>t/h</w:t>
                  </w:r>
                </w:p>
              </w:tc>
              <w:tc>
                <w:tcPr>
                  <w:tcW w:w="1559" w:type="dxa"/>
                  <w:tcMar>
                    <w:left w:w="28" w:type="dxa"/>
                    <w:right w:w="28" w:type="dxa"/>
                  </w:tcMar>
                  <w:vAlign w:val="center"/>
                </w:tcPr>
                <w:p w14:paraId="43EAB4AC" w14:textId="77777777" w:rsidR="002057A5" w:rsidRPr="00240614" w:rsidRDefault="003F619B" w:rsidP="002057A5">
                  <w:pPr>
                    <w:ind w:leftChars="-50" w:left="-105" w:rightChars="-50" w:right="-105"/>
                    <w:jc w:val="center"/>
                  </w:pPr>
                  <w:r>
                    <w:rPr>
                      <w:szCs w:val="21"/>
                    </w:rPr>
                    <w:t>20</w:t>
                  </w:r>
                  <w:r w:rsidR="002057A5" w:rsidRPr="00240614">
                    <w:rPr>
                      <w:szCs w:val="21"/>
                    </w:rPr>
                    <w:t>t/h</w:t>
                  </w:r>
                </w:p>
              </w:tc>
              <w:tc>
                <w:tcPr>
                  <w:tcW w:w="851" w:type="dxa"/>
                  <w:tcMar>
                    <w:left w:w="28" w:type="dxa"/>
                    <w:right w:w="28" w:type="dxa"/>
                  </w:tcMar>
                  <w:vAlign w:val="center"/>
                </w:tcPr>
                <w:p w14:paraId="1E21F3D7" w14:textId="77777777" w:rsidR="002057A5" w:rsidRPr="00240614" w:rsidRDefault="002057A5" w:rsidP="002057A5">
                  <w:pPr>
                    <w:ind w:leftChars="-50" w:left="-105" w:rightChars="-50" w:right="-105"/>
                    <w:jc w:val="center"/>
                  </w:pPr>
                  <w:r w:rsidRPr="00240614">
                    <w:t>-</w:t>
                  </w:r>
                </w:p>
              </w:tc>
              <w:tc>
                <w:tcPr>
                  <w:tcW w:w="2268" w:type="dxa"/>
                  <w:vMerge/>
                  <w:tcMar>
                    <w:left w:w="28" w:type="dxa"/>
                    <w:right w:w="28" w:type="dxa"/>
                  </w:tcMar>
                  <w:vAlign w:val="center"/>
                </w:tcPr>
                <w:p w14:paraId="17945247" w14:textId="77777777" w:rsidR="002057A5" w:rsidRPr="00240614" w:rsidRDefault="002057A5" w:rsidP="002057A5">
                  <w:pPr>
                    <w:ind w:leftChars="-50" w:left="-105" w:rightChars="-50" w:right="-105"/>
                    <w:jc w:val="center"/>
                  </w:pPr>
                </w:p>
              </w:tc>
            </w:tr>
            <w:tr w:rsidR="002057A5" w:rsidRPr="00240614" w14:paraId="38D95C87" w14:textId="77777777" w:rsidTr="002057A5">
              <w:trPr>
                <w:cantSplit/>
                <w:trHeight w:val="357"/>
                <w:jc w:val="center"/>
              </w:trPr>
              <w:tc>
                <w:tcPr>
                  <w:tcW w:w="738" w:type="dxa"/>
                  <w:vMerge/>
                  <w:tcMar>
                    <w:left w:w="28" w:type="dxa"/>
                    <w:right w:w="28" w:type="dxa"/>
                  </w:tcMar>
                  <w:vAlign w:val="center"/>
                </w:tcPr>
                <w:p w14:paraId="1F0C3C9D" w14:textId="77777777" w:rsidR="002057A5" w:rsidRPr="00240614" w:rsidRDefault="002057A5" w:rsidP="002057A5">
                  <w:pPr>
                    <w:jc w:val="center"/>
                  </w:pPr>
                </w:p>
              </w:tc>
              <w:tc>
                <w:tcPr>
                  <w:tcW w:w="1559" w:type="dxa"/>
                  <w:gridSpan w:val="2"/>
                  <w:tcMar>
                    <w:left w:w="28" w:type="dxa"/>
                    <w:right w:w="28" w:type="dxa"/>
                  </w:tcMar>
                  <w:vAlign w:val="center"/>
                </w:tcPr>
                <w:p w14:paraId="337E2648" w14:textId="77777777" w:rsidR="002057A5" w:rsidRPr="00240614" w:rsidRDefault="002057A5" w:rsidP="002057A5">
                  <w:pPr>
                    <w:ind w:leftChars="-50" w:left="-25" w:rightChars="-50" w:right="-105" w:hangingChars="38" w:hanging="80"/>
                    <w:jc w:val="center"/>
                  </w:pPr>
                  <w:r w:rsidRPr="00240614">
                    <w:t>排气筒</w:t>
                  </w:r>
                </w:p>
              </w:tc>
              <w:tc>
                <w:tcPr>
                  <w:tcW w:w="709" w:type="dxa"/>
                  <w:tcMar>
                    <w:left w:w="28" w:type="dxa"/>
                    <w:right w:w="28" w:type="dxa"/>
                  </w:tcMar>
                  <w:vAlign w:val="center"/>
                </w:tcPr>
                <w:p w14:paraId="098F6A6E" w14:textId="77777777" w:rsidR="002057A5" w:rsidRPr="00240614" w:rsidRDefault="003F619B" w:rsidP="002057A5">
                  <w:pPr>
                    <w:ind w:leftChars="-50" w:left="-105" w:rightChars="-50" w:right="-105"/>
                    <w:jc w:val="center"/>
                  </w:pPr>
                  <w:r>
                    <w:t>9</w:t>
                  </w:r>
                  <w:r w:rsidR="002057A5" w:rsidRPr="00240614">
                    <w:t>根</w:t>
                  </w:r>
                </w:p>
              </w:tc>
              <w:tc>
                <w:tcPr>
                  <w:tcW w:w="1559" w:type="dxa"/>
                  <w:tcMar>
                    <w:left w:w="28" w:type="dxa"/>
                    <w:right w:w="28" w:type="dxa"/>
                  </w:tcMar>
                  <w:vAlign w:val="center"/>
                </w:tcPr>
                <w:p w14:paraId="5DF2C25E" w14:textId="77777777" w:rsidR="002057A5" w:rsidRPr="00240614" w:rsidRDefault="003F619B" w:rsidP="002057A5">
                  <w:pPr>
                    <w:ind w:leftChars="-50" w:left="-105" w:rightChars="-50" w:right="-105"/>
                    <w:jc w:val="center"/>
                    <w:rPr>
                      <w:szCs w:val="21"/>
                    </w:rPr>
                  </w:pPr>
                  <w:r>
                    <w:rPr>
                      <w:szCs w:val="21"/>
                    </w:rPr>
                    <w:t>6</w:t>
                  </w:r>
                </w:p>
              </w:tc>
              <w:tc>
                <w:tcPr>
                  <w:tcW w:w="1559" w:type="dxa"/>
                  <w:tcMar>
                    <w:left w:w="28" w:type="dxa"/>
                    <w:right w:w="28" w:type="dxa"/>
                  </w:tcMar>
                  <w:vAlign w:val="center"/>
                </w:tcPr>
                <w:p w14:paraId="45178A22" w14:textId="77777777" w:rsidR="002057A5" w:rsidRPr="00240614" w:rsidRDefault="003F619B" w:rsidP="002057A5">
                  <w:pPr>
                    <w:ind w:leftChars="-50" w:left="-105" w:rightChars="-50" w:right="-105"/>
                    <w:jc w:val="center"/>
                    <w:rPr>
                      <w:szCs w:val="21"/>
                    </w:rPr>
                  </w:pPr>
                  <w:r>
                    <w:rPr>
                      <w:szCs w:val="21"/>
                    </w:rPr>
                    <w:t>3</w:t>
                  </w:r>
                </w:p>
              </w:tc>
              <w:tc>
                <w:tcPr>
                  <w:tcW w:w="851" w:type="dxa"/>
                  <w:tcMar>
                    <w:left w:w="28" w:type="dxa"/>
                    <w:right w:w="28" w:type="dxa"/>
                  </w:tcMar>
                  <w:vAlign w:val="center"/>
                </w:tcPr>
                <w:p w14:paraId="331B091A" w14:textId="77777777" w:rsidR="002057A5" w:rsidRPr="00240614" w:rsidRDefault="003F619B" w:rsidP="002057A5">
                  <w:pPr>
                    <w:ind w:leftChars="-50" w:left="-105" w:rightChars="-50" w:right="-105"/>
                    <w:jc w:val="center"/>
                  </w:pPr>
                  <w:r>
                    <w:t>3</w:t>
                  </w:r>
                </w:p>
              </w:tc>
              <w:tc>
                <w:tcPr>
                  <w:tcW w:w="2268" w:type="dxa"/>
                  <w:tcMar>
                    <w:left w:w="28" w:type="dxa"/>
                    <w:right w:w="28" w:type="dxa"/>
                  </w:tcMar>
                  <w:vAlign w:val="center"/>
                </w:tcPr>
                <w:p w14:paraId="2F39009D" w14:textId="77777777" w:rsidR="002057A5" w:rsidRPr="00240614" w:rsidRDefault="002057A5" w:rsidP="002057A5">
                  <w:pPr>
                    <w:ind w:leftChars="-50" w:left="-105" w:rightChars="-50" w:right="-105"/>
                    <w:jc w:val="center"/>
                    <w:rPr>
                      <w:szCs w:val="21"/>
                    </w:rPr>
                  </w:pPr>
                  <w:r w:rsidRPr="00240614">
                    <w:rPr>
                      <w:szCs w:val="21"/>
                    </w:rPr>
                    <w:t>规范化设置</w:t>
                  </w:r>
                  <w:r>
                    <w:rPr>
                      <w:rFonts w:hint="eastAsia"/>
                      <w:szCs w:val="21"/>
                    </w:rPr>
                    <w:t>，</w:t>
                  </w:r>
                  <w:r w:rsidR="003F619B">
                    <w:rPr>
                      <w:rFonts w:hint="eastAsia"/>
                      <w:szCs w:val="21"/>
                    </w:rPr>
                    <w:t>扩建</w:t>
                  </w:r>
                </w:p>
              </w:tc>
            </w:tr>
            <w:tr w:rsidR="002057A5" w:rsidRPr="00240614" w14:paraId="4B6ACC8F" w14:textId="77777777" w:rsidTr="002057A5">
              <w:trPr>
                <w:cantSplit/>
                <w:trHeight w:val="423"/>
                <w:jc w:val="center"/>
              </w:trPr>
              <w:tc>
                <w:tcPr>
                  <w:tcW w:w="738" w:type="dxa"/>
                  <w:tcMar>
                    <w:left w:w="28" w:type="dxa"/>
                    <w:right w:w="28" w:type="dxa"/>
                  </w:tcMar>
                  <w:vAlign w:val="center"/>
                </w:tcPr>
                <w:p w14:paraId="05BF8A8D" w14:textId="77777777" w:rsidR="002057A5" w:rsidRDefault="002057A5" w:rsidP="002057A5">
                  <w:pPr>
                    <w:ind w:leftChars="-49" w:left="-103" w:firstLine="1"/>
                    <w:jc w:val="center"/>
                  </w:pPr>
                  <w:r w:rsidRPr="00240614">
                    <w:t>排水</w:t>
                  </w:r>
                </w:p>
                <w:p w14:paraId="2032FF18" w14:textId="77777777" w:rsidR="002057A5" w:rsidRPr="00240614" w:rsidRDefault="002057A5" w:rsidP="002057A5">
                  <w:pPr>
                    <w:ind w:leftChars="-49" w:left="-103" w:firstLine="1"/>
                    <w:jc w:val="center"/>
                  </w:pPr>
                  <w:r w:rsidRPr="00240614">
                    <w:t>管网</w:t>
                  </w:r>
                </w:p>
              </w:tc>
              <w:tc>
                <w:tcPr>
                  <w:tcW w:w="1559" w:type="dxa"/>
                  <w:gridSpan w:val="2"/>
                  <w:tcMar>
                    <w:left w:w="28" w:type="dxa"/>
                    <w:right w:w="28" w:type="dxa"/>
                  </w:tcMar>
                  <w:vAlign w:val="center"/>
                </w:tcPr>
                <w:p w14:paraId="5F70F437" w14:textId="77777777" w:rsidR="002057A5" w:rsidRPr="00240614" w:rsidRDefault="002057A5" w:rsidP="002057A5">
                  <w:pPr>
                    <w:jc w:val="center"/>
                  </w:pPr>
                  <w:r w:rsidRPr="00240614">
                    <w:t>污水管道</w:t>
                  </w:r>
                </w:p>
                <w:p w14:paraId="0B55BA2D" w14:textId="77777777" w:rsidR="002057A5" w:rsidRPr="00240614" w:rsidRDefault="002057A5" w:rsidP="002057A5">
                  <w:pPr>
                    <w:jc w:val="center"/>
                  </w:pPr>
                  <w:r w:rsidRPr="00240614">
                    <w:t>雨水管道</w:t>
                  </w:r>
                </w:p>
              </w:tc>
              <w:tc>
                <w:tcPr>
                  <w:tcW w:w="709" w:type="dxa"/>
                  <w:tcMar>
                    <w:left w:w="28" w:type="dxa"/>
                    <w:right w:w="28" w:type="dxa"/>
                  </w:tcMar>
                  <w:vAlign w:val="center"/>
                </w:tcPr>
                <w:p w14:paraId="72D3FBCE" w14:textId="77777777" w:rsidR="002057A5" w:rsidRPr="00240614" w:rsidRDefault="002057A5" w:rsidP="002057A5">
                  <w:pPr>
                    <w:spacing w:line="360" w:lineRule="exact"/>
                    <w:ind w:right="73"/>
                    <w:jc w:val="center"/>
                    <w:rPr>
                      <w:spacing w:val="-20"/>
                    </w:rPr>
                  </w:pPr>
                  <w:r w:rsidRPr="00240614">
                    <w:rPr>
                      <w:spacing w:val="-20"/>
                    </w:rPr>
                    <w:t>各</w:t>
                  </w:r>
                  <w:r w:rsidRPr="00240614">
                    <w:rPr>
                      <w:spacing w:val="-20"/>
                    </w:rPr>
                    <w:t>1</w:t>
                  </w:r>
                  <w:r w:rsidRPr="00240614">
                    <w:rPr>
                      <w:spacing w:val="-20"/>
                    </w:rPr>
                    <w:t>套</w:t>
                  </w:r>
                </w:p>
              </w:tc>
              <w:tc>
                <w:tcPr>
                  <w:tcW w:w="1559" w:type="dxa"/>
                  <w:tcMar>
                    <w:left w:w="28" w:type="dxa"/>
                    <w:right w:w="28" w:type="dxa"/>
                  </w:tcMar>
                  <w:vAlign w:val="center"/>
                </w:tcPr>
                <w:p w14:paraId="496FF529" w14:textId="77777777" w:rsidR="002057A5" w:rsidRPr="00240614" w:rsidRDefault="002057A5" w:rsidP="002057A5">
                  <w:pPr>
                    <w:jc w:val="center"/>
                  </w:pPr>
                  <w:r w:rsidRPr="00240614">
                    <w:rPr>
                      <w:rFonts w:hint="eastAsia"/>
                    </w:rPr>
                    <w:t>-</w:t>
                  </w:r>
                </w:p>
              </w:tc>
              <w:tc>
                <w:tcPr>
                  <w:tcW w:w="1559" w:type="dxa"/>
                  <w:tcMar>
                    <w:left w:w="28" w:type="dxa"/>
                    <w:right w:w="28" w:type="dxa"/>
                  </w:tcMar>
                  <w:vAlign w:val="center"/>
                </w:tcPr>
                <w:p w14:paraId="671D1250" w14:textId="77777777" w:rsidR="002057A5" w:rsidRPr="00240614" w:rsidRDefault="002057A5" w:rsidP="002057A5">
                  <w:pPr>
                    <w:jc w:val="center"/>
                  </w:pPr>
                  <w:r w:rsidRPr="00240614">
                    <w:t>-</w:t>
                  </w:r>
                </w:p>
              </w:tc>
              <w:tc>
                <w:tcPr>
                  <w:tcW w:w="851" w:type="dxa"/>
                  <w:tcMar>
                    <w:left w:w="28" w:type="dxa"/>
                    <w:right w:w="28" w:type="dxa"/>
                  </w:tcMar>
                  <w:vAlign w:val="center"/>
                </w:tcPr>
                <w:p w14:paraId="615480E5" w14:textId="77777777" w:rsidR="002057A5" w:rsidRPr="00240614" w:rsidRDefault="002057A5" w:rsidP="002057A5">
                  <w:pPr>
                    <w:spacing w:line="320" w:lineRule="exact"/>
                    <w:jc w:val="center"/>
                  </w:pPr>
                  <w:r w:rsidRPr="00240614">
                    <w:t>-</w:t>
                  </w:r>
                </w:p>
              </w:tc>
              <w:tc>
                <w:tcPr>
                  <w:tcW w:w="2268" w:type="dxa"/>
                  <w:tcMar>
                    <w:left w:w="28" w:type="dxa"/>
                    <w:right w:w="28" w:type="dxa"/>
                  </w:tcMar>
                  <w:vAlign w:val="center"/>
                </w:tcPr>
                <w:p w14:paraId="01E1B85F" w14:textId="77777777" w:rsidR="002057A5" w:rsidRPr="00240614" w:rsidRDefault="002057A5" w:rsidP="002057A5">
                  <w:pPr>
                    <w:spacing w:line="320" w:lineRule="exact"/>
                    <w:jc w:val="center"/>
                  </w:pPr>
                  <w:r w:rsidRPr="00240614">
                    <w:rPr>
                      <w:szCs w:val="21"/>
                    </w:rPr>
                    <w:t>雨污分流，利用现有</w:t>
                  </w:r>
                </w:p>
              </w:tc>
            </w:tr>
            <w:tr w:rsidR="002B70A3" w:rsidRPr="00240614" w14:paraId="51E89755" w14:textId="77777777" w:rsidTr="002057A5">
              <w:trPr>
                <w:cantSplit/>
                <w:trHeight w:val="423"/>
                <w:jc w:val="center"/>
              </w:trPr>
              <w:tc>
                <w:tcPr>
                  <w:tcW w:w="738" w:type="dxa"/>
                  <w:tcMar>
                    <w:left w:w="28" w:type="dxa"/>
                    <w:right w:w="28" w:type="dxa"/>
                  </w:tcMar>
                  <w:vAlign w:val="center"/>
                </w:tcPr>
                <w:p w14:paraId="2184D4C0" w14:textId="77777777" w:rsidR="002B70A3" w:rsidRDefault="002B70A3" w:rsidP="002B70A3">
                  <w:pPr>
                    <w:ind w:leftChars="-49" w:left="-103" w:firstLine="1"/>
                    <w:jc w:val="center"/>
                  </w:pPr>
                  <w:r>
                    <w:rPr>
                      <w:rFonts w:hint="eastAsia"/>
                    </w:rPr>
                    <w:t>风险</w:t>
                  </w:r>
                </w:p>
                <w:p w14:paraId="39A2BEFE" w14:textId="4C743793" w:rsidR="002B70A3" w:rsidRPr="00240614" w:rsidRDefault="002B70A3" w:rsidP="002B70A3">
                  <w:pPr>
                    <w:ind w:leftChars="-49" w:left="-103" w:firstLine="1"/>
                    <w:jc w:val="center"/>
                  </w:pPr>
                  <w:r>
                    <w:rPr>
                      <w:rFonts w:hint="eastAsia"/>
                    </w:rPr>
                    <w:t>防范</w:t>
                  </w:r>
                </w:p>
              </w:tc>
              <w:tc>
                <w:tcPr>
                  <w:tcW w:w="1559" w:type="dxa"/>
                  <w:gridSpan w:val="2"/>
                  <w:tcMar>
                    <w:left w:w="28" w:type="dxa"/>
                    <w:right w:w="28" w:type="dxa"/>
                  </w:tcMar>
                  <w:vAlign w:val="center"/>
                </w:tcPr>
                <w:p w14:paraId="3385D703" w14:textId="7FE29520" w:rsidR="002B70A3" w:rsidRPr="00240614" w:rsidRDefault="002B70A3" w:rsidP="002B70A3">
                  <w:pPr>
                    <w:jc w:val="center"/>
                  </w:pPr>
                  <w:r>
                    <w:rPr>
                      <w:rFonts w:hint="eastAsia"/>
                    </w:rPr>
                    <w:t>事故池</w:t>
                  </w:r>
                </w:p>
              </w:tc>
              <w:tc>
                <w:tcPr>
                  <w:tcW w:w="709" w:type="dxa"/>
                  <w:tcMar>
                    <w:left w:w="28" w:type="dxa"/>
                    <w:right w:w="28" w:type="dxa"/>
                  </w:tcMar>
                  <w:vAlign w:val="center"/>
                </w:tcPr>
                <w:p w14:paraId="30966588" w14:textId="6F20A49B" w:rsidR="002B70A3" w:rsidRPr="00240614" w:rsidRDefault="002B70A3" w:rsidP="002B70A3">
                  <w:pPr>
                    <w:spacing w:line="360" w:lineRule="exact"/>
                    <w:ind w:right="73"/>
                    <w:jc w:val="center"/>
                    <w:rPr>
                      <w:spacing w:val="-20"/>
                    </w:rPr>
                  </w:pPr>
                  <w:r>
                    <w:rPr>
                      <w:rFonts w:hint="eastAsia"/>
                      <w:spacing w:val="-20"/>
                    </w:rPr>
                    <w:t>1</w:t>
                  </w:r>
                  <w:r>
                    <w:rPr>
                      <w:rFonts w:hint="eastAsia"/>
                      <w:spacing w:val="-20"/>
                    </w:rPr>
                    <w:t>个</w:t>
                  </w:r>
                </w:p>
              </w:tc>
              <w:tc>
                <w:tcPr>
                  <w:tcW w:w="1559" w:type="dxa"/>
                  <w:tcMar>
                    <w:left w:w="28" w:type="dxa"/>
                    <w:right w:w="28" w:type="dxa"/>
                  </w:tcMar>
                  <w:vAlign w:val="center"/>
                </w:tcPr>
                <w:p w14:paraId="14C1EB46" w14:textId="4F7C23EB" w:rsidR="002B70A3" w:rsidRPr="00240614" w:rsidRDefault="002B70A3" w:rsidP="002B70A3">
                  <w:pPr>
                    <w:jc w:val="center"/>
                  </w:pPr>
                  <w:r w:rsidRPr="00163C33">
                    <w:rPr>
                      <w:rFonts w:hint="eastAsia"/>
                      <w:bCs/>
                    </w:rPr>
                    <w:t>259m</w:t>
                  </w:r>
                  <w:r w:rsidRPr="00163C33">
                    <w:rPr>
                      <w:rFonts w:hint="eastAsia"/>
                      <w:bCs/>
                      <w:vertAlign w:val="superscript"/>
                    </w:rPr>
                    <w:t>3</w:t>
                  </w:r>
                </w:p>
              </w:tc>
              <w:tc>
                <w:tcPr>
                  <w:tcW w:w="1559" w:type="dxa"/>
                  <w:tcMar>
                    <w:left w:w="28" w:type="dxa"/>
                    <w:right w:w="28" w:type="dxa"/>
                  </w:tcMar>
                  <w:vAlign w:val="center"/>
                </w:tcPr>
                <w:p w14:paraId="6E6BA03D" w14:textId="687AC43D" w:rsidR="002B70A3" w:rsidRPr="00240614" w:rsidRDefault="002B70A3" w:rsidP="002B70A3">
                  <w:pPr>
                    <w:jc w:val="center"/>
                  </w:pPr>
                  <w:r w:rsidRPr="00FF2A71">
                    <w:rPr>
                      <w:bCs/>
                    </w:rPr>
                    <w:t>400</w:t>
                  </w:r>
                  <w:r w:rsidRPr="00FF2A71">
                    <w:rPr>
                      <w:rFonts w:hint="eastAsia"/>
                      <w:bCs/>
                    </w:rPr>
                    <w:t>m</w:t>
                  </w:r>
                  <w:r w:rsidRPr="00FF2A71">
                    <w:rPr>
                      <w:rFonts w:hint="eastAsia"/>
                      <w:bCs/>
                      <w:vertAlign w:val="superscript"/>
                    </w:rPr>
                    <w:t>3</w:t>
                  </w:r>
                </w:p>
              </w:tc>
              <w:tc>
                <w:tcPr>
                  <w:tcW w:w="851" w:type="dxa"/>
                  <w:tcMar>
                    <w:left w:w="28" w:type="dxa"/>
                    <w:right w:w="28" w:type="dxa"/>
                  </w:tcMar>
                  <w:vAlign w:val="center"/>
                </w:tcPr>
                <w:p w14:paraId="31EF2CC3" w14:textId="48C73825" w:rsidR="002B70A3" w:rsidRPr="00240614" w:rsidRDefault="002B70A3" w:rsidP="002B70A3">
                  <w:pPr>
                    <w:spacing w:line="320" w:lineRule="exact"/>
                    <w:jc w:val="center"/>
                  </w:pPr>
                  <w:r>
                    <w:rPr>
                      <w:rFonts w:hint="eastAsia"/>
                    </w:rPr>
                    <w:t>2</w:t>
                  </w:r>
                </w:p>
              </w:tc>
              <w:tc>
                <w:tcPr>
                  <w:tcW w:w="2268" w:type="dxa"/>
                  <w:tcMar>
                    <w:left w:w="28" w:type="dxa"/>
                    <w:right w:w="28" w:type="dxa"/>
                  </w:tcMar>
                  <w:vAlign w:val="center"/>
                </w:tcPr>
                <w:p w14:paraId="3F94FE32" w14:textId="2AB2B9E9" w:rsidR="002B70A3" w:rsidRPr="00240614" w:rsidRDefault="002B70A3" w:rsidP="002B70A3">
                  <w:pPr>
                    <w:spacing w:line="320" w:lineRule="exact"/>
                    <w:jc w:val="center"/>
                    <w:rPr>
                      <w:szCs w:val="21"/>
                    </w:rPr>
                  </w:pPr>
                  <w:r>
                    <w:rPr>
                      <w:rFonts w:hint="eastAsia"/>
                      <w:szCs w:val="21"/>
                    </w:rPr>
                    <w:t>扩建</w:t>
                  </w:r>
                </w:p>
              </w:tc>
            </w:tr>
            <w:tr w:rsidR="002057A5" w:rsidRPr="00240614" w14:paraId="06ED137F" w14:textId="77777777" w:rsidTr="002057A5">
              <w:trPr>
                <w:cantSplit/>
                <w:trHeight w:val="423"/>
                <w:jc w:val="center"/>
              </w:trPr>
              <w:tc>
                <w:tcPr>
                  <w:tcW w:w="738" w:type="dxa"/>
                  <w:tcMar>
                    <w:left w:w="28" w:type="dxa"/>
                    <w:right w:w="28" w:type="dxa"/>
                  </w:tcMar>
                  <w:vAlign w:val="center"/>
                </w:tcPr>
                <w:p w14:paraId="5B365EB2" w14:textId="77777777" w:rsidR="002057A5" w:rsidRPr="00240614" w:rsidRDefault="002057A5" w:rsidP="002057A5">
                  <w:pPr>
                    <w:ind w:leftChars="-49" w:left="-103" w:firstLine="1"/>
                    <w:jc w:val="center"/>
                  </w:pPr>
                  <w:r>
                    <w:rPr>
                      <w:rFonts w:hint="eastAsia"/>
                    </w:rPr>
                    <w:t>合计</w:t>
                  </w:r>
                </w:p>
              </w:tc>
              <w:tc>
                <w:tcPr>
                  <w:tcW w:w="1559" w:type="dxa"/>
                  <w:gridSpan w:val="2"/>
                  <w:tcMar>
                    <w:left w:w="28" w:type="dxa"/>
                    <w:right w:w="28" w:type="dxa"/>
                  </w:tcMar>
                  <w:vAlign w:val="center"/>
                </w:tcPr>
                <w:p w14:paraId="4FDBADDA" w14:textId="77777777" w:rsidR="002057A5" w:rsidRPr="00240614" w:rsidRDefault="002057A5" w:rsidP="002057A5">
                  <w:pPr>
                    <w:jc w:val="center"/>
                  </w:pPr>
                  <w:r>
                    <w:rPr>
                      <w:rFonts w:hint="eastAsia"/>
                    </w:rPr>
                    <w:t>/</w:t>
                  </w:r>
                </w:p>
              </w:tc>
              <w:tc>
                <w:tcPr>
                  <w:tcW w:w="709" w:type="dxa"/>
                  <w:tcMar>
                    <w:left w:w="28" w:type="dxa"/>
                    <w:right w:w="28" w:type="dxa"/>
                  </w:tcMar>
                  <w:vAlign w:val="center"/>
                </w:tcPr>
                <w:p w14:paraId="39A96035" w14:textId="77777777" w:rsidR="002057A5" w:rsidRPr="00240614" w:rsidRDefault="002057A5" w:rsidP="002057A5">
                  <w:pPr>
                    <w:spacing w:line="360" w:lineRule="exact"/>
                    <w:ind w:right="73"/>
                    <w:jc w:val="center"/>
                    <w:rPr>
                      <w:spacing w:val="-20"/>
                    </w:rPr>
                  </w:pPr>
                  <w:r>
                    <w:rPr>
                      <w:rFonts w:hint="eastAsia"/>
                      <w:spacing w:val="-20"/>
                    </w:rPr>
                    <w:t>/</w:t>
                  </w:r>
                </w:p>
              </w:tc>
              <w:tc>
                <w:tcPr>
                  <w:tcW w:w="1559" w:type="dxa"/>
                  <w:tcMar>
                    <w:left w:w="28" w:type="dxa"/>
                    <w:right w:w="28" w:type="dxa"/>
                  </w:tcMar>
                  <w:vAlign w:val="center"/>
                </w:tcPr>
                <w:p w14:paraId="31DCAD31" w14:textId="77777777" w:rsidR="002057A5" w:rsidRPr="00240614" w:rsidRDefault="002057A5" w:rsidP="002057A5">
                  <w:pPr>
                    <w:jc w:val="center"/>
                  </w:pPr>
                  <w:r>
                    <w:rPr>
                      <w:rFonts w:hint="eastAsia"/>
                    </w:rPr>
                    <w:t>/</w:t>
                  </w:r>
                </w:p>
              </w:tc>
              <w:tc>
                <w:tcPr>
                  <w:tcW w:w="1559" w:type="dxa"/>
                  <w:tcMar>
                    <w:left w:w="28" w:type="dxa"/>
                    <w:right w:w="28" w:type="dxa"/>
                  </w:tcMar>
                  <w:vAlign w:val="center"/>
                </w:tcPr>
                <w:p w14:paraId="79ED05C4" w14:textId="77777777" w:rsidR="002057A5" w:rsidRPr="00240614" w:rsidRDefault="002057A5" w:rsidP="002057A5">
                  <w:pPr>
                    <w:jc w:val="center"/>
                  </w:pPr>
                  <w:r>
                    <w:rPr>
                      <w:rFonts w:hint="eastAsia"/>
                    </w:rPr>
                    <w:t>/</w:t>
                  </w:r>
                </w:p>
              </w:tc>
              <w:tc>
                <w:tcPr>
                  <w:tcW w:w="851" w:type="dxa"/>
                  <w:tcMar>
                    <w:left w:w="28" w:type="dxa"/>
                    <w:right w:w="28" w:type="dxa"/>
                  </w:tcMar>
                  <w:vAlign w:val="center"/>
                </w:tcPr>
                <w:p w14:paraId="15032FA9" w14:textId="7542D1D8" w:rsidR="002057A5" w:rsidRPr="00240614" w:rsidRDefault="002B70A3" w:rsidP="002057A5">
                  <w:pPr>
                    <w:spacing w:line="320" w:lineRule="exact"/>
                    <w:jc w:val="center"/>
                  </w:pPr>
                  <w:r>
                    <w:t>313</w:t>
                  </w:r>
                </w:p>
              </w:tc>
              <w:tc>
                <w:tcPr>
                  <w:tcW w:w="2268" w:type="dxa"/>
                  <w:tcMar>
                    <w:left w:w="28" w:type="dxa"/>
                    <w:right w:w="28" w:type="dxa"/>
                  </w:tcMar>
                  <w:vAlign w:val="center"/>
                </w:tcPr>
                <w:p w14:paraId="364818D2" w14:textId="77777777" w:rsidR="002057A5" w:rsidRPr="00240614" w:rsidRDefault="002057A5" w:rsidP="002057A5">
                  <w:pPr>
                    <w:spacing w:line="320" w:lineRule="exact"/>
                    <w:jc w:val="center"/>
                    <w:rPr>
                      <w:szCs w:val="21"/>
                    </w:rPr>
                  </w:pPr>
                  <w:r>
                    <w:rPr>
                      <w:rFonts w:hint="eastAsia"/>
                      <w:szCs w:val="21"/>
                    </w:rPr>
                    <w:t>/</w:t>
                  </w:r>
                </w:p>
              </w:tc>
            </w:tr>
          </w:tbl>
          <w:p w14:paraId="5011B57E" w14:textId="77777777" w:rsidR="00900F11" w:rsidRPr="001517E6" w:rsidRDefault="00900F11" w:rsidP="00900F11">
            <w:pPr>
              <w:spacing w:line="360" w:lineRule="auto"/>
              <w:rPr>
                <w:b/>
                <w:sz w:val="24"/>
              </w:rPr>
            </w:pPr>
            <w:r w:rsidRPr="001517E6">
              <w:rPr>
                <w:b/>
                <w:sz w:val="24"/>
              </w:rPr>
              <w:t>2</w:t>
            </w:r>
            <w:r w:rsidRPr="001517E6">
              <w:rPr>
                <w:rFonts w:hAnsi="宋体"/>
                <w:b/>
                <w:sz w:val="24"/>
              </w:rPr>
              <w:t>、排污口规范化</w:t>
            </w:r>
            <w:r w:rsidR="007B4A9D">
              <w:rPr>
                <w:rFonts w:hAnsi="宋体" w:hint="eastAsia"/>
                <w:b/>
                <w:sz w:val="24"/>
              </w:rPr>
              <w:t>整治</w:t>
            </w:r>
          </w:p>
          <w:p w14:paraId="526C921E" w14:textId="77777777" w:rsidR="00900F11" w:rsidRDefault="00900F11" w:rsidP="00900F11">
            <w:pPr>
              <w:pStyle w:val="BodyText21"/>
              <w:adjustRightInd/>
              <w:spacing w:line="360" w:lineRule="auto"/>
              <w:ind w:firstLineChars="200" w:firstLine="480"/>
              <w:textAlignment w:val="auto"/>
              <w:rPr>
                <w:rFonts w:ascii="Times New Roman" w:eastAsia="宋体"/>
              </w:rPr>
            </w:pPr>
            <w:r w:rsidRPr="00134D92">
              <w:rPr>
                <w:rFonts w:ascii="Times New Roman" w:eastAsia="宋体"/>
              </w:rPr>
              <w:t>排污口</w:t>
            </w:r>
            <w:r>
              <w:rPr>
                <w:rFonts w:ascii="Times New Roman" w:eastAsia="宋体" w:hint="eastAsia"/>
              </w:rPr>
              <w:t>应</w:t>
            </w:r>
            <w:r w:rsidRPr="00134D92">
              <w:rPr>
                <w:rFonts w:ascii="Times New Roman" w:eastAsia="宋体"/>
              </w:rPr>
              <w:t>根据省环保厅《江苏省排污口设置及规范化整治管理办法》的规定，进行规范化</w:t>
            </w:r>
            <w:r>
              <w:rPr>
                <w:rFonts w:ascii="Times New Roman" w:eastAsia="宋体" w:hint="eastAsia"/>
              </w:rPr>
              <w:t>整治</w:t>
            </w:r>
            <w:r w:rsidRPr="00134D92">
              <w:rPr>
                <w:rFonts w:ascii="Times New Roman" w:eastAsia="宋体"/>
              </w:rPr>
              <w:t>：</w:t>
            </w:r>
          </w:p>
          <w:p w14:paraId="2A2E5F98" w14:textId="77777777" w:rsidR="008B182D" w:rsidRPr="00134D92" w:rsidRDefault="008B182D" w:rsidP="00900F11">
            <w:pPr>
              <w:pStyle w:val="BodyText21"/>
              <w:adjustRightInd/>
              <w:spacing w:line="360" w:lineRule="auto"/>
              <w:ind w:firstLineChars="200" w:firstLine="480"/>
              <w:textAlignment w:val="auto"/>
              <w:rPr>
                <w:rFonts w:ascii="Times New Roman" w:eastAsia="宋体"/>
              </w:rPr>
            </w:pPr>
            <w:r>
              <w:rPr>
                <w:rFonts w:ascii="Times New Roman" w:eastAsia="宋体" w:hint="eastAsia"/>
              </w:rPr>
              <w:t>废气</w:t>
            </w:r>
            <w:r>
              <w:rPr>
                <w:rFonts w:ascii="Times New Roman" w:eastAsia="宋体"/>
              </w:rPr>
              <w:t>：</w:t>
            </w:r>
            <w:r w:rsidR="003F619B">
              <w:rPr>
                <w:rFonts w:ascii="Times New Roman" w:eastAsia="宋体" w:hint="eastAsia"/>
              </w:rPr>
              <w:t>本项目</w:t>
            </w:r>
            <w:r w:rsidR="003F619B" w:rsidRPr="00F17697">
              <w:rPr>
                <w:rFonts w:ascii="Times New Roman" w:eastAsia="宋体" w:hint="eastAsia"/>
              </w:rPr>
              <w:t>新建</w:t>
            </w:r>
            <w:r w:rsidR="003F619B">
              <w:rPr>
                <w:rFonts w:ascii="Times New Roman" w:eastAsia="宋体"/>
              </w:rPr>
              <w:t>3</w:t>
            </w:r>
            <w:r w:rsidR="003F619B">
              <w:rPr>
                <w:rFonts w:ascii="Times New Roman" w:eastAsia="宋体" w:hint="eastAsia"/>
              </w:rPr>
              <w:t>根</w:t>
            </w:r>
            <w:r w:rsidR="003F619B" w:rsidRPr="00F17697">
              <w:rPr>
                <w:rFonts w:ascii="Times New Roman" w:eastAsia="宋体" w:hint="eastAsia"/>
              </w:rPr>
              <w:t>15m</w:t>
            </w:r>
            <w:r w:rsidR="003F619B">
              <w:rPr>
                <w:rFonts w:ascii="Times New Roman" w:eastAsia="宋体" w:hint="eastAsia"/>
              </w:rPr>
              <w:t>高</w:t>
            </w:r>
            <w:r w:rsidR="003F619B" w:rsidRPr="00F17697">
              <w:rPr>
                <w:rFonts w:ascii="Times New Roman" w:eastAsia="宋体" w:hint="eastAsia"/>
              </w:rPr>
              <w:t>排气筒</w:t>
            </w:r>
            <w:r w:rsidR="003F619B">
              <w:rPr>
                <w:rFonts w:ascii="Times New Roman" w:eastAsia="宋体" w:hint="eastAsia"/>
              </w:rPr>
              <w:t>FQ-</w:t>
            </w:r>
            <w:r w:rsidR="003F619B">
              <w:rPr>
                <w:rFonts w:ascii="Times New Roman" w:eastAsia="宋体"/>
              </w:rPr>
              <w:t>7</w:t>
            </w:r>
            <w:r w:rsidR="003F619B">
              <w:rPr>
                <w:rFonts w:ascii="Times New Roman" w:eastAsia="宋体" w:hint="eastAsia"/>
              </w:rPr>
              <w:t>~</w:t>
            </w:r>
            <w:r w:rsidR="003F619B">
              <w:rPr>
                <w:rFonts w:ascii="Times New Roman" w:eastAsia="宋体"/>
              </w:rPr>
              <w:t>FQ-9</w:t>
            </w:r>
            <w:r w:rsidR="003F619B" w:rsidRPr="00F17697">
              <w:rPr>
                <w:rFonts w:ascii="Times New Roman" w:eastAsia="宋体" w:hint="eastAsia"/>
              </w:rPr>
              <w:t>，设置监测孔、监测平台，废气达标排放</w:t>
            </w:r>
            <w:r w:rsidR="003F619B">
              <w:rPr>
                <w:rFonts w:ascii="Times New Roman" w:eastAsia="宋体" w:hint="eastAsia"/>
              </w:rPr>
              <w:t>。</w:t>
            </w:r>
          </w:p>
          <w:p w14:paraId="501603C3" w14:textId="77777777" w:rsidR="00900F11" w:rsidRDefault="00900F11" w:rsidP="00900F11">
            <w:pPr>
              <w:pStyle w:val="BodyText21"/>
              <w:adjustRightInd/>
              <w:spacing w:line="360" w:lineRule="auto"/>
              <w:ind w:firstLineChars="200" w:firstLine="480"/>
              <w:textAlignment w:val="auto"/>
              <w:rPr>
                <w:rFonts w:ascii="Times New Roman" w:eastAsia="宋体"/>
              </w:rPr>
            </w:pPr>
            <w:r w:rsidRPr="00134D92">
              <w:rPr>
                <w:rFonts w:ascii="Times New Roman" w:eastAsia="宋体"/>
                <w:szCs w:val="24"/>
              </w:rPr>
              <w:lastRenderedPageBreak/>
              <w:t>废水：厂内</w:t>
            </w:r>
            <w:r w:rsidRPr="003D366A">
              <w:rPr>
                <w:rFonts w:ascii="Times New Roman" w:eastAsia="宋体"/>
              </w:rPr>
              <w:t>排水</w:t>
            </w:r>
            <w:r w:rsidRPr="003D366A">
              <w:rPr>
                <w:rFonts w:ascii="Times New Roman" w:eastAsia="宋体" w:hint="eastAsia"/>
              </w:rPr>
              <w:t>体制</w:t>
            </w:r>
            <w:r w:rsidRPr="003D366A">
              <w:rPr>
                <w:rFonts w:ascii="Times New Roman" w:eastAsia="宋体"/>
              </w:rPr>
              <w:t>实行</w:t>
            </w:r>
            <w:r w:rsidRPr="003D366A">
              <w:rPr>
                <w:rFonts w:ascii="Times New Roman" w:eastAsia="宋体" w:hint="eastAsia"/>
              </w:rPr>
              <w:t>“</w:t>
            </w:r>
            <w:r w:rsidRPr="003D366A">
              <w:rPr>
                <w:rFonts w:ascii="Times New Roman" w:eastAsia="宋体"/>
              </w:rPr>
              <w:t>雨污分流、清污分流</w:t>
            </w:r>
            <w:r w:rsidRPr="003D366A">
              <w:rPr>
                <w:rFonts w:ascii="Times New Roman" w:eastAsia="宋体" w:hint="eastAsia"/>
              </w:rPr>
              <w:t>”</w:t>
            </w:r>
            <w:r w:rsidRPr="003D366A">
              <w:rPr>
                <w:rFonts w:ascii="Times New Roman" w:eastAsia="宋体"/>
              </w:rPr>
              <w:t>制，</w:t>
            </w:r>
            <w:r>
              <w:rPr>
                <w:rFonts w:ascii="Times New Roman" w:eastAsia="宋体" w:hint="eastAsia"/>
              </w:rPr>
              <w:t>依托购置厂房现有</w:t>
            </w:r>
            <w:r w:rsidRPr="003D366A">
              <w:rPr>
                <w:rFonts w:ascii="Times New Roman" w:eastAsia="宋体"/>
              </w:rPr>
              <w:t>雨水排放口和废水接管口</w:t>
            </w:r>
            <w:r w:rsidRPr="003D366A">
              <w:rPr>
                <w:rFonts w:ascii="Times New Roman" w:eastAsia="宋体" w:hint="eastAsia"/>
              </w:rPr>
              <w:t>；废水接管口要</w:t>
            </w:r>
            <w:r w:rsidRPr="003D366A">
              <w:rPr>
                <w:rFonts w:ascii="Times New Roman" w:eastAsia="宋体"/>
              </w:rPr>
              <w:t>设置明显环保图形标志牌，要具备采样、监测条件</w:t>
            </w:r>
            <w:r w:rsidRPr="003D366A">
              <w:rPr>
                <w:rFonts w:ascii="Times New Roman" w:eastAsia="宋体" w:hint="eastAsia"/>
              </w:rPr>
              <w:t>。</w:t>
            </w:r>
          </w:p>
          <w:p w14:paraId="779B3CDC" w14:textId="77777777" w:rsidR="00900F11" w:rsidRPr="006059C7" w:rsidRDefault="00900F11" w:rsidP="00900F11">
            <w:pPr>
              <w:spacing w:line="360" w:lineRule="auto"/>
              <w:ind w:firstLineChars="179" w:firstLine="430"/>
              <w:rPr>
                <w:sz w:val="24"/>
                <w:szCs w:val="20"/>
              </w:rPr>
            </w:pPr>
            <w:r w:rsidRPr="006059C7">
              <w:rPr>
                <w:sz w:val="24"/>
                <w:szCs w:val="20"/>
              </w:rPr>
              <w:t>固体废物：</w:t>
            </w:r>
            <w:r w:rsidRPr="006059C7">
              <w:rPr>
                <w:rFonts w:hint="eastAsia"/>
                <w:sz w:val="24"/>
                <w:szCs w:val="20"/>
              </w:rPr>
              <w:t>企业设置一般固废堆场</w:t>
            </w:r>
            <w:proofErr w:type="gramStart"/>
            <w:r w:rsidRPr="006059C7">
              <w:rPr>
                <w:rFonts w:hint="eastAsia"/>
                <w:sz w:val="24"/>
                <w:szCs w:val="20"/>
              </w:rPr>
              <w:t>及危废间</w:t>
            </w:r>
            <w:proofErr w:type="gramEnd"/>
            <w:r w:rsidRPr="006059C7">
              <w:rPr>
                <w:rFonts w:hint="eastAsia"/>
                <w:sz w:val="24"/>
                <w:szCs w:val="20"/>
              </w:rPr>
              <w:t>。</w:t>
            </w:r>
            <w:r w:rsidRPr="006059C7">
              <w:rPr>
                <w:sz w:val="24"/>
                <w:szCs w:val="20"/>
              </w:rPr>
              <w:t>固废堆放场所，具备防火、防腐蚀、防流失等防范措施；</w:t>
            </w:r>
            <w:proofErr w:type="gramStart"/>
            <w:r w:rsidRPr="006059C7">
              <w:rPr>
                <w:rFonts w:hint="eastAsia"/>
                <w:sz w:val="24"/>
                <w:szCs w:val="20"/>
              </w:rPr>
              <w:t>危废间</w:t>
            </w:r>
            <w:proofErr w:type="gramEnd"/>
            <w:r w:rsidRPr="006059C7">
              <w:rPr>
                <w:sz w:val="24"/>
                <w:szCs w:val="20"/>
              </w:rPr>
              <w:t>，</w:t>
            </w:r>
            <w:r w:rsidRPr="006059C7">
              <w:rPr>
                <w:rFonts w:hint="eastAsia"/>
                <w:sz w:val="24"/>
                <w:szCs w:val="20"/>
              </w:rPr>
              <w:t>具备</w:t>
            </w:r>
            <w:r w:rsidRPr="006059C7">
              <w:rPr>
                <w:sz w:val="24"/>
                <w:szCs w:val="20"/>
              </w:rPr>
              <w:t>防止雨淋和地渗</w:t>
            </w:r>
            <w:r w:rsidRPr="006059C7">
              <w:rPr>
                <w:rFonts w:hint="eastAsia"/>
                <w:sz w:val="24"/>
                <w:szCs w:val="20"/>
              </w:rPr>
              <w:t>功能，</w:t>
            </w:r>
            <w:r w:rsidRPr="006059C7">
              <w:rPr>
                <w:sz w:val="24"/>
                <w:szCs w:val="20"/>
              </w:rPr>
              <w:t>并在醒目处设置标志牌。</w:t>
            </w:r>
            <w:r w:rsidRPr="006059C7">
              <w:rPr>
                <w:rFonts w:hint="eastAsia"/>
                <w:sz w:val="24"/>
                <w:szCs w:val="20"/>
              </w:rPr>
              <w:t>符合</w:t>
            </w:r>
            <w:r w:rsidRPr="006059C7">
              <w:rPr>
                <w:sz w:val="24"/>
                <w:szCs w:val="20"/>
              </w:rPr>
              <w:t>GB18599-2001</w:t>
            </w:r>
            <w:r w:rsidRPr="006059C7">
              <w:rPr>
                <w:sz w:val="24"/>
                <w:szCs w:val="20"/>
              </w:rPr>
              <w:t>《一般工业固体废物贮存、处置场污染控制标准》</w:t>
            </w:r>
            <w:r w:rsidRPr="006059C7">
              <w:rPr>
                <w:rFonts w:hint="eastAsia"/>
                <w:sz w:val="24"/>
                <w:szCs w:val="20"/>
              </w:rPr>
              <w:t>及</w:t>
            </w:r>
            <w:r w:rsidRPr="006059C7">
              <w:rPr>
                <w:rFonts w:hint="eastAsia"/>
                <w:sz w:val="24"/>
                <w:szCs w:val="20"/>
              </w:rPr>
              <w:t>GB18597-2001</w:t>
            </w:r>
            <w:r w:rsidRPr="006059C7">
              <w:rPr>
                <w:rFonts w:hint="eastAsia"/>
                <w:sz w:val="24"/>
                <w:szCs w:val="20"/>
              </w:rPr>
              <w:t>《危险废物贮存污染控制标准》及修改单场地要求。</w:t>
            </w:r>
          </w:p>
          <w:p w14:paraId="197AA8C7" w14:textId="77777777" w:rsidR="00900F11" w:rsidRPr="001517E6" w:rsidRDefault="00900F11" w:rsidP="00900F11">
            <w:pPr>
              <w:pStyle w:val="BodyText21"/>
              <w:adjustRightInd/>
              <w:spacing w:line="360" w:lineRule="auto"/>
              <w:ind w:firstLineChars="200" w:firstLine="480"/>
              <w:textAlignment w:val="auto"/>
            </w:pPr>
            <w:r w:rsidRPr="008B182D">
              <w:rPr>
                <w:rFonts w:ascii="Times New Roman" w:eastAsia="宋体"/>
              </w:rPr>
              <w:t>噪声：固定噪声污染</w:t>
            </w:r>
            <w:proofErr w:type="gramStart"/>
            <w:r w:rsidRPr="008B182D">
              <w:rPr>
                <w:rFonts w:ascii="Times New Roman" w:eastAsia="宋体"/>
              </w:rPr>
              <w:t>源附近</w:t>
            </w:r>
            <w:proofErr w:type="gramEnd"/>
            <w:r w:rsidRPr="008B182D">
              <w:rPr>
                <w:rFonts w:ascii="Times New Roman" w:eastAsia="宋体"/>
              </w:rPr>
              <w:t>醒目处设置环境保护图形标志牌。</w:t>
            </w:r>
          </w:p>
        </w:tc>
      </w:tr>
    </w:tbl>
    <w:p w14:paraId="3384EFA6" w14:textId="77777777" w:rsidR="00A01960" w:rsidRDefault="00572D92" w:rsidP="00033C45">
      <w:pPr>
        <w:rPr>
          <w:b/>
          <w:color w:val="000000"/>
          <w:sz w:val="24"/>
        </w:rPr>
      </w:pPr>
      <w:r>
        <w:rPr>
          <w:rFonts w:hint="eastAsia"/>
          <w:b/>
          <w:color w:val="000000"/>
          <w:sz w:val="24"/>
        </w:rPr>
        <w:lastRenderedPageBreak/>
        <w:t>表</w:t>
      </w:r>
      <w:r>
        <w:rPr>
          <w:rFonts w:hint="eastAsia"/>
          <w:b/>
          <w:color w:val="000000"/>
          <w:sz w:val="24"/>
        </w:rPr>
        <w:t>9</w:t>
      </w:r>
      <w:r w:rsidR="00A01960">
        <w:rPr>
          <w:rFonts w:hint="eastAsia"/>
          <w:b/>
          <w:color w:val="000000"/>
          <w:sz w:val="24"/>
        </w:rPr>
        <w:t>结论与建议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0"/>
      </w:tblGrid>
      <w:tr w:rsidR="00A01960" w14:paraId="1B231A6F" w14:textId="77777777" w:rsidTr="006F79A5">
        <w:trPr>
          <w:trHeight w:val="14165"/>
          <w:jc w:val="center"/>
        </w:trPr>
        <w:tc>
          <w:tcPr>
            <w:tcW w:w="9400" w:type="dxa"/>
          </w:tcPr>
          <w:p w14:paraId="0DEA8A00" w14:textId="77777777" w:rsidR="00A01960" w:rsidRDefault="00A01960" w:rsidP="003F47F4">
            <w:pPr>
              <w:adjustRightInd w:val="0"/>
              <w:snapToGrid w:val="0"/>
              <w:spacing w:line="360" w:lineRule="auto"/>
              <w:rPr>
                <w:b/>
                <w:bCs/>
                <w:sz w:val="24"/>
              </w:rPr>
            </w:pPr>
            <w:r>
              <w:rPr>
                <w:rFonts w:hint="eastAsia"/>
                <w:b/>
                <w:bCs/>
                <w:sz w:val="24"/>
              </w:rPr>
              <w:lastRenderedPageBreak/>
              <w:t>结论</w:t>
            </w:r>
            <w:r>
              <w:rPr>
                <w:rFonts w:hint="eastAsia"/>
                <w:sz w:val="24"/>
              </w:rPr>
              <w:t>：</w:t>
            </w:r>
          </w:p>
          <w:p w14:paraId="79BCDB8B" w14:textId="77777777" w:rsidR="00A01960" w:rsidRDefault="00A01960" w:rsidP="003F47F4">
            <w:pPr>
              <w:adjustRightInd w:val="0"/>
              <w:snapToGrid w:val="0"/>
              <w:spacing w:line="360" w:lineRule="auto"/>
              <w:rPr>
                <w:b/>
                <w:bCs/>
                <w:sz w:val="24"/>
              </w:rPr>
            </w:pPr>
            <w:r>
              <w:rPr>
                <w:rFonts w:hint="eastAsia"/>
                <w:b/>
                <w:bCs/>
                <w:sz w:val="24"/>
              </w:rPr>
              <w:t>1</w:t>
            </w:r>
            <w:r>
              <w:rPr>
                <w:rFonts w:hint="eastAsia"/>
                <w:b/>
                <w:bCs/>
                <w:sz w:val="24"/>
              </w:rPr>
              <w:t>、项目概况</w:t>
            </w:r>
          </w:p>
          <w:p w14:paraId="5D3F5084" w14:textId="5490A4B5" w:rsidR="000B14B9" w:rsidRPr="00915B9C" w:rsidRDefault="008B182D" w:rsidP="000B14B9">
            <w:pPr>
              <w:adjustRightInd w:val="0"/>
              <w:snapToGrid w:val="0"/>
              <w:spacing w:line="360" w:lineRule="auto"/>
              <w:ind w:firstLineChars="200" w:firstLine="480"/>
              <w:rPr>
                <w:sz w:val="24"/>
              </w:rPr>
            </w:pPr>
            <w:proofErr w:type="gramStart"/>
            <w:r>
              <w:rPr>
                <w:sz w:val="24"/>
              </w:rPr>
              <w:t>江阴泓联镀锌</w:t>
            </w:r>
            <w:proofErr w:type="gramEnd"/>
            <w:r>
              <w:rPr>
                <w:sz w:val="24"/>
              </w:rPr>
              <w:t>钢板有限公司成立于</w:t>
            </w:r>
            <w:r>
              <w:rPr>
                <w:sz w:val="24"/>
              </w:rPr>
              <w:t>2003</w:t>
            </w:r>
            <w:r>
              <w:rPr>
                <w:rFonts w:hint="eastAsia"/>
                <w:sz w:val="24"/>
              </w:rPr>
              <w:t>年</w:t>
            </w:r>
            <w:r>
              <w:rPr>
                <w:sz w:val="24"/>
              </w:rPr>
              <w:t>6</w:t>
            </w:r>
            <w:r>
              <w:rPr>
                <w:rFonts w:hint="eastAsia"/>
                <w:sz w:val="24"/>
              </w:rPr>
              <w:t>月</w:t>
            </w:r>
            <w:r>
              <w:rPr>
                <w:sz w:val="24"/>
              </w:rPr>
              <w:t>，</w:t>
            </w:r>
            <w:r>
              <w:rPr>
                <w:rFonts w:hint="eastAsia"/>
                <w:sz w:val="24"/>
              </w:rPr>
              <w:t>位于</w:t>
            </w:r>
            <w:r>
              <w:rPr>
                <w:sz w:val="24"/>
              </w:rPr>
              <w:t>江阴市滨江西路</w:t>
            </w:r>
            <w:r>
              <w:rPr>
                <w:sz w:val="24"/>
              </w:rPr>
              <w:t>538</w:t>
            </w:r>
            <w:r>
              <w:rPr>
                <w:rFonts w:hint="eastAsia"/>
                <w:sz w:val="24"/>
              </w:rPr>
              <w:t>号</w:t>
            </w:r>
            <w:r>
              <w:rPr>
                <w:sz w:val="24"/>
              </w:rPr>
              <w:t>，</w:t>
            </w:r>
            <w:r w:rsidR="00010DBD">
              <w:rPr>
                <w:rFonts w:hint="eastAsia"/>
                <w:sz w:val="24"/>
              </w:rPr>
              <w:t>主要从事热镀锌钢板、酸洗钢板、</w:t>
            </w:r>
            <w:r w:rsidR="00010DBD" w:rsidRPr="00915B9C">
              <w:rPr>
                <w:rFonts w:hint="eastAsia"/>
                <w:sz w:val="24"/>
              </w:rPr>
              <w:t>特高压输电铁塔用钢结构件</w:t>
            </w:r>
            <w:r w:rsidR="00010DBD">
              <w:rPr>
                <w:rFonts w:hint="eastAsia"/>
                <w:sz w:val="24"/>
              </w:rPr>
              <w:t>的加工及生产，设计生产能力分别为</w:t>
            </w:r>
            <w:r w:rsidR="00010DBD">
              <w:rPr>
                <w:rFonts w:hint="eastAsia"/>
                <w:sz w:val="24"/>
              </w:rPr>
              <w:t>2</w:t>
            </w:r>
            <w:r w:rsidR="00010DBD">
              <w:rPr>
                <w:sz w:val="24"/>
              </w:rPr>
              <w:t>5</w:t>
            </w:r>
            <w:r w:rsidR="00010DBD">
              <w:rPr>
                <w:rFonts w:hint="eastAsia"/>
                <w:sz w:val="24"/>
              </w:rPr>
              <w:t>万吨</w:t>
            </w:r>
            <w:r w:rsidR="00010DBD">
              <w:rPr>
                <w:rFonts w:hint="eastAsia"/>
                <w:sz w:val="24"/>
              </w:rPr>
              <w:t>/</w:t>
            </w:r>
            <w:r w:rsidR="00010DBD">
              <w:rPr>
                <w:rFonts w:hint="eastAsia"/>
                <w:sz w:val="24"/>
              </w:rPr>
              <w:t>年、</w:t>
            </w:r>
            <w:r w:rsidR="00010DBD">
              <w:rPr>
                <w:rFonts w:hint="eastAsia"/>
                <w:sz w:val="24"/>
              </w:rPr>
              <w:t>6</w:t>
            </w:r>
            <w:r w:rsidR="00010DBD">
              <w:rPr>
                <w:sz w:val="24"/>
              </w:rPr>
              <w:t>0</w:t>
            </w:r>
            <w:r w:rsidR="00010DBD">
              <w:rPr>
                <w:rFonts w:hint="eastAsia"/>
                <w:sz w:val="24"/>
              </w:rPr>
              <w:t>万吨</w:t>
            </w:r>
            <w:r w:rsidR="00010DBD">
              <w:rPr>
                <w:rFonts w:hint="eastAsia"/>
                <w:sz w:val="24"/>
              </w:rPr>
              <w:t>/</w:t>
            </w:r>
            <w:r w:rsidR="00010DBD">
              <w:rPr>
                <w:rFonts w:hint="eastAsia"/>
                <w:sz w:val="24"/>
              </w:rPr>
              <w:t>年（</w:t>
            </w:r>
            <w:r w:rsidR="00010DBD" w:rsidRPr="00415E29">
              <w:rPr>
                <w:rFonts w:hint="eastAsia"/>
                <w:b/>
                <w:bCs/>
                <w:sz w:val="24"/>
              </w:rPr>
              <w:t>核定</w:t>
            </w:r>
            <w:r w:rsidR="00010DBD">
              <w:rPr>
                <w:rFonts w:hint="eastAsia"/>
                <w:sz w:val="24"/>
              </w:rPr>
              <w:t>能力）和</w:t>
            </w:r>
            <w:r w:rsidR="00010DBD">
              <w:rPr>
                <w:rFonts w:hint="eastAsia"/>
                <w:sz w:val="24"/>
              </w:rPr>
              <w:t>1</w:t>
            </w:r>
            <w:r w:rsidR="00010DBD">
              <w:rPr>
                <w:sz w:val="24"/>
              </w:rPr>
              <w:t>0</w:t>
            </w:r>
            <w:r w:rsidR="00010DBD">
              <w:rPr>
                <w:rFonts w:hint="eastAsia"/>
                <w:sz w:val="24"/>
              </w:rPr>
              <w:t>万吨</w:t>
            </w:r>
            <w:r w:rsidR="00010DBD">
              <w:rPr>
                <w:rFonts w:hint="eastAsia"/>
                <w:sz w:val="24"/>
              </w:rPr>
              <w:t>/</w:t>
            </w:r>
            <w:r w:rsidR="00010DBD">
              <w:rPr>
                <w:rFonts w:hint="eastAsia"/>
                <w:sz w:val="24"/>
              </w:rPr>
              <w:t>年。根据现场调查，热镀锌钢板项目及特高压输电铁塔用钢结构件项目未建成投产</w:t>
            </w:r>
            <w:r w:rsidR="000B14B9" w:rsidRPr="00915B9C">
              <w:rPr>
                <w:rFonts w:hint="eastAsia"/>
                <w:sz w:val="24"/>
              </w:rPr>
              <w:t>。</w:t>
            </w:r>
          </w:p>
          <w:p w14:paraId="6100BCE1" w14:textId="506E8634" w:rsidR="0064296C" w:rsidRPr="00BE25D3" w:rsidRDefault="000B14B9" w:rsidP="000B14B9">
            <w:pPr>
              <w:adjustRightInd w:val="0"/>
              <w:snapToGrid w:val="0"/>
              <w:spacing w:line="360" w:lineRule="auto"/>
              <w:ind w:firstLineChars="200" w:firstLine="480"/>
              <w:rPr>
                <w:sz w:val="24"/>
              </w:rPr>
            </w:pPr>
            <w:r>
              <w:rPr>
                <w:rFonts w:hint="eastAsia"/>
                <w:sz w:val="24"/>
              </w:rPr>
              <w:t>现企业根据自身</w:t>
            </w:r>
            <w:r>
              <w:rPr>
                <w:sz w:val="24"/>
              </w:rPr>
              <w:t>发展</w:t>
            </w:r>
            <w:r>
              <w:rPr>
                <w:rFonts w:hint="eastAsia"/>
                <w:sz w:val="24"/>
              </w:rPr>
              <w:t>情况</w:t>
            </w:r>
            <w:r>
              <w:rPr>
                <w:sz w:val="24"/>
              </w:rPr>
              <w:t>，</w:t>
            </w:r>
            <w:r>
              <w:rPr>
                <w:rFonts w:hint="eastAsia"/>
                <w:sz w:val="24"/>
              </w:rPr>
              <w:t>同时由于市场供给侧发生变化，需求市场对于酸洗板要求也发生变化，基于上述原因，</w:t>
            </w:r>
            <w:r w:rsidR="008D0C3B" w:rsidRPr="004A4287">
              <w:rPr>
                <w:rFonts w:hint="eastAsia"/>
                <w:sz w:val="24"/>
              </w:rPr>
              <w:t>拟</w:t>
            </w:r>
            <w:r w:rsidR="008D0C3B">
              <w:rPr>
                <w:rFonts w:hint="eastAsia"/>
                <w:sz w:val="24"/>
              </w:rPr>
              <w:t>淘汰特高压输电铁塔项目酸洗槽</w:t>
            </w:r>
            <w:r w:rsidR="008D0C3B">
              <w:rPr>
                <w:rFonts w:hint="eastAsia"/>
                <w:sz w:val="24"/>
              </w:rPr>
              <w:t>3</w:t>
            </w:r>
            <w:r w:rsidR="008D0C3B">
              <w:rPr>
                <w:rFonts w:hint="eastAsia"/>
                <w:sz w:val="24"/>
              </w:rPr>
              <w:t>个（酸洗能力共计</w:t>
            </w:r>
            <w:r w:rsidR="008D0C3B">
              <w:rPr>
                <w:rFonts w:hint="eastAsia"/>
                <w:sz w:val="24"/>
              </w:rPr>
              <w:t>3</w:t>
            </w:r>
            <w:r w:rsidR="008D0C3B">
              <w:rPr>
                <w:rFonts w:hint="eastAsia"/>
                <w:sz w:val="24"/>
              </w:rPr>
              <w:t>万吨</w:t>
            </w:r>
            <w:r w:rsidR="008D0C3B">
              <w:rPr>
                <w:rFonts w:hint="eastAsia"/>
                <w:sz w:val="24"/>
              </w:rPr>
              <w:t>/</w:t>
            </w:r>
            <w:r w:rsidR="008D0C3B">
              <w:rPr>
                <w:rFonts w:hint="eastAsia"/>
                <w:sz w:val="24"/>
              </w:rPr>
              <w:t>年）</w:t>
            </w:r>
            <w:r w:rsidR="008D0C3B">
              <w:rPr>
                <w:rFonts w:hint="eastAsia"/>
                <w:sz w:val="24"/>
              </w:rPr>
              <w:t>，</w:t>
            </w:r>
            <w:r w:rsidR="008D0C3B">
              <w:rPr>
                <w:rFonts w:hint="eastAsia"/>
                <w:sz w:val="24"/>
              </w:rPr>
              <w:t>淘汰后该项目生产能力为</w:t>
            </w:r>
            <w:r w:rsidR="008D0C3B" w:rsidRPr="00915B9C">
              <w:rPr>
                <w:rFonts w:hint="eastAsia"/>
                <w:sz w:val="24"/>
              </w:rPr>
              <w:t>特高压输电铁塔用钢结构件</w:t>
            </w:r>
            <w:r w:rsidR="008D0C3B">
              <w:rPr>
                <w:rFonts w:hint="eastAsia"/>
                <w:sz w:val="24"/>
              </w:rPr>
              <w:t>7</w:t>
            </w:r>
            <w:r w:rsidR="008D0C3B">
              <w:rPr>
                <w:rFonts w:hint="eastAsia"/>
                <w:sz w:val="24"/>
              </w:rPr>
              <w:t>万吨</w:t>
            </w:r>
            <w:r w:rsidR="008D0C3B">
              <w:rPr>
                <w:rFonts w:hint="eastAsia"/>
                <w:sz w:val="24"/>
              </w:rPr>
              <w:t>/</w:t>
            </w:r>
            <w:r w:rsidR="008D0C3B">
              <w:rPr>
                <w:rFonts w:hint="eastAsia"/>
                <w:sz w:val="24"/>
              </w:rPr>
              <w:t>年（酸洗能力为</w:t>
            </w:r>
            <w:r w:rsidR="008D0C3B">
              <w:rPr>
                <w:rFonts w:hint="eastAsia"/>
                <w:sz w:val="24"/>
              </w:rPr>
              <w:t>7</w:t>
            </w:r>
            <w:r w:rsidR="008D0C3B">
              <w:rPr>
                <w:rFonts w:hint="eastAsia"/>
                <w:sz w:val="24"/>
              </w:rPr>
              <w:t>万吨</w:t>
            </w:r>
            <w:r w:rsidR="008D0C3B">
              <w:rPr>
                <w:rFonts w:hint="eastAsia"/>
                <w:sz w:val="24"/>
              </w:rPr>
              <w:t>/</w:t>
            </w:r>
            <w:r w:rsidR="008D0C3B">
              <w:rPr>
                <w:rFonts w:hint="eastAsia"/>
                <w:sz w:val="24"/>
              </w:rPr>
              <w:t>年），全厂酸洗能力为</w:t>
            </w:r>
            <w:r w:rsidR="008D0C3B">
              <w:rPr>
                <w:rFonts w:hint="eastAsia"/>
                <w:sz w:val="24"/>
              </w:rPr>
              <w:t>5</w:t>
            </w:r>
            <w:r w:rsidR="008D0C3B">
              <w:rPr>
                <w:sz w:val="24"/>
              </w:rPr>
              <w:t>7</w:t>
            </w:r>
            <w:r w:rsidR="008D0C3B">
              <w:rPr>
                <w:rFonts w:hint="eastAsia"/>
                <w:sz w:val="24"/>
              </w:rPr>
              <w:t>万吨</w:t>
            </w:r>
            <w:r w:rsidR="008D0C3B">
              <w:rPr>
                <w:rFonts w:hint="eastAsia"/>
                <w:sz w:val="24"/>
              </w:rPr>
              <w:t>/</w:t>
            </w:r>
            <w:r w:rsidR="008D0C3B">
              <w:rPr>
                <w:rFonts w:hint="eastAsia"/>
                <w:sz w:val="24"/>
              </w:rPr>
              <w:t>年</w:t>
            </w:r>
            <w:r w:rsidR="008D0C3B">
              <w:rPr>
                <w:rFonts w:hint="eastAsia"/>
                <w:sz w:val="24"/>
              </w:rPr>
              <w:t>。现</w:t>
            </w:r>
            <w:r>
              <w:rPr>
                <w:rFonts w:hint="eastAsia"/>
                <w:sz w:val="24"/>
              </w:rPr>
              <w:t>该公司利用自有闲置土地，新建厂房</w:t>
            </w:r>
            <w:r>
              <w:rPr>
                <w:sz w:val="24"/>
              </w:rPr>
              <w:t>并购置</w:t>
            </w:r>
            <w:r>
              <w:rPr>
                <w:rFonts w:hint="eastAsia"/>
                <w:sz w:val="24"/>
              </w:rPr>
              <w:t>相应</w:t>
            </w:r>
            <w:r>
              <w:rPr>
                <w:sz w:val="24"/>
              </w:rPr>
              <w:t>设备</w:t>
            </w:r>
            <w:r>
              <w:rPr>
                <w:rFonts w:hint="eastAsia"/>
                <w:sz w:val="24"/>
              </w:rPr>
              <w:t>进行建设，项目建成后，年加工高性能特种钢板产品</w:t>
            </w:r>
            <w:r>
              <w:rPr>
                <w:rFonts w:hint="eastAsia"/>
                <w:sz w:val="24"/>
              </w:rPr>
              <w:t>1</w:t>
            </w:r>
            <w:r>
              <w:rPr>
                <w:sz w:val="24"/>
              </w:rPr>
              <w:t>0</w:t>
            </w:r>
            <w:r>
              <w:rPr>
                <w:rFonts w:hint="eastAsia"/>
                <w:sz w:val="24"/>
              </w:rPr>
              <w:t>万吨（其中该项目酸洗钢板能力为</w:t>
            </w:r>
            <w:r>
              <w:rPr>
                <w:rFonts w:hint="eastAsia"/>
                <w:sz w:val="24"/>
              </w:rPr>
              <w:t>1</w:t>
            </w:r>
            <w:r>
              <w:rPr>
                <w:sz w:val="24"/>
              </w:rPr>
              <w:t>0</w:t>
            </w:r>
            <w:r>
              <w:rPr>
                <w:rFonts w:hint="eastAsia"/>
                <w:sz w:val="24"/>
              </w:rPr>
              <w:t>万吨</w:t>
            </w:r>
            <w:r>
              <w:rPr>
                <w:rFonts w:hint="eastAsia"/>
                <w:sz w:val="24"/>
              </w:rPr>
              <w:t>/</w:t>
            </w:r>
            <w:r>
              <w:rPr>
                <w:rFonts w:hint="eastAsia"/>
                <w:sz w:val="24"/>
              </w:rPr>
              <w:t>年），</w:t>
            </w:r>
            <w:r w:rsidR="00CC0041" w:rsidRPr="004A4287">
              <w:rPr>
                <w:rFonts w:hint="eastAsia"/>
                <w:sz w:val="24"/>
              </w:rPr>
              <w:t>技改后全厂酸洗</w:t>
            </w:r>
            <w:r w:rsidR="00CC0041" w:rsidRPr="00CC0041">
              <w:rPr>
                <w:rFonts w:hint="eastAsia"/>
                <w:sz w:val="24"/>
              </w:rPr>
              <w:t>钢板设计能力不突破原核定能力，即保持不变仍为</w:t>
            </w:r>
            <w:r w:rsidR="00CC0041" w:rsidRPr="004A4287">
              <w:rPr>
                <w:rFonts w:hint="eastAsia"/>
                <w:sz w:val="24"/>
              </w:rPr>
              <w:t>6</w:t>
            </w:r>
            <w:r w:rsidR="00CC0041" w:rsidRPr="004A4287">
              <w:rPr>
                <w:sz w:val="24"/>
              </w:rPr>
              <w:t>0</w:t>
            </w:r>
            <w:r w:rsidR="00CC0041" w:rsidRPr="004A4287">
              <w:rPr>
                <w:rFonts w:hint="eastAsia"/>
                <w:sz w:val="24"/>
              </w:rPr>
              <w:t>万吨</w:t>
            </w:r>
            <w:r w:rsidR="00CC0041" w:rsidRPr="004A4287">
              <w:rPr>
                <w:rFonts w:hint="eastAsia"/>
                <w:sz w:val="24"/>
              </w:rPr>
              <w:t>/</w:t>
            </w:r>
            <w:r w:rsidR="00CC0041" w:rsidRPr="004A4287">
              <w:rPr>
                <w:rFonts w:hint="eastAsia"/>
                <w:sz w:val="24"/>
              </w:rPr>
              <w:t>年</w:t>
            </w:r>
            <w:r w:rsidR="00CC0041">
              <w:rPr>
                <w:rFonts w:hint="eastAsia"/>
                <w:sz w:val="24"/>
              </w:rPr>
              <w:t>（其中</w:t>
            </w:r>
            <w:r w:rsidR="00CC0041" w:rsidRPr="004A4287">
              <w:rPr>
                <w:rFonts w:hint="eastAsia"/>
                <w:sz w:val="24"/>
              </w:rPr>
              <w:t>主要产品方案及规模为</w:t>
            </w:r>
            <w:r w:rsidR="00CC0041">
              <w:rPr>
                <w:rFonts w:hint="eastAsia"/>
                <w:sz w:val="24"/>
              </w:rPr>
              <w:t>：</w:t>
            </w:r>
            <w:r w:rsidR="00CC0041" w:rsidRPr="004A4287">
              <w:rPr>
                <w:rFonts w:hint="eastAsia"/>
                <w:sz w:val="24"/>
              </w:rPr>
              <w:t>年产特高压输电铁塔用钢结构件和高性能特种钢板均为</w:t>
            </w:r>
            <w:r w:rsidR="00CC0041" w:rsidRPr="004A4287">
              <w:rPr>
                <w:rFonts w:hint="eastAsia"/>
                <w:sz w:val="24"/>
              </w:rPr>
              <w:t>10</w:t>
            </w:r>
            <w:r w:rsidR="00CC0041" w:rsidRPr="004A4287">
              <w:rPr>
                <w:rFonts w:hint="eastAsia"/>
                <w:sz w:val="24"/>
              </w:rPr>
              <w:t>万吨</w:t>
            </w:r>
            <w:r w:rsidR="00CC0041" w:rsidRPr="004A4287">
              <w:rPr>
                <w:rFonts w:hint="eastAsia"/>
                <w:sz w:val="24"/>
              </w:rPr>
              <w:t>/</w:t>
            </w:r>
            <w:r w:rsidR="00CC0041" w:rsidRPr="004A4287">
              <w:rPr>
                <w:rFonts w:hint="eastAsia"/>
                <w:sz w:val="24"/>
              </w:rPr>
              <w:t>年</w:t>
            </w:r>
            <w:r w:rsidR="00CC0041">
              <w:rPr>
                <w:rFonts w:hint="eastAsia"/>
                <w:sz w:val="24"/>
              </w:rPr>
              <w:t>）</w:t>
            </w:r>
            <w:r>
              <w:rPr>
                <w:sz w:val="24"/>
              </w:rPr>
              <w:t>。</w:t>
            </w:r>
          </w:p>
          <w:p w14:paraId="745AF746" w14:textId="77777777" w:rsidR="00A01960" w:rsidRDefault="00A01960" w:rsidP="003F47F4">
            <w:pPr>
              <w:adjustRightInd w:val="0"/>
              <w:snapToGrid w:val="0"/>
              <w:spacing w:line="360" w:lineRule="auto"/>
              <w:rPr>
                <w:b/>
                <w:bCs/>
                <w:sz w:val="24"/>
              </w:rPr>
            </w:pPr>
            <w:r>
              <w:rPr>
                <w:rFonts w:hint="eastAsia"/>
                <w:b/>
                <w:bCs/>
                <w:sz w:val="24"/>
              </w:rPr>
              <w:t>2</w:t>
            </w:r>
            <w:r>
              <w:rPr>
                <w:rFonts w:hint="eastAsia"/>
                <w:b/>
                <w:bCs/>
                <w:sz w:val="24"/>
              </w:rPr>
              <w:t>、产业政策</w:t>
            </w:r>
          </w:p>
          <w:p w14:paraId="60CD3C14" w14:textId="77777777" w:rsidR="00A01960" w:rsidRDefault="00A01960" w:rsidP="003F47F4">
            <w:pPr>
              <w:adjustRightInd w:val="0"/>
              <w:snapToGrid w:val="0"/>
              <w:spacing w:line="360" w:lineRule="auto"/>
              <w:ind w:firstLineChars="200" w:firstLine="480"/>
              <w:rPr>
                <w:sz w:val="24"/>
              </w:rPr>
            </w:pPr>
            <w:r>
              <w:rPr>
                <w:sz w:val="24"/>
              </w:rPr>
              <w:t>经查阅</w:t>
            </w:r>
            <w:r>
              <w:rPr>
                <w:rFonts w:hint="eastAsia"/>
                <w:sz w:val="24"/>
              </w:rPr>
              <w:t>国家及地方相关产业政策</w:t>
            </w:r>
            <w:r>
              <w:rPr>
                <w:sz w:val="24"/>
              </w:rPr>
              <w:t>，</w:t>
            </w:r>
            <w:r w:rsidR="003A72BE">
              <w:rPr>
                <w:color w:val="000000"/>
                <w:sz w:val="24"/>
              </w:rPr>
              <w:t>建设项目</w:t>
            </w:r>
            <w:r>
              <w:rPr>
                <w:color w:val="000000"/>
                <w:sz w:val="24"/>
              </w:rPr>
              <w:t>产品、生产工艺与生产设备均不在国家</w:t>
            </w:r>
            <w:r w:rsidR="00243E62">
              <w:rPr>
                <w:rFonts w:hint="eastAsia"/>
                <w:color w:val="000000"/>
                <w:sz w:val="24"/>
              </w:rPr>
              <w:t>和地方</w:t>
            </w:r>
            <w:r>
              <w:rPr>
                <w:color w:val="000000"/>
                <w:sz w:val="24"/>
              </w:rPr>
              <w:t>淘汰及禁止、限制发展之列，</w:t>
            </w:r>
            <w:r w:rsidR="00243E62" w:rsidRPr="001F3948">
              <w:rPr>
                <w:rFonts w:ascii="宋体" w:hAnsi="宋体" w:hint="eastAsia"/>
                <w:sz w:val="24"/>
              </w:rPr>
              <w:t>且已经</w:t>
            </w:r>
            <w:r w:rsidR="00306AD4">
              <w:rPr>
                <w:rFonts w:ascii="宋体" w:hAnsi="宋体" w:hint="eastAsia"/>
                <w:sz w:val="24"/>
              </w:rPr>
              <w:t>由江阴临港</w:t>
            </w:r>
            <w:r w:rsidR="00306AD4">
              <w:rPr>
                <w:rFonts w:ascii="宋体" w:hAnsi="宋体"/>
                <w:sz w:val="24"/>
              </w:rPr>
              <w:t>经济开发区管理委员会</w:t>
            </w:r>
            <w:r w:rsidR="00306AD4">
              <w:rPr>
                <w:rFonts w:ascii="宋体" w:hAnsi="宋体" w:hint="eastAsia"/>
                <w:sz w:val="24"/>
              </w:rPr>
              <w:t>出具备案</w:t>
            </w:r>
            <w:r w:rsidR="00306AD4">
              <w:rPr>
                <w:rFonts w:ascii="宋体" w:hAnsi="宋体"/>
                <w:sz w:val="24"/>
              </w:rPr>
              <w:t>证</w:t>
            </w:r>
            <w:r w:rsidR="00243E62">
              <w:rPr>
                <w:rFonts w:ascii="宋体" w:hAnsi="宋体" w:hint="eastAsia"/>
                <w:sz w:val="24"/>
              </w:rPr>
              <w:t>，</w:t>
            </w:r>
            <w:r>
              <w:rPr>
                <w:color w:val="000000"/>
                <w:sz w:val="24"/>
              </w:rPr>
              <w:t>因此该项目符合国家及地方有关产业政策。</w:t>
            </w:r>
          </w:p>
          <w:p w14:paraId="3C86AAA6" w14:textId="77777777" w:rsidR="00A01960" w:rsidRDefault="00A01960" w:rsidP="003F47F4">
            <w:pPr>
              <w:pStyle w:val="af"/>
              <w:adjustRightInd w:val="0"/>
              <w:snapToGrid w:val="0"/>
              <w:spacing w:line="360" w:lineRule="auto"/>
              <w:rPr>
                <w:b/>
                <w:bCs/>
              </w:rPr>
            </w:pPr>
            <w:r>
              <w:rPr>
                <w:rFonts w:hint="eastAsia"/>
                <w:b/>
                <w:bCs/>
              </w:rPr>
              <w:t>3</w:t>
            </w:r>
            <w:r>
              <w:rPr>
                <w:rFonts w:hint="eastAsia"/>
                <w:b/>
                <w:bCs/>
              </w:rPr>
              <w:t>、规划相容性</w:t>
            </w:r>
          </w:p>
          <w:p w14:paraId="154D84EA" w14:textId="7B0C663F" w:rsidR="00A01960" w:rsidRDefault="00527836" w:rsidP="003F47F4">
            <w:pPr>
              <w:adjustRightInd w:val="0"/>
              <w:snapToGrid w:val="0"/>
              <w:spacing w:line="360" w:lineRule="auto"/>
              <w:ind w:firstLineChars="200" w:firstLine="480"/>
              <w:rPr>
                <w:rFonts w:hAnsi="宋体"/>
                <w:color w:val="000000"/>
                <w:sz w:val="24"/>
              </w:rPr>
            </w:pPr>
            <w:r>
              <w:rPr>
                <w:rFonts w:hint="eastAsia"/>
                <w:color w:val="000000"/>
                <w:sz w:val="24"/>
              </w:rPr>
              <w:t>本项目拟建地位于</w:t>
            </w:r>
            <w:r w:rsidR="000B14B9" w:rsidRPr="00EB4317">
              <w:rPr>
                <w:rFonts w:hint="eastAsia"/>
                <w:color w:val="000000"/>
                <w:sz w:val="24"/>
              </w:rPr>
              <w:t>江阴市</w:t>
            </w:r>
            <w:r w:rsidR="000B14B9">
              <w:rPr>
                <w:rFonts w:hint="eastAsia"/>
                <w:color w:val="000000"/>
                <w:sz w:val="24"/>
              </w:rPr>
              <w:t>滨江西路</w:t>
            </w:r>
            <w:r w:rsidR="000B14B9">
              <w:rPr>
                <w:rFonts w:hint="eastAsia"/>
                <w:color w:val="000000"/>
                <w:sz w:val="24"/>
              </w:rPr>
              <w:t>5</w:t>
            </w:r>
            <w:r w:rsidR="000B14B9">
              <w:rPr>
                <w:color w:val="000000"/>
                <w:sz w:val="24"/>
              </w:rPr>
              <w:t>38</w:t>
            </w:r>
            <w:r w:rsidR="000B14B9">
              <w:rPr>
                <w:rFonts w:hint="eastAsia"/>
                <w:color w:val="000000"/>
                <w:sz w:val="24"/>
              </w:rPr>
              <w:t>号</w:t>
            </w:r>
            <w:r>
              <w:rPr>
                <w:rFonts w:hint="eastAsia"/>
                <w:color w:val="000000"/>
                <w:sz w:val="24"/>
              </w:rPr>
              <w:t>，</w:t>
            </w:r>
            <w:r w:rsidRPr="003F619B">
              <w:rPr>
                <w:rFonts w:hAnsi="宋体" w:hint="eastAsia"/>
                <w:sz w:val="24"/>
              </w:rPr>
              <w:t>建设地</w:t>
            </w:r>
            <w:r w:rsidR="000B14B9" w:rsidRPr="003F619B">
              <w:rPr>
                <w:rFonts w:hAnsi="宋体"/>
                <w:sz w:val="24"/>
              </w:rPr>
              <w:t>位于</w:t>
            </w:r>
            <w:r w:rsidR="0079352D" w:rsidRPr="0079352D">
              <w:rPr>
                <w:rFonts w:hAnsi="宋体" w:hint="eastAsia"/>
                <w:sz w:val="24"/>
              </w:rPr>
              <w:t>二类物流仓储用地，根据</w:t>
            </w:r>
            <w:r w:rsidR="0079352D" w:rsidRPr="0079352D">
              <w:rPr>
                <w:rFonts w:hAnsi="宋体"/>
                <w:sz w:val="24"/>
              </w:rPr>
              <w:t>《江阴</w:t>
            </w:r>
            <w:r w:rsidR="0079352D" w:rsidRPr="0079352D">
              <w:rPr>
                <w:rFonts w:hAnsi="宋体" w:hint="eastAsia"/>
                <w:sz w:val="24"/>
              </w:rPr>
              <w:t>临港经济开发区工业片区</w:t>
            </w:r>
            <w:r w:rsidR="0079352D" w:rsidRPr="0079352D">
              <w:rPr>
                <w:rFonts w:hAnsi="宋体"/>
                <w:sz w:val="24"/>
              </w:rPr>
              <w:t>控制性详细规划（</w:t>
            </w:r>
            <w:r w:rsidR="0079352D" w:rsidRPr="0079352D">
              <w:rPr>
                <w:rFonts w:hAnsi="宋体"/>
                <w:sz w:val="24"/>
              </w:rPr>
              <w:t>201</w:t>
            </w:r>
            <w:r w:rsidR="0079352D" w:rsidRPr="0079352D">
              <w:rPr>
                <w:rFonts w:hAnsi="宋体" w:hint="eastAsia"/>
                <w:sz w:val="24"/>
              </w:rPr>
              <w:t>1</w:t>
            </w:r>
            <w:r w:rsidR="0079352D" w:rsidRPr="0079352D">
              <w:rPr>
                <w:rFonts w:hAnsi="宋体"/>
                <w:sz w:val="24"/>
              </w:rPr>
              <w:t>-2030</w:t>
            </w:r>
            <w:r w:rsidR="0079352D" w:rsidRPr="0079352D">
              <w:rPr>
                <w:rFonts w:hAnsi="宋体"/>
                <w:sz w:val="24"/>
              </w:rPr>
              <w:t>）》</w:t>
            </w:r>
            <w:r w:rsidR="0079352D" w:rsidRPr="0079352D">
              <w:rPr>
                <w:rFonts w:hAnsi="宋体" w:hint="eastAsia"/>
                <w:sz w:val="24"/>
              </w:rPr>
              <w:t>，二类物流仓储用地可</w:t>
            </w:r>
            <w:proofErr w:type="gramStart"/>
            <w:r w:rsidR="0079352D" w:rsidRPr="0079352D">
              <w:rPr>
                <w:rFonts w:hAnsi="宋体" w:hint="eastAsia"/>
                <w:sz w:val="24"/>
              </w:rPr>
              <w:t>兼用于</w:t>
            </w:r>
            <w:proofErr w:type="gramEnd"/>
            <w:r w:rsidR="0079352D" w:rsidRPr="0079352D">
              <w:rPr>
                <w:rFonts w:hAnsi="宋体" w:hint="eastAsia"/>
                <w:sz w:val="24"/>
              </w:rPr>
              <w:t>二类工业用地</w:t>
            </w:r>
            <w:r w:rsidRPr="003F619B">
              <w:rPr>
                <w:rFonts w:hAnsi="宋体" w:hint="eastAsia"/>
                <w:sz w:val="24"/>
              </w:rPr>
              <w:t>，</w:t>
            </w:r>
            <w:r w:rsidR="0079352D">
              <w:rPr>
                <w:rFonts w:hAnsi="宋体" w:hint="eastAsia"/>
                <w:sz w:val="24"/>
              </w:rPr>
              <w:t>故</w:t>
            </w:r>
            <w:r w:rsidRPr="003F619B">
              <w:rPr>
                <w:rFonts w:hAnsi="宋体" w:hint="eastAsia"/>
                <w:sz w:val="24"/>
              </w:rPr>
              <w:t>符合临港经济开发区用地规划及</w:t>
            </w:r>
            <w:r w:rsidRPr="003F619B">
              <w:rPr>
                <w:rFonts w:hint="eastAsia"/>
                <w:sz w:val="24"/>
              </w:rPr>
              <w:t>当地用地要求；本项目纯</w:t>
            </w:r>
            <w:r>
              <w:rPr>
                <w:rFonts w:hint="eastAsia"/>
                <w:sz w:val="24"/>
              </w:rPr>
              <w:t>水制备</w:t>
            </w:r>
            <w:r w:rsidR="002F24B3">
              <w:rPr>
                <w:sz w:val="24"/>
              </w:rPr>
              <w:t>浓水</w:t>
            </w:r>
            <w:r w:rsidR="006D4072">
              <w:rPr>
                <w:rFonts w:hint="eastAsia"/>
                <w:color w:val="000000"/>
                <w:sz w:val="24"/>
              </w:rPr>
              <w:t>、清洗废水</w:t>
            </w:r>
            <w:r w:rsidR="006D4072">
              <w:rPr>
                <w:color w:val="000000"/>
                <w:sz w:val="24"/>
              </w:rPr>
              <w:t>经厂内预处理设施处理后与经化粪池预处理后的生活污水、</w:t>
            </w:r>
            <w:r w:rsidR="006D4072">
              <w:rPr>
                <w:rFonts w:hint="eastAsia"/>
                <w:color w:val="000000"/>
                <w:sz w:val="24"/>
              </w:rPr>
              <w:t>经</w:t>
            </w:r>
            <w:r w:rsidR="006D4072">
              <w:rPr>
                <w:color w:val="000000"/>
                <w:sz w:val="24"/>
              </w:rPr>
              <w:t>隔油池预处理后的</w:t>
            </w:r>
            <w:r>
              <w:rPr>
                <w:color w:val="000000"/>
                <w:sz w:val="24"/>
              </w:rPr>
              <w:t>生活污水</w:t>
            </w:r>
            <w:r>
              <w:rPr>
                <w:rFonts w:hint="eastAsia"/>
                <w:color w:val="000000"/>
                <w:sz w:val="24"/>
              </w:rPr>
              <w:t>接入光大水</w:t>
            </w:r>
            <w:proofErr w:type="gramStart"/>
            <w:r>
              <w:rPr>
                <w:rFonts w:hint="eastAsia"/>
                <w:color w:val="000000"/>
                <w:sz w:val="24"/>
              </w:rPr>
              <w:t>务</w:t>
            </w:r>
            <w:proofErr w:type="gramEnd"/>
            <w:r>
              <w:rPr>
                <w:rFonts w:hint="eastAsia"/>
                <w:color w:val="000000"/>
                <w:sz w:val="24"/>
              </w:rPr>
              <w:t>（江阴）</w:t>
            </w:r>
            <w:proofErr w:type="gramStart"/>
            <w:r>
              <w:rPr>
                <w:rFonts w:hint="eastAsia"/>
                <w:color w:val="000000"/>
                <w:sz w:val="24"/>
              </w:rPr>
              <w:t>有限公司澄西污水处理</w:t>
            </w:r>
            <w:proofErr w:type="gramEnd"/>
            <w:r>
              <w:rPr>
                <w:rFonts w:hint="eastAsia"/>
                <w:color w:val="000000"/>
                <w:sz w:val="24"/>
              </w:rPr>
              <w:t>厂，</w:t>
            </w:r>
            <w:proofErr w:type="gramStart"/>
            <w:r w:rsidRPr="00033C45">
              <w:rPr>
                <w:rFonts w:hint="eastAsia"/>
                <w:color w:val="000000"/>
                <w:sz w:val="24"/>
              </w:rPr>
              <w:t>不</w:t>
            </w:r>
            <w:proofErr w:type="gramEnd"/>
            <w:r w:rsidRPr="00033C45">
              <w:rPr>
                <w:rFonts w:hint="eastAsia"/>
                <w:color w:val="000000"/>
                <w:sz w:val="24"/>
              </w:rPr>
              <w:t>新增排污口，符合</w:t>
            </w:r>
            <w:r>
              <w:rPr>
                <w:rFonts w:hint="eastAsia"/>
                <w:color w:val="000000"/>
                <w:sz w:val="24"/>
              </w:rPr>
              <w:t>临港经济开发区</w:t>
            </w:r>
            <w:r>
              <w:rPr>
                <w:rFonts w:hAnsi="宋体" w:hint="eastAsia"/>
                <w:color w:val="000000"/>
                <w:sz w:val="24"/>
              </w:rPr>
              <w:t>环保规划</w:t>
            </w:r>
            <w:r w:rsidR="00A01960">
              <w:rPr>
                <w:rFonts w:hAnsi="宋体" w:hint="eastAsia"/>
                <w:color w:val="000000"/>
                <w:sz w:val="24"/>
              </w:rPr>
              <w:t>。</w:t>
            </w:r>
          </w:p>
          <w:p w14:paraId="59F0B9FB" w14:textId="77777777" w:rsidR="00A01960" w:rsidRDefault="00A01960" w:rsidP="003F47F4">
            <w:pPr>
              <w:adjustRightInd w:val="0"/>
              <w:snapToGrid w:val="0"/>
              <w:spacing w:line="360" w:lineRule="auto"/>
              <w:rPr>
                <w:b/>
                <w:sz w:val="24"/>
              </w:rPr>
            </w:pPr>
            <w:r>
              <w:rPr>
                <w:rFonts w:hint="eastAsia"/>
                <w:b/>
                <w:sz w:val="24"/>
              </w:rPr>
              <w:t>4</w:t>
            </w:r>
            <w:r>
              <w:rPr>
                <w:rFonts w:hint="eastAsia"/>
                <w:b/>
                <w:sz w:val="24"/>
              </w:rPr>
              <w:t>、环境质量现状</w:t>
            </w:r>
          </w:p>
          <w:p w14:paraId="031BBC23" w14:textId="77777777" w:rsidR="00070FFD" w:rsidRPr="00521382" w:rsidRDefault="00A9702B" w:rsidP="003F47F4">
            <w:pPr>
              <w:adjustRightInd w:val="0"/>
              <w:snapToGrid w:val="0"/>
              <w:spacing w:line="360" w:lineRule="auto"/>
              <w:ind w:firstLineChars="200" w:firstLine="480"/>
              <w:rPr>
                <w:sz w:val="24"/>
              </w:rPr>
            </w:pPr>
            <w:r w:rsidRPr="00A9702B">
              <w:rPr>
                <w:sz w:val="24"/>
              </w:rPr>
              <w:t>根据</w:t>
            </w:r>
            <w:r w:rsidR="007B4A9D" w:rsidRPr="007B4A9D">
              <w:rPr>
                <w:rFonts w:hint="eastAsia"/>
                <w:sz w:val="24"/>
              </w:rPr>
              <w:t>五星公园</w:t>
            </w:r>
            <w:r w:rsidR="007B4A9D" w:rsidRPr="007B4A9D">
              <w:rPr>
                <w:sz w:val="24"/>
              </w:rPr>
              <w:t>空气自动站</w:t>
            </w:r>
            <w:r w:rsidRPr="00A9702B">
              <w:rPr>
                <w:sz w:val="24"/>
              </w:rPr>
              <w:t>监测数据，监测结果显示该点位</w:t>
            </w:r>
            <w:r w:rsidRPr="00A9702B">
              <w:rPr>
                <w:sz w:val="24"/>
              </w:rPr>
              <w:t>NO</w:t>
            </w:r>
            <w:r w:rsidRPr="006059C7">
              <w:rPr>
                <w:sz w:val="24"/>
                <w:vertAlign w:val="subscript"/>
              </w:rPr>
              <w:t>2</w:t>
            </w:r>
            <w:r w:rsidRPr="00A9702B">
              <w:rPr>
                <w:sz w:val="24"/>
              </w:rPr>
              <w:t>、</w:t>
            </w:r>
            <w:r w:rsidRPr="00A9702B">
              <w:rPr>
                <w:sz w:val="24"/>
              </w:rPr>
              <w:t>PM</w:t>
            </w:r>
            <w:r w:rsidRPr="006059C7">
              <w:rPr>
                <w:sz w:val="24"/>
                <w:vertAlign w:val="subscript"/>
              </w:rPr>
              <w:t>10</w:t>
            </w:r>
            <w:r w:rsidRPr="00A9702B">
              <w:rPr>
                <w:sz w:val="24"/>
              </w:rPr>
              <w:t>不能满足《环境空气质量标准》（</w:t>
            </w:r>
            <w:r w:rsidRPr="00A9702B">
              <w:rPr>
                <w:sz w:val="24"/>
              </w:rPr>
              <w:t>GB3095-2012</w:t>
            </w:r>
            <w:r w:rsidRPr="00A9702B">
              <w:rPr>
                <w:sz w:val="24"/>
              </w:rPr>
              <w:t>）表</w:t>
            </w:r>
            <w:r w:rsidRPr="00A9702B">
              <w:rPr>
                <w:sz w:val="24"/>
              </w:rPr>
              <w:t>1</w:t>
            </w:r>
            <w:r w:rsidRPr="00A9702B">
              <w:rPr>
                <w:sz w:val="24"/>
              </w:rPr>
              <w:t>中二级标准</w:t>
            </w:r>
            <w:r w:rsidR="00070FFD">
              <w:rPr>
                <w:rFonts w:hint="eastAsia"/>
                <w:sz w:val="24"/>
              </w:rPr>
              <w:t>；</w:t>
            </w:r>
            <w:r>
              <w:rPr>
                <w:rFonts w:hint="eastAsia"/>
                <w:sz w:val="24"/>
              </w:rPr>
              <w:t>根据</w:t>
            </w:r>
            <w:r w:rsidR="007B4A9D" w:rsidRPr="007B4A9D">
              <w:rPr>
                <w:rFonts w:hint="eastAsia"/>
                <w:sz w:val="24"/>
              </w:rPr>
              <w:t>老夏港河老夏港桥断面</w:t>
            </w:r>
            <w:r w:rsidRPr="008D7FE1">
              <w:rPr>
                <w:rFonts w:hint="eastAsia"/>
                <w:sz w:val="24"/>
              </w:rPr>
              <w:t>氨氮</w:t>
            </w:r>
            <w:r w:rsidRPr="008D7FE1">
              <w:rPr>
                <w:sz w:val="24"/>
              </w:rPr>
              <w:t>浓度</w:t>
            </w:r>
            <w:r w:rsidR="00070FFD">
              <w:rPr>
                <w:rFonts w:hint="eastAsia"/>
                <w:sz w:val="24"/>
              </w:rPr>
              <w:t>未达到</w:t>
            </w:r>
            <w:r w:rsidR="00070FFD" w:rsidRPr="00521382">
              <w:rPr>
                <w:sz w:val="24"/>
              </w:rPr>
              <w:t>《地表水环境质量标准》</w:t>
            </w:r>
            <w:r w:rsidR="00070FFD">
              <w:rPr>
                <w:rFonts w:hint="eastAsia"/>
                <w:sz w:val="24"/>
              </w:rPr>
              <w:t>（</w:t>
            </w:r>
            <w:r w:rsidR="00070FFD">
              <w:rPr>
                <w:sz w:val="24"/>
              </w:rPr>
              <w:t>GB3838-2002</w:t>
            </w:r>
            <w:r w:rsidR="00070FFD">
              <w:rPr>
                <w:rFonts w:hint="eastAsia"/>
                <w:sz w:val="24"/>
              </w:rPr>
              <w:t>）</w:t>
            </w:r>
            <w:r w:rsidR="00070FFD" w:rsidRPr="00521382">
              <w:rPr>
                <w:sz w:val="24"/>
              </w:rPr>
              <w:t>中</w:t>
            </w:r>
            <w:r w:rsidR="005F5437" w:rsidRPr="005F5437">
              <w:rPr>
                <w:rFonts w:hint="eastAsia"/>
                <w:sz w:val="24"/>
              </w:rPr>
              <w:t>Ⅳ</w:t>
            </w:r>
            <w:r w:rsidR="004A60EA">
              <w:rPr>
                <w:sz w:val="24"/>
              </w:rPr>
              <w:t>类水质标准</w:t>
            </w:r>
            <w:r w:rsidR="004A60EA">
              <w:rPr>
                <w:rFonts w:hint="eastAsia"/>
                <w:sz w:val="24"/>
              </w:rPr>
              <w:t>。</w:t>
            </w:r>
            <w:r w:rsidR="004A60EA" w:rsidRPr="00521382">
              <w:rPr>
                <w:sz w:val="24"/>
              </w:rPr>
              <w:t>目前</w:t>
            </w:r>
            <w:r>
              <w:rPr>
                <w:rFonts w:hint="eastAsia"/>
                <w:sz w:val="24"/>
              </w:rPr>
              <w:t>江阴</w:t>
            </w:r>
            <w:r>
              <w:rPr>
                <w:sz w:val="24"/>
              </w:rPr>
              <w:t>临港经济开发区</w:t>
            </w:r>
            <w:r w:rsidR="004A60EA" w:rsidRPr="00521382">
              <w:rPr>
                <w:sz w:val="24"/>
              </w:rPr>
              <w:t>已经制定了</w:t>
            </w:r>
            <w:r w:rsidR="007B4A9D">
              <w:rPr>
                <w:rFonts w:hint="eastAsia"/>
                <w:sz w:val="24"/>
              </w:rPr>
              <w:t>相应环境</w:t>
            </w:r>
            <w:r w:rsidR="00070FFD" w:rsidRPr="00521382">
              <w:rPr>
                <w:sz w:val="24"/>
              </w:rPr>
              <w:t>整治方案。</w:t>
            </w:r>
          </w:p>
          <w:p w14:paraId="5A0D380C" w14:textId="77777777" w:rsidR="00A01960" w:rsidRPr="006D4072" w:rsidRDefault="00070FFD" w:rsidP="003F47F4">
            <w:pPr>
              <w:tabs>
                <w:tab w:val="left" w:pos="960"/>
              </w:tabs>
              <w:adjustRightInd w:val="0"/>
              <w:snapToGrid w:val="0"/>
              <w:spacing w:line="360" w:lineRule="auto"/>
              <w:ind w:firstLineChars="200" w:firstLine="480"/>
              <w:rPr>
                <w:rFonts w:hAnsi="宋体"/>
                <w:sz w:val="24"/>
              </w:rPr>
            </w:pPr>
            <w:r w:rsidRPr="006D4072">
              <w:rPr>
                <w:rFonts w:hint="eastAsia"/>
                <w:sz w:val="24"/>
              </w:rPr>
              <w:t>根据</w:t>
            </w:r>
            <w:r w:rsidR="003D2F45" w:rsidRPr="006D4072">
              <w:rPr>
                <w:rFonts w:hint="eastAsia"/>
                <w:sz w:val="24"/>
              </w:rPr>
              <w:t>江苏源远检测科技有限公司</w:t>
            </w:r>
            <w:r w:rsidR="004A60EA" w:rsidRPr="006D4072">
              <w:rPr>
                <w:rFonts w:hint="eastAsia"/>
                <w:sz w:val="24"/>
              </w:rPr>
              <w:t>声环境现状检测报告显示，项目地</w:t>
            </w:r>
            <w:r w:rsidR="00CC3E74" w:rsidRPr="006D4072">
              <w:rPr>
                <w:rFonts w:hint="eastAsia"/>
                <w:sz w:val="24"/>
              </w:rPr>
              <w:t>噪声环境</w:t>
            </w:r>
            <w:r w:rsidRPr="006D4072">
              <w:rPr>
                <w:rFonts w:hint="eastAsia"/>
                <w:sz w:val="24"/>
              </w:rPr>
              <w:t>满足</w:t>
            </w:r>
            <w:r w:rsidRPr="006D4072">
              <w:rPr>
                <w:sz w:val="24"/>
              </w:rPr>
              <w:t>《声</w:t>
            </w:r>
            <w:r w:rsidRPr="006D4072">
              <w:rPr>
                <w:sz w:val="24"/>
              </w:rPr>
              <w:lastRenderedPageBreak/>
              <w:t>环境质量标准》</w:t>
            </w:r>
            <w:r w:rsidRPr="006D4072">
              <w:rPr>
                <w:sz w:val="24"/>
              </w:rPr>
              <w:t>(GB3096</w:t>
            </w:r>
            <w:r w:rsidRPr="006D4072">
              <w:rPr>
                <w:sz w:val="24"/>
              </w:rPr>
              <w:t>－</w:t>
            </w:r>
            <w:r w:rsidRPr="006D4072">
              <w:rPr>
                <w:sz w:val="24"/>
              </w:rPr>
              <w:t>2008)</w:t>
            </w:r>
            <w:r w:rsidRPr="006D4072">
              <w:rPr>
                <w:rFonts w:hint="eastAsia"/>
                <w:sz w:val="24"/>
              </w:rPr>
              <w:t>中</w:t>
            </w:r>
            <w:r w:rsidR="006D4072" w:rsidRPr="006D4072">
              <w:rPr>
                <w:sz w:val="24"/>
              </w:rPr>
              <w:t>3</w:t>
            </w:r>
            <w:r w:rsidRPr="006D4072">
              <w:rPr>
                <w:rFonts w:hint="eastAsia"/>
                <w:sz w:val="24"/>
              </w:rPr>
              <w:t>类区功能要求。</w:t>
            </w:r>
          </w:p>
          <w:p w14:paraId="482BFA14" w14:textId="77777777" w:rsidR="00A01960" w:rsidRPr="00171788" w:rsidRDefault="00A01960" w:rsidP="003F47F4">
            <w:pPr>
              <w:pStyle w:val="BodyText21"/>
              <w:snapToGrid w:val="0"/>
              <w:spacing w:line="360" w:lineRule="auto"/>
              <w:textAlignment w:val="auto"/>
              <w:rPr>
                <w:rFonts w:ascii="Times New Roman" w:eastAsia="宋体"/>
                <w:b/>
                <w:bCs/>
                <w:szCs w:val="24"/>
              </w:rPr>
            </w:pPr>
            <w:r w:rsidRPr="00171788">
              <w:rPr>
                <w:rFonts w:ascii="Times New Roman" w:eastAsia="宋体" w:hint="eastAsia"/>
                <w:b/>
                <w:bCs/>
                <w:szCs w:val="24"/>
              </w:rPr>
              <w:t>5</w:t>
            </w:r>
            <w:r w:rsidRPr="00171788">
              <w:rPr>
                <w:rFonts w:ascii="Times New Roman" w:eastAsia="宋体" w:hint="eastAsia"/>
                <w:b/>
                <w:bCs/>
                <w:szCs w:val="24"/>
              </w:rPr>
              <w:t>、达标排放</w:t>
            </w:r>
          </w:p>
          <w:p w14:paraId="5A25BA50" w14:textId="77777777" w:rsidR="00A01960" w:rsidRDefault="00A01960" w:rsidP="003F47F4">
            <w:pPr>
              <w:adjustRightInd w:val="0"/>
              <w:snapToGrid w:val="0"/>
              <w:spacing w:line="360" w:lineRule="auto"/>
              <w:ind w:firstLineChars="200" w:firstLine="480"/>
              <w:rPr>
                <w:sz w:val="24"/>
              </w:rPr>
            </w:pPr>
            <w:r>
              <w:rPr>
                <w:rFonts w:hint="eastAsia"/>
                <w:sz w:val="24"/>
              </w:rPr>
              <w:t>由工程分析可知，本项目针对污染物排放特点，采取了较有效的污染防治措施，各类污染物均能达标排放：</w:t>
            </w:r>
          </w:p>
          <w:p w14:paraId="74698239" w14:textId="12B85D02" w:rsidR="001F4729" w:rsidRDefault="00A01960" w:rsidP="00504352">
            <w:pPr>
              <w:adjustRightInd w:val="0"/>
              <w:snapToGrid w:val="0"/>
              <w:spacing w:line="360" w:lineRule="auto"/>
              <w:ind w:firstLineChars="200" w:firstLine="480"/>
              <w:rPr>
                <w:rFonts w:hAnsi="宋体"/>
                <w:color w:val="000000"/>
                <w:sz w:val="24"/>
              </w:rPr>
            </w:pPr>
            <w:r>
              <w:rPr>
                <w:rFonts w:hint="eastAsia"/>
                <w:sz w:val="24"/>
              </w:rPr>
              <w:t>（</w:t>
            </w:r>
            <w:r>
              <w:rPr>
                <w:rFonts w:hint="eastAsia"/>
                <w:sz w:val="24"/>
              </w:rPr>
              <w:t>1</w:t>
            </w:r>
            <w:r>
              <w:rPr>
                <w:rFonts w:hint="eastAsia"/>
                <w:sz w:val="24"/>
              </w:rPr>
              <w:t>）废气：</w:t>
            </w:r>
            <w:r w:rsidR="006D4072">
              <w:rPr>
                <w:rFonts w:ascii="宋体" w:hAnsi="宋体" w:hint="eastAsia"/>
                <w:spacing w:val="4"/>
                <w:sz w:val="24"/>
              </w:rPr>
              <w:t>本项目生产过程中产生的废气主要为</w:t>
            </w:r>
            <w:r w:rsidR="00CE638B">
              <w:rPr>
                <w:rFonts w:ascii="宋体" w:hAnsi="宋体" w:hint="eastAsia"/>
                <w:spacing w:val="4"/>
                <w:sz w:val="24"/>
              </w:rPr>
              <w:t>退火</w:t>
            </w:r>
            <w:r w:rsidR="006D4072">
              <w:rPr>
                <w:rFonts w:ascii="宋体" w:hAnsi="宋体" w:hint="eastAsia"/>
                <w:spacing w:val="4"/>
                <w:sz w:val="24"/>
              </w:rPr>
              <w:t>环节</w:t>
            </w:r>
            <w:r w:rsidR="00010DBD">
              <w:rPr>
                <w:rFonts w:ascii="宋体" w:hAnsi="宋体" w:hint="eastAsia"/>
                <w:spacing w:val="4"/>
                <w:sz w:val="24"/>
              </w:rPr>
              <w:t>产生</w:t>
            </w:r>
            <w:r w:rsidR="006D4072">
              <w:rPr>
                <w:rFonts w:ascii="宋体" w:hAnsi="宋体" w:hint="eastAsia"/>
                <w:spacing w:val="4"/>
                <w:sz w:val="24"/>
              </w:rPr>
              <w:t>的燃烧废气</w:t>
            </w:r>
            <w:r w:rsidR="006D4072">
              <w:rPr>
                <w:rFonts w:ascii="宋体" w:hAnsi="宋体"/>
                <w:spacing w:val="4"/>
                <w:sz w:val="24"/>
              </w:rPr>
              <w:t>、</w:t>
            </w:r>
            <w:r w:rsidR="006D4072">
              <w:rPr>
                <w:rFonts w:ascii="宋体" w:hAnsi="宋体" w:hint="eastAsia"/>
                <w:spacing w:val="4"/>
                <w:sz w:val="24"/>
              </w:rPr>
              <w:t>抛丸环节</w:t>
            </w:r>
            <w:r w:rsidR="006D4072">
              <w:rPr>
                <w:rFonts w:ascii="宋体" w:hAnsi="宋体"/>
                <w:spacing w:val="4"/>
                <w:sz w:val="24"/>
              </w:rPr>
              <w:t>产生</w:t>
            </w:r>
            <w:r w:rsidR="006D4072">
              <w:rPr>
                <w:rFonts w:ascii="宋体" w:hAnsi="宋体" w:hint="eastAsia"/>
                <w:spacing w:val="4"/>
                <w:sz w:val="24"/>
              </w:rPr>
              <w:t>的粉尘废气、酸洗环节</w:t>
            </w:r>
            <w:r w:rsidR="006D4072">
              <w:rPr>
                <w:rFonts w:ascii="宋体" w:hAnsi="宋体"/>
                <w:spacing w:val="4"/>
                <w:sz w:val="24"/>
              </w:rPr>
              <w:t>产生</w:t>
            </w:r>
            <w:r w:rsidR="006D4072">
              <w:rPr>
                <w:rFonts w:ascii="宋体" w:hAnsi="宋体" w:hint="eastAsia"/>
                <w:spacing w:val="4"/>
                <w:sz w:val="24"/>
              </w:rPr>
              <w:t>的氯化氢废气、食堂油烟废气及</w:t>
            </w:r>
            <w:r w:rsidR="006D4072">
              <w:rPr>
                <w:rFonts w:hint="eastAsia"/>
                <w:sz w:val="24"/>
              </w:rPr>
              <w:t>盐酸储罐废气</w:t>
            </w:r>
            <w:r w:rsidR="00504352">
              <w:rPr>
                <w:rFonts w:hAnsi="宋体" w:hint="eastAsia"/>
                <w:color w:val="000000"/>
                <w:sz w:val="24"/>
              </w:rPr>
              <w:t>。</w:t>
            </w:r>
          </w:p>
          <w:p w14:paraId="0EB5CBE2" w14:textId="77777777" w:rsidR="00B068CB" w:rsidRPr="00B068CB" w:rsidRDefault="00B068CB" w:rsidP="00504352">
            <w:pPr>
              <w:adjustRightInd w:val="0"/>
              <w:snapToGrid w:val="0"/>
              <w:spacing w:line="360" w:lineRule="auto"/>
              <w:ind w:firstLineChars="200" w:firstLine="480"/>
              <w:rPr>
                <w:rFonts w:hAnsi="宋体"/>
                <w:color w:val="000000"/>
                <w:sz w:val="24"/>
              </w:rPr>
            </w:pPr>
            <w:r>
              <w:rPr>
                <w:rFonts w:hAnsi="宋体"/>
                <w:color w:val="000000"/>
                <w:sz w:val="24"/>
              </w:rPr>
              <w:fldChar w:fldCharType="begin"/>
            </w:r>
            <w:r>
              <w:rPr>
                <w:rFonts w:hAnsi="宋体"/>
                <w:color w:val="000000"/>
                <w:sz w:val="24"/>
              </w:rPr>
              <w:instrText xml:space="preserve"> </w:instrText>
            </w:r>
            <w:r>
              <w:rPr>
                <w:rFonts w:hAnsi="宋体" w:hint="eastAsia"/>
                <w:color w:val="000000"/>
                <w:sz w:val="24"/>
              </w:rPr>
              <w:instrText>= 1 \* GB3</w:instrText>
            </w:r>
            <w:r>
              <w:rPr>
                <w:rFonts w:hAnsi="宋体"/>
                <w:color w:val="000000"/>
                <w:sz w:val="24"/>
              </w:rPr>
              <w:instrText xml:space="preserve"> </w:instrText>
            </w:r>
            <w:r>
              <w:rPr>
                <w:rFonts w:hAnsi="宋体"/>
                <w:color w:val="000000"/>
                <w:sz w:val="24"/>
              </w:rPr>
              <w:fldChar w:fldCharType="separate"/>
            </w:r>
            <w:r>
              <w:rPr>
                <w:rFonts w:hAnsi="宋体" w:hint="eastAsia"/>
                <w:noProof/>
                <w:color w:val="000000"/>
                <w:sz w:val="24"/>
              </w:rPr>
              <w:t>①</w:t>
            </w:r>
            <w:r>
              <w:rPr>
                <w:rFonts w:hAnsi="宋体"/>
                <w:color w:val="000000"/>
                <w:sz w:val="24"/>
              </w:rPr>
              <w:fldChar w:fldCharType="end"/>
            </w:r>
            <w:r>
              <w:rPr>
                <w:rFonts w:hAnsi="宋体" w:hint="eastAsia"/>
                <w:color w:val="000000"/>
                <w:sz w:val="24"/>
              </w:rPr>
              <w:t>有组织排放废气</w:t>
            </w:r>
          </w:p>
          <w:p w14:paraId="6F5B4449" w14:textId="24B80FFF" w:rsidR="00504352" w:rsidRDefault="006D4072" w:rsidP="00504352">
            <w:pPr>
              <w:adjustRightInd w:val="0"/>
              <w:snapToGrid w:val="0"/>
              <w:spacing w:line="360" w:lineRule="auto"/>
              <w:ind w:firstLineChars="200" w:firstLine="480"/>
              <w:rPr>
                <w:sz w:val="24"/>
              </w:rPr>
            </w:pPr>
            <w:r>
              <w:rPr>
                <w:rFonts w:hAnsi="宋体"/>
                <w:color w:val="000000"/>
                <w:sz w:val="24"/>
              </w:rPr>
              <w:t>天然气燃烧</w:t>
            </w:r>
            <w:r w:rsidR="001F4729">
              <w:rPr>
                <w:rFonts w:hAnsi="宋体"/>
                <w:color w:val="000000"/>
                <w:sz w:val="24"/>
              </w:rPr>
              <w:t>废气</w:t>
            </w:r>
            <w:r w:rsidR="001F4729">
              <w:rPr>
                <w:rFonts w:hint="eastAsia"/>
                <w:sz w:val="24"/>
              </w:rPr>
              <w:t>经</w:t>
            </w:r>
            <w:r w:rsidR="001F4729">
              <w:rPr>
                <w:rFonts w:hint="eastAsia"/>
                <w:sz w:val="24"/>
              </w:rPr>
              <w:t>1</w:t>
            </w:r>
            <w:r w:rsidR="001F4729">
              <w:rPr>
                <w:rFonts w:hint="eastAsia"/>
                <w:sz w:val="24"/>
              </w:rPr>
              <w:t>根</w:t>
            </w:r>
            <w:r w:rsidR="001F4729">
              <w:rPr>
                <w:rFonts w:hint="eastAsia"/>
                <w:sz w:val="24"/>
              </w:rPr>
              <w:t>1</w:t>
            </w:r>
            <w:r w:rsidR="001F4729">
              <w:rPr>
                <w:sz w:val="24"/>
              </w:rPr>
              <w:t>5</w:t>
            </w:r>
            <w:r w:rsidR="001F4729">
              <w:rPr>
                <w:rFonts w:hint="eastAsia"/>
                <w:sz w:val="24"/>
              </w:rPr>
              <w:t>米高排气筒（</w:t>
            </w:r>
            <w:r w:rsidR="001F4729">
              <w:rPr>
                <w:rFonts w:hint="eastAsia"/>
                <w:sz w:val="24"/>
              </w:rPr>
              <w:t>F</w:t>
            </w:r>
            <w:r w:rsidR="001F4729">
              <w:rPr>
                <w:sz w:val="24"/>
              </w:rPr>
              <w:t>Q-7</w:t>
            </w:r>
            <w:r w:rsidR="001F4729">
              <w:rPr>
                <w:rFonts w:hint="eastAsia"/>
                <w:sz w:val="24"/>
              </w:rPr>
              <w:t>）排放</w:t>
            </w:r>
            <w:r w:rsidR="001F4729">
              <w:rPr>
                <w:sz w:val="24"/>
              </w:rPr>
              <w:t>。</w:t>
            </w:r>
            <w:r w:rsidRPr="00DB4C75">
              <w:rPr>
                <w:rFonts w:hint="eastAsia"/>
                <w:sz w:val="24"/>
              </w:rPr>
              <w:t>污染因子烟尘、</w:t>
            </w:r>
            <w:r w:rsidRPr="00DB4C75">
              <w:rPr>
                <w:rFonts w:hint="eastAsia"/>
                <w:sz w:val="24"/>
              </w:rPr>
              <w:t>SO</w:t>
            </w:r>
            <w:r w:rsidRPr="00DB4C75">
              <w:rPr>
                <w:rFonts w:hint="eastAsia"/>
                <w:sz w:val="24"/>
                <w:vertAlign w:val="subscript"/>
              </w:rPr>
              <w:t>2</w:t>
            </w:r>
            <w:r w:rsidRPr="00DB4C75">
              <w:rPr>
                <w:rFonts w:hint="eastAsia"/>
                <w:sz w:val="24"/>
              </w:rPr>
              <w:t>和</w:t>
            </w:r>
            <w:r w:rsidRPr="00DB4C75">
              <w:rPr>
                <w:rFonts w:hint="eastAsia"/>
                <w:sz w:val="24"/>
              </w:rPr>
              <w:t>NO</w:t>
            </w:r>
            <w:r w:rsidRPr="00DB4C75">
              <w:rPr>
                <w:rFonts w:hint="eastAsia"/>
                <w:sz w:val="24"/>
                <w:vertAlign w:val="subscript"/>
              </w:rPr>
              <w:t>X</w:t>
            </w:r>
            <w:r w:rsidRPr="00DB4C75">
              <w:rPr>
                <w:rFonts w:hint="eastAsia"/>
                <w:sz w:val="24"/>
              </w:rPr>
              <w:t>的排放量分别为</w:t>
            </w:r>
            <w:r>
              <w:rPr>
                <w:sz w:val="24"/>
              </w:rPr>
              <w:t>0.054</w:t>
            </w:r>
            <w:r w:rsidRPr="00DB4C75">
              <w:rPr>
                <w:rFonts w:hint="eastAsia"/>
                <w:sz w:val="24"/>
              </w:rPr>
              <w:t>t/a</w:t>
            </w:r>
            <w:r w:rsidRPr="00DB4C75">
              <w:rPr>
                <w:rFonts w:hint="eastAsia"/>
                <w:sz w:val="24"/>
              </w:rPr>
              <w:t>、</w:t>
            </w:r>
            <w:r w:rsidRPr="00DB4C75">
              <w:rPr>
                <w:rFonts w:hint="eastAsia"/>
                <w:sz w:val="24"/>
              </w:rPr>
              <w:t>0.</w:t>
            </w:r>
            <w:r>
              <w:rPr>
                <w:sz w:val="24"/>
              </w:rPr>
              <w:t>08</w:t>
            </w:r>
            <w:r w:rsidRPr="00DB4C75">
              <w:rPr>
                <w:rFonts w:hint="eastAsia"/>
                <w:sz w:val="24"/>
              </w:rPr>
              <w:t>t/a</w:t>
            </w:r>
            <w:r w:rsidRPr="00DB4C75">
              <w:rPr>
                <w:rFonts w:hint="eastAsia"/>
                <w:sz w:val="24"/>
              </w:rPr>
              <w:t>和</w:t>
            </w:r>
            <w:r>
              <w:rPr>
                <w:rFonts w:hint="eastAsia"/>
                <w:sz w:val="24"/>
              </w:rPr>
              <w:t>0.</w:t>
            </w:r>
            <w:r>
              <w:rPr>
                <w:sz w:val="24"/>
              </w:rPr>
              <w:t>374</w:t>
            </w:r>
            <w:r w:rsidRPr="00DB4C75">
              <w:rPr>
                <w:rFonts w:hint="eastAsia"/>
                <w:sz w:val="24"/>
              </w:rPr>
              <w:t>t/a</w:t>
            </w:r>
            <w:r>
              <w:rPr>
                <w:sz w:val="24"/>
              </w:rPr>
              <w:t>，</w:t>
            </w:r>
            <w:r>
              <w:rPr>
                <w:rFonts w:hint="eastAsia"/>
                <w:sz w:val="24"/>
              </w:rPr>
              <w:t>排放</w:t>
            </w:r>
            <w:r w:rsidR="001F4729">
              <w:rPr>
                <w:sz w:val="24"/>
              </w:rPr>
              <w:t>速率</w:t>
            </w:r>
            <w:r>
              <w:rPr>
                <w:sz w:val="24"/>
              </w:rPr>
              <w:t>分别</w:t>
            </w:r>
            <w:r>
              <w:rPr>
                <w:rFonts w:hint="eastAsia"/>
                <w:sz w:val="24"/>
              </w:rPr>
              <w:t>为</w:t>
            </w:r>
            <w:r>
              <w:rPr>
                <w:sz w:val="24"/>
              </w:rPr>
              <w:t>0.00</w:t>
            </w:r>
            <w:r w:rsidR="002B70A3">
              <w:rPr>
                <w:sz w:val="24"/>
              </w:rPr>
              <w:t>7</w:t>
            </w:r>
            <w:r>
              <w:rPr>
                <w:rFonts w:hint="eastAsia"/>
                <w:sz w:val="24"/>
              </w:rPr>
              <w:t>kg</w:t>
            </w:r>
            <w:r w:rsidRPr="00DB4C75">
              <w:rPr>
                <w:rFonts w:hint="eastAsia"/>
                <w:sz w:val="24"/>
              </w:rPr>
              <w:t>/</w:t>
            </w:r>
            <w:r>
              <w:rPr>
                <w:rFonts w:hint="eastAsia"/>
                <w:sz w:val="24"/>
              </w:rPr>
              <w:t>h</w:t>
            </w:r>
            <w:r>
              <w:rPr>
                <w:sz w:val="24"/>
              </w:rPr>
              <w:t>、</w:t>
            </w:r>
            <w:r>
              <w:rPr>
                <w:sz w:val="24"/>
              </w:rPr>
              <w:t>0.011</w:t>
            </w:r>
            <w:r>
              <w:rPr>
                <w:rFonts w:hint="eastAsia"/>
                <w:sz w:val="24"/>
              </w:rPr>
              <w:t>kg</w:t>
            </w:r>
            <w:r w:rsidRPr="00DB4C75">
              <w:rPr>
                <w:rFonts w:hint="eastAsia"/>
                <w:sz w:val="24"/>
              </w:rPr>
              <w:t>/</w:t>
            </w:r>
            <w:r>
              <w:rPr>
                <w:rFonts w:hint="eastAsia"/>
                <w:sz w:val="24"/>
              </w:rPr>
              <w:t>h</w:t>
            </w:r>
            <w:r>
              <w:rPr>
                <w:sz w:val="24"/>
              </w:rPr>
              <w:t>、</w:t>
            </w:r>
            <w:r>
              <w:rPr>
                <w:sz w:val="24"/>
              </w:rPr>
              <w:t>0.052</w:t>
            </w:r>
            <w:r>
              <w:rPr>
                <w:rFonts w:hint="eastAsia"/>
                <w:sz w:val="24"/>
              </w:rPr>
              <w:t>kg</w:t>
            </w:r>
            <w:r w:rsidRPr="00DB4C75">
              <w:rPr>
                <w:rFonts w:hint="eastAsia"/>
                <w:sz w:val="24"/>
              </w:rPr>
              <w:t>/</w:t>
            </w:r>
            <w:r>
              <w:rPr>
                <w:rFonts w:hint="eastAsia"/>
                <w:sz w:val="24"/>
              </w:rPr>
              <w:t>h</w:t>
            </w:r>
            <w:r>
              <w:rPr>
                <w:sz w:val="24"/>
              </w:rPr>
              <w:t>，排放</w:t>
            </w:r>
            <w:r w:rsidR="001F4729">
              <w:rPr>
                <w:sz w:val="24"/>
              </w:rPr>
              <w:t>浓度</w:t>
            </w:r>
            <w:r>
              <w:rPr>
                <w:sz w:val="24"/>
              </w:rPr>
              <w:t>分别为</w:t>
            </w:r>
            <w:r w:rsidR="001F4729">
              <w:rPr>
                <w:sz w:val="24"/>
              </w:rPr>
              <w:t>19.</w:t>
            </w:r>
            <w:r w:rsidR="002B70A3">
              <w:rPr>
                <w:sz w:val="24"/>
              </w:rPr>
              <w:t>72</w:t>
            </w:r>
            <w:r w:rsidR="001F4729">
              <w:rPr>
                <w:rFonts w:hint="eastAsia"/>
                <w:sz w:val="24"/>
              </w:rPr>
              <w:t>mg/m</w:t>
            </w:r>
            <w:r w:rsidR="001F4729" w:rsidRPr="001F4729">
              <w:rPr>
                <w:sz w:val="24"/>
                <w:vertAlign w:val="superscript"/>
              </w:rPr>
              <w:t>3</w:t>
            </w:r>
            <w:r w:rsidR="001F4729">
              <w:rPr>
                <w:sz w:val="24"/>
              </w:rPr>
              <w:t>、</w:t>
            </w:r>
            <w:r w:rsidR="001F4729">
              <w:rPr>
                <w:sz w:val="24"/>
              </w:rPr>
              <w:t>29.41</w:t>
            </w:r>
            <w:r w:rsidR="001F4729">
              <w:rPr>
                <w:rFonts w:hint="eastAsia"/>
                <w:sz w:val="24"/>
              </w:rPr>
              <w:t>mg/m</w:t>
            </w:r>
            <w:r w:rsidR="001F4729" w:rsidRPr="001F4729">
              <w:rPr>
                <w:sz w:val="24"/>
                <w:vertAlign w:val="superscript"/>
              </w:rPr>
              <w:t>3</w:t>
            </w:r>
            <w:r w:rsidR="001F4729">
              <w:rPr>
                <w:sz w:val="24"/>
              </w:rPr>
              <w:t>、</w:t>
            </w:r>
            <w:r w:rsidR="001F4729">
              <w:rPr>
                <w:sz w:val="24"/>
              </w:rPr>
              <w:t>137.5</w:t>
            </w:r>
            <w:r w:rsidR="001F4729">
              <w:rPr>
                <w:rFonts w:hint="eastAsia"/>
                <w:sz w:val="24"/>
              </w:rPr>
              <w:t>mg/m</w:t>
            </w:r>
            <w:r w:rsidR="001F4729" w:rsidRPr="001F4729">
              <w:rPr>
                <w:sz w:val="24"/>
                <w:vertAlign w:val="superscript"/>
              </w:rPr>
              <w:t>3</w:t>
            </w:r>
            <w:r w:rsidR="001F4729" w:rsidRPr="001F4729">
              <w:rPr>
                <w:sz w:val="24"/>
              </w:rPr>
              <w:t>，</w:t>
            </w:r>
            <w:r w:rsidR="001F4729" w:rsidRPr="006B6822">
              <w:rPr>
                <w:rFonts w:hint="eastAsia"/>
                <w:sz w:val="24"/>
              </w:rPr>
              <w:t>烟尘、</w:t>
            </w:r>
            <w:r w:rsidR="001F4729" w:rsidRPr="006B6822">
              <w:rPr>
                <w:sz w:val="24"/>
              </w:rPr>
              <w:t>SO</w:t>
            </w:r>
            <w:r w:rsidR="001F4729" w:rsidRPr="006B6822">
              <w:rPr>
                <w:sz w:val="24"/>
                <w:vertAlign w:val="subscript"/>
              </w:rPr>
              <w:t>2</w:t>
            </w:r>
            <w:r w:rsidR="001F4729" w:rsidRPr="006B6822">
              <w:rPr>
                <w:rFonts w:hint="eastAsia"/>
                <w:sz w:val="24"/>
              </w:rPr>
              <w:t>、</w:t>
            </w:r>
            <w:r w:rsidR="001F4729" w:rsidRPr="006B6822">
              <w:rPr>
                <w:sz w:val="24"/>
              </w:rPr>
              <w:t>NOx</w:t>
            </w:r>
            <w:r w:rsidR="001F4729" w:rsidRPr="006B6822">
              <w:rPr>
                <w:rFonts w:hint="eastAsia"/>
                <w:sz w:val="24"/>
              </w:rPr>
              <w:t>可达</w:t>
            </w:r>
            <w:r w:rsidR="001F4729" w:rsidRPr="006B6822">
              <w:rPr>
                <w:sz w:val="24"/>
              </w:rPr>
              <w:t>GB13271-2014</w:t>
            </w:r>
            <w:r w:rsidR="001F4729" w:rsidRPr="006B6822">
              <w:rPr>
                <w:rFonts w:hint="eastAsia"/>
                <w:sz w:val="24"/>
              </w:rPr>
              <w:t>《锅炉大气污染物排放标准》表</w:t>
            </w:r>
            <w:r w:rsidR="001F4729" w:rsidRPr="006B6822">
              <w:rPr>
                <w:sz w:val="24"/>
              </w:rPr>
              <w:t>3</w:t>
            </w:r>
            <w:r w:rsidR="001F4729" w:rsidRPr="006B6822">
              <w:rPr>
                <w:rFonts w:hint="eastAsia"/>
                <w:sz w:val="24"/>
              </w:rPr>
              <w:t>燃气锅炉标准</w:t>
            </w:r>
            <w:r w:rsidR="001F4729">
              <w:rPr>
                <w:sz w:val="24"/>
              </w:rPr>
              <w:t>。</w:t>
            </w:r>
          </w:p>
          <w:p w14:paraId="1B57A4A6" w14:textId="77777777" w:rsidR="001F4729" w:rsidRDefault="001F4729" w:rsidP="00504352">
            <w:pPr>
              <w:adjustRightInd w:val="0"/>
              <w:snapToGrid w:val="0"/>
              <w:spacing w:line="360" w:lineRule="auto"/>
              <w:ind w:firstLineChars="200" w:firstLine="480"/>
              <w:rPr>
                <w:noProof/>
                <w:sz w:val="24"/>
                <w:szCs w:val="20"/>
              </w:rPr>
            </w:pPr>
            <w:r>
              <w:rPr>
                <w:rFonts w:hint="eastAsia"/>
                <w:sz w:val="24"/>
              </w:rPr>
              <w:t>本项目</w:t>
            </w:r>
            <w:r>
              <w:rPr>
                <w:color w:val="000000"/>
                <w:sz w:val="24"/>
              </w:rPr>
              <w:t>抛丸工序产生的粉尘废气</w:t>
            </w:r>
            <w:r>
              <w:rPr>
                <w:rFonts w:hint="eastAsia"/>
                <w:color w:val="000000"/>
                <w:sz w:val="24"/>
              </w:rPr>
              <w:t>经</w:t>
            </w:r>
            <w:r>
              <w:rPr>
                <w:color w:val="000000"/>
                <w:sz w:val="24"/>
              </w:rPr>
              <w:t>抛丸机配套的</w:t>
            </w:r>
            <w:r>
              <w:rPr>
                <w:rFonts w:hint="eastAsia"/>
                <w:color w:val="000000"/>
                <w:sz w:val="24"/>
              </w:rPr>
              <w:t>引</w:t>
            </w:r>
            <w:r>
              <w:rPr>
                <w:color w:val="000000"/>
                <w:sz w:val="24"/>
              </w:rPr>
              <w:t>风装置引入一套布袋除尘装置处理</w:t>
            </w:r>
            <w:r>
              <w:rPr>
                <w:rFonts w:hint="eastAsia"/>
                <w:color w:val="000000"/>
                <w:sz w:val="24"/>
              </w:rPr>
              <w:t>，</w:t>
            </w:r>
            <w:r>
              <w:rPr>
                <w:color w:val="000000"/>
                <w:sz w:val="24"/>
              </w:rPr>
              <w:t>尾气</w:t>
            </w:r>
            <w:r>
              <w:rPr>
                <w:rFonts w:hint="eastAsia"/>
                <w:color w:val="000000"/>
                <w:sz w:val="24"/>
              </w:rPr>
              <w:t>通过</w:t>
            </w:r>
            <w:r>
              <w:rPr>
                <w:rFonts w:hint="eastAsia"/>
                <w:color w:val="000000"/>
                <w:sz w:val="24"/>
              </w:rPr>
              <w:t>1</w:t>
            </w:r>
            <w:r>
              <w:rPr>
                <w:rFonts w:hint="eastAsia"/>
                <w:color w:val="000000"/>
                <w:sz w:val="24"/>
              </w:rPr>
              <w:t>根</w:t>
            </w:r>
            <w:r>
              <w:rPr>
                <w:rFonts w:hint="eastAsia"/>
                <w:color w:val="000000"/>
                <w:sz w:val="24"/>
              </w:rPr>
              <w:t>15</w:t>
            </w:r>
            <w:r>
              <w:rPr>
                <w:rFonts w:hint="eastAsia"/>
                <w:color w:val="000000"/>
                <w:sz w:val="24"/>
              </w:rPr>
              <w:t>米</w:t>
            </w:r>
            <w:r>
              <w:rPr>
                <w:color w:val="000000"/>
                <w:sz w:val="24"/>
              </w:rPr>
              <w:t>高排气筒（</w:t>
            </w:r>
            <w:r>
              <w:rPr>
                <w:rFonts w:hint="eastAsia"/>
                <w:color w:val="000000"/>
                <w:sz w:val="24"/>
              </w:rPr>
              <w:t>FQ-</w:t>
            </w:r>
            <w:r>
              <w:rPr>
                <w:color w:val="000000"/>
                <w:sz w:val="24"/>
              </w:rPr>
              <w:t>8</w:t>
            </w:r>
            <w:r>
              <w:rPr>
                <w:color w:val="000000"/>
                <w:sz w:val="24"/>
              </w:rPr>
              <w:t>）</w:t>
            </w:r>
            <w:r>
              <w:rPr>
                <w:rFonts w:hint="eastAsia"/>
                <w:color w:val="000000"/>
                <w:sz w:val="24"/>
              </w:rPr>
              <w:t>排放</w:t>
            </w:r>
            <w:r>
              <w:rPr>
                <w:color w:val="000000"/>
                <w:sz w:val="24"/>
              </w:rPr>
              <w:t>。</w:t>
            </w:r>
            <w:r>
              <w:rPr>
                <w:rFonts w:hint="eastAsia"/>
                <w:color w:val="000000"/>
                <w:sz w:val="24"/>
              </w:rPr>
              <w:t>颗粒物排放量</w:t>
            </w:r>
            <w:r>
              <w:rPr>
                <w:color w:val="000000"/>
                <w:sz w:val="24"/>
              </w:rPr>
              <w:t>为</w:t>
            </w:r>
            <w:r>
              <w:rPr>
                <w:color w:val="000000"/>
                <w:sz w:val="24"/>
              </w:rPr>
              <w:t>0.112t/a</w:t>
            </w:r>
            <w:r>
              <w:rPr>
                <w:rFonts w:hint="eastAsia"/>
                <w:color w:val="000000"/>
                <w:sz w:val="24"/>
              </w:rPr>
              <w:t>，</w:t>
            </w:r>
            <w:r>
              <w:rPr>
                <w:color w:val="000000"/>
                <w:sz w:val="24"/>
              </w:rPr>
              <w:t>排放浓度及排放速率分别为</w:t>
            </w:r>
            <w:r>
              <w:rPr>
                <w:rFonts w:hint="eastAsia"/>
                <w:color w:val="000000"/>
                <w:sz w:val="24"/>
              </w:rPr>
              <w:t>0</w:t>
            </w:r>
            <w:r>
              <w:rPr>
                <w:color w:val="000000"/>
                <w:sz w:val="24"/>
              </w:rPr>
              <w:t>.8</w:t>
            </w:r>
            <w:r w:rsidRPr="00671183">
              <w:rPr>
                <w:noProof/>
                <w:sz w:val="24"/>
                <w:szCs w:val="20"/>
              </w:rPr>
              <w:t xml:space="preserve"> mg/m</w:t>
            </w:r>
            <w:r w:rsidRPr="00671183">
              <w:rPr>
                <w:noProof/>
                <w:sz w:val="24"/>
                <w:szCs w:val="20"/>
                <w:vertAlign w:val="superscript"/>
              </w:rPr>
              <w:t>3</w:t>
            </w:r>
            <w:r w:rsidRPr="00671183">
              <w:rPr>
                <w:rFonts w:hint="eastAsia"/>
                <w:noProof/>
                <w:sz w:val="24"/>
                <w:szCs w:val="20"/>
              </w:rPr>
              <w:t>、</w:t>
            </w:r>
            <w:r>
              <w:rPr>
                <w:noProof/>
                <w:sz w:val="24"/>
                <w:szCs w:val="20"/>
              </w:rPr>
              <w:t>0.025</w:t>
            </w:r>
            <w:r w:rsidRPr="00671183">
              <w:rPr>
                <w:noProof/>
                <w:sz w:val="24"/>
                <w:szCs w:val="20"/>
              </w:rPr>
              <w:t>kg/h</w:t>
            </w:r>
            <w:r>
              <w:rPr>
                <w:rFonts w:hint="eastAsia"/>
                <w:noProof/>
                <w:sz w:val="24"/>
                <w:szCs w:val="20"/>
              </w:rPr>
              <w:t>，</w:t>
            </w:r>
            <w:r w:rsidRPr="00671183">
              <w:rPr>
                <w:rFonts w:hint="eastAsia"/>
                <w:noProof/>
                <w:sz w:val="24"/>
                <w:szCs w:val="20"/>
              </w:rPr>
              <w:t>可达</w:t>
            </w:r>
            <w:r w:rsidRPr="00671183">
              <w:rPr>
                <w:noProof/>
                <w:sz w:val="24"/>
                <w:szCs w:val="20"/>
              </w:rPr>
              <w:t>GB16297-1996</w:t>
            </w:r>
            <w:r w:rsidRPr="00671183">
              <w:rPr>
                <w:rFonts w:hint="eastAsia"/>
                <w:noProof/>
                <w:sz w:val="24"/>
                <w:szCs w:val="20"/>
              </w:rPr>
              <w:t>《大气污染物综合排放标准》表</w:t>
            </w:r>
            <w:r w:rsidRPr="00671183">
              <w:rPr>
                <w:noProof/>
                <w:sz w:val="24"/>
                <w:szCs w:val="20"/>
              </w:rPr>
              <w:t>2</w:t>
            </w:r>
            <w:r w:rsidRPr="00671183">
              <w:rPr>
                <w:rFonts w:hint="eastAsia"/>
                <w:noProof/>
                <w:sz w:val="24"/>
                <w:szCs w:val="20"/>
              </w:rPr>
              <w:t>标准</w:t>
            </w:r>
            <w:r>
              <w:rPr>
                <w:noProof/>
                <w:sz w:val="24"/>
                <w:szCs w:val="20"/>
              </w:rPr>
              <w:t>。</w:t>
            </w:r>
          </w:p>
          <w:p w14:paraId="0C543F29" w14:textId="7D9ADE45" w:rsidR="001F4729" w:rsidRDefault="001F4729" w:rsidP="00504352">
            <w:pPr>
              <w:adjustRightInd w:val="0"/>
              <w:snapToGrid w:val="0"/>
              <w:spacing w:line="360" w:lineRule="auto"/>
              <w:ind w:firstLineChars="200" w:firstLine="480"/>
              <w:rPr>
                <w:noProof/>
                <w:sz w:val="24"/>
                <w:szCs w:val="20"/>
              </w:rPr>
            </w:pPr>
            <w:r>
              <w:rPr>
                <w:rFonts w:hint="eastAsia"/>
                <w:noProof/>
                <w:sz w:val="24"/>
                <w:szCs w:val="20"/>
              </w:rPr>
              <w:t>本项目酸洗环节产生的氯化氢经负压收集后经</w:t>
            </w:r>
            <w:r>
              <w:rPr>
                <w:rFonts w:hint="eastAsia"/>
                <w:noProof/>
                <w:sz w:val="24"/>
                <w:szCs w:val="20"/>
              </w:rPr>
              <w:t>1</w:t>
            </w:r>
            <w:r>
              <w:rPr>
                <w:rFonts w:hint="eastAsia"/>
                <w:noProof/>
                <w:sz w:val="24"/>
                <w:szCs w:val="20"/>
              </w:rPr>
              <w:t>套二级水喷淋装置处理后通过</w:t>
            </w:r>
            <w:r>
              <w:rPr>
                <w:rFonts w:hint="eastAsia"/>
                <w:noProof/>
                <w:sz w:val="24"/>
                <w:szCs w:val="20"/>
              </w:rPr>
              <w:t>1</w:t>
            </w:r>
            <w:r>
              <w:rPr>
                <w:rFonts w:hint="eastAsia"/>
                <w:noProof/>
                <w:sz w:val="24"/>
                <w:szCs w:val="20"/>
              </w:rPr>
              <w:t>根</w:t>
            </w:r>
            <w:r>
              <w:rPr>
                <w:rFonts w:hint="eastAsia"/>
                <w:noProof/>
                <w:sz w:val="24"/>
                <w:szCs w:val="20"/>
              </w:rPr>
              <w:t>1</w:t>
            </w:r>
            <w:r>
              <w:rPr>
                <w:noProof/>
                <w:sz w:val="24"/>
                <w:szCs w:val="20"/>
              </w:rPr>
              <w:t>5</w:t>
            </w:r>
            <w:r>
              <w:rPr>
                <w:rFonts w:hint="eastAsia"/>
                <w:noProof/>
                <w:sz w:val="24"/>
                <w:szCs w:val="20"/>
              </w:rPr>
              <w:t>m</w:t>
            </w:r>
            <w:r>
              <w:rPr>
                <w:rFonts w:hint="eastAsia"/>
                <w:noProof/>
                <w:sz w:val="24"/>
                <w:szCs w:val="20"/>
              </w:rPr>
              <w:t>高排气筒（</w:t>
            </w:r>
            <w:r>
              <w:rPr>
                <w:rFonts w:hint="eastAsia"/>
                <w:noProof/>
                <w:sz w:val="24"/>
                <w:szCs w:val="20"/>
              </w:rPr>
              <w:t>F</w:t>
            </w:r>
            <w:r>
              <w:rPr>
                <w:noProof/>
                <w:sz w:val="24"/>
                <w:szCs w:val="20"/>
              </w:rPr>
              <w:t>Q-9</w:t>
            </w:r>
            <w:r>
              <w:rPr>
                <w:rFonts w:hint="eastAsia"/>
                <w:noProof/>
                <w:sz w:val="24"/>
                <w:szCs w:val="20"/>
              </w:rPr>
              <w:t>）排放，氯化氢排放量为</w:t>
            </w:r>
            <w:r>
              <w:rPr>
                <w:noProof/>
                <w:sz w:val="24"/>
                <w:szCs w:val="20"/>
              </w:rPr>
              <w:t>0.076</w:t>
            </w:r>
            <w:r>
              <w:rPr>
                <w:rFonts w:hint="eastAsia"/>
                <w:noProof/>
                <w:sz w:val="24"/>
                <w:szCs w:val="20"/>
              </w:rPr>
              <w:t>t</w:t>
            </w:r>
            <w:r>
              <w:rPr>
                <w:noProof/>
                <w:sz w:val="24"/>
                <w:szCs w:val="20"/>
              </w:rPr>
              <w:t>/a</w:t>
            </w:r>
            <w:r>
              <w:rPr>
                <w:rFonts w:hint="eastAsia"/>
                <w:noProof/>
                <w:sz w:val="24"/>
                <w:szCs w:val="20"/>
              </w:rPr>
              <w:t>，</w:t>
            </w:r>
            <w:r>
              <w:rPr>
                <w:color w:val="000000"/>
                <w:sz w:val="24"/>
              </w:rPr>
              <w:t>排放浓度及排放速率分别为</w:t>
            </w:r>
            <w:r>
              <w:rPr>
                <w:color w:val="000000"/>
                <w:sz w:val="24"/>
              </w:rPr>
              <w:t>0.877</w:t>
            </w:r>
            <w:r w:rsidRPr="00671183">
              <w:rPr>
                <w:noProof/>
                <w:sz w:val="24"/>
                <w:szCs w:val="20"/>
              </w:rPr>
              <w:t xml:space="preserve"> mg/m</w:t>
            </w:r>
            <w:r w:rsidRPr="00671183">
              <w:rPr>
                <w:noProof/>
                <w:sz w:val="24"/>
                <w:szCs w:val="20"/>
                <w:vertAlign w:val="superscript"/>
              </w:rPr>
              <w:t>3</w:t>
            </w:r>
            <w:r w:rsidRPr="00671183">
              <w:rPr>
                <w:rFonts w:hint="eastAsia"/>
                <w:noProof/>
                <w:sz w:val="24"/>
                <w:szCs w:val="20"/>
              </w:rPr>
              <w:t>、</w:t>
            </w:r>
            <w:r>
              <w:rPr>
                <w:noProof/>
                <w:sz w:val="24"/>
                <w:szCs w:val="20"/>
              </w:rPr>
              <w:t>0.011</w:t>
            </w:r>
            <w:r w:rsidRPr="00671183">
              <w:rPr>
                <w:noProof/>
                <w:sz w:val="24"/>
                <w:szCs w:val="20"/>
              </w:rPr>
              <w:t>kg/h</w:t>
            </w:r>
            <w:r>
              <w:rPr>
                <w:rFonts w:hint="eastAsia"/>
                <w:noProof/>
                <w:sz w:val="24"/>
                <w:szCs w:val="20"/>
              </w:rPr>
              <w:t>，可达</w:t>
            </w:r>
            <w:r w:rsidR="008D0C3B">
              <w:rPr>
                <w:rFonts w:hint="eastAsia"/>
                <w:sz w:val="24"/>
              </w:rPr>
              <w:t>《电镀污染物排放标准》（</w:t>
            </w:r>
            <w:r w:rsidR="008D0C3B">
              <w:rPr>
                <w:rFonts w:hint="eastAsia"/>
                <w:sz w:val="24"/>
              </w:rPr>
              <w:t>G</w:t>
            </w:r>
            <w:r w:rsidR="008D0C3B">
              <w:rPr>
                <w:sz w:val="24"/>
              </w:rPr>
              <w:t>B21900-2008</w:t>
            </w:r>
            <w:r w:rsidR="008D0C3B">
              <w:rPr>
                <w:rFonts w:hint="eastAsia"/>
                <w:sz w:val="24"/>
              </w:rPr>
              <w:t>）表</w:t>
            </w:r>
            <w:r w:rsidR="008D0C3B">
              <w:rPr>
                <w:rFonts w:hint="eastAsia"/>
                <w:sz w:val="24"/>
              </w:rPr>
              <w:t>5</w:t>
            </w:r>
            <w:r w:rsidR="008D0C3B">
              <w:rPr>
                <w:rFonts w:hint="eastAsia"/>
                <w:sz w:val="24"/>
              </w:rPr>
              <w:t>标准</w:t>
            </w:r>
            <w:r>
              <w:rPr>
                <w:noProof/>
                <w:sz w:val="24"/>
                <w:szCs w:val="20"/>
              </w:rPr>
              <w:t>。</w:t>
            </w:r>
          </w:p>
          <w:p w14:paraId="1707CCFB" w14:textId="42520850" w:rsidR="001F4729" w:rsidRDefault="003F619B" w:rsidP="00504352">
            <w:pPr>
              <w:adjustRightInd w:val="0"/>
              <w:snapToGrid w:val="0"/>
              <w:spacing w:line="360" w:lineRule="auto"/>
              <w:ind w:firstLineChars="200" w:firstLine="480"/>
              <w:rPr>
                <w:sz w:val="24"/>
              </w:rPr>
            </w:pPr>
            <w:r>
              <w:rPr>
                <w:rFonts w:hint="eastAsia"/>
                <w:sz w:val="24"/>
              </w:rPr>
              <w:t>本项目</w:t>
            </w:r>
            <w:r w:rsidR="00B068CB">
              <w:rPr>
                <w:rFonts w:hint="eastAsia"/>
                <w:sz w:val="24"/>
              </w:rPr>
              <w:t>油烟废气</w:t>
            </w:r>
            <w:proofErr w:type="gramStart"/>
            <w:r w:rsidR="00B068CB">
              <w:rPr>
                <w:rFonts w:hint="eastAsia"/>
                <w:sz w:val="24"/>
              </w:rPr>
              <w:t>经现有</w:t>
            </w:r>
            <w:proofErr w:type="gramEnd"/>
            <w:r w:rsidR="00B068CB">
              <w:rPr>
                <w:rFonts w:hint="eastAsia"/>
                <w:sz w:val="24"/>
              </w:rPr>
              <w:t>油烟净化器处理后通过现有</w:t>
            </w:r>
            <w:r w:rsidR="00B068CB">
              <w:rPr>
                <w:rFonts w:hint="eastAsia"/>
                <w:sz w:val="24"/>
              </w:rPr>
              <w:t>1</w:t>
            </w:r>
            <w:r w:rsidR="00B068CB">
              <w:rPr>
                <w:rFonts w:hint="eastAsia"/>
                <w:sz w:val="24"/>
              </w:rPr>
              <w:t>根</w:t>
            </w:r>
            <w:r w:rsidR="00B068CB">
              <w:rPr>
                <w:rFonts w:hint="eastAsia"/>
                <w:sz w:val="24"/>
              </w:rPr>
              <w:t>8m</w:t>
            </w:r>
            <w:r w:rsidR="00B068CB">
              <w:rPr>
                <w:rFonts w:hint="eastAsia"/>
                <w:sz w:val="24"/>
              </w:rPr>
              <w:t>高排气筒（</w:t>
            </w:r>
            <w:r w:rsidR="00B068CB">
              <w:rPr>
                <w:rFonts w:hint="eastAsia"/>
                <w:sz w:val="24"/>
              </w:rPr>
              <w:t>F</w:t>
            </w:r>
            <w:r w:rsidR="00B068CB">
              <w:rPr>
                <w:sz w:val="24"/>
              </w:rPr>
              <w:t>Q</w:t>
            </w:r>
            <w:r w:rsidR="00B068CB">
              <w:rPr>
                <w:rFonts w:hint="eastAsia"/>
                <w:sz w:val="24"/>
              </w:rPr>
              <w:t>-3</w:t>
            </w:r>
            <w:r w:rsidR="00B068CB">
              <w:rPr>
                <w:rFonts w:hint="eastAsia"/>
                <w:sz w:val="24"/>
              </w:rPr>
              <w:t>）排放，油烟排放量为</w:t>
            </w:r>
            <w:r w:rsidR="00B068CB">
              <w:rPr>
                <w:rFonts w:hint="eastAsia"/>
                <w:sz w:val="24"/>
              </w:rPr>
              <w:t>0.0</w:t>
            </w:r>
            <w:r w:rsidR="002B70A3">
              <w:rPr>
                <w:sz w:val="24"/>
              </w:rPr>
              <w:t>13</w:t>
            </w:r>
            <w:r w:rsidR="00B068CB">
              <w:rPr>
                <w:rFonts w:hint="eastAsia"/>
                <w:sz w:val="24"/>
              </w:rPr>
              <w:t>t</w:t>
            </w:r>
            <w:r w:rsidR="00B068CB">
              <w:rPr>
                <w:sz w:val="24"/>
              </w:rPr>
              <w:t>/a</w:t>
            </w:r>
            <w:r w:rsidR="00B068CB">
              <w:rPr>
                <w:rFonts w:hint="eastAsia"/>
                <w:sz w:val="24"/>
              </w:rPr>
              <w:t>，</w:t>
            </w:r>
            <w:r w:rsidR="00B068CB">
              <w:rPr>
                <w:color w:val="000000"/>
                <w:sz w:val="24"/>
              </w:rPr>
              <w:t>排放浓度及排放速率分别为</w:t>
            </w:r>
            <w:r w:rsidR="00B068CB">
              <w:rPr>
                <w:color w:val="000000"/>
                <w:sz w:val="24"/>
              </w:rPr>
              <w:t>0.</w:t>
            </w:r>
            <w:r w:rsidR="002B70A3">
              <w:rPr>
                <w:color w:val="000000"/>
                <w:sz w:val="24"/>
              </w:rPr>
              <w:t>708</w:t>
            </w:r>
            <w:r w:rsidR="00B068CB" w:rsidRPr="00671183">
              <w:rPr>
                <w:noProof/>
                <w:sz w:val="24"/>
                <w:szCs w:val="20"/>
              </w:rPr>
              <w:t xml:space="preserve"> mg/m</w:t>
            </w:r>
            <w:r w:rsidR="00B068CB" w:rsidRPr="00671183">
              <w:rPr>
                <w:noProof/>
                <w:sz w:val="24"/>
                <w:szCs w:val="20"/>
                <w:vertAlign w:val="superscript"/>
              </w:rPr>
              <w:t>3</w:t>
            </w:r>
            <w:r w:rsidR="00B068CB" w:rsidRPr="00671183">
              <w:rPr>
                <w:rFonts w:hint="eastAsia"/>
                <w:noProof/>
                <w:sz w:val="24"/>
                <w:szCs w:val="20"/>
              </w:rPr>
              <w:t>、</w:t>
            </w:r>
            <w:r w:rsidR="00B068CB">
              <w:rPr>
                <w:noProof/>
                <w:sz w:val="24"/>
                <w:szCs w:val="20"/>
              </w:rPr>
              <w:t>0.0</w:t>
            </w:r>
            <w:r w:rsidR="00B068CB">
              <w:rPr>
                <w:rFonts w:hint="eastAsia"/>
                <w:noProof/>
                <w:sz w:val="24"/>
                <w:szCs w:val="20"/>
              </w:rPr>
              <w:t>07</w:t>
            </w:r>
            <w:r w:rsidR="00B068CB" w:rsidRPr="00671183">
              <w:rPr>
                <w:noProof/>
                <w:sz w:val="24"/>
                <w:szCs w:val="20"/>
              </w:rPr>
              <w:t>kg/h</w:t>
            </w:r>
            <w:r w:rsidR="00B068CB">
              <w:rPr>
                <w:rFonts w:hint="eastAsia"/>
                <w:noProof/>
                <w:sz w:val="24"/>
                <w:szCs w:val="20"/>
              </w:rPr>
              <w:t>，可达</w:t>
            </w:r>
            <w:r w:rsidR="00B068CB">
              <w:rPr>
                <w:sz w:val="24"/>
              </w:rPr>
              <w:t>《饮食业油烟排放标准（试行）》（</w:t>
            </w:r>
            <w:r w:rsidR="00B068CB">
              <w:rPr>
                <w:sz w:val="24"/>
              </w:rPr>
              <w:t>GB18483-2001</w:t>
            </w:r>
            <w:r w:rsidR="00B068CB">
              <w:rPr>
                <w:sz w:val="24"/>
              </w:rPr>
              <w:t>）的</w:t>
            </w:r>
            <w:r w:rsidR="00B068CB">
              <w:rPr>
                <w:rFonts w:hint="eastAsia"/>
                <w:sz w:val="24"/>
              </w:rPr>
              <w:t>小</w:t>
            </w:r>
            <w:r w:rsidR="00B068CB">
              <w:rPr>
                <w:sz w:val="24"/>
              </w:rPr>
              <w:t>型餐饮企业标准</w:t>
            </w:r>
            <w:r w:rsidR="00B068CB">
              <w:rPr>
                <w:rFonts w:hint="eastAsia"/>
                <w:sz w:val="24"/>
              </w:rPr>
              <w:t>。</w:t>
            </w:r>
          </w:p>
          <w:p w14:paraId="214F7ECB" w14:textId="77777777" w:rsidR="00B068CB" w:rsidRPr="00696B93" w:rsidRDefault="00B068CB" w:rsidP="00504352">
            <w:pPr>
              <w:adjustRightInd w:val="0"/>
              <w:snapToGrid w:val="0"/>
              <w:spacing w:line="360" w:lineRule="auto"/>
              <w:ind w:firstLineChars="200" w:firstLine="480"/>
              <w:rPr>
                <w:sz w:val="24"/>
              </w:rPr>
            </w:pPr>
            <w:r w:rsidRPr="00696B93">
              <w:rPr>
                <w:sz w:val="24"/>
              </w:rPr>
              <w:fldChar w:fldCharType="begin"/>
            </w:r>
            <w:r w:rsidRPr="00696B93">
              <w:rPr>
                <w:sz w:val="24"/>
              </w:rPr>
              <w:instrText xml:space="preserve"> </w:instrText>
            </w:r>
            <w:r w:rsidRPr="00696B93">
              <w:rPr>
                <w:rFonts w:hint="eastAsia"/>
                <w:sz w:val="24"/>
              </w:rPr>
              <w:instrText>= 2 \* GB3</w:instrText>
            </w:r>
            <w:r w:rsidRPr="00696B93">
              <w:rPr>
                <w:sz w:val="24"/>
              </w:rPr>
              <w:instrText xml:space="preserve"> </w:instrText>
            </w:r>
            <w:r w:rsidRPr="00696B93">
              <w:rPr>
                <w:sz w:val="24"/>
              </w:rPr>
              <w:fldChar w:fldCharType="separate"/>
            </w:r>
            <w:r w:rsidRPr="00696B93">
              <w:rPr>
                <w:rFonts w:hint="eastAsia"/>
                <w:sz w:val="24"/>
              </w:rPr>
              <w:t>②</w:t>
            </w:r>
            <w:r w:rsidRPr="00696B93">
              <w:rPr>
                <w:sz w:val="24"/>
              </w:rPr>
              <w:fldChar w:fldCharType="end"/>
            </w:r>
            <w:r w:rsidRPr="00696B93">
              <w:rPr>
                <w:rFonts w:hint="eastAsia"/>
                <w:sz w:val="24"/>
              </w:rPr>
              <w:t>无组织排放废气</w:t>
            </w:r>
          </w:p>
          <w:p w14:paraId="01C001C6" w14:textId="3CBF7BCC" w:rsidR="00B068CB" w:rsidRPr="00696B93" w:rsidRDefault="00B068CB" w:rsidP="00504352">
            <w:pPr>
              <w:adjustRightInd w:val="0"/>
              <w:snapToGrid w:val="0"/>
              <w:spacing w:line="360" w:lineRule="auto"/>
              <w:ind w:firstLineChars="200" w:firstLine="480"/>
              <w:rPr>
                <w:sz w:val="24"/>
              </w:rPr>
            </w:pPr>
            <w:r w:rsidRPr="00696B93">
              <w:rPr>
                <w:rFonts w:hint="eastAsia"/>
                <w:sz w:val="24"/>
              </w:rPr>
              <w:t>本项目</w:t>
            </w:r>
            <w:r w:rsidR="00696B93">
              <w:rPr>
                <w:rFonts w:hint="eastAsia"/>
                <w:sz w:val="24"/>
              </w:rPr>
              <w:t>酸洗环节</w:t>
            </w:r>
            <w:r w:rsidRPr="00696B93">
              <w:rPr>
                <w:rFonts w:hint="eastAsia"/>
                <w:sz w:val="24"/>
              </w:rPr>
              <w:t>未被</w:t>
            </w:r>
            <w:r w:rsidR="00696B93" w:rsidRPr="00696B93">
              <w:rPr>
                <w:rFonts w:hint="eastAsia"/>
                <w:sz w:val="24"/>
              </w:rPr>
              <w:t>捕集的氯化氢废气及盐酸储罐产生的氯化氢废气排放量为</w:t>
            </w:r>
            <w:r w:rsidR="00696B93" w:rsidRPr="00696B93">
              <w:rPr>
                <w:rFonts w:hint="eastAsia"/>
                <w:sz w:val="24"/>
              </w:rPr>
              <w:t>0.085</w:t>
            </w:r>
            <w:r w:rsidR="002B70A3">
              <w:rPr>
                <w:sz w:val="24"/>
              </w:rPr>
              <w:t>8</w:t>
            </w:r>
            <w:r w:rsidR="00696B93" w:rsidRPr="00696B93">
              <w:rPr>
                <w:rFonts w:hint="eastAsia"/>
                <w:sz w:val="24"/>
              </w:rPr>
              <w:t>t</w:t>
            </w:r>
            <w:r w:rsidR="00696B93" w:rsidRPr="00696B93">
              <w:rPr>
                <w:sz w:val="24"/>
              </w:rPr>
              <w:t>/a</w:t>
            </w:r>
            <w:r w:rsidR="00696B93" w:rsidRPr="00696B93">
              <w:rPr>
                <w:rFonts w:hint="eastAsia"/>
                <w:sz w:val="24"/>
              </w:rPr>
              <w:t>，在厂区内呈无组织排放。通过采取措施加强车间通风，便于扩散等措施后，厂界外</w:t>
            </w:r>
            <w:r w:rsidR="00696B93">
              <w:rPr>
                <w:rFonts w:hint="eastAsia"/>
                <w:sz w:val="24"/>
              </w:rPr>
              <w:t>氯化氢</w:t>
            </w:r>
            <w:r w:rsidR="00696B93" w:rsidRPr="00696B93">
              <w:rPr>
                <w:rFonts w:hint="eastAsia"/>
                <w:sz w:val="24"/>
              </w:rPr>
              <w:t>浓度最高点可达到《大气污染物综合排放标准》（</w:t>
            </w:r>
            <w:r w:rsidR="00696B93" w:rsidRPr="00696B93">
              <w:rPr>
                <w:rFonts w:hint="eastAsia"/>
                <w:sz w:val="24"/>
              </w:rPr>
              <w:t>GB16297-1996</w:t>
            </w:r>
            <w:r w:rsidR="00696B93" w:rsidRPr="00696B93">
              <w:rPr>
                <w:rFonts w:hint="eastAsia"/>
                <w:sz w:val="24"/>
              </w:rPr>
              <w:t>）表</w:t>
            </w:r>
            <w:r w:rsidR="00696B93" w:rsidRPr="00696B93">
              <w:rPr>
                <w:rFonts w:hint="eastAsia"/>
                <w:sz w:val="24"/>
              </w:rPr>
              <w:t>2</w:t>
            </w:r>
            <w:r w:rsidR="00696B93" w:rsidRPr="00696B93">
              <w:rPr>
                <w:rFonts w:hint="eastAsia"/>
                <w:sz w:val="24"/>
              </w:rPr>
              <w:t>标准中无组织排放监控浓度限值。</w:t>
            </w:r>
          </w:p>
          <w:p w14:paraId="3E10BC1B" w14:textId="77777777" w:rsidR="00A01960" w:rsidRDefault="00A01960" w:rsidP="003F47F4">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）废水：</w:t>
            </w:r>
            <w:r w:rsidR="00527836" w:rsidRPr="00B47582">
              <w:rPr>
                <w:rFonts w:hAnsi="宋体"/>
                <w:sz w:val="24"/>
              </w:rPr>
              <w:t>本项目</w:t>
            </w:r>
            <w:r w:rsidR="00E7269F">
              <w:rPr>
                <w:rFonts w:hint="eastAsia"/>
                <w:sz w:val="24"/>
              </w:rPr>
              <w:t>清洗废水及纯水制备浓水经</w:t>
            </w:r>
            <w:r w:rsidR="00696B93">
              <w:rPr>
                <w:rFonts w:hint="eastAsia"/>
                <w:sz w:val="24"/>
              </w:rPr>
              <w:t>厂内</w:t>
            </w:r>
            <w:r w:rsidR="00E7269F">
              <w:rPr>
                <w:rFonts w:hint="eastAsia"/>
                <w:sz w:val="24"/>
              </w:rPr>
              <w:t>废水处理设施处理后与经化粪池预处理的生活污水、隔油池预处理的食堂污水一起接入光大水</w:t>
            </w:r>
            <w:proofErr w:type="gramStart"/>
            <w:r w:rsidR="00E7269F">
              <w:rPr>
                <w:rFonts w:hint="eastAsia"/>
                <w:sz w:val="24"/>
              </w:rPr>
              <w:t>务</w:t>
            </w:r>
            <w:proofErr w:type="gramEnd"/>
            <w:r w:rsidR="00E7269F">
              <w:rPr>
                <w:rFonts w:hint="eastAsia"/>
                <w:sz w:val="24"/>
              </w:rPr>
              <w:t>（江阴）</w:t>
            </w:r>
            <w:proofErr w:type="gramStart"/>
            <w:r w:rsidR="00E7269F">
              <w:rPr>
                <w:rFonts w:hint="eastAsia"/>
                <w:sz w:val="24"/>
              </w:rPr>
              <w:t>有限公司澄西污水处理</w:t>
            </w:r>
            <w:proofErr w:type="gramEnd"/>
            <w:r w:rsidR="00E7269F">
              <w:rPr>
                <w:rFonts w:hint="eastAsia"/>
                <w:sz w:val="24"/>
              </w:rPr>
              <w:t>厂</w:t>
            </w:r>
            <w:r w:rsidR="00E7269F" w:rsidRPr="00AC78EE">
              <w:rPr>
                <w:rFonts w:hAnsi="宋体"/>
                <w:sz w:val="24"/>
              </w:rPr>
              <w:t>集中处理</w:t>
            </w:r>
            <w:r w:rsidR="00527836" w:rsidRPr="00B47582">
              <w:rPr>
                <w:rFonts w:hAnsi="宋体"/>
                <w:sz w:val="24"/>
              </w:rPr>
              <w:t>，</w:t>
            </w:r>
            <w:proofErr w:type="gramStart"/>
            <w:r w:rsidR="00527836" w:rsidRPr="00B47582">
              <w:rPr>
                <w:rFonts w:hAnsi="宋体"/>
                <w:sz w:val="24"/>
              </w:rPr>
              <w:t>出水达</w:t>
            </w:r>
            <w:proofErr w:type="gramEnd"/>
            <w:r w:rsidR="00527836">
              <w:rPr>
                <w:sz w:val="24"/>
              </w:rPr>
              <w:t>DB32/1072-2018</w:t>
            </w:r>
            <w:r w:rsidR="00527836">
              <w:rPr>
                <w:rFonts w:hint="eastAsia"/>
                <w:sz w:val="24"/>
              </w:rPr>
              <w:t>《太湖地区城镇污水处理厂及重点工业行业主要水污染物排放限值》表</w:t>
            </w:r>
            <w:r w:rsidR="00527836">
              <w:rPr>
                <w:sz w:val="24"/>
              </w:rPr>
              <w:t>2</w:t>
            </w:r>
            <w:r w:rsidR="00527836">
              <w:rPr>
                <w:rFonts w:hint="eastAsia"/>
                <w:sz w:val="24"/>
              </w:rPr>
              <w:t>标准</w:t>
            </w:r>
            <w:r w:rsidR="00527836" w:rsidRPr="00B47582">
              <w:rPr>
                <w:rFonts w:hAnsi="宋体"/>
                <w:sz w:val="24"/>
              </w:rPr>
              <w:t>及</w:t>
            </w:r>
            <w:r w:rsidR="00527836" w:rsidRPr="00B47582">
              <w:rPr>
                <w:sz w:val="24"/>
              </w:rPr>
              <w:t>GB18918-2002</w:t>
            </w:r>
            <w:r w:rsidR="00527836" w:rsidRPr="00B47582">
              <w:rPr>
                <w:rFonts w:hAnsi="宋体"/>
                <w:sz w:val="24"/>
              </w:rPr>
              <w:t>《城镇污水处理厂污染物排放标准》表</w:t>
            </w:r>
            <w:r w:rsidR="00527836" w:rsidRPr="00B47582">
              <w:rPr>
                <w:sz w:val="24"/>
              </w:rPr>
              <w:t>1</w:t>
            </w:r>
            <w:r w:rsidR="00527836" w:rsidRPr="00B47582">
              <w:rPr>
                <w:rFonts w:hAnsi="宋体"/>
                <w:sz w:val="24"/>
              </w:rPr>
              <w:t>一级</w:t>
            </w:r>
            <w:r w:rsidR="00527836">
              <w:rPr>
                <w:rFonts w:hint="eastAsia"/>
                <w:sz w:val="24"/>
              </w:rPr>
              <w:t>A</w:t>
            </w:r>
            <w:r w:rsidR="00527836" w:rsidRPr="00B47582">
              <w:rPr>
                <w:rFonts w:hAnsi="宋体"/>
                <w:sz w:val="24"/>
              </w:rPr>
              <w:t>标准</w:t>
            </w:r>
            <w:r w:rsidR="00527836" w:rsidRPr="00BF0F0C">
              <w:rPr>
                <w:rFonts w:hAnsi="宋体"/>
                <w:color w:val="000000" w:themeColor="text1"/>
                <w:sz w:val="24"/>
              </w:rPr>
              <w:t>后排入</w:t>
            </w:r>
            <w:r w:rsidR="00527836">
              <w:rPr>
                <w:rFonts w:hAnsi="宋体" w:hint="eastAsia"/>
                <w:color w:val="000000" w:themeColor="text1"/>
                <w:spacing w:val="-6"/>
                <w:sz w:val="24"/>
              </w:rPr>
              <w:t>老夏港河</w:t>
            </w:r>
            <w:r w:rsidR="004A60EA">
              <w:rPr>
                <w:color w:val="000000"/>
                <w:sz w:val="24"/>
              </w:rPr>
              <w:t>。</w:t>
            </w:r>
          </w:p>
          <w:p w14:paraId="230D33FA" w14:textId="648EC1C0" w:rsidR="004A60EA" w:rsidRPr="00285C25" w:rsidRDefault="00A01960" w:rsidP="00CE19BB">
            <w:pPr>
              <w:spacing w:line="360" w:lineRule="auto"/>
              <w:ind w:firstLineChars="200" w:firstLine="480"/>
              <w:rPr>
                <w:sz w:val="24"/>
              </w:rPr>
            </w:pPr>
            <w:r>
              <w:rPr>
                <w:sz w:val="24"/>
              </w:rPr>
              <w:lastRenderedPageBreak/>
              <w:t>（</w:t>
            </w:r>
            <w:r>
              <w:rPr>
                <w:sz w:val="24"/>
              </w:rPr>
              <w:t>3</w:t>
            </w:r>
            <w:r>
              <w:rPr>
                <w:sz w:val="24"/>
              </w:rPr>
              <w:t>）</w:t>
            </w:r>
            <w:r w:rsidR="00612E4F">
              <w:rPr>
                <w:rFonts w:hint="eastAsia"/>
                <w:sz w:val="24"/>
              </w:rPr>
              <w:t>固废：</w:t>
            </w:r>
            <w:r w:rsidR="00527836" w:rsidRPr="00CA0ACC">
              <w:rPr>
                <w:rFonts w:hAnsi="宋体" w:hint="eastAsia"/>
                <w:sz w:val="24"/>
              </w:rPr>
              <w:t>本项目</w:t>
            </w:r>
            <w:r w:rsidR="00527836">
              <w:rPr>
                <w:rFonts w:hAnsi="宋体" w:hint="eastAsia"/>
                <w:sz w:val="24"/>
              </w:rPr>
              <w:t>固体废物主要为</w:t>
            </w:r>
            <w:r w:rsidR="00010DBD">
              <w:rPr>
                <w:rFonts w:hAnsi="宋体" w:hint="eastAsia"/>
                <w:sz w:val="24"/>
              </w:rPr>
              <w:t>退火工序产生的氧化皮，</w:t>
            </w:r>
            <w:r w:rsidR="001362C1">
              <w:rPr>
                <w:rFonts w:hint="eastAsia"/>
                <w:color w:val="000000"/>
                <w:sz w:val="24"/>
              </w:rPr>
              <w:t>抛丸工序产生的废钢丸，切割工序产生的金属边角料，酸洗工序产生的酸洗废液，布袋除尘过程产生的滤尘，废水处理过程产生的污泥，原料使用产生的废空桶</w:t>
            </w:r>
            <w:r w:rsidR="001362C1">
              <w:rPr>
                <w:rFonts w:hint="eastAsia"/>
                <w:color w:val="000000"/>
                <w:sz w:val="24"/>
              </w:rPr>
              <w:t>/</w:t>
            </w:r>
            <w:r w:rsidR="001362C1">
              <w:rPr>
                <w:rFonts w:hint="eastAsia"/>
                <w:color w:val="000000"/>
                <w:sz w:val="24"/>
              </w:rPr>
              <w:t>袋，设备维修过程产生的废机油及职工生活产生的生活垃圾、食堂产生的餐厨垃圾</w:t>
            </w:r>
            <w:r w:rsidR="00527836">
              <w:rPr>
                <w:rFonts w:hAnsi="宋体" w:hint="eastAsia"/>
                <w:sz w:val="24"/>
              </w:rPr>
              <w:t>。</w:t>
            </w:r>
            <w:r w:rsidR="00010DBD">
              <w:rPr>
                <w:rFonts w:hAnsi="宋体" w:hint="eastAsia"/>
                <w:sz w:val="24"/>
              </w:rPr>
              <w:t>氧化皮、</w:t>
            </w:r>
            <w:r w:rsidR="001362C1">
              <w:rPr>
                <w:rFonts w:hint="eastAsia"/>
                <w:color w:val="000000"/>
                <w:sz w:val="24"/>
              </w:rPr>
              <w:t>废钢丸、金属边角料及滤尘经收集后外售综合利用；酸洗废液、污泥、废空桶</w:t>
            </w:r>
            <w:r w:rsidR="001362C1">
              <w:rPr>
                <w:rFonts w:hint="eastAsia"/>
                <w:color w:val="000000"/>
                <w:sz w:val="24"/>
              </w:rPr>
              <w:t>/</w:t>
            </w:r>
            <w:r w:rsidR="001362C1">
              <w:rPr>
                <w:rFonts w:hint="eastAsia"/>
                <w:color w:val="000000"/>
                <w:sz w:val="24"/>
              </w:rPr>
              <w:t>袋、废机油委托有资质</w:t>
            </w:r>
            <w:proofErr w:type="gramStart"/>
            <w:r w:rsidR="001362C1">
              <w:rPr>
                <w:rFonts w:hint="eastAsia"/>
                <w:color w:val="000000"/>
                <w:sz w:val="24"/>
              </w:rPr>
              <w:t>的危废经营</w:t>
            </w:r>
            <w:proofErr w:type="gramEnd"/>
            <w:r w:rsidR="001362C1">
              <w:rPr>
                <w:rFonts w:hint="eastAsia"/>
                <w:color w:val="000000"/>
                <w:sz w:val="24"/>
              </w:rPr>
              <w:t>单位合理处置；生活垃圾、餐厨垃圾由当地环卫部门统一清运</w:t>
            </w:r>
            <w:r w:rsidR="00527836" w:rsidRPr="00CA0ACC">
              <w:rPr>
                <w:rFonts w:hAnsi="宋体" w:hint="eastAsia"/>
                <w:sz w:val="24"/>
              </w:rPr>
              <w:t>。各</w:t>
            </w:r>
            <w:proofErr w:type="gramStart"/>
            <w:r w:rsidR="00527836" w:rsidRPr="00CA0ACC">
              <w:rPr>
                <w:rFonts w:hAnsi="宋体" w:hint="eastAsia"/>
                <w:sz w:val="24"/>
              </w:rPr>
              <w:t>类固废均</w:t>
            </w:r>
            <w:proofErr w:type="gramEnd"/>
            <w:r w:rsidR="00527836" w:rsidRPr="00CA0ACC">
              <w:rPr>
                <w:rFonts w:hAnsi="宋体" w:hint="eastAsia"/>
                <w:sz w:val="24"/>
              </w:rPr>
              <w:t>采取了合理的综合利用和处置措施，不外排</w:t>
            </w:r>
            <w:r w:rsidR="004A60EA" w:rsidRPr="00382D70">
              <w:rPr>
                <w:rFonts w:ascii="宋体" w:hAnsi="宋体" w:hint="eastAsia"/>
                <w:sz w:val="24"/>
              </w:rPr>
              <w:t>。</w:t>
            </w:r>
          </w:p>
          <w:p w14:paraId="4C8FB1F8" w14:textId="77777777" w:rsidR="00B0526D" w:rsidRPr="00285C25" w:rsidRDefault="00A01960" w:rsidP="00CE19BB">
            <w:pPr>
              <w:spacing w:line="360" w:lineRule="auto"/>
              <w:ind w:firstLineChars="200" w:firstLine="480"/>
              <w:rPr>
                <w:sz w:val="24"/>
              </w:rPr>
            </w:pPr>
            <w:r w:rsidRPr="00285C25">
              <w:rPr>
                <w:sz w:val="24"/>
              </w:rPr>
              <w:t>（</w:t>
            </w:r>
            <w:r w:rsidRPr="00285C25">
              <w:rPr>
                <w:sz w:val="24"/>
              </w:rPr>
              <w:t>4</w:t>
            </w:r>
            <w:r w:rsidRPr="00285C25">
              <w:rPr>
                <w:sz w:val="24"/>
              </w:rPr>
              <w:t>）</w:t>
            </w:r>
            <w:r w:rsidRPr="00285C25">
              <w:rPr>
                <w:bCs/>
                <w:sz w:val="24"/>
              </w:rPr>
              <w:t>噪声：</w:t>
            </w:r>
            <w:r w:rsidR="00527836" w:rsidRPr="007E365E">
              <w:rPr>
                <w:rFonts w:hAnsi="宋体" w:hint="eastAsia"/>
                <w:sz w:val="24"/>
              </w:rPr>
              <w:t>本项目噪声源主要为</w:t>
            </w:r>
            <w:r w:rsidR="001362C1">
              <w:rPr>
                <w:rFonts w:hAnsi="宋体" w:hint="eastAsia"/>
                <w:sz w:val="24"/>
              </w:rPr>
              <w:t>等离子切割机、矫平设备、抛丸设备、酸雾处理设备及风机、空压机等生产及辅助设备</w:t>
            </w:r>
            <w:r w:rsidR="001362C1" w:rsidRPr="007E365E">
              <w:rPr>
                <w:rFonts w:hAnsi="宋体" w:hint="eastAsia"/>
                <w:sz w:val="24"/>
              </w:rPr>
              <w:t>，噪声源强≤</w:t>
            </w:r>
            <w:r w:rsidR="001362C1">
              <w:rPr>
                <w:rFonts w:hAnsi="宋体"/>
                <w:sz w:val="24"/>
              </w:rPr>
              <w:t>90</w:t>
            </w:r>
            <w:r w:rsidR="001362C1" w:rsidRPr="007E365E">
              <w:rPr>
                <w:rFonts w:hAnsi="宋体" w:hint="eastAsia"/>
                <w:sz w:val="24"/>
              </w:rPr>
              <w:t>dB(A)</w:t>
            </w:r>
            <w:r w:rsidR="00527836" w:rsidRPr="007E365E">
              <w:rPr>
                <w:rFonts w:hAnsi="宋体" w:hint="eastAsia"/>
                <w:sz w:val="24"/>
              </w:rPr>
              <w:t>。</w:t>
            </w:r>
            <w:r w:rsidR="00527836">
              <w:rPr>
                <w:rFonts w:hAnsi="宋体"/>
                <w:sz w:val="24"/>
              </w:rPr>
              <w:t>噪声源经</w:t>
            </w:r>
            <w:r w:rsidR="00527836">
              <w:rPr>
                <w:rFonts w:hAnsi="宋体"/>
                <w:color w:val="000000"/>
                <w:sz w:val="24"/>
              </w:rPr>
              <w:t>车间内</w:t>
            </w:r>
            <w:r w:rsidR="00527836">
              <w:rPr>
                <w:rFonts w:hAnsi="宋体"/>
                <w:sz w:val="24"/>
              </w:rPr>
              <w:t>合理布局，</w:t>
            </w:r>
            <w:r w:rsidR="00527836">
              <w:rPr>
                <w:rFonts w:hAnsi="宋体"/>
                <w:color w:val="000000"/>
                <w:sz w:val="24"/>
              </w:rPr>
              <w:t>车间厂房隔声及距离衰减后，</w:t>
            </w:r>
            <w:r w:rsidR="00527836">
              <w:rPr>
                <w:sz w:val="24"/>
              </w:rPr>
              <w:t>厂界噪声可达</w:t>
            </w:r>
            <w:r w:rsidR="00527836">
              <w:rPr>
                <w:sz w:val="24"/>
              </w:rPr>
              <w:t>GB12348-2008</w:t>
            </w:r>
            <w:r w:rsidR="00527836">
              <w:rPr>
                <w:sz w:val="24"/>
              </w:rPr>
              <w:t>《工业企业厂界环境噪声排放标准》表</w:t>
            </w:r>
            <w:r w:rsidR="00527836">
              <w:rPr>
                <w:sz w:val="24"/>
              </w:rPr>
              <w:t>1</w:t>
            </w:r>
            <w:r w:rsidR="00527836">
              <w:rPr>
                <w:sz w:val="24"/>
              </w:rPr>
              <w:t>中</w:t>
            </w:r>
            <w:r w:rsidR="001362C1">
              <w:rPr>
                <w:sz w:val="24"/>
              </w:rPr>
              <w:t>3</w:t>
            </w:r>
            <w:r w:rsidR="00527836">
              <w:rPr>
                <w:sz w:val="24"/>
              </w:rPr>
              <w:t>类标准</w:t>
            </w:r>
            <w:r w:rsidR="00070FFD">
              <w:rPr>
                <w:rFonts w:hAnsi="宋体"/>
                <w:color w:val="000000"/>
                <w:sz w:val="24"/>
              </w:rPr>
              <w:t>。</w:t>
            </w:r>
          </w:p>
          <w:p w14:paraId="3FAB611E" w14:textId="77777777" w:rsidR="00A01960" w:rsidRDefault="00A01960" w:rsidP="00CE19BB">
            <w:pPr>
              <w:spacing w:line="360" w:lineRule="auto"/>
              <w:rPr>
                <w:rFonts w:hAnsi="宋体"/>
                <w:sz w:val="24"/>
              </w:rPr>
            </w:pPr>
            <w:r>
              <w:rPr>
                <w:rFonts w:hint="eastAsia"/>
                <w:b/>
                <w:bCs/>
                <w:sz w:val="24"/>
              </w:rPr>
              <w:t>6</w:t>
            </w:r>
            <w:r>
              <w:rPr>
                <w:rFonts w:hint="eastAsia"/>
                <w:b/>
                <w:bCs/>
                <w:sz w:val="24"/>
              </w:rPr>
              <w:t>、本项目建成后对环境的影响</w:t>
            </w:r>
          </w:p>
          <w:p w14:paraId="2CB99690" w14:textId="77777777" w:rsidR="00A01960" w:rsidRPr="00B0526D" w:rsidRDefault="00A01960" w:rsidP="00CE19BB">
            <w:pPr>
              <w:spacing w:line="360" w:lineRule="auto"/>
              <w:ind w:firstLineChars="200" w:firstLine="480"/>
              <w:rPr>
                <w:spacing w:val="4"/>
                <w:sz w:val="24"/>
              </w:rPr>
            </w:pPr>
            <w:r>
              <w:rPr>
                <w:color w:val="000000"/>
                <w:sz w:val="24"/>
              </w:rPr>
              <w:t>（</w:t>
            </w:r>
            <w:r>
              <w:rPr>
                <w:color w:val="000000"/>
                <w:sz w:val="24"/>
              </w:rPr>
              <w:t>1</w:t>
            </w:r>
            <w:r>
              <w:rPr>
                <w:color w:val="000000"/>
                <w:sz w:val="24"/>
              </w:rPr>
              <w:t>）</w:t>
            </w:r>
            <w:r w:rsidR="00EC7EFC">
              <w:rPr>
                <w:sz w:val="24"/>
              </w:rPr>
              <w:t>大气环境：</w:t>
            </w:r>
            <w:r w:rsidR="001362C1">
              <w:rPr>
                <w:rFonts w:hint="eastAsia"/>
                <w:sz w:val="24"/>
              </w:rPr>
              <w:t>项目实施后，有组织排放的天然气燃烧废气、抛丸环节产生的粉尘废气、酸洗环节产生的氯化氢废气</w:t>
            </w:r>
            <w:r w:rsidR="00696B93">
              <w:rPr>
                <w:rFonts w:hint="eastAsia"/>
                <w:sz w:val="24"/>
              </w:rPr>
              <w:t>、厨房油烟废气均</w:t>
            </w:r>
            <w:r w:rsidR="001362C1">
              <w:rPr>
                <w:rFonts w:hint="eastAsia"/>
                <w:sz w:val="24"/>
              </w:rPr>
              <w:t>能达标排放且排放量较小，故对周围大气环境影响较小；酸洗环节未被捕集的氯化氢废气无组织排放量为</w:t>
            </w:r>
            <w:r w:rsidR="001362C1">
              <w:rPr>
                <w:rFonts w:hint="eastAsia"/>
                <w:sz w:val="24"/>
              </w:rPr>
              <w:t>0</w:t>
            </w:r>
            <w:r w:rsidR="001362C1">
              <w:rPr>
                <w:sz w:val="24"/>
              </w:rPr>
              <w:t>.084</w:t>
            </w:r>
            <w:r w:rsidR="001362C1">
              <w:rPr>
                <w:rFonts w:hint="eastAsia"/>
                <w:sz w:val="24"/>
              </w:rPr>
              <w:t>t</w:t>
            </w:r>
            <w:r w:rsidR="001362C1">
              <w:rPr>
                <w:sz w:val="24"/>
              </w:rPr>
              <w:t>/a</w:t>
            </w:r>
            <w:r w:rsidR="001362C1">
              <w:rPr>
                <w:rFonts w:hint="eastAsia"/>
                <w:sz w:val="24"/>
              </w:rPr>
              <w:t>，</w:t>
            </w:r>
            <w:r w:rsidR="00E7269F">
              <w:rPr>
                <w:rFonts w:hint="eastAsia"/>
                <w:sz w:val="24"/>
              </w:rPr>
              <w:t>盐酸储罐产生的氯化氢无组织排放量为</w:t>
            </w:r>
            <w:r w:rsidR="00E7269F">
              <w:rPr>
                <w:rFonts w:hint="eastAsia"/>
                <w:sz w:val="24"/>
              </w:rPr>
              <w:t>0</w:t>
            </w:r>
            <w:r w:rsidR="00E7269F">
              <w:rPr>
                <w:sz w:val="24"/>
              </w:rPr>
              <w:t>.0018</w:t>
            </w:r>
            <w:r w:rsidR="00E7269F">
              <w:rPr>
                <w:rFonts w:hint="eastAsia"/>
                <w:sz w:val="24"/>
              </w:rPr>
              <w:t>t/</w:t>
            </w:r>
            <w:r w:rsidR="00E7269F">
              <w:rPr>
                <w:sz w:val="24"/>
              </w:rPr>
              <w:t>a</w:t>
            </w:r>
            <w:r w:rsidR="00E7269F">
              <w:rPr>
                <w:rFonts w:hint="eastAsia"/>
                <w:sz w:val="24"/>
              </w:rPr>
              <w:t>，经计算，本项目需以</w:t>
            </w:r>
            <w:r w:rsidR="00E7269F">
              <w:rPr>
                <w:rFonts w:hint="eastAsia"/>
                <w:snapToGrid w:val="0"/>
                <w:color w:val="000000"/>
                <w:kern w:val="0"/>
                <w:sz w:val="24"/>
              </w:rPr>
              <w:t>特钢车间</w:t>
            </w:r>
            <w:r w:rsidR="00E7269F" w:rsidRPr="00670FE0">
              <w:rPr>
                <w:rFonts w:hint="eastAsia"/>
                <w:snapToGrid w:val="0"/>
                <w:color w:val="000000"/>
                <w:kern w:val="0"/>
                <w:sz w:val="24"/>
              </w:rPr>
              <w:t>边界</w:t>
            </w:r>
            <w:r w:rsidR="00E7269F" w:rsidRPr="00670FE0">
              <w:rPr>
                <w:snapToGrid w:val="0"/>
                <w:color w:val="000000"/>
                <w:kern w:val="0"/>
                <w:sz w:val="24"/>
              </w:rPr>
              <w:t>为中心向外设置</w:t>
            </w:r>
            <w:r w:rsidR="00E7269F" w:rsidRPr="00670FE0">
              <w:rPr>
                <w:snapToGrid w:val="0"/>
                <w:kern w:val="0"/>
                <w:sz w:val="24"/>
              </w:rPr>
              <w:t>50</w:t>
            </w:r>
            <w:r w:rsidR="00E7269F" w:rsidRPr="00670FE0">
              <w:rPr>
                <w:snapToGrid w:val="0"/>
                <w:kern w:val="0"/>
                <w:sz w:val="24"/>
              </w:rPr>
              <w:t>米卫生防护距离</w:t>
            </w:r>
            <w:r w:rsidR="00E7269F">
              <w:rPr>
                <w:rFonts w:hint="eastAsia"/>
                <w:snapToGrid w:val="0"/>
                <w:kern w:val="0"/>
                <w:sz w:val="24"/>
              </w:rPr>
              <w:t>，</w:t>
            </w:r>
            <w:r w:rsidR="00E7269F">
              <w:rPr>
                <w:rFonts w:hint="eastAsia"/>
                <w:sz w:val="24"/>
              </w:rPr>
              <w:t>需以</w:t>
            </w:r>
            <w:r w:rsidR="00E7269F">
              <w:rPr>
                <w:rFonts w:hint="eastAsia"/>
                <w:snapToGrid w:val="0"/>
                <w:color w:val="000000"/>
                <w:kern w:val="0"/>
                <w:sz w:val="24"/>
              </w:rPr>
              <w:t>储罐间</w:t>
            </w:r>
            <w:r w:rsidR="00E7269F" w:rsidRPr="00670FE0">
              <w:rPr>
                <w:rFonts w:hint="eastAsia"/>
                <w:snapToGrid w:val="0"/>
                <w:color w:val="000000"/>
                <w:kern w:val="0"/>
                <w:sz w:val="24"/>
              </w:rPr>
              <w:t>边界</w:t>
            </w:r>
            <w:r w:rsidR="00E7269F" w:rsidRPr="00670FE0">
              <w:rPr>
                <w:snapToGrid w:val="0"/>
                <w:color w:val="000000"/>
                <w:kern w:val="0"/>
                <w:sz w:val="24"/>
              </w:rPr>
              <w:t>为中心向外设置</w:t>
            </w:r>
            <w:r w:rsidR="00E7269F" w:rsidRPr="00670FE0">
              <w:rPr>
                <w:snapToGrid w:val="0"/>
                <w:kern w:val="0"/>
                <w:sz w:val="24"/>
              </w:rPr>
              <w:t>50</w:t>
            </w:r>
            <w:r w:rsidR="00E7269F" w:rsidRPr="00670FE0">
              <w:rPr>
                <w:snapToGrid w:val="0"/>
                <w:kern w:val="0"/>
                <w:sz w:val="24"/>
              </w:rPr>
              <w:t>米卫生防护距离</w:t>
            </w:r>
            <w:r w:rsidR="000A2758">
              <w:rPr>
                <w:bCs/>
                <w:kern w:val="0"/>
                <w:sz w:val="24"/>
              </w:rPr>
              <w:t>。</w:t>
            </w:r>
            <w:r w:rsidR="00E7269F" w:rsidRPr="00A212BA">
              <w:rPr>
                <w:rFonts w:hint="eastAsia"/>
                <w:snapToGrid w:val="0"/>
                <w:kern w:val="0"/>
                <w:sz w:val="24"/>
              </w:rPr>
              <w:t>根据现场勘查，该范围内无敏感目标，故对周围大气环境影响较小，在可控范围内</w:t>
            </w:r>
            <w:r w:rsidR="00E7269F">
              <w:rPr>
                <w:rFonts w:hint="eastAsia"/>
                <w:snapToGrid w:val="0"/>
                <w:kern w:val="0"/>
                <w:sz w:val="24"/>
              </w:rPr>
              <w:t>。</w:t>
            </w:r>
          </w:p>
          <w:p w14:paraId="66D1E3E8" w14:textId="77777777" w:rsidR="00A01960" w:rsidRDefault="00A01960" w:rsidP="00CE19BB">
            <w:pPr>
              <w:spacing w:line="360" w:lineRule="auto"/>
              <w:ind w:firstLine="480"/>
              <w:rPr>
                <w:sz w:val="24"/>
              </w:rPr>
            </w:pPr>
            <w:r>
              <w:rPr>
                <w:sz w:val="24"/>
              </w:rPr>
              <w:t>（</w:t>
            </w:r>
            <w:r>
              <w:rPr>
                <w:sz w:val="24"/>
              </w:rPr>
              <w:t>2</w:t>
            </w:r>
            <w:r>
              <w:rPr>
                <w:sz w:val="24"/>
              </w:rPr>
              <w:t>）地表水：</w:t>
            </w:r>
            <w:r w:rsidR="00ED52CF">
              <w:rPr>
                <w:color w:val="000000"/>
                <w:sz w:val="24"/>
              </w:rPr>
              <w:t>本项目</w:t>
            </w:r>
            <w:r w:rsidR="00E7269F">
              <w:rPr>
                <w:rFonts w:hint="eastAsia"/>
                <w:sz w:val="24"/>
              </w:rPr>
              <w:t>清洗废水及纯水制备浓水经废水处理设施处理后与经化粪池预处理的生活污水、隔油池预处理的食堂污水一起接入光大水</w:t>
            </w:r>
            <w:proofErr w:type="gramStart"/>
            <w:r w:rsidR="00E7269F">
              <w:rPr>
                <w:rFonts w:hint="eastAsia"/>
                <w:sz w:val="24"/>
              </w:rPr>
              <w:t>务</w:t>
            </w:r>
            <w:proofErr w:type="gramEnd"/>
            <w:r w:rsidR="00E7269F">
              <w:rPr>
                <w:rFonts w:hint="eastAsia"/>
                <w:sz w:val="24"/>
              </w:rPr>
              <w:t>（江阴）</w:t>
            </w:r>
            <w:proofErr w:type="gramStart"/>
            <w:r w:rsidR="00E7269F">
              <w:rPr>
                <w:rFonts w:hint="eastAsia"/>
                <w:sz w:val="24"/>
              </w:rPr>
              <w:t>有限公司澄西污水处理</w:t>
            </w:r>
            <w:proofErr w:type="gramEnd"/>
            <w:r w:rsidR="00E7269F">
              <w:rPr>
                <w:rFonts w:hint="eastAsia"/>
                <w:sz w:val="24"/>
              </w:rPr>
              <w:t>厂</w:t>
            </w:r>
            <w:r w:rsidR="00E7269F" w:rsidRPr="00AC78EE">
              <w:rPr>
                <w:rFonts w:hAnsi="宋体"/>
                <w:sz w:val="24"/>
              </w:rPr>
              <w:t>集中处理</w:t>
            </w:r>
            <w:r w:rsidR="00ED52CF">
              <w:rPr>
                <w:color w:val="000000"/>
                <w:sz w:val="24"/>
              </w:rPr>
              <w:t>，达</w:t>
            </w:r>
            <w:r w:rsidR="00ED52CF">
              <w:rPr>
                <w:color w:val="000000"/>
                <w:spacing w:val="6"/>
                <w:sz w:val="24"/>
              </w:rPr>
              <w:t>标</w:t>
            </w:r>
            <w:r w:rsidR="00ED52CF">
              <w:rPr>
                <w:color w:val="000000"/>
                <w:sz w:val="24"/>
              </w:rPr>
              <w:t>后最终排入</w:t>
            </w:r>
            <w:r w:rsidR="00971E81">
              <w:rPr>
                <w:rFonts w:hint="eastAsia"/>
                <w:color w:val="000000"/>
                <w:sz w:val="24"/>
              </w:rPr>
              <w:t>老</w:t>
            </w:r>
            <w:r w:rsidR="00A55119">
              <w:rPr>
                <w:rFonts w:hint="eastAsia"/>
                <w:color w:val="000000"/>
                <w:sz w:val="24"/>
              </w:rPr>
              <w:t>夏港</w:t>
            </w:r>
            <w:r w:rsidR="00971E81">
              <w:rPr>
                <w:rFonts w:hint="eastAsia"/>
                <w:color w:val="000000"/>
                <w:sz w:val="24"/>
              </w:rPr>
              <w:t>河</w:t>
            </w:r>
            <w:r w:rsidR="00ED52CF">
              <w:rPr>
                <w:color w:val="000000"/>
                <w:sz w:val="24"/>
              </w:rPr>
              <w:t>。根据该污水处理厂环境影响评价，废水达标排放对受纳水体</w:t>
            </w:r>
            <w:r w:rsidR="00971E81">
              <w:rPr>
                <w:rFonts w:hint="eastAsia"/>
                <w:color w:val="000000"/>
                <w:sz w:val="24"/>
              </w:rPr>
              <w:t>老</w:t>
            </w:r>
            <w:r w:rsidR="00A55119">
              <w:rPr>
                <w:rFonts w:hint="eastAsia"/>
                <w:color w:val="000000"/>
                <w:sz w:val="24"/>
              </w:rPr>
              <w:t>夏港</w:t>
            </w:r>
            <w:r w:rsidR="00971E81">
              <w:rPr>
                <w:rFonts w:hint="eastAsia"/>
                <w:color w:val="000000"/>
                <w:sz w:val="24"/>
              </w:rPr>
              <w:t>河</w:t>
            </w:r>
            <w:r w:rsidR="00ED52CF">
              <w:rPr>
                <w:color w:val="000000"/>
                <w:sz w:val="24"/>
              </w:rPr>
              <w:t>的影响较小，不会改变其现有的水质功能类别。</w:t>
            </w:r>
          </w:p>
          <w:p w14:paraId="1D213411" w14:textId="77777777" w:rsidR="00A01960" w:rsidRDefault="00A01960" w:rsidP="00CE19BB">
            <w:pPr>
              <w:spacing w:line="360" w:lineRule="auto"/>
              <w:ind w:firstLineChars="200" w:firstLine="480"/>
              <w:rPr>
                <w:bCs/>
                <w:sz w:val="24"/>
              </w:rPr>
            </w:pPr>
            <w:r>
              <w:rPr>
                <w:sz w:val="24"/>
              </w:rPr>
              <w:t>（</w:t>
            </w:r>
            <w:r>
              <w:rPr>
                <w:sz w:val="24"/>
              </w:rPr>
              <w:t>3</w:t>
            </w:r>
            <w:r>
              <w:rPr>
                <w:sz w:val="24"/>
              </w:rPr>
              <w:t>）固废：本项目</w:t>
            </w:r>
            <w:proofErr w:type="gramStart"/>
            <w:r>
              <w:rPr>
                <w:sz w:val="24"/>
              </w:rPr>
              <w:t>固废经综合利用</w:t>
            </w:r>
            <w:proofErr w:type="gramEnd"/>
            <w:r>
              <w:rPr>
                <w:sz w:val="24"/>
              </w:rPr>
              <w:t>和妥善处置后实现零排放，不产生二次污染</w:t>
            </w:r>
            <w:r w:rsidR="00EC7EFC">
              <w:rPr>
                <w:rFonts w:hint="eastAsia"/>
                <w:sz w:val="24"/>
              </w:rPr>
              <w:t>，对周围环境无影响</w:t>
            </w:r>
            <w:r>
              <w:rPr>
                <w:bCs/>
                <w:sz w:val="24"/>
              </w:rPr>
              <w:t>。</w:t>
            </w:r>
          </w:p>
          <w:p w14:paraId="1DD74286" w14:textId="77777777" w:rsidR="00A01960" w:rsidRPr="00285C25" w:rsidRDefault="00A01960" w:rsidP="00CE19BB">
            <w:pPr>
              <w:spacing w:line="360" w:lineRule="auto"/>
              <w:ind w:firstLineChars="200" w:firstLine="480"/>
              <w:rPr>
                <w:sz w:val="24"/>
              </w:rPr>
            </w:pPr>
            <w:r>
              <w:rPr>
                <w:bCs/>
                <w:sz w:val="24"/>
              </w:rPr>
              <w:t>（</w:t>
            </w:r>
            <w:r>
              <w:rPr>
                <w:bCs/>
                <w:sz w:val="24"/>
              </w:rPr>
              <w:t>4</w:t>
            </w:r>
            <w:r>
              <w:rPr>
                <w:bCs/>
                <w:sz w:val="24"/>
              </w:rPr>
              <w:t>）噪</w:t>
            </w:r>
            <w:r w:rsidRPr="00285C25">
              <w:rPr>
                <w:bCs/>
                <w:sz w:val="24"/>
              </w:rPr>
              <w:t>声：</w:t>
            </w:r>
            <w:r w:rsidR="00070FFD">
              <w:rPr>
                <w:sz w:val="24"/>
              </w:rPr>
              <w:t>本项目噪声防治措施以建筑物隔声为主，距离衰减为辅，厂界噪声可达标</w:t>
            </w:r>
            <w:r w:rsidR="00070FFD">
              <w:rPr>
                <w:rFonts w:hint="eastAsia"/>
                <w:sz w:val="24"/>
              </w:rPr>
              <w:t>排放；</w:t>
            </w:r>
            <w:r w:rsidR="00971E81">
              <w:rPr>
                <w:rFonts w:hint="eastAsia"/>
                <w:sz w:val="24"/>
              </w:rPr>
              <w:t>根据现场调查，本项目</w:t>
            </w:r>
            <w:r w:rsidR="00E7269F">
              <w:rPr>
                <w:rFonts w:hint="eastAsia"/>
                <w:sz w:val="24"/>
              </w:rPr>
              <w:t>周边</w:t>
            </w:r>
            <w:r w:rsidR="00E7269F">
              <w:rPr>
                <w:rFonts w:hint="eastAsia"/>
                <w:sz w:val="24"/>
              </w:rPr>
              <w:t>3</w:t>
            </w:r>
            <w:r w:rsidR="00E7269F">
              <w:rPr>
                <w:sz w:val="24"/>
              </w:rPr>
              <w:t>00</w:t>
            </w:r>
            <w:r w:rsidR="00E7269F">
              <w:rPr>
                <w:rFonts w:hint="eastAsia"/>
                <w:sz w:val="24"/>
              </w:rPr>
              <w:t>米范围内无敏感目标，</w:t>
            </w:r>
            <w:r w:rsidR="00AF3024">
              <w:rPr>
                <w:rFonts w:hint="eastAsia"/>
                <w:sz w:val="24"/>
              </w:rPr>
              <w:t>噪声源经</w:t>
            </w:r>
            <w:r w:rsidR="00EF61A4">
              <w:rPr>
                <w:rFonts w:hint="eastAsia"/>
                <w:sz w:val="24"/>
              </w:rPr>
              <w:t>车间墙体隔声及距离衰减后，对</w:t>
            </w:r>
            <w:proofErr w:type="gramStart"/>
            <w:r w:rsidR="00EF61A4">
              <w:rPr>
                <w:rFonts w:hint="eastAsia"/>
                <w:sz w:val="24"/>
              </w:rPr>
              <w:t>周围声</w:t>
            </w:r>
            <w:proofErr w:type="gramEnd"/>
            <w:r w:rsidR="00EF61A4">
              <w:rPr>
                <w:rFonts w:hint="eastAsia"/>
                <w:sz w:val="24"/>
              </w:rPr>
              <w:t>环境影响较小</w:t>
            </w:r>
            <w:r w:rsidR="00070FFD">
              <w:rPr>
                <w:sz w:val="24"/>
              </w:rPr>
              <w:t>。</w:t>
            </w:r>
          </w:p>
          <w:p w14:paraId="661FDA0E" w14:textId="77777777" w:rsidR="00070FFD" w:rsidRDefault="00070FFD" w:rsidP="00CE19BB">
            <w:pPr>
              <w:spacing w:line="360" w:lineRule="auto"/>
              <w:rPr>
                <w:b/>
                <w:sz w:val="24"/>
              </w:rPr>
            </w:pPr>
            <w:r>
              <w:rPr>
                <w:rFonts w:hint="eastAsia"/>
                <w:b/>
                <w:sz w:val="24"/>
              </w:rPr>
              <w:t>7</w:t>
            </w:r>
            <w:r>
              <w:rPr>
                <w:b/>
                <w:sz w:val="24"/>
              </w:rPr>
              <w:t>、清洁生产</w:t>
            </w:r>
          </w:p>
          <w:p w14:paraId="6EFD40F2" w14:textId="393222A8" w:rsidR="00070FFD" w:rsidRDefault="00527836" w:rsidP="00CE19BB">
            <w:pPr>
              <w:spacing w:line="360" w:lineRule="auto"/>
              <w:ind w:firstLineChars="200" w:firstLine="480"/>
              <w:rPr>
                <w:b/>
                <w:bCs/>
                <w:color w:val="000000"/>
                <w:spacing w:val="6"/>
              </w:rPr>
            </w:pPr>
            <w:r w:rsidRPr="00D451DC">
              <w:rPr>
                <w:rFonts w:hAnsi="宋体"/>
                <w:color w:val="000000"/>
                <w:sz w:val="24"/>
              </w:rPr>
              <w:t>本项目</w:t>
            </w:r>
            <w:r w:rsidR="00ED093D">
              <w:rPr>
                <w:rFonts w:hAnsi="宋体" w:hint="eastAsia"/>
                <w:color w:val="000000"/>
                <w:sz w:val="24"/>
              </w:rPr>
              <w:t>生产过程中使用清洁能源天然气作为动力</w:t>
            </w:r>
            <w:r w:rsidRPr="00495474">
              <w:rPr>
                <w:rFonts w:hint="eastAsia"/>
                <w:sz w:val="24"/>
              </w:rPr>
              <w:t>，</w:t>
            </w:r>
            <w:r w:rsidR="00ED093D">
              <w:rPr>
                <w:rFonts w:hint="eastAsia"/>
                <w:sz w:val="24"/>
              </w:rPr>
              <w:t>减少了污染物的产生；</w:t>
            </w:r>
            <w:r w:rsidR="00CE638B">
              <w:rPr>
                <w:rFonts w:hint="eastAsia"/>
                <w:sz w:val="24"/>
              </w:rPr>
              <w:t>退火</w:t>
            </w:r>
            <w:r w:rsidR="00ED093D">
              <w:rPr>
                <w:rFonts w:hint="eastAsia"/>
                <w:sz w:val="24"/>
              </w:rPr>
              <w:t>冷却</w:t>
            </w:r>
            <w:r w:rsidR="00ED093D">
              <w:rPr>
                <w:rFonts w:hint="eastAsia"/>
                <w:sz w:val="24"/>
              </w:rPr>
              <w:lastRenderedPageBreak/>
              <w:t>环节产生的冷却水循环回用，水资源重复利用率为</w:t>
            </w:r>
            <w:r w:rsidR="00ED093D">
              <w:rPr>
                <w:rFonts w:hint="eastAsia"/>
                <w:sz w:val="24"/>
              </w:rPr>
              <w:t>9</w:t>
            </w:r>
            <w:r w:rsidR="00CC0041">
              <w:rPr>
                <w:sz w:val="24"/>
              </w:rPr>
              <w:t>8</w:t>
            </w:r>
            <w:r w:rsidR="00ED093D">
              <w:rPr>
                <w:rFonts w:hint="eastAsia"/>
                <w:sz w:val="24"/>
              </w:rPr>
              <w:t>%</w:t>
            </w:r>
            <w:r w:rsidR="00ED093D">
              <w:rPr>
                <w:rFonts w:hint="eastAsia"/>
                <w:sz w:val="24"/>
              </w:rPr>
              <w:t>，大大减少了厂内新鲜水的消耗；生产过程中产生的</w:t>
            </w:r>
            <w:r w:rsidR="00414603">
              <w:rPr>
                <w:rFonts w:hint="eastAsia"/>
                <w:sz w:val="24"/>
              </w:rPr>
              <w:t>氧化皮、</w:t>
            </w:r>
            <w:r w:rsidR="00ED093D">
              <w:rPr>
                <w:rFonts w:hint="eastAsia"/>
                <w:sz w:val="24"/>
              </w:rPr>
              <w:t>废钢丸、金属边角料、滤尘经厂家收集后外售综合利用，</w:t>
            </w:r>
            <w:r w:rsidRPr="00495474">
              <w:rPr>
                <w:rFonts w:hint="eastAsia"/>
                <w:sz w:val="24"/>
              </w:rPr>
              <w:t>体现固废资源化原则</w:t>
            </w:r>
            <w:r>
              <w:rPr>
                <w:rFonts w:hint="eastAsia"/>
                <w:sz w:val="24"/>
              </w:rPr>
              <w:t>，</w:t>
            </w:r>
            <w:r>
              <w:rPr>
                <w:sz w:val="24"/>
              </w:rPr>
              <w:t>因此符合清洁生产要求</w:t>
            </w:r>
            <w:r w:rsidR="00070FFD">
              <w:rPr>
                <w:sz w:val="24"/>
              </w:rPr>
              <w:t>。</w:t>
            </w:r>
          </w:p>
          <w:p w14:paraId="04B17968" w14:textId="77777777" w:rsidR="00A01960" w:rsidRDefault="00070FFD" w:rsidP="00CE19BB">
            <w:pPr>
              <w:pStyle w:val="32"/>
              <w:spacing w:line="360" w:lineRule="auto"/>
              <w:ind w:firstLineChars="0" w:firstLine="0"/>
              <w:rPr>
                <w:rFonts w:ascii="Times New Roman" w:hAnsi="Times New Roman"/>
                <w:b/>
                <w:bCs/>
                <w:color w:val="000000"/>
              </w:rPr>
            </w:pPr>
            <w:r>
              <w:rPr>
                <w:rFonts w:ascii="Times New Roman" w:hAnsi="Times New Roman" w:hint="eastAsia"/>
                <w:b/>
                <w:bCs/>
                <w:color w:val="000000"/>
                <w:spacing w:val="6"/>
              </w:rPr>
              <w:t>8</w:t>
            </w:r>
            <w:r w:rsidR="00A01960">
              <w:rPr>
                <w:rFonts w:ascii="Times New Roman" w:hAnsi="Times New Roman" w:hint="eastAsia"/>
                <w:b/>
                <w:bCs/>
                <w:color w:val="000000"/>
                <w:spacing w:val="6"/>
              </w:rPr>
              <w:t>、</w:t>
            </w:r>
            <w:r w:rsidR="00A01960">
              <w:rPr>
                <w:rFonts w:ascii="Times New Roman" w:hAnsi="Times New Roman" w:hint="eastAsia"/>
                <w:b/>
                <w:bCs/>
                <w:color w:val="000000"/>
              </w:rPr>
              <w:t>总量控制</w:t>
            </w:r>
          </w:p>
          <w:p w14:paraId="690937CC" w14:textId="3D1E19FA" w:rsidR="00E23378" w:rsidRDefault="00E23378" w:rsidP="00E23378">
            <w:pPr>
              <w:pStyle w:val="BodyText21"/>
              <w:adjustRightInd/>
              <w:spacing w:line="360" w:lineRule="auto"/>
              <w:ind w:firstLine="480"/>
              <w:textAlignment w:val="auto"/>
              <w:rPr>
                <w:rFonts w:ascii="Times New Roman" w:eastAsia="宋体"/>
              </w:rPr>
            </w:pPr>
            <w:r>
              <w:rPr>
                <w:rFonts w:ascii="Times New Roman" w:eastAsia="宋体" w:hAnsi="宋体" w:hint="eastAsia"/>
              </w:rPr>
              <w:t>由上表可知，本项目废水</w:t>
            </w:r>
            <w:r w:rsidRPr="007E5119">
              <w:rPr>
                <w:rFonts w:ascii="Times New Roman" w:eastAsia="宋体" w:hAnsi="宋体"/>
              </w:rPr>
              <w:t>接管量为</w:t>
            </w:r>
            <w:r>
              <w:rPr>
                <w:rFonts w:ascii="Times New Roman" w:eastAsia="宋体"/>
              </w:rPr>
              <w:t>6540</w:t>
            </w:r>
            <w:r w:rsidRPr="007E5119">
              <w:rPr>
                <w:rFonts w:ascii="Times New Roman" w:eastAsia="宋体"/>
              </w:rPr>
              <w:t>t/a</w:t>
            </w:r>
            <w:r w:rsidRPr="007E5119">
              <w:rPr>
                <w:rFonts w:ascii="Times New Roman" w:eastAsia="宋体" w:hAnsi="宋体"/>
              </w:rPr>
              <w:t>，</w:t>
            </w:r>
            <w:r>
              <w:rPr>
                <w:rFonts w:ascii="Times New Roman" w:eastAsia="宋体" w:hAnsi="宋体" w:hint="eastAsia"/>
              </w:rPr>
              <w:t>改建后全厂废水排放量为</w:t>
            </w:r>
            <w:r>
              <w:rPr>
                <w:rFonts w:ascii="Times New Roman" w:eastAsia="宋体" w:hAnsi="宋体"/>
              </w:rPr>
              <w:t>27077.5</w:t>
            </w:r>
            <w:r w:rsidRPr="007E5119">
              <w:rPr>
                <w:rFonts w:ascii="Times New Roman" w:eastAsia="宋体"/>
              </w:rPr>
              <w:t>t/a</w:t>
            </w:r>
            <w:r>
              <w:rPr>
                <w:rFonts w:ascii="Times New Roman" w:eastAsia="宋体" w:hint="eastAsia"/>
              </w:rPr>
              <w:t>，</w:t>
            </w:r>
            <w:r w:rsidRPr="006648C4">
              <w:rPr>
                <w:rFonts w:ascii="Times New Roman" w:eastAsia="宋体" w:hAnsi="宋体" w:hint="eastAsia"/>
              </w:rPr>
              <w:t>主要污染物</w:t>
            </w:r>
            <w:r w:rsidRPr="006648C4">
              <w:rPr>
                <w:rFonts w:ascii="Times New Roman" w:eastAsia="宋体"/>
              </w:rPr>
              <w:t>COD</w:t>
            </w:r>
            <w:r w:rsidRPr="006648C4">
              <w:rPr>
                <w:rFonts w:ascii="Times New Roman" w:eastAsia="宋体" w:hAnsi="宋体"/>
              </w:rPr>
              <w:t>、氨氮、</w:t>
            </w:r>
            <w:r w:rsidRPr="006648C4">
              <w:rPr>
                <w:rFonts w:ascii="Times New Roman" w:eastAsia="宋体"/>
              </w:rPr>
              <w:t>TP</w:t>
            </w:r>
            <w:r>
              <w:rPr>
                <w:rFonts w:ascii="Times New Roman" w:eastAsia="宋体" w:hint="eastAsia"/>
              </w:rPr>
              <w:t>排放总量</w:t>
            </w:r>
            <w:r w:rsidRPr="006648C4">
              <w:rPr>
                <w:rFonts w:ascii="Times New Roman" w:eastAsia="宋体" w:hint="eastAsia"/>
              </w:rPr>
              <w:t>分别为</w:t>
            </w:r>
            <w:r>
              <w:rPr>
                <w:rFonts w:ascii="Times New Roman" w:eastAsia="宋体"/>
              </w:rPr>
              <w:t>1.354</w:t>
            </w:r>
            <w:r>
              <w:rPr>
                <w:rFonts w:ascii="Times New Roman" w:eastAsia="宋体" w:hint="eastAsia"/>
              </w:rPr>
              <w:t>t</w:t>
            </w:r>
            <w:r w:rsidRPr="006648C4">
              <w:rPr>
                <w:rFonts w:ascii="Times New Roman" w:eastAsia="宋体"/>
              </w:rPr>
              <w:t>/a</w:t>
            </w:r>
            <w:r w:rsidRPr="006648C4">
              <w:rPr>
                <w:rFonts w:ascii="Times New Roman" w:eastAsia="宋体" w:hAnsi="宋体"/>
              </w:rPr>
              <w:t>、</w:t>
            </w:r>
            <w:r>
              <w:rPr>
                <w:rFonts w:ascii="Times New Roman" w:eastAsia="宋体" w:hAnsi="宋体"/>
              </w:rPr>
              <w:t>0.072</w:t>
            </w:r>
            <w:r w:rsidRPr="006648C4">
              <w:rPr>
                <w:rFonts w:ascii="Times New Roman" w:eastAsia="宋体"/>
              </w:rPr>
              <w:t>t/a</w:t>
            </w:r>
            <w:r w:rsidRPr="006648C4">
              <w:rPr>
                <w:rFonts w:ascii="Times New Roman" w:eastAsia="宋体" w:hAnsi="宋体"/>
              </w:rPr>
              <w:t>、</w:t>
            </w:r>
            <w:r>
              <w:rPr>
                <w:rFonts w:ascii="Times New Roman" w:eastAsia="宋体" w:hAnsi="宋体"/>
              </w:rPr>
              <w:t>0.009</w:t>
            </w:r>
            <w:r w:rsidRPr="006648C4">
              <w:rPr>
                <w:rFonts w:ascii="Times New Roman" w:eastAsia="宋体"/>
              </w:rPr>
              <w:t>t/a</w:t>
            </w:r>
            <w:r w:rsidRPr="006648C4">
              <w:rPr>
                <w:rFonts w:ascii="Times New Roman" w:eastAsia="宋体" w:hAnsi="宋体" w:hint="eastAsia"/>
              </w:rPr>
              <w:t>，</w:t>
            </w:r>
            <w:r>
              <w:rPr>
                <w:rFonts w:ascii="Times New Roman" w:eastAsia="宋体" w:hAnsi="宋体" w:hint="eastAsia"/>
              </w:rPr>
              <w:t>较改建前增加</w:t>
            </w:r>
            <w:r>
              <w:rPr>
                <w:rFonts w:ascii="Times New Roman" w:eastAsia="宋体"/>
              </w:rPr>
              <w:t>0.327</w:t>
            </w:r>
            <w:r w:rsidRPr="006648C4">
              <w:rPr>
                <w:rFonts w:ascii="Times New Roman" w:eastAsia="宋体"/>
              </w:rPr>
              <w:t>t/a</w:t>
            </w:r>
            <w:r w:rsidRPr="006648C4">
              <w:rPr>
                <w:rFonts w:ascii="Times New Roman" w:eastAsia="宋体" w:hAnsi="宋体"/>
              </w:rPr>
              <w:t>、</w:t>
            </w:r>
            <w:r>
              <w:rPr>
                <w:rFonts w:ascii="Times New Roman" w:eastAsia="宋体" w:hAnsi="宋体"/>
              </w:rPr>
              <w:t>0.014</w:t>
            </w:r>
            <w:r w:rsidRPr="006648C4">
              <w:rPr>
                <w:rFonts w:ascii="Times New Roman" w:eastAsia="宋体"/>
              </w:rPr>
              <w:t>t/a</w:t>
            </w:r>
            <w:r w:rsidRPr="006648C4">
              <w:rPr>
                <w:rFonts w:ascii="Times New Roman" w:eastAsia="宋体" w:hAnsi="宋体"/>
              </w:rPr>
              <w:t>、</w:t>
            </w:r>
            <w:r>
              <w:rPr>
                <w:rFonts w:ascii="Times New Roman" w:eastAsia="宋体" w:hAnsi="宋体"/>
              </w:rPr>
              <w:t>0.002</w:t>
            </w:r>
            <w:r w:rsidRPr="006648C4">
              <w:rPr>
                <w:rFonts w:ascii="Times New Roman" w:eastAsia="宋体"/>
              </w:rPr>
              <w:t>t/a</w:t>
            </w:r>
            <w:r>
              <w:rPr>
                <w:rFonts w:ascii="Times New Roman" w:eastAsia="宋体" w:hint="eastAsia"/>
              </w:rPr>
              <w:t>，</w:t>
            </w:r>
            <w:r>
              <w:rPr>
                <w:rFonts w:ascii="Times New Roman" w:eastAsia="宋体" w:hAnsi="宋体" w:hint="eastAsia"/>
              </w:rPr>
              <w:t>全厂废水</w:t>
            </w:r>
            <w:r w:rsidRPr="00F76D7B">
              <w:rPr>
                <w:rFonts w:ascii="Times New Roman" w:eastAsia="宋体"/>
              </w:rPr>
              <w:t>接入</w:t>
            </w:r>
            <w:r w:rsidRPr="00F76D7B">
              <w:rPr>
                <w:rFonts w:ascii="Times New Roman" w:eastAsia="宋体"/>
                <w:szCs w:val="24"/>
              </w:rPr>
              <w:t>光大水</w:t>
            </w:r>
            <w:proofErr w:type="gramStart"/>
            <w:r w:rsidRPr="00F76D7B">
              <w:rPr>
                <w:rFonts w:ascii="Times New Roman" w:eastAsia="宋体"/>
                <w:szCs w:val="24"/>
              </w:rPr>
              <w:t>务</w:t>
            </w:r>
            <w:proofErr w:type="gramEnd"/>
            <w:r w:rsidRPr="00F76D7B">
              <w:rPr>
                <w:rFonts w:ascii="Times New Roman" w:eastAsia="宋体"/>
                <w:szCs w:val="24"/>
              </w:rPr>
              <w:t>（江阴）</w:t>
            </w:r>
            <w:proofErr w:type="gramStart"/>
            <w:r w:rsidRPr="00F76D7B">
              <w:rPr>
                <w:rFonts w:ascii="Times New Roman" w:eastAsia="宋体"/>
                <w:szCs w:val="24"/>
              </w:rPr>
              <w:t>有限公司澄西污水处理</w:t>
            </w:r>
            <w:proofErr w:type="gramEnd"/>
            <w:r w:rsidRPr="00F76D7B">
              <w:rPr>
                <w:rFonts w:ascii="Times New Roman" w:eastAsia="宋体"/>
                <w:szCs w:val="24"/>
              </w:rPr>
              <w:t>厂集中处理</w:t>
            </w:r>
            <w:r w:rsidRPr="00F76D7B">
              <w:rPr>
                <w:rFonts w:ascii="Times New Roman" w:eastAsia="宋体"/>
              </w:rPr>
              <w:t>，所接纳的污水在该污水处理厂核定污水接纳范围内，</w:t>
            </w:r>
            <w:r>
              <w:rPr>
                <w:rFonts w:ascii="Times New Roman" w:eastAsia="宋体" w:hint="eastAsia"/>
              </w:rPr>
              <w:t>本项目新增废水</w:t>
            </w:r>
            <w:r w:rsidRPr="00F76D7B">
              <w:rPr>
                <w:rFonts w:ascii="Times New Roman" w:eastAsia="宋体"/>
              </w:rPr>
              <w:t>总量控制指标</w:t>
            </w:r>
            <w:r>
              <w:rPr>
                <w:rFonts w:ascii="Times New Roman" w:eastAsia="宋体" w:hint="eastAsia"/>
              </w:rPr>
              <w:t>未突破企业原有核定总量</w:t>
            </w:r>
            <w:r w:rsidRPr="00F76D7B">
              <w:rPr>
                <w:rFonts w:ascii="Times New Roman" w:eastAsia="宋体"/>
              </w:rPr>
              <w:t>，</w:t>
            </w:r>
            <w:r>
              <w:rPr>
                <w:rFonts w:ascii="Times New Roman" w:eastAsia="宋体" w:hint="eastAsia"/>
              </w:rPr>
              <w:t>在现有总量内平衡；</w:t>
            </w:r>
            <w:r w:rsidRPr="00F76D7B">
              <w:rPr>
                <w:rFonts w:ascii="Times New Roman" w:eastAsia="宋体"/>
              </w:rPr>
              <w:t>特征因子</w:t>
            </w:r>
            <w:r w:rsidRPr="00F76D7B">
              <w:rPr>
                <w:rFonts w:ascii="Times New Roman" w:eastAsia="宋体"/>
              </w:rPr>
              <w:t>SS</w:t>
            </w:r>
            <w:r>
              <w:rPr>
                <w:rFonts w:ascii="Times New Roman" w:eastAsia="宋体" w:hint="eastAsia"/>
              </w:rPr>
              <w:t>、石油类、动植物油</w:t>
            </w:r>
            <w:r w:rsidRPr="00F76D7B">
              <w:rPr>
                <w:rFonts w:ascii="Times New Roman" w:eastAsia="宋体"/>
              </w:rPr>
              <w:t>排放量</w:t>
            </w:r>
            <w:r>
              <w:rPr>
                <w:rFonts w:ascii="Times New Roman" w:eastAsia="宋体" w:hint="eastAsia"/>
              </w:rPr>
              <w:t>分别</w:t>
            </w:r>
            <w:r w:rsidRPr="00F76D7B">
              <w:rPr>
                <w:rFonts w:ascii="Times New Roman" w:eastAsia="宋体"/>
              </w:rPr>
              <w:t>为</w:t>
            </w:r>
            <w:r>
              <w:rPr>
                <w:rFonts w:ascii="Times New Roman" w:eastAsia="宋体" w:hAnsi="宋体"/>
              </w:rPr>
              <w:t>0.271</w:t>
            </w:r>
            <w:r w:rsidRPr="006648C4">
              <w:rPr>
                <w:rFonts w:ascii="Times New Roman" w:eastAsia="宋体"/>
              </w:rPr>
              <w:t>t/a</w:t>
            </w:r>
            <w:r w:rsidRPr="006648C4">
              <w:rPr>
                <w:rFonts w:ascii="Times New Roman" w:eastAsia="宋体" w:hAnsi="宋体"/>
              </w:rPr>
              <w:t>、</w:t>
            </w:r>
            <w:r>
              <w:rPr>
                <w:rFonts w:ascii="Times New Roman" w:eastAsia="宋体" w:hAnsi="宋体"/>
              </w:rPr>
              <w:t>0.006</w:t>
            </w:r>
            <w:r w:rsidRPr="006648C4">
              <w:rPr>
                <w:rFonts w:ascii="Times New Roman" w:eastAsia="宋体"/>
              </w:rPr>
              <w:t>t/a</w:t>
            </w:r>
            <w:r w:rsidRPr="006648C4">
              <w:rPr>
                <w:rFonts w:ascii="Times New Roman" w:eastAsia="宋体" w:hAnsi="宋体"/>
              </w:rPr>
              <w:t>、</w:t>
            </w:r>
            <w:r>
              <w:rPr>
                <w:rFonts w:ascii="Times New Roman" w:eastAsia="宋体" w:hAnsi="宋体"/>
              </w:rPr>
              <w:t>0.006</w:t>
            </w:r>
            <w:r w:rsidRPr="006648C4">
              <w:rPr>
                <w:rFonts w:ascii="Times New Roman" w:eastAsia="宋体"/>
              </w:rPr>
              <w:t>t/a</w:t>
            </w:r>
            <w:r w:rsidRPr="00F76D7B">
              <w:rPr>
                <w:rFonts w:ascii="Times New Roman" w:eastAsia="宋体"/>
              </w:rPr>
              <w:t>，作为该企业考核指标。</w:t>
            </w:r>
          </w:p>
          <w:p w14:paraId="21AE81B3" w14:textId="77777777" w:rsidR="00E23378" w:rsidRDefault="00E23378" w:rsidP="00E23378">
            <w:pPr>
              <w:pStyle w:val="BodyText21"/>
              <w:adjustRightInd/>
              <w:spacing w:line="360" w:lineRule="auto"/>
              <w:ind w:firstLine="480"/>
              <w:textAlignment w:val="auto"/>
              <w:rPr>
                <w:rFonts w:ascii="Times New Roman" w:eastAsia="宋体" w:hAnsi="宋体"/>
              </w:rPr>
            </w:pPr>
            <w:r>
              <w:rPr>
                <w:rFonts w:ascii="Times New Roman" w:eastAsia="宋体" w:hint="eastAsia"/>
              </w:rPr>
              <w:t>本项目大气污染物总量控制因子烟</w:t>
            </w:r>
            <w:r w:rsidRPr="003B3482">
              <w:rPr>
                <w:rFonts w:ascii="Times New Roman" w:eastAsia="宋体" w:hAnsi="宋体" w:hint="eastAsia"/>
              </w:rPr>
              <w:t>尘、</w:t>
            </w:r>
            <w:r w:rsidRPr="003B3482">
              <w:rPr>
                <w:rFonts w:ascii="Times New Roman" w:eastAsia="宋体" w:hAnsi="宋体"/>
              </w:rPr>
              <w:t>SO</w:t>
            </w:r>
            <w:r w:rsidRPr="003B3482">
              <w:rPr>
                <w:rFonts w:ascii="Times New Roman" w:eastAsia="宋体" w:hAnsi="宋体"/>
                <w:vertAlign w:val="subscript"/>
              </w:rPr>
              <w:t>2</w:t>
            </w:r>
            <w:r w:rsidRPr="003B3482">
              <w:rPr>
                <w:rFonts w:ascii="Times New Roman" w:eastAsia="宋体" w:hAnsi="宋体"/>
              </w:rPr>
              <w:t>、</w:t>
            </w:r>
            <w:r w:rsidRPr="003B3482">
              <w:rPr>
                <w:rFonts w:ascii="Times New Roman" w:eastAsia="宋体" w:hAnsi="宋体"/>
              </w:rPr>
              <w:t>NO</w:t>
            </w:r>
            <w:r w:rsidRPr="003B3482">
              <w:rPr>
                <w:rFonts w:ascii="Times New Roman" w:eastAsia="宋体" w:hAnsi="宋体"/>
                <w:vertAlign w:val="subscript"/>
              </w:rPr>
              <w:t>X</w:t>
            </w:r>
            <w:r w:rsidRPr="003B3482">
              <w:rPr>
                <w:rFonts w:ascii="Times New Roman" w:eastAsia="宋体" w:hAnsi="宋体"/>
              </w:rPr>
              <w:t>、</w:t>
            </w:r>
            <w:r>
              <w:rPr>
                <w:rFonts w:ascii="Times New Roman" w:eastAsia="宋体" w:hAnsi="宋体" w:hint="eastAsia"/>
              </w:rPr>
              <w:t>颗粒物排放量分别为</w:t>
            </w:r>
            <w:r>
              <w:rPr>
                <w:rFonts w:ascii="Times New Roman" w:eastAsia="宋体"/>
              </w:rPr>
              <w:t>0.054</w:t>
            </w:r>
            <w:r w:rsidRPr="006648C4">
              <w:rPr>
                <w:rFonts w:ascii="Times New Roman" w:eastAsia="宋体"/>
              </w:rPr>
              <w:t>t/a</w:t>
            </w:r>
            <w:r w:rsidRPr="006648C4">
              <w:rPr>
                <w:rFonts w:ascii="Times New Roman" w:eastAsia="宋体" w:hAnsi="宋体"/>
              </w:rPr>
              <w:t>、</w:t>
            </w:r>
            <w:r>
              <w:rPr>
                <w:rFonts w:ascii="Times New Roman" w:eastAsia="宋体" w:hAnsi="宋体"/>
              </w:rPr>
              <w:t>0.08</w:t>
            </w:r>
            <w:r w:rsidRPr="006648C4">
              <w:rPr>
                <w:rFonts w:ascii="Times New Roman" w:eastAsia="宋体"/>
              </w:rPr>
              <w:t>t/a</w:t>
            </w:r>
            <w:r w:rsidRPr="006648C4">
              <w:rPr>
                <w:rFonts w:ascii="Times New Roman" w:eastAsia="宋体" w:hAnsi="宋体"/>
              </w:rPr>
              <w:t>、</w:t>
            </w:r>
            <w:r>
              <w:rPr>
                <w:rFonts w:ascii="Times New Roman" w:eastAsia="宋体" w:hAnsi="宋体"/>
              </w:rPr>
              <w:t>0.374</w:t>
            </w:r>
            <w:r w:rsidRPr="006648C4">
              <w:rPr>
                <w:rFonts w:ascii="Times New Roman" w:eastAsia="宋体"/>
              </w:rPr>
              <w:t>t/a</w:t>
            </w:r>
            <w:r>
              <w:rPr>
                <w:rFonts w:ascii="Times New Roman" w:eastAsia="宋体" w:hint="eastAsia"/>
              </w:rPr>
              <w:t>/</w:t>
            </w:r>
            <w:r>
              <w:rPr>
                <w:rFonts w:ascii="Times New Roman" w:eastAsia="宋体" w:hint="eastAsia"/>
              </w:rPr>
              <w:t>、</w:t>
            </w:r>
            <w:r>
              <w:rPr>
                <w:rFonts w:ascii="Times New Roman" w:eastAsia="宋体"/>
              </w:rPr>
              <w:t>0.112</w:t>
            </w:r>
            <w:r w:rsidRPr="006648C4">
              <w:rPr>
                <w:rFonts w:ascii="Times New Roman" w:eastAsia="宋体"/>
              </w:rPr>
              <w:t>t/a</w:t>
            </w:r>
            <w:r>
              <w:rPr>
                <w:rFonts w:ascii="Times New Roman" w:eastAsia="宋体" w:hint="eastAsia"/>
              </w:rPr>
              <w:t>，新增废气总量控制指标未突破企业原有核定总量</w:t>
            </w:r>
            <w:r w:rsidRPr="00F76D7B">
              <w:rPr>
                <w:rFonts w:ascii="Times New Roman" w:eastAsia="宋体"/>
              </w:rPr>
              <w:t>，</w:t>
            </w:r>
            <w:r>
              <w:rPr>
                <w:rFonts w:ascii="Times New Roman" w:eastAsia="宋体" w:hint="eastAsia"/>
              </w:rPr>
              <w:t>在现有总量内平衡；</w:t>
            </w:r>
            <w:r>
              <w:rPr>
                <w:rFonts w:ascii="Times New Roman" w:eastAsia="宋体"/>
              </w:rPr>
              <w:t>特征因子</w:t>
            </w:r>
            <w:r>
              <w:rPr>
                <w:rFonts w:ascii="Times New Roman" w:eastAsia="宋体" w:hAnsi="宋体" w:hint="eastAsia"/>
              </w:rPr>
              <w:t>氯化氢、油烟排放量分别为</w:t>
            </w:r>
            <w:r>
              <w:rPr>
                <w:rFonts w:ascii="Times New Roman" w:eastAsia="宋体" w:hAnsi="宋体"/>
              </w:rPr>
              <w:t>0.1618</w:t>
            </w:r>
            <w:r w:rsidRPr="006648C4">
              <w:rPr>
                <w:rFonts w:ascii="Times New Roman" w:eastAsia="宋体"/>
              </w:rPr>
              <w:t>t/a</w:t>
            </w:r>
            <w:r w:rsidRPr="006648C4">
              <w:rPr>
                <w:rFonts w:ascii="Times New Roman" w:eastAsia="宋体" w:hAnsi="宋体"/>
              </w:rPr>
              <w:t>、</w:t>
            </w:r>
            <w:r>
              <w:rPr>
                <w:rFonts w:ascii="Times New Roman" w:eastAsia="宋体" w:hAnsi="宋体"/>
              </w:rPr>
              <w:t>0.013</w:t>
            </w:r>
            <w:r w:rsidRPr="006648C4">
              <w:rPr>
                <w:rFonts w:ascii="Times New Roman" w:eastAsia="宋体"/>
              </w:rPr>
              <w:t>t/a</w:t>
            </w:r>
            <w:r>
              <w:rPr>
                <w:rFonts w:ascii="Times New Roman" w:eastAsia="宋体" w:hint="eastAsia"/>
              </w:rPr>
              <w:t>，作为该企业考核指标。</w:t>
            </w:r>
          </w:p>
          <w:p w14:paraId="11F57332" w14:textId="77777777" w:rsidR="00EE3ED1" w:rsidRPr="00DA3606" w:rsidRDefault="006778AC" w:rsidP="006778AC">
            <w:pPr>
              <w:spacing w:line="360" w:lineRule="auto"/>
              <w:ind w:firstLineChars="200" w:firstLine="480"/>
              <w:rPr>
                <w:color w:val="000000"/>
                <w:sz w:val="24"/>
              </w:rPr>
            </w:pPr>
            <w:r w:rsidRPr="00DA3606">
              <w:rPr>
                <w:sz w:val="24"/>
              </w:rPr>
              <w:t>固体废物全部实现综合利用或处置，排放总量为零，符合总量控制要求</w:t>
            </w:r>
            <w:r w:rsidR="00ED52CF" w:rsidRPr="00DA3606">
              <w:rPr>
                <w:sz w:val="24"/>
              </w:rPr>
              <w:t>。</w:t>
            </w:r>
          </w:p>
          <w:p w14:paraId="1050EF6D" w14:textId="77777777" w:rsidR="00DA4363" w:rsidRDefault="00DA4363" w:rsidP="00FC2059">
            <w:pPr>
              <w:spacing w:line="360" w:lineRule="auto"/>
              <w:ind w:firstLineChars="200" w:firstLine="482"/>
              <w:rPr>
                <w:b/>
                <w:sz w:val="24"/>
              </w:rPr>
            </w:pPr>
          </w:p>
          <w:p w14:paraId="0BFDED29" w14:textId="77777777" w:rsidR="00DA4363" w:rsidRDefault="00DA4363" w:rsidP="00FC2059">
            <w:pPr>
              <w:spacing w:line="360" w:lineRule="auto"/>
              <w:ind w:firstLineChars="200" w:firstLine="482"/>
              <w:rPr>
                <w:b/>
                <w:sz w:val="24"/>
              </w:rPr>
            </w:pPr>
          </w:p>
          <w:p w14:paraId="277FF917" w14:textId="77777777" w:rsidR="00A01960" w:rsidRDefault="00122260" w:rsidP="00FC2059">
            <w:pPr>
              <w:spacing w:line="360" w:lineRule="auto"/>
              <w:ind w:firstLineChars="200" w:firstLine="482"/>
              <w:rPr>
                <w:b/>
                <w:bCs/>
                <w:sz w:val="24"/>
              </w:rPr>
            </w:pPr>
            <w:r>
              <w:rPr>
                <w:b/>
                <w:sz w:val="24"/>
              </w:rPr>
              <w:t>综上所述，</w:t>
            </w:r>
            <w:r>
              <w:rPr>
                <w:rFonts w:hint="eastAsia"/>
                <w:b/>
                <w:sz w:val="24"/>
              </w:rPr>
              <w:t>本</w:t>
            </w:r>
            <w:r w:rsidR="003F47F4">
              <w:rPr>
                <w:b/>
                <w:sz w:val="24"/>
              </w:rPr>
              <w:t>项目</w:t>
            </w:r>
            <w:r w:rsidR="003F47F4">
              <w:rPr>
                <w:rFonts w:hint="eastAsia"/>
                <w:b/>
                <w:sz w:val="24"/>
              </w:rPr>
              <w:t>已经</w:t>
            </w:r>
            <w:r w:rsidR="00A61F5C">
              <w:rPr>
                <w:rFonts w:hint="eastAsia"/>
                <w:b/>
                <w:sz w:val="24"/>
              </w:rPr>
              <w:t>江阴临港</w:t>
            </w:r>
            <w:r w:rsidR="00A61F5C">
              <w:rPr>
                <w:b/>
                <w:sz w:val="24"/>
              </w:rPr>
              <w:t>开发区管理委员会</w:t>
            </w:r>
            <w:r w:rsidR="003F47F4">
              <w:rPr>
                <w:rFonts w:hint="eastAsia"/>
                <w:b/>
                <w:sz w:val="24"/>
              </w:rPr>
              <w:t>出具备案通知书，</w:t>
            </w:r>
            <w:r w:rsidR="003F47F4">
              <w:rPr>
                <w:b/>
                <w:sz w:val="24"/>
              </w:rPr>
              <w:t>符合国家及地方产业政策，并针对污染物产生特点，采取了有效的污染防治措施，污染物可做到达标排放</w:t>
            </w:r>
            <w:r w:rsidR="003F47F4">
              <w:rPr>
                <w:rFonts w:hint="eastAsia"/>
                <w:b/>
                <w:sz w:val="24"/>
              </w:rPr>
              <w:t>。</w:t>
            </w:r>
            <w:r w:rsidR="00696B93">
              <w:rPr>
                <w:rFonts w:hint="eastAsia"/>
                <w:b/>
                <w:sz w:val="24"/>
              </w:rPr>
              <w:t>废水</w:t>
            </w:r>
            <w:r w:rsidR="00DA4363">
              <w:rPr>
                <w:rFonts w:hint="eastAsia"/>
                <w:b/>
                <w:sz w:val="24"/>
              </w:rPr>
              <w:t>接入</w:t>
            </w:r>
            <w:r w:rsidR="00257291">
              <w:rPr>
                <w:rFonts w:hint="eastAsia"/>
                <w:b/>
                <w:sz w:val="24"/>
              </w:rPr>
              <w:t>光大水</w:t>
            </w:r>
            <w:proofErr w:type="gramStart"/>
            <w:r w:rsidR="00257291">
              <w:rPr>
                <w:rFonts w:hint="eastAsia"/>
                <w:b/>
                <w:sz w:val="24"/>
              </w:rPr>
              <w:t>务</w:t>
            </w:r>
            <w:proofErr w:type="gramEnd"/>
            <w:r w:rsidR="00257291">
              <w:rPr>
                <w:rFonts w:hint="eastAsia"/>
                <w:b/>
                <w:sz w:val="24"/>
              </w:rPr>
              <w:t>（江阴）</w:t>
            </w:r>
            <w:proofErr w:type="gramStart"/>
            <w:r w:rsidR="00257291">
              <w:rPr>
                <w:rFonts w:hint="eastAsia"/>
                <w:b/>
                <w:sz w:val="24"/>
              </w:rPr>
              <w:t>有限公司</w:t>
            </w:r>
            <w:r w:rsidR="00A55119">
              <w:rPr>
                <w:rFonts w:hint="eastAsia"/>
                <w:b/>
                <w:sz w:val="24"/>
              </w:rPr>
              <w:t>澄西</w:t>
            </w:r>
            <w:r w:rsidR="00257291">
              <w:rPr>
                <w:rFonts w:hint="eastAsia"/>
                <w:b/>
                <w:sz w:val="24"/>
              </w:rPr>
              <w:t>污水处理</w:t>
            </w:r>
            <w:proofErr w:type="gramEnd"/>
            <w:r w:rsidR="00257291">
              <w:rPr>
                <w:rFonts w:hint="eastAsia"/>
                <w:b/>
                <w:sz w:val="24"/>
              </w:rPr>
              <w:t>厂集中处理后达标排放</w:t>
            </w:r>
            <w:r w:rsidR="00696B93">
              <w:rPr>
                <w:rFonts w:hint="eastAsia"/>
                <w:b/>
                <w:sz w:val="24"/>
              </w:rPr>
              <w:t>，废气及废水总量控制指标均未突破企业原有核定总量，在现有总量内平衡</w:t>
            </w:r>
            <w:r w:rsidR="00A61F5C">
              <w:rPr>
                <w:rFonts w:hint="eastAsia"/>
                <w:b/>
                <w:sz w:val="24"/>
              </w:rPr>
              <w:t>；</w:t>
            </w:r>
            <w:r w:rsidR="003F47F4">
              <w:rPr>
                <w:b/>
                <w:sz w:val="24"/>
              </w:rPr>
              <w:t>噪声经采取相应防治措施后可</w:t>
            </w:r>
            <w:r w:rsidR="003F47F4" w:rsidRPr="0076718F">
              <w:rPr>
                <w:b/>
                <w:sz w:val="24"/>
              </w:rPr>
              <w:t>达标排放，</w:t>
            </w:r>
            <w:r w:rsidR="003F47F4" w:rsidRPr="0076718F">
              <w:rPr>
                <w:b/>
                <w:bCs/>
                <w:sz w:val="24"/>
              </w:rPr>
              <w:t>对周围环境的影响较小</w:t>
            </w:r>
            <w:r w:rsidR="003F47F4" w:rsidRPr="0076718F">
              <w:rPr>
                <w:rFonts w:hint="eastAsia"/>
                <w:b/>
                <w:sz w:val="24"/>
              </w:rPr>
              <w:t>；</w:t>
            </w:r>
            <w:r w:rsidR="003F47F4" w:rsidRPr="0076718F">
              <w:rPr>
                <w:b/>
                <w:sz w:val="24"/>
              </w:rPr>
              <w:t>固废妥善处理或综合利用，不排放，符合清洁生产相关要求。因此本报告认为，从环保角度看，本项目</w:t>
            </w:r>
            <w:r w:rsidR="003F47F4">
              <w:rPr>
                <w:b/>
                <w:sz w:val="24"/>
              </w:rPr>
              <w:t>在拟建地的建设是可行的。</w:t>
            </w:r>
          </w:p>
          <w:p w14:paraId="7383ADDC" w14:textId="77777777" w:rsidR="00A01960" w:rsidRDefault="00A01960" w:rsidP="00A77282">
            <w:pPr>
              <w:spacing w:line="360" w:lineRule="auto"/>
              <w:ind w:firstLineChars="200" w:firstLine="482"/>
              <w:rPr>
                <w:b/>
                <w:bCs/>
                <w:sz w:val="24"/>
              </w:rPr>
            </w:pPr>
          </w:p>
          <w:p w14:paraId="1DB1CE34" w14:textId="77777777" w:rsidR="003846BB" w:rsidRPr="003F47F4" w:rsidRDefault="003846BB" w:rsidP="00A77282">
            <w:pPr>
              <w:spacing w:line="360" w:lineRule="auto"/>
              <w:ind w:firstLineChars="200" w:firstLine="482"/>
              <w:rPr>
                <w:b/>
                <w:bCs/>
                <w:sz w:val="24"/>
              </w:rPr>
            </w:pPr>
          </w:p>
          <w:p w14:paraId="49406F57" w14:textId="77777777" w:rsidR="00A77282" w:rsidRDefault="00A01960" w:rsidP="0076038B">
            <w:pPr>
              <w:adjustRightInd w:val="0"/>
              <w:snapToGrid w:val="0"/>
              <w:spacing w:line="360" w:lineRule="auto"/>
              <w:rPr>
                <w:sz w:val="24"/>
              </w:rPr>
            </w:pPr>
            <w:r>
              <w:rPr>
                <w:rFonts w:hint="eastAsia"/>
                <w:b/>
                <w:bCs/>
                <w:sz w:val="24"/>
              </w:rPr>
              <w:t>建议</w:t>
            </w:r>
            <w:r w:rsidR="00A77282">
              <w:rPr>
                <w:rFonts w:hint="eastAsia"/>
                <w:b/>
                <w:bCs/>
                <w:sz w:val="24"/>
              </w:rPr>
              <w:t>：</w:t>
            </w:r>
          </w:p>
          <w:p w14:paraId="47FC3D43" w14:textId="77777777" w:rsidR="00A77282" w:rsidRPr="00285C25" w:rsidRDefault="003F47F4" w:rsidP="0076038B">
            <w:pPr>
              <w:adjustRightInd w:val="0"/>
              <w:snapToGrid w:val="0"/>
              <w:spacing w:line="360" w:lineRule="auto"/>
              <w:ind w:firstLineChars="200" w:firstLine="480"/>
              <w:rPr>
                <w:color w:val="000000"/>
                <w:spacing w:val="-4"/>
                <w:sz w:val="24"/>
              </w:rPr>
            </w:pPr>
            <w:r>
              <w:rPr>
                <w:rFonts w:hint="eastAsia"/>
                <w:color w:val="000000"/>
                <w:sz w:val="24"/>
              </w:rPr>
              <w:t>1</w:t>
            </w:r>
            <w:r w:rsidR="00A77282">
              <w:rPr>
                <w:rFonts w:hAnsi="宋体"/>
                <w:color w:val="000000"/>
                <w:sz w:val="24"/>
              </w:rPr>
              <w:t>、</w:t>
            </w:r>
            <w:r w:rsidR="00A77282" w:rsidRPr="00285C25">
              <w:rPr>
                <w:color w:val="000000"/>
                <w:sz w:val="24"/>
              </w:rPr>
              <w:t>建设项目的建设应重视引进和建立先进的环保管理模式，设置合理的环境</w:t>
            </w:r>
            <w:r w:rsidR="00A77282" w:rsidRPr="00285C25">
              <w:rPr>
                <w:color w:val="000000"/>
                <w:spacing w:val="-4"/>
                <w:sz w:val="24"/>
              </w:rPr>
              <w:t>管理体制和机构，强化企业职工的环保意识，确保厂内所有环保治理设施的正常运行。</w:t>
            </w:r>
          </w:p>
          <w:p w14:paraId="32C71952" w14:textId="77777777" w:rsidR="00FC2059" w:rsidRPr="00FC2059" w:rsidRDefault="003F47F4" w:rsidP="0076038B">
            <w:pPr>
              <w:pStyle w:val="32"/>
              <w:adjustRightInd w:val="0"/>
              <w:snapToGrid w:val="0"/>
              <w:spacing w:line="360" w:lineRule="auto"/>
            </w:pPr>
            <w:r>
              <w:rPr>
                <w:rFonts w:ascii="Times New Roman" w:hAnsi="Times New Roman" w:hint="eastAsia"/>
              </w:rPr>
              <w:lastRenderedPageBreak/>
              <w:t>2</w:t>
            </w:r>
            <w:r w:rsidR="00A77282" w:rsidRPr="00285C25">
              <w:rPr>
                <w:rFonts w:ascii="Times New Roman"/>
              </w:rPr>
              <w:t>、进一步推行清洁生产，加强管理，严格执行有利于清洁生产的管理条例，实行对员工主动参与清洁</w:t>
            </w:r>
            <w:r w:rsidR="00A77282">
              <w:t>生产的激励措施等。</w:t>
            </w:r>
          </w:p>
        </w:tc>
      </w:tr>
    </w:tbl>
    <w:p w14:paraId="2CB9DE48" w14:textId="48FE5E0E" w:rsidR="006F79A5" w:rsidRPr="006F79A5" w:rsidRDefault="006F79A5">
      <w:pPr>
        <w:rPr>
          <w:b/>
          <w:color w:val="000000"/>
          <w:sz w:val="24"/>
        </w:rPr>
      </w:pPr>
      <w:r>
        <w:lastRenderedPageBreak/>
        <w:br w:type="page"/>
      </w:r>
      <w:r w:rsidR="005F0F49" w:rsidRPr="006F79A5">
        <w:rPr>
          <w:b/>
          <w:color w:val="000000"/>
          <w:sz w:val="24"/>
        </w:rPr>
        <w:lastRenderedPageBreak/>
        <w:t xml:space="preserve"> </w:t>
      </w:r>
    </w:p>
    <w:p w14:paraId="59A4BF87" w14:textId="616B1627" w:rsidR="004812E9" w:rsidRDefault="00ED0121" w:rsidP="004812E9">
      <w:pPr>
        <w:rPr>
          <w:rFonts w:hint="eastAsia"/>
        </w:rPr>
      </w:pPr>
      <w:r>
        <w:rPr>
          <w:noProof/>
        </w:rPr>
        <mc:AlternateContent>
          <mc:Choice Requires="wpg">
            <w:drawing>
              <wp:anchor distT="0" distB="0" distL="114300" distR="114300" simplePos="0" relativeHeight="251580416" behindDoc="0" locked="0" layoutInCell="1" allowOverlap="1" wp14:anchorId="1D40AB3A" wp14:editId="643DB28D">
                <wp:simplePos x="0" y="0"/>
                <wp:positionH relativeFrom="column">
                  <wp:posOffset>8393430</wp:posOffset>
                </wp:positionH>
                <wp:positionV relativeFrom="paragraph">
                  <wp:posOffset>400685</wp:posOffset>
                </wp:positionV>
                <wp:extent cx="314960" cy="727710"/>
                <wp:effectExtent l="12700" t="0" r="5715" b="19685"/>
                <wp:wrapNone/>
                <wp:docPr id="933" name="Group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727710"/>
                          <a:chOff x="9899" y="1833"/>
                          <a:chExt cx="496" cy="1146"/>
                        </a:xfrm>
                      </wpg:grpSpPr>
                      <wps:wsp>
                        <wps:cNvPr id="934" name="Text Box 712"/>
                        <wps:cNvSpPr txBox="1">
                          <a:spLocks noChangeArrowheads="1"/>
                        </wps:cNvSpPr>
                        <wps:spPr bwMode="auto">
                          <a:xfrm>
                            <a:off x="9989" y="1833"/>
                            <a:ext cx="324"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86AC6" w14:textId="77777777" w:rsidR="00E23378" w:rsidRDefault="00E23378" w:rsidP="00DE4DCA">
                              <w:pPr>
                                <w:pStyle w:val="1"/>
                                <w:spacing w:after="100" w:afterAutospacing="1" w:line="192" w:lineRule="auto"/>
                                <w:jc w:val="center"/>
                                <w:rPr>
                                  <w:szCs w:val="28"/>
                                </w:rPr>
                              </w:pPr>
                              <w:r>
                                <w:rPr>
                                  <w:szCs w:val="28"/>
                                </w:rPr>
                                <w:t>N</w:t>
                              </w:r>
                            </w:p>
                          </w:txbxContent>
                        </wps:txbx>
                        <wps:bodyPr rot="0" vert="horz" wrap="square" lIns="18000" tIns="36000" rIns="18000" bIns="0" anchor="t" anchorCtr="0" upright="1">
                          <a:noAutofit/>
                        </wps:bodyPr>
                      </wps:wsp>
                      <wpg:grpSp>
                        <wpg:cNvPr id="935" name="Group 713"/>
                        <wpg:cNvGrpSpPr>
                          <a:grpSpLocks/>
                        </wpg:cNvGrpSpPr>
                        <wpg:grpSpPr bwMode="auto">
                          <a:xfrm>
                            <a:off x="9899" y="2172"/>
                            <a:ext cx="496" cy="807"/>
                            <a:chOff x="3960" y="2193"/>
                            <a:chExt cx="2183" cy="3297"/>
                          </a:xfrm>
                        </wpg:grpSpPr>
                        <wps:wsp>
                          <wps:cNvPr id="936" name="Oval 714"/>
                          <wps:cNvSpPr>
                            <a:spLocks noChangeArrowheads="1"/>
                          </wps:cNvSpPr>
                          <wps:spPr bwMode="auto">
                            <a:xfrm>
                              <a:off x="3960" y="2532"/>
                              <a:ext cx="2183" cy="21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7" name="Freeform 715"/>
                          <wps:cNvSpPr>
                            <a:spLocks/>
                          </wps:cNvSpPr>
                          <wps:spPr bwMode="auto">
                            <a:xfrm>
                              <a:off x="5040" y="2220"/>
                              <a:ext cx="570" cy="3270"/>
                            </a:xfrm>
                            <a:custGeom>
                              <a:avLst/>
                              <a:gdLst>
                                <a:gd name="T0" fmla="*/ 0 w 570"/>
                                <a:gd name="T1" fmla="*/ 0 h 3270"/>
                                <a:gd name="T2" fmla="*/ 0 w 570"/>
                                <a:gd name="T3" fmla="*/ 2775 h 3270"/>
                                <a:gd name="T4" fmla="*/ 570 w 570"/>
                                <a:gd name="T5" fmla="*/ 3270 h 3270"/>
                                <a:gd name="T6" fmla="*/ 0 w 570"/>
                                <a:gd name="T7" fmla="*/ 0 h 3270"/>
                              </a:gdLst>
                              <a:ahLst/>
                              <a:cxnLst>
                                <a:cxn ang="0">
                                  <a:pos x="T0" y="T1"/>
                                </a:cxn>
                                <a:cxn ang="0">
                                  <a:pos x="T2" y="T3"/>
                                </a:cxn>
                                <a:cxn ang="0">
                                  <a:pos x="T4" y="T5"/>
                                </a:cxn>
                                <a:cxn ang="0">
                                  <a:pos x="T6" y="T7"/>
                                </a:cxn>
                              </a:cxnLst>
                              <a:rect l="0" t="0" r="r" b="b"/>
                              <a:pathLst>
                                <a:path w="570" h="3270">
                                  <a:moveTo>
                                    <a:pt x="0" y="0"/>
                                  </a:moveTo>
                                  <a:lnTo>
                                    <a:pt x="0" y="2775"/>
                                  </a:lnTo>
                                  <a:lnTo>
                                    <a:pt x="570" y="3270"/>
                                  </a:lnTo>
                                  <a:lnTo>
                                    <a:pt x="0" y="0"/>
                                  </a:lnTo>
                                  <a:close/>
                                </a:path>
                              </a:pathLst>
                            </a:cu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938" name="Freeform 716"/>
                          <wps:cNvSpPr>
                            <a:spLocks/>
                          </wps:cNvSpPr>
                          <wps:spPr bwMode="auto">
                            <a:xfrm>
                              <a:off x="4470" y="2193"/>
                              <a:ext cx="573" cy="3270"/>
                            </a:xfrm>
                            <a:custGeom>
                              <a:avLst/>
                              <a:gdLst>
                                <a:gd name="T0" fmla="*/ 540 w 540"/>
                                <a:gd name="T1" fmla="*/ 0 h 3270"/>
                                <a:gd name="T2" fmla="*/ 540 w 540"/>
                                <a:gd name="T3" fmla="*/ 2808 h 3270"/>
                                <a:gd name="T4" fmla="*/ 0 w 540"/>
                                <a:gd name="T5" fmla="*/ 3270 h 3270"/>
                                <a:gd name="T6" fmla="*/ 540 w 540"/>
                                <a:gd name="T7" fmla="*/ 0 h 3270"/>
                              </a:gdLst>
                              <a:ahLst/>
                              <a:cxnLst>
                                <a:cxn ang="0">
                                  <a:pos x="T0" y="T1"/>
                                </a:cxn>
                                <a:cxn ang="0">
                                  <a:pos x="T2" y="T3"/>
                                </a:cxn>
                                <a:cxn ang="0">
                                  <a:pos x="T4" y="T5"/>
                                </a:cxn>
                                <a:cxn ang="0">
                                  <a:pos x="T6" y="T7"/>
                                </a:cxn>
                              </a:cxnLst>
                              <a:rect l="0" t="0" r="r" b="b"/>
                              <a:pathLst>
                                <a:path w="540" h="3270">
                                  <a:moveTo>
                                    <a:pt x="540" y="0"/>
                                  </a:moveTo>
                                  <a:lnTo>
                                    <a:pt x="540" y="2808"/>
                                  </a:lnTo>
                                  <a:lnTo>
                                    <a:pt x="0" y="3270"/>
                                  </a:lnTo>
                                  <a:lnTo>
                                    <a:pt x="5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40AB3A" id="Group 711" o:spid="_x0000_s1151" style="position:absolute;left:0;text-align:left;margin-left:660.9pt;margin-top:31.55pt;width:24.8pt;height:57.3pt;z-index:251580416;mso-position-horizontal-relative:text;mso-position-vertical-relative:text" coordorigin="9899,1833" coordsize="496,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Tm8QQAANQTAAAOAAAAZHJzL2Uyb0RvYy54bWzsWG1v2zYQ/j5g/4HQxwGLJdmObSFO0aVN&#10;MKBbC9T7AbREvWCSqJFy5PTX7+4oSpYTxa2bdV+SDw4lno53z93zkNLVm32Rs3uhdCbLteNduA4T&#10;ZSijrEzWzl+b21+XDtM1LyOey1KsnQehnTfXP/901VSB8GUq80goBk5KHTTV2knrugomEx2mouD6&#10;QlaihMlYqoLXcKmSSaR4A96LfOK77uWkkSqqlAyF1nD3nZl0rsl/HIuw/hjHWtQsXzsQW02/in63&#10;+Du5vuJBoniVZmEbBj8jioJnJSzauXrHa852KnvkqshCJbWM64tQFhMZx1koKAfIxnOPsrlTcldR&#10;LknQJFUHE0B7hNPZbsM/7z8plkVrZzWdOqzkBRSJ1mULz0N4mioJwOpOVZ+rT8rkCMMPMvxbw/Tk&#10;eB6vE2PMts0fMgKHfFdLgmcfqwJdQOJsT1V46Kog9jUL4ebUm60uoVYhTC38xcJrqxSmUEp8arVc&#10;rRwGs94SYqYKhun79ml41jzqebNLnJzwwKxKkbaRYVrQcLrHVH8fpp9TXgkqlUa0OkxnFtMNpveb&#10;3AOsvoGVDBFTVu9hAtIhiLSBlpXyJuVlIt4qJZtU8AgipIJAHt2jJg+NTk5hvQLYjlDrEPchTITb&#10;X1FsHWQ8qJSu74QsGA7WjgJCUZT8/oOuDbrWBOtaytssz6kkeTm4AT7xDgWP8ZrI6/12T93n9ahs&#10;ZfQA+ShpyAriAoNUqi8Oa4Coa0f/s+NKOCz/vURMlq6LzKaL6SVdqMOZLV2ACS9DcLN2aju8qY0S&#10;7CqVJSmsYipQyrfQr3FG+SHYJqI2eGgaQwpqJTM8rPjcVtyyiFr0mCWoFC/Foo4Pvreg+vHAVrZj&#10;w9JdWKa0LJoSybDo3uoRi3yglmmJqb+iJ7ue+F9oBJw20vTxnudAodkRhbDV/ivi9EDNp0fw9jDB&#10;iGLqYHpEHZHnWaVRI3gwwh4t8yxCAlE6Ktne5IpBwmvnlv5aORuY5SVrQBLn/tyox6gLIAZyw3B2&#10;4AJ2mTIizqLMvG/HNc9yM36aut9I05U3m3U0nc0XPlwYmrYzhqbtzItS9YcI/cJ26K0SAs8r0KXz&#10;8S7FMpyn43MXcUTe+oAhlc2yfb6AGdTxqQ8jU2m744Y7I+SH7QciFIGM460kagm2ARdxkcMh6JcJ&#10;c1nD0Cmt0pt4A5OU2eUO3fgDmyfdgMJ0K8E+P2dPe4K9qTODYJ4OCVS3M8JwRnyBjnRmI56gkAcm&#10;fUjAgg4tnprdjwfhvmwRhBHsMHA0c4mIldR4VkE4oSAbs3OTPcI9YgygoTHJMawHVs8YAy5oTE12&#10;0hgSR2Mr5eTZPNSGjzv78SFZOQwOyVtT/orXmDUGhENUHeq3tG03nCjkvdhIMqmPznewWD+bl4+t&#10;sAPanrXT9n9Fzmg1SMJ2G3i0Bva/MTSQWwLYuTCXWhhOYPx0MOxyQigOCDKQRz0U4ks4YrRxDsxe&#10;hfjkmemHCDG8cJqjwoEQ04vAQG674wJ2xGAGL77qQD2bodxCQ/YHqF6Iu9PTywjxfEZqBcr/nVI8&#10;6mggxkt3OSKgh2I8EtIZUjwa1asYm5cgeE85KcZ4LHhOjAFkalerXmNybO186IJnBdm4OynH1p9d&#10;9xxBHrxXvh54n3037V/QSNro0xHtdu1nLvw2dXhNVv3HuOt/AQAA//8DAFBLAwQUAAYACAAAACEA&#10;3RvvWuIAAAAMAQAADwAAAGRycy9kb3ducmV2LnhtbEyPQUvDQBCF74L/YRnBm91so02J2ZRS1FMR&#10;bAXpbZtMk9DsbMhuk/TfOz3p7T3e48032WqyrRiw940jDWoWgUAqXNlQpeF7//60BOGDodK0jlDD&#10;FT2s8vu7zKSlG+kLh12oBI+QT42GOoQuldIXNVrjZ65D4uzkemsC276SZW9GHretnEfRQlrTEF+o&#10;TYebGovz7mI1fIxmXMfqbdieT5vrYf/y+bNVqPXjw7R+BRFwCn9luOEzOuTMdHQXKr1o2cdzxexB&#10;wyJWIG6NOFHPII6skiQBmWfy/xP5LwAAAP//AwBQSwECLQAUAAYACAAAACEAtoM4kv4AAADhAQAA&#10;EwAAAAAAAAAAAAAAAAAAAAAAW0NvbnRlbnRfVHlwZXNdLnhtbFBLAQItABQABgAIAAAAIQA4/SH/&#10;1gAAAJQBAAALAAAAAAAAAAAAAAAAAC8BAABfcmVscy8ucmVsc1BLAQItABQABgAIAAAAIQBp2ZTm&#10;8QQAANQTAAAOAAAAAAAAAAAAAAAAAC4CAABkcnMvZTJvRG9jLnhtbFBLAQItABQABgAIAAAAIQDd&#10;G+9a4gAAAAwBAAAPAAAAAAAAAAAAAAAAAEsHAABkcnMvZG93bnJldi54bWxQSwUGAAAAAAQABADz&#10;AAAAWggAAAAA&#10;">
                <v:shape id="Text Box 712" o:spid="_x0000_s1152" type="#_x0000_t202" style="position:absolute;left:9989;top:1833;width:324;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p8xgAAANwAAAAPAAAAZHJzL2Rvd25yZXYueG1sRI9Ba8JA&#10;FITvBf/D8gq9SN1URdrUVUQa8VAQo/b8yL5mU7NvQ3Zr4r93C0KPw8x8w8yXva3FhVpfOVbwMkpA&#10;EBdOV1wqOB6y51cQPiBrrB2Tgit5WC4GD3NMtet4T5c8lCJC2KeowITQpFL6wpBFP3INcfS+XWsx&#10;RNmWUrfYRbit5ThJZtJixXHBYENrQ8U5/7UKTj/jbr3Lvq72Y7jLiu15Y83nRqmnx371DiJQH/7D&#10;9/ZWK3ibTOHvTDwCcnEDAAD//wMAUEsBAi0AFAAGAAgAAAAhANvh9svuAAAAhQEAABMAAAAAAAAA&#10;AAAAAAAAAAAAAFtDb250ZW50X1R5cGVzXS54bWxQSwECLQAUAAYACAAAACEAWvQsW78AAAAVAQAA&#10;CwAAAAAAAAAAAAAAAAAfAQAAX3JlbHMvLnJlbHNQSwECLQAUAAYACAAAACEAUypKfMYAAADcAAAA&#10;DwAAAAAAAAAAAAAAAAAHAgAAZHJzL2Rvd25yZXYueG1sUEsFBgAAAAADAAMAtwAAAPoCAAAAAA==&#10;" filled="f" stroked="f">
                  <v:textbox inset=".5mm,1mm,.5mm,0">
                    <w:txbxContent>
                      <w:p w14:paraId="79986AC6" w14:textId="77777777" w:rsidR="00E23378" w:rsidRDefault="00E23378" w:rsidP="00DE4DCA">
                        <w:pPr>
                          <w:pStyle w:val="1"/>
                          <w:spacing w:after="100" w:afterAutospacing="1" w:line="192" w:lineRule="auto"/>
                          <w:jc w:val="center"/>
                          <w:rPr>
                            <w:szCs w:val="28"/>
                          </w:rPr>
                        </w:pPr>
                        <w:r>
                          <w:rPr>
                            <w:szCs w:val="28"/>
                          </w:rPr>
                          <w:t>N</w:t>
                        </w:r>
                      </w:p>
                    </w:txbxContent>
                  </v:textbox>
                </v:shape>
                <v:group id="Group 713" o:spid="_x0000_s1153" style="position:absolute;left:9899;top:2172;width:496;height:807" coordorigin="3960,2193" coordsize="2183,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oval id="Oval 714" o:spid="_x0000_s1154" style="position:absolute;left:3960;top:2532;width:2183;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sePxAAAANwAAAAPAAAAZHJzL2Rvd25yZXYueG1sRI9Ba8JA&#10;FITvBf/D8oTemo0Nhja6iigFe+jB2N4f2WcSzL4N2deY/vtuoeBxmJlvmPV2cp0aaQitZwOLJAVF&#10;XHnbcm3g8/z29AIqCLLFzjMZ+KEA283sYY2F9Tc+0VhKrSKEQ4EGGpG+0DpUDTkMie+Jo3fxg0OJ&#10;cqi1HfAW4a7Tz2maa4ctx4UGe9o3VF3Lb2fgUO/KfNSZLLPL4SjL69fHe7Yw5nE+7VaghCa5h//b&#10;R2vgNcvh70w8AnrzCwAA//8DAFBLAQItABQABgAIAAAAIQDb4fbL7gAAAIUBAAATAAAAAAAAAAAA&#10;AAAAAAAAAABbQ29udGVudF9UeXBlc10ueG1sUEsBAi0AFAAGAAgAAAAhAFr0LFu/AAAAFQEAAAsA&#10;AAAAAAAAAAAAAAAAHwEAAF9yZWxzLy5yZWxzUEsBAi0AFAAGAAgAAAAhAPl2x4/EAAAA3AAAAA8A&#10;AAAAAAAAAAAAAAAABwIAAGRycy9kb3ducmV2LnhtbFBLBQYAAAAAAwADALcAAAD4AgAAAAA=&#10;"/>
                  <v:shape id="Freeform 715" o:spid="_x0000_s1155" style="position:absolute;left:5040;top:2220;width:570;height:3270;visibility:visible;mso-wrap-style:square;v-text-anchor:top" coordsize="570,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jxgAAANwAAAAPAAAAZHJzL2Rvd25yZXYueG1sRI/dSgMx&#10;FITvBd8hHMEbabMq2HbbtKggKvS/pb09bM5uVjcnSxLb9e2NIHg5zMw3zGTW2UacyIfasYLbfgaC&#10;uHC65krBfvfSG4IIEVlj45gUfFOA2fTyYoK5dmfe0GkbK5EgHHJUYGJscylDYchi6LuWOHml8xZj&#10;kr6S2uM5wW0j77LsQVqsOS0YbOnZUPG5/bIKjsXr3MuPpTk8reN76Ra0Ku2NUtdX3eMYRKQu/of/&#10;2m9aweh+AL9n0hGQ0x8AAAD//wMAUEsBAi0AFAAGAAgAAAAhANvh9svuAAAAhQEAABMAAAAAAAAA&#10;AAAAAAAAAAAAAFtDb250ZW50X1R5cGVzXS54bWxQSwECLQAUAAYACAAAACEAWvQsW78AAAAVAQAA&#10;CwAAAAAAAAAAAAAAAAAfAQAAX3JlbHMvLnJlbHNQSwECLQAUAAYACAAAACEA/vkt48YAAADcAAAA&#10;DwAAAAAAAAAAAAAAAAAHAgAAZHJzL2Rvd25yZXYueG1sUEsFBgAAAAADAAMAtwAAAPoCAAAAAA==&#10;" path="m,l,2775r570,495l,xe" fillcolor="#f60">
                    <v:path arrowok="t" o:connecttype="custom" o:connectlocs="0,0;0,2775;570,3270;0,0" o:connectangles="0,0,0,0"/>
                  </v:shape>
                  <v:shape id="Freeform 716" o:spid="_x0000_s1156" style="position:absolute;left:4470;top:2193;width:573;height:3270;visibility:visible;mso-wrap-style:square;v-text-anchor:top" coordsize="540,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1t/wgAAANwAAAAPAAAAZHJzL2Rvd25yZXYueG1sRE9Na8JA&#10;EL0L/Q/LCL3pxhQlja6hFCxFiljbi7chO01Cs7MhO2rqr+8eBI+P970qBteqM/Wh8WxgNk1AEZfe&#10;NlwZ+P7aTDJQQZAttp7JwB8FKNYPoxXm1l/4k84HqVQM4ZCjgVqky7UOZU0Ow9R3xJH78b1DibCv&#10;tO3xEsNdq9MkWWiHDceGGjt6ran8PZycAdrZ7XFzncs++2i2rT29VVpSYx7Hw8sSlNAgd/HN/W4N&#10;PD/FtfFMPAJ6/Q8AAP//AwBQSwECLQAUAAYACAAAACEA2+H2y+4AAACFAQAAEwAAAAAAAAAAAAAA&#10;AAAAAAAAW0NvbnRlbnRfVHlwZXNdLnhtbFBLAQItABQABgAIAAAAIQBa9CxbvwAAABUBAAALAAAA&#10;AAAAAAAAAAAAAB8BAABfcmVscy8ucmVsc1BLAQItABQABgAIAAAAIQAdb1t/wgAAANwAAAAPAAAA&#10;AAAAAAAAAAAAAAcCAABkcnMvZG93bnJldi54bWxQSwUGAAAAAAMAAwC3AAAA9gIAAAAA&#10;" path="m540,r,2808l,3270,540,xe" filled="f">
                    <v:path arrowok="t" o:connecttype="custom" o:connectlocs="573,0;573,2808;0,3270;573,0" o:connectangles="0,0,0,0"/>
                  </v:shape>
                </v:group>
              </v:group>
            </w:pict>
          </mc:Fallback>
        </mc:AlternateContent>
      </w:r>
      <w:r>
        <w:rPr>
          <w:noProof/>
        </w:rPr>
        <mc:AlternateContent>
          <mc:Choice Requires="wpg">
            <w:drawing>
              <wp:anchor distT="0" distB="0" distL="114300" distR="114300" simplePos="0" relativeHeight="251581440" behindDoc="0" locked="0" layoutInCell="1" allowOverlap="1" wp14:anchorId="6EC0AA1C" wp14:editId="704AD93F">
                <wp:simplePos x="0" y="0"/>
                <wp:positionH relativeFrom="column">
                  <wp:posOffset>8126730</wp:posOffset>
                </wp:positionH>
                <wp:positionV relativeFrom="paragraph">
                  <wp:posOffset>1110933</wp:posOffset>
                </wp:positionV>
                <wp:extent cx="933450" cy="247015"/>
                <wp:effectExtent l="3175" t="635" r="0" b="9525"/>
                <wp:wrapNone/>
                <wp:docPr id="939" name="Group 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247015"/>
                          <a:chOff x="3159" y="2412"/>
                          <a:chExt cx="1470" cy="389"/>
                        </a:xfrm>
                      </wpg:grpSpPr>
                      <wpg:grpSp>
                        <wpg:cNvPr id="940" name="Group 718"/>
                        <wpg:cNvGrpSpPr>
                          <a:grpSpLocks/>
                        </wpg:cNvGrpSpPr>
                        <wpg:grpSpPr bwMode="auto">
                          <a:xfrm>
                            <a:off x="3240" y="2688"/>
                            <a:ext cx="1134" cy="113"/>
                            <a:chOff x="3240" y="2688"/>
                            <a:chExt cx="2880" cy="312"/>
                          </a:xfrm>
                        </wpg:grpSpPr>
                        <wps:wsp>
                          <wps:cNvPr id="941" name="Rectangle 719"/>
                          <wps:cNvSpPr>
                            <a:spLocks noChangeArrowheads="1"/>
                          </wps:cNvSpPr>
                          <wps:spPr bwMode="auto">
                            <a:xfrm>
                              <a:off x="3240" y="2688"/>
                              <a:ext cx="720" cy="156"/>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942" name="Rectangle 720"/>
                          <wps:cNvSpPr>
                            <a:spLocks noChangeArrowheads="1"/>
                          </wps:cNvSpPr>
                          <wps:spPr bwMode="auto">
                            <a:xfrm>
                              <a:off x="3240" y="2844"/>
                              <a:ext cx="720" cy="1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3" name="Rectangle 721"/>
                          <wps:cNvSpPr>
                            <a:spLocks noChangeArrowheads="1"/>
                          </wps:cNvSpPr>
                          <wps:spPr bwMode="auto">
                            <a:xfrm>
                              <a:off x="3960" y="2844"/>
                              <a:ext cx="720" cy="156"/>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944" name="Rectangle 722"/>
                          <wps:cNvSpPr>
                            <a:spLocks noChangeArrowheads="1"/>
                          </wps:cNvSpPr>
                          <wps:spPr bwMode="auto">
                            <a:xfrm>
                              <a:off x="3960" y="2688"/>
                              <a:ext cx="720" cy="1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5" name="Rectangle 723"/>
                          <wps:cNvSpPr>
                            <a:spLocks noChangeArrowheads="1"/>
                          </wps:cNvSpPr>
                          <wps:spPr bwMode="auto">
                            <a:xfrm>
                              <a:off x="4680" y="2688"/>
                              <a:ext cx="1440" cy="156"/>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946" name="Rectangle 724"/>
                          <wps:cNvSpPr>
                            <a:spLocks noChangeArrowheads="1"/>
                          </wps:cNvSpPr>
                          <wps:spPr bwMode="auto">
                            <a:xfrm>
                              <a:off x="4680" y="2844"/>
                              <a:ext cx="1440" cy="1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947" name="Text Box 725"/>
                        <wps:cNvSpPr txBox="1">
                          <a:spLocks noChangeArrowheads="1"/>
                        </wps:cNvSpPr>
                        <wps:spPr bwMode="auto">
                          <a:xfrm>
                            <a:off x="3159" y="2412"/>
                            <a:ext cx="18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B48F7" w14:textId="77777777" w:rsidR="00E23378" w:rsidRDefault="00E23378" w:rsidP="00DE4DCA">
                              <w:pPr>
                                <w:jc w:val="center"/>
                                <w:rPr>
                                  <w:b/>
                                  <w:bCs/>
                                  <w:color w:val="FF00FF"/>
                                </w:rPr>
                              </w:pPr>
                              <w:r>
                                <w:rPr>
                                  <w:rFonts w:ascii="宋体" w:hAnsi="宋体" w:hint="eastAsia"/>
                                  <w:b/>
                                  <w:bCs/>
                                  <w:color w:val="FF00FF"/>
                                </w:rPr>
                                <w:t>0</w:t>
                              </w:r>
                            </w:p>
                          </w:txbxContent>
                        </wps:txbx>
                        <wps:bodyPr rot="0" vert="horz" wrap="square" lIns="0" tIns="0" rIns="0" bIns="0" anchor="t" anchorCtr="0" upright="1">
                          <a:noAutofit/>
                        </wps:bodyPr>
                      </wps:wsp>
                      <wps:wsp>
                        <wps:cNvPr id="948" name="Text Box 726"/>
                        <wps:cNvSpPr txBox="1">
                          <a:spLocks noChangeArrowheads="1"/>
                        </wps:cNvSpPr>
                        <wps:spPr bwMode="auto">
                          <a:xfrm>
                            <a:off x="3642" y="2418"/>
                            <a:ext cx="3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B1C14" w14:textId="77777777" w:rsidR="00E23378" w:rsidRDefault="00E23378" w:rsidP="00DE4DCA">
                              <w:pPr>
                                <w:jc w:val="center"/>
                                <w:rPr>
                                  <w:b/>
                                  <w:bCs/>
                                  <w:color w:val="FF00FF"/>
                                </w:rPr>
                              </w:pPr>
                              <w:r>
                                <w:rPr>
                                  <w:rFonts w:ascii="宋体" w:hAnsi="宋体"/>
                                  <w:b/>
                                  <w:bCs/>
                                  <w:color w:val="FF00FF"/>
                                </w:rPr>
                                <w:t>30</w:t>
                              </w:r>
                            </w:p>
                          </w:txbxContent>
                        </wps:txbx>
                        <wps:bodyPr rot="0" vert="horz" wrap="square" lIns="0" tIns="0" rIns="0" bIns="0" anchor="t" anchorCtr="0" upright="1">
                          <a:noAutofit/>
                        </wps:bodyPr>
                      </wps:wsp>
                      <wps:wsp>
                        <wps:cNvPr id="949" name="Text Box 727"/>
                        <wps:cNvSpPr txBox="1">
                          <a:spLocks noChangeArrowheads="1"/>
                        </wps:cNvSpPr>
                        <wps:spPr bwMode="auto">
                          <a:xfrm>
                            <a:off x="4089" y="2424"/>
                            <a:ext cx="54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DC349" w14:textId="77777777" w:rsidR="00E23378" w:rsidRDefault="00E23378" w:rsidP="00DE4DCA">
                              <w:pPr>
                                <w:jc w:val="center"/>
                                <w:rPr>
                                  <w:b/>
                                  <w:bCs/>
                                  <w:color w:val="FF00FF"/>
                                </w:rPr>
                              </w:pPr>
                              <w:r>
                                <w:rPr>
                                  <w:rFonts w:ascii="宋体" w:hAnsi="宋体"/>
                                  <w:b/>
                                  <w:bCs/>
                                  <w:color w:val="FF00FF"/>
                                </w:rPr>
                                <w:t>60</w:t>
                              </w:r>
                              <w:r>
                                <w:rPr>
                                  <w:rFonts w:ascii="宋体" w:hAnsi="宋体" w:hint="eastAsia"/>
                                  <w:b/>
                                  <w:bCs/>
                                  <w:color w:val="FF00FF"/>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0AA1C" id="Group 717" o:spid="_x0000_s1157" style="position:absolute;left:0;text-align:left;margin-left:639.9pt;margin-top:87.5pt;width:73.5pt;height:19.45pt;z-index:251581440;mso-position-horizontal-relative:text;mso-position-vertical-relative:text" coordorigin="3159,2412" coordsize="147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hJBQQAALUaAAAOAAAAZHJzL2Uyb0RvYy54bWzsWduO2zYQfS/QfyD43tXVN2G1QbqJFwXS&#10;NmjSD6Al6oJKokrSK2++vsOhJF/TImlXSVD7wSA95HDm8Gg8M7p9sasr8silKkUTU+/GpYQ3iUjL&#10;Jo/p7+/XPywpUZo1KatEw2P6xBV9cff9d7ddG3FfFKJKuSSgpFFR18a00LqNHEclBa+ZuhEtb0CY&#10;CVkzDVOZO6lkHWivK8d33bnTCZm2UiRcKfj1lRXSO9SfZTzRv2aZ4ppUMQXbNH5L/N6Yb+fulkW5&#10;ZG1RJr0Z7DOsqFnZwKGjqldMM7KV5ZmqukykUCLTN4moHZFlZcLRB/DGc0+8eZBi26IvedTl7QgT&#10;QHuC02erTX55fCtJmcZ0FawoaVgNl4TnkoW3MPB0bR7BqgfZvmvfSusjDN+I5A8FYudUbua5XUw2&#10;3c8iBYVsqwXCs8tkbVSA42SHt/A03gLfaZLAj6sgCGdwVwmI/HDhejN7S0kBV2l2Bd4MTEWp5w+y&#10;1/1uD3bYvcFyZYQOi+ypaGlvmXULJ6OHAw4h7D/GYfncOAS+OdR4NF/iYSwa0PC8ILT+wGhwdgDi&#10;fFtSDED4y+UAhEXpo0DAk6f25FL/jlzvCtZy5KwytBlB9QZQf4NnkjV5xYFgeEFdiysHdilLLdKI&#10;+wLW8ZdSiq7gLAXDPLzQow1mooCY/8i1v8F44fdIebP5EWVY1EqlH7ioiRnEVILxSGT2+EZpy65h&#10;ieG1ElWZrsuqwonMN/eVJI8Mgs967brrda/9aFnVkA5YP/NnqPlIpg5VuPi5pKIuNUTRqqxjuhwX&#10;scig9rpJwUwWaVZWdgw8qBp8cC1y5gFQ0UakT4CiFDZEQkiHQSHkB0o6CI8xVX9umeSUVD81cBMr&#10;LzSU1TgJZ4igPJRsDiWsSUBVTDUldnivbQzetrLMCzjJQ98b8RIiRVYisnuremOBpdbWCejqX6Ar&#10;sASgPGIf3Piz03UZhubcfUiYhq5r+Fzi2pWuXyFdg0t0xWg5FV1X8/4f7AvR9Rpdv6HoChmNzbAO&#10;kgEfU7nJ6XqWcF2j6zUZsBnpmLvOLtEVk/GJ6BrOTS5/uT7APMzUStfk9Zq8YiEfzi/xFZPIyfl6&#10;lg3YuuHZ+XrNXv+LdGDfMpms8FoM3H1vOiA/ih1ZQGF8XHcRvQPBUDQ+WwV23mYamzIfa618csOg&#10;EaZbgOWdKcpZNP5wuUzXu80O23V9N8g80J9Yuo9lOwxsyQ4DW67D4Nsr1aHDbJPJA8ZgG+cg2E3E&#10;mHkIfQPbmDxp4wWmPDJRLzhpxk3JmPEv4H/OmLHRfcCYvtc9tiKnYUzoQpPaMsY/6fLMTH/tSzNm&#10;jLxfK2PwHwrejWCfv3+PY16+HM6xfbh/23T3FwAAAP//AwBQSwMEFAAGAAgAAAAhACEBhzjiAAAA&#10;DQEAAA8AAABkcnMvZG93bnJldi54bWxMj0FPwkAQhe8m/ofNmHiTbYuA1G4JIeqJkAgmxtvQHdqG&#10;7m7TXdry7x1Oeps38/Lme9lqNI3oqfO1swriSQSCbOF0bUsFX4f3pxcQPqDV2DhLCq7kYZXf32WY&#10;ajfYT+r3oRQcYn2KCqoQ2lRKX1Rk0E9cS5ZvJ9cZDCy7UuoOBw43jUyiaC4N1pY/VNjSpqLivL8Y&#10;BR8DDutp/NZvz6fN9ecw231vY1Lq8WFcv4IINIY/M9zwGR1yZjq6i9VeNKyTxZLZA0+LGbe6WZ6T&#10;Oa+OCpJ4ugSZZ/J/i/wXAAD//wMAUEsBAi0AFAAGAAgAAAAhALaDOJL+AAAA4QEAABMAAAAAAAAA&#10;AAAAAAAAAAAAAFtDb250ZW50X1R5cGVzXS54bWxQSwECLQAUAAYACAAAACEAOP0h/9YAAACUAQAA&#10;CwAAAAAAAAAAAAAAAAAvAQAAX3JlbHMvLnJlbHNQSwECLQAUAAYACAAAACEAJ3cYSQUEAAC1GgAA&#10;DgAAAAAAAAAAAAAAAAAuAgAAZHJzL2Uyb0RvYy54bWxQSwECLQAUAAYACAAAACEAIQGHOOIAAAAN&#10;AQAADwAAAAAAAAAAAAAAAABfBgAAZHJzL2Rvd25yZXYueG1sUEsFBgAAAAAEAAQA8wAAAG4HAAAA&#10;AA==&#10;">
                <v:group id="Group 718" o:spid="_x0000_s1158" style="position:absolute;left:3240;top:2688;width:1134;height:113" coordorigin="3240,2688" coordsize="288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rect id="Rectangle 719" o:spid="_x0000_s1159" style="position:absolute;left:3240;top:2688;width:72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7fwgAAANwAAAAPAAAAZHJzL2Rvd25yZXYueG1sRI9Pi8Iw&#10;FMTvC36H8ARva+pSXK1GcQVB9mb9c34mz7bYvJQmav32G0HY4zAzv2Hmy87W4k6trxwrGA0TEMTa&#10;mYoLBYf95nMCwgdkg7VjUvAkD8tF72OOmXEP3tE9D4WIEPYZKihDaDIpvS7Joh+6hjh6F9daDFG2&#10;hTQtPiLc1vIrScbSYsVxocSG1iXpa36zCm7pd34y9fFHu9Rh8bupdHPOlRr0u9UMRKAu/Iff7a1R&#10;ME1H8DoTj4Bc/AEAAP//AwBQSwECLQAUAAYACAAAACEA2+H2y+4AAACFAQAAEwAAAAAAAAAAAAAA&#10;AAAAAAAAW0NvbnRlbnRfVHlwZXNdLnhtbFBLAQItABQABgAIAAAAIQBa9CxbvwAAABUBAAALAAAA&#10;AAAAAAAAAAAAAB8BAABfcmVscy8ucmVsc1BLAQItABQABgAIAAAAIQAAbz7fwgAAANwAAAAPAAAA&#10;AAAAAAAAAAAAAAcCAABkcnMvZG93bnJldi54bWxQSwUGAAAAAAMAAwC3AAAA9gIAAAAA&#10;" fillcolor="fuchsia"/>
                  <v:rect id="Rectangle 720" o:spid="_x0000_s1160" style="position:absolute;left:3240;top:2844;width:72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SNxAAAANwAAAAPAAAAZHJzL2Rvd25yZXYueG1sRI9Bi8Iw&#10;FITvgv8hvIW9abpdWbQaRRRFj1ov3p7Ns+1u81KaqNVfb4QFj8PMfMNMZq2pxJUaV1pW8NWPQBBn&#10;VpecKzikq94QhPPIGivLpOBODmbTbmeCibY33tF173MRIOwSVFB4XydSuqwgg65va+LgnW1j0AfZ&#10;5FI3eAtwU8k4in6kwZLDQoE1LQrK/vYXo+BUxgd87NJ1ZEarb79t09/LcanU50c7H4Pw1Pp3+L+9&#10;0QpGgxheZ8IRkNMnAAAA//8DAFBLAQItABQABgAIAAAAIQDb4fbL7gAAAIUBAAATAAAAAAAAAAAA&#10;AAAAAAAAAABbQ29udGVudF9UeXBlc10ueG1sUEsBAi0AFAAGAAgAAAAhAFr0LFu/AAAAFQEAAAsA&#10;AAAAAAAAAAAAAAAAHwEAAF9yZWxzLy5yZWxzUEsBAi0AFAAGAAgAAAAhAHlFpI3EAAAA3AAAAA8A&#10;AAAAAAAAAAAAAAAABwIAAGRycy9kb3ducmV2LnhtbFBLBQYAAAAAAwADALcAAAD4AgAAAAA=&#10;"/>
                  <v:rect id="Rectangle 721" o:spid="_x0000_s1161" style="position:absolute;left:3960;top:2844;width:72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QUzwwAAANwAAAAPAAAAZHJzL2Rvd25yZXYueG1sRI9Ba8JA&#10;FITvgv9heUJvZtM2aJu6hioIxZux7fl19zUJzb4N2Y2m/94VBI/DzHzDrIrRtuJEvW8cK3hMUhDE&#10;2pmGKwWfx938BYQPyAZbx6TgnzwU6+lkhblxZz7QqQyViBD2OSqoQ+hyKb2uyaJPXEccvV/XWwxR&#10;9pU0PZ4j3LbyKU0X0mLDcaHGjrY16b9ysAqGbFl+m/Zro13msNrvGt39lEo9zMb3NxCBxnAP39of&#10;RsFr9gzXM/EIyPUFAAD//wMAUEsBAi0AFAAGAAgAAAAhANvh9svuAAAAhQEAABMAAAAAAAAAAAAA&#10;AAAAAAAAAFtDb250ZW50X1R5cGVzXS54bWxQSwECLQAUAAYACAAAACEAWvQsW78AAAAVAQAACwAA&#10;AAAAAAAAAAAAAAAfAQAAX3JlbHMvLnJlbHNQSwECLQAUAAYACAAAACEAn/EFM8MAAADcAAAADwAA&#10;AAAAAAAAAAAAAAAHAgAAZHJzL2Rvd25yZXYueG1sUEsFBgAAAAADAAMAtwAAAPcCAAAAAA==&#10;" fillcolor="fuchsia"/>
                  <v:rect id="Rectangle 722" o:spid="_x0000_s1162" style="position:absolute;left:3960;top:2688;width:72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JlixAAAANwAAAAPAAAAZHJzL2Rvd25yZXYueG1sRI9Bi8Iw&#10;FITvC/6H8IS9remqyFqNIoqLHrW97O3ZPNu6zUtpolZ/vREEj8PMfMNM562pxIUaV1pW8N2LQBBn&#10;VpecK0iT9dcPCOeRNVaWScGNHMxnnY8pxtpeeUeXvc9FgLCLUUHhfR1L6bKCDLqerYmDd7SNQR9k&#10;k0vd4DXATSX7UTSSBksOCwXWtCwo+9+fjYJD2U/xvkt+IzNeD/y2TU7nv5VSn912MQHhqfXv8Ku9&#10;0QrGwyE8z4QjIGcPAAAA//8DAFBLAQItABQABgAIAAAAIQDb4fbL7gAAAIUBAAATAAAAAAAAAAAA&#10;AAAAAAAAAABbQ29udGVudF9UeXBlc10ueG1sUEsBAi0AFAAGAAgAAAAhAFr0LFu/AAAAFQEAAAsA&#10;AAAAAAAAAAAAAAAAHwEAAF9yZWxzLy5yZWxzUEsBAi0AFAAGAAgAAAAhAJngmWLEAAAA3AAAAA8A&#10;AAAAAAAAAAAAAAAABwIAAGRycy9kb3ducmV2LnhtbFBLBQYAAAAAAwADALcAAAD4AgAAAAA=&#10;"/>
                  <v:rect id="Rectangle 723" o:spid="_x0000_s1163" style="position:absolute;left:4680;top:2688;width:144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cwwAAANwAAAAPAAAAZHJzL2Rvd25yZXYueG1sRI9Pi8Iw&#10;FMTvC36H8ARva6rUVatR3AVB9rb1z/mZPNti81KaqPXbbxYWPA4z8xtmue5sLe7U+sqxgtEwAUGs&#10;nam4UHDYb99nIHxANlg7JgVP8rBe9d6WmBn34B+656EQEcI+QwVlCE0mpdclWfRD1xBH7+JaiyHK&#10;tpCmxUeE21qOk+RDWqw4LpTY0FdJ+prfrIJbOs1Ppj5+apc6LL63lW7OuVKDfrdZgAjUhVf4v70z&#10;CubpBP7OxCMgV78AAAD//wMAUEsBAi0AFAAGAAgAAAAhANvh9svuAAAAhQEAABMAAAAAAAAAAAAA&#10;AAAAAAAAAFtDb250ZW50X1R5cGVzXS54bWxQSwECLQAUAAYACAAAACEAWvQsW78AAAAVAQAACwAA&#10;AAAAAAAAAAAAAAAfAQAAX3JlbHMvLnJlbHNQSwECLQAUAAYACAAAACEAf1Q43MMAAADcAAAADwAA&#10;AAAAAAAAAAAAAAAHAgAAZHJzL2Rvd25yZXYueG1sUEsFBgAAAAADAAMAtwAAAPcCAAAAAA==&#10;" fillcolor="fuchsia"/>
                  <v:rect id="Rectangle 724" o:spid="_x0000_s1164" style="position:absolute;left:4680;top:2844;width:144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qKOxQAAANwAAAAPAAAAZHJzL2Rvd25yZXYueG1sRI9Ba8JA&#10;FITvgv9heUJvZqMVMamriMXSHjVevL1mX5PU7NuQXZPUX98tFDwOM/MNs94OphYdta6yrGAWxSCI&#10;c6srLhScs8N0BcJ5ZI21ZVLwQw62m/Fojam2PR+pO/lCBAi7FBWU3jeplC4vyaCLbEMcvC/bGvRB&#10;toXULfYBbmo5j+OlNFhxWCixoX1J+fV0Mwo+q/kZ78fsLTbJ4dl/DNn37fKq1NNk2L2A8DT4R/i/&#10;/a4VJIsl/J0JR0BufgEAAP//AwBQSwECLQAUAAYACAAAACEA2+H2y+4AAACFAQAAEwAAAAAAAAAA&#10;AAAAAAAAAAAAW0NvbnRlbnRfVHlwZXNdLnhtbFBLAQItABQABgAIAAAAIQBa9CxbvwAAABUBAAAL&#10;AAAAAAAAAAAAAAAAAB8BAABfcmVscy8ucmVsc1BLAQItABQABgAIAAAAIQAGfqKOxQAAANwAAAAP&#10;AAAAAAAAAAAAAAAAAAcCAABkcnMvZG93bnJldi54bWxQSwUGAAAAAAMAAwC3AAAA+QIAAAAA&#10;"/>
                </v:group>
                <v:shape id="Text Box 725" o:spid="_x0000_s1165" type="#_x0000_t202" style="position:absolute;left:3159;top:2412;width:1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lo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s7d3eJyJR0Au7gAAAP//AwBQSwECLQAUAAYACAAAACEA2+H2y+4AAACFAQAAEwAAAAAAAAAA&#10;AAAAAAAAAAAAW0NvbnRlbnRfVHlwZXNdLnhtbFBLAQItABQABgAIAAAAIQBa9CxbvwAAABUBAAAL&#10;AAAAAAAAAAAAAAAAAB8BAABfcmVscy8ucmVsc1BLAQItABQABgAIAAAAIQBOQyloxQAAANwAAAAP&#10;AAAAAAAAAAAAAAAAAAcCAABkcnMvZG93bnJldi54bWxQSwUGAAAAAAMAAwC3AAAA+QIAAAAA&#10;" filled="f" stroked="f">
                  <v:textbox inset="0,0,0,0">
                    <w:txbxContent>
                      <w:p w14:paraId="607B48F7" w14:textId="77777777" w:rsidR="00E23378" w:rsidRDefault="00E23378" w:rsidP="00DE4DCA">
                        <w:pPr>
                          <w:jc w:val="center"/>
                          <w:rPr>
                            <w:b/>
                            <w:bCs/>
                            <w:color w:val="FF00FF"/>
                          </w:rPr>
                        </w:pPr>
                        <w:r>
                          <w:rPr>
                            <w:rFonts w:ascii="宋体" w:hAnsi="宋体" w:hint="eastAsia"/>
                            <w:b/>
                            <w:bCs/>
                            <w:color w:val="FF00FF"/>
                          </w:rPr>
                          <w:t>0</w:t>
                        </w:r>
                      </w:p>
                    </w:txbxContent>
                  </v:textbox>
                </v:shape>
                <v:shape id="Text Box 726" o:spid="_x0000_s1166" type="#_x0000_t202" style="position:absolute;left:3642;top:2418;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awwAAANwAAAAPAAAAZHJzL2Rvd25yZXYueG1sRE/Pa8Iw&#10;FL4L+x/CE3bTVBminbGUMUEYjNXusONb82xDm5euibX775fDwOPH93ufTbYTIw3eOFawWiYgiCun&#10;DdcKPsvjYgvCB2SNnWNS8EsessPDbI+pdjcuaDyHWsQQ9ikqaELoUyl91ZBFv3Q9ceQubrAYIhxq&#10;qQe8xXDbyXWSbKRFw7GhwZ5eGqra89UqyL+4eDU/798fxaUwZblL+G3TKvU4n/JnEIGmcBf/u09a&#10;we4pro1n4hGQhz8AAAD//wMAUEsBAi0AFAAGAAgAAAAhANvh9svuAAAAhQEAABMAAAAAAAAAAAAA&#10;AAAAAAAAAFtDb250ZW50X1R5cGVzXS54bWxQSwECLQAUAAYACAAAACEAWvQsW78AAAAVAQAACwAA&#10;AAAAAAAAAAAAAAAfAQAAX3JlbHMvLnJlbHNQSwECLQAUAAYACAAAACEAP9y9GsMAAADcAAAADwAA&#10;AAAAAAAAAAAAAAAHAgAAZHJzL2Rvd25yZXYueG1sUEsFBgAAAAADAAMAtwAAAPcCAAAAAA==&#10;" filled="f" stroked="f">
                  <v:textbox inset="0,0,0,0">
                    <w:txbxContent>
                      <w:p w14:paraId="60AB1C14" w14:textId="77777777" w:rsidR="00E23378" w:rsidRDefault="00E23378" w:rsidP="00DE4DCA">
                        <w:pPr>
                          <w:jc w:val="center"/>
                          <w:rPr>
                            <w:b/>
                            <w:bCs/>
                            <w:color w:val="FF00FF"/>
                          </w:rPr>
                        </w:pPr>
                        <w:r>
                          <w:rPr>
                            <w:rFonts w:ascii="宋体" w:hAnsi="宋体"/>
                            <w:b/>
                            <w:bCs/>
                            <w:color w:val="FF00FF"/>
                          </w:rPr>
                          <w:t>30</w:t>
                        </w:r>
                      </w:p>
                    </w:txbxContent>
                  </v:textbox>
                </v:shape>
                <v:shape id="Text Box 727" o:spid="_x0000_s1167" type="#_x0000_t202" style="position:absolute;left:4089;top:2424;width:54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BiBxQAAANwAAAAPAAAAZHJzL2Rvd25yZXYueG1sRI9Ba8JA&#10;FITvBf/D8gRvdWMRaaKriLRQEIoxHjw+s89kMfs2zW41/vuuUPA4zMw3zGLV20ZcqfPGsYLJOAFB&#10;XDptuFJwKD5f30H4gKyxcUwK7uRhtRy8LDDT7sY5XfehEhHCPkMFdQhtJqUva7Lox64ljt7ZdRZD&#10;lF0ldYe3CLeNfEuSmbRoOC7U2NKmpvKy/7UK1kfOP8zP92mXn3NTFGnC29lFqdGwX89BBOrDM/zf&#10;/tIK0mkKjzPxCMjlHwAAAP//AwBQSwECLQAUAAYACAAAACEA2+H2y+4AAACFAQAAEwAAAAAAAAAA&#10;AAAAAAAAAAAAW0NvbnRlbnRfVHlwZXNdLnhtbFBLAQItABQABgAIAAAAIQBa9CxbvwAAABUBAAAL&#10;AAAAAAAAAAAAAAAAAB8BAABfcmVscy8ucmVsc1BLAQItABQABgAIAAAAIQBQkBiBxQAAANwAAAAP&#10;AAAAAAAAAAAAAAAAAAcCAABkcnMvZG93bnJldi54bWxQSwUGAAAAAAMAAwC3AAAA+QIAAAAA&#10;" filled="f" stroked="f">
                  <v:textbox inset="0,0,0,0">
                    <w:txbxContent>
                      <w:p w14:paraId="6BCDC349" w14:textId="77777777" w:rsidR="00E23378" w:rsidRDefault="00E23378" w:rsidP="00DE4DCA">
                        <w:pPr>
                          <w:jc w:val="center"/>
                          <w:rPr>
                            <w:b/>
                            <w:bCs/>
                            <w:color w:val="FF00FF"/>
                          </w:rPr>
                        </w:pPr>
                        <w:r>
                          <w:rPr>
                            <w:rFonts w:ascii="宋体" w:hAnsi="宋体"/>
                            <w:b/>
                            <w:bCs/>
                            <w:color w:val="FF00FF"/>
                          </w:rPr>
                          <w:t>60</w:t>
                        </w:r>
                        <w:r>
                          <w:rPr>
                            <w:rFonts w:ascii="宋体" w:hAnsi="宋体" w:hint="eastAsia"/>
                            <w:b/>
                            <w:bCs/>
                            <w:color w:val="FF00FF"/>
                          </w:rPr>
                          <w:t>m</w:t>
                        </w:r>
                      </w:p>
                    </w:txbxContent>
                  </v:textbox>
                </v:shape>
              </v:group>
            </w:pict>
          </mc:Fallback>
        </mc:AlternateContent>
      </w:r>
    </w:p>
    <w:p w14:paraId="1B3437C4" w14:textId="2DF7CA01" w:rsidR="008435CC" w:rsidRDefault="008435CC" w:rsidP="005F0F49">
      <w:pPr>
        <w:adjustRightInd w:val="0"/>
        <w:snapToGrid w:val="0"/>
        <w:rPr>
          <w:rFonts w:hint="eastAsia"/>
        </w:rPr>
      </w:pPr>
      <w:bookmarkStart w:id="5" w:name="_GoBack"/>
      <w:bookmarkEnd w:id="5"/>
    </w:p>
    <w:sectPr w:rsidR="008435CC" w:rsidSect="005F0F49">
      <w:footerReference w:type="default" r:id="rId17"/>
      <w:pgSz w:w="11907" w:h="16840" w:code="9"/>
      <w:pgMar w:top="1134" w:right="1247" w:bottom="1134"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91691" w14:textId="77777777" w:rsidR="00954240" w:rsidRDefault="00954240">
      <w:r>
        <w:separator/>
      </w:r>
    </w:p>
  </w:endnote>
  <w:endnote w:type="continuationSeparator" w:id="0">
    <w:p w14:paraId="698F2C5C" w14:textId="77777777" w:rsidR="00954240" w:rsidRDefault="0095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modern"/>
    <w:pitch w:val="default"/>
    <w:sig w:usb0="00000000" w:usb1="00000000" w:usb2="00000000" w:usb3="00000000" w:csb0="00040001" w:csb1="00000000"/>
  </w:font>
  <w:font w:name="仿宋体">
    <w:altName w:val="宋体"/>
    <w:charset w:val="86"/>
    <w:family w:val="roman"/>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93F1" w14:textId="77777777" w:rsidR="00E23378" w:rsidRDefault="00E23378">
    <w:pPr>
      <w:pStyle w:val="afe"/>
      <w:framePr w:h="0" w:wrap="around" w:vAnchor="text" w:hAnchor="margin" w:xAlign="center" w:y="1"/>
      <w:rPr>
        <w:rStyle w:val="a6"/>
      </w:rPr>
    </w:pPr>
    <w:r>
      <w:fldChar w:fldCharType="begin"/>
    </w:r>
    <w:r>
      <w:rPr>
        <w:rStyle w:val="a6"/>
      </w:rPr>
      <w:instrText xml:space="preserve">PAGE  </w:instrText>
    </w:r>
    <w:r>
      <w:fldChar w:fldCharType="separate"/>
    </w:r>
    <w:r>
      <w:rPr>
        <w:rStyle w:val="a6"/>
      </w:rPr>
      <w:t>１９</w:t>
    </w:r>
    <w:r>
      <w:fldChar w:fldCharType="end"/>
    </w:r>
  </w:p>
  <w:p w14:paraId="2D8D7E76" w14:textId="77777777" w:rsidR="00E23378" w:rsidRDefault="00E23378">
    <w:pPr>
      <w:pStyle w:val="afe"/>
      <w:jc w:val="center"/>
    </w:pPr>
    <w:r>
      <w:rPr>
        <w:kern w:val="0"/>
        <w:sz w:val="2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8698" w14:textId="77777777" w:rsidR="00E23378" w:rsidRDefault="00E23378">
    <w:pPr>
      <w:pStyle w:val="afe"/>
      <w:framePr w:h="0" w:wrap="around" w:vAnchor="text" w:hAnchor="margin" w:xAlign="center" w:y="1"/>
      <w:rPr>
        <w:rStyle w:val="a6"/>
      </w:rPr>
    </w:pPr>
    <w:r>
      <w:fldChar w:fldCharType="begin"/>
    </w:r>
    <w:r>
      <w:rPr>
        <w:rStyle w:val="a6"/>
      </w:rPr>
      <w:instrText xml:space="preserve">PAGE  </w:instrText>
    </w:r>
    <w:r>
      <w:fldChar w:fldCharType="separate"/>
    </w:r>
    <w:r>
      <w:rPr>
        <w:rStyle w:val="a6"/>
        <w:rFonts w:hint="eastAsia"/>
        <w:noProof/>
      </w:rPr>
      <w:t>１</w:t>
    </w:r>
    <w:r>
      <w:fldChar w:fldCharType="end"/>
    </w:r>
  </w:p>
  <w:p w14:paraId="2BB04A57" w14:textId="77777777" w:rsidR="00E23378" w:rsidRDefault="00E23378">
    <w:pPr>
      <w:pStyle w:val="afe"/>
      <w:framePr w:w="825" w:h="406" w:hRule="exact" w:wrap="around" w:vAnchor="text" w:hAnchor="page" w:x="5656" w:y="207"/>
      <w:jc w:val="center"/>
      <w:rPr>
        <w:rStyle w:val="a6"/>
        <w:rFonts w:ascii="宋体" w:hAnsi="宋体"/>
        <w:sz w:val="28"/>
      </w:rPr>
    </w:pPr>
  </w:p>
  <w:p w14:paraId="2520AC45" w14:textId="77777777" w:rsidR="00E23378" w:rsidRDefault="00E23378">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C21E" w14:textId="63642B01" w:rsidR="00E23378" w:rsidRDefault="00E23378">
    <w:pPr>
      <w:pStyle w:val="afe"/>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74</w:t>
    </w:r>
    <w:r>
      <w:rPr>
        <w:kern w:val="0"/>
        <w:szCs w:val="21"/>
      </w:rPr>
      <w:fldChar w:fldCharType="end"/>
    </w:r>
    <w:r>
      <w:rPr>
        <w:kern w:val="0"/>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92BC" w14:textId="77777777" w:rsidR="00E23378" w:rsidRDefault="00E23378">
    <w:pPr>
      <w:pStyle w:val="af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186FE" w14:textId="77777777" w:rsidR="00954240" w:rsidRDefault="00954240">
      <w:r>
        <w:separator/>
      </w:r>
    </w:p>
  </w:footnote>
  <w:footnote w:type="continuationSeparator" w:id="0">
    <w:p w14:paraId="746BE5D3" w14:textId="77777777" w:rsidR="00954240" w:rsidRDefault="00954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7064B1"/>
    <w:multiLevelType w:val="singleLevel"/>
    <w:tmpl w:val="8C7064B1"/>
    <w:lvl w:ilvl="0">
      <w:start w:val="7"/>
      <w:numFmt w:val="decimal"/>
      <w:suff w:val="nothing"/>
      <w:lvlText w:val="%1、"/>
      <w:lvlJc w:val="left"/>
    </w:lvl>
  </w:abstractNum>
  <w:abstractNum w:abstractNumId="1" w15:restartNumberingAfterBreak="0">
    <w:nsid w:val="8EAE6AE9"/>
    <w:multiLevelType w:val="singleLevel"/>
    <w:tmpl w:val="8EAE6AE9"/>
    <w:lvl w:ilvl="0">
      <w:start w:val="2"/>
      <w:numFmt w:val="decimal"/>
      <w:suff w:val="nothing"/>
      <w:lvlText w:val="（%1）"/>
      <w:lvlJc w:val="left"/>
    </w:lvl>
  </w:abstractNum>
  <w:abstractNum w:abstractNumId="2" w15:restartNumberingAfterBreak="0">
    <w:nsid w:val="00000001"/>
    <w:multiLevelType w:val="singleLevel"/>
    <w:tmpl w:val="00000001"/>
    <w:lvl w:ilvl="0">
      <w:start w:val="1"/>
      <w:numFmt w:val="japaneseCounting"/>
      <w:lvlText w:val="%1、"/>
      <w:lvlJc w:val="left"/>
      <w:pPr>
        <w:tabs>
          <w:tab w:val="num" w:pos="4929"/>
        </w:tabs>
        <w:ind w:left="4929" w:hanging="480"/>
      </w:pPr>
      <w:rPr>
        <w:rFonts w:hint="eastAsia"/>
      </w:rPr>
    </w:lvl>
  </w:abstractNum>
  <w:abstractNum w:abstractNumId="3" w15:restartNumberingAfterBreak="0">
    <w:nsid w:val="00000002"/>
    <w:multiLevelType w:val="multilevel"/>
    <w:tmpl w:val="00000002"/>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3"/>
    <w:multiLevelType w:val="singleLevel"/>
    <w:tmpl w:val="00000003"/>
    <w:lvl w:ilvl="0">
      <w:start w:val="1"/>
      <w:numFmt w:val="decimal"/>
      <w:lvlText w:val="%1．"/>
      <w:lvlJc w:val="left"/>
      <w:pPr>
        <w:tabs>
          <w:tab w:val="num" w:pos="840"/>
        </w:tabs>
        <w:ind w:left="840" w:hanging="360"/>
      </w:pPr>
      <w:rPr>
        <w:rFonts w:hint="eastAsia"/>
      </w:rPr>
    </w:lvl>
  </w:abstractNum>
  <w:abstractNum w:abstractNumId="5" w15:restartNumberingAfterBreak="0">
    <w:nsid w:val="0000000A"/>
    <w:multiLevelType w:val="singleLevel"/>
    <w:tmpl w:val="0000000A"/>
    <w:lvl w:ilvl="0">
      <w:start w:val="1"/>
      <w:numFmt w:val="decimal"/>
      <w:lvlText w:val="%1．"/>
      <w:lvlJc w:val="left"/>
      <w:pPr>
        <w:tabs>
          <w:tab w:val="num" w:pos="840"/>
        </w:tabs>
        <w:ind w:left="840" w:hanging="360"/>
      </w:pPr>
      <w:rPr>
        <w:rFonts w:hint="eastAsia"/>
      </w:rPr>
    </w:lvl>
  </w:abstractNum>
  <w:abstractNum w:abstractNumId="6" w15:restartNumberingAfterBreak="0">
    <w:nsid w:val="0000000C"/>
    <w:multiLevelType w:val="singleLevel"/>
    <w:tmpl w:val="0000000C"/>
    <w:lvl w:ilvl="0">
      <w:start w:val="1"/>
      <w:numFmt w:val="japaneseCounting"/>
      <w:lvlText w:val="%1、"/>
      <w:lvlJc w:val="left"/>
      <w:pPr>
        <w:tabs>
          <w:tab w:val="num" w:pos="960"/>
        </w:tabs>
        <w:ind w:left="960" w:hanging="480"/>
      </w:pPr>
      <w:rPr>
        <w:rFonts w:hint="eastAsia"/>
      </w:rPr>
    </w:lvl>
  </w:abstractNum>
  <w:abstractNum w:abstractNumId="7" w15:restartNumberingAfterBreak="0">
    <w:nsid w:val="00000012"/>
    <w:multiLevelType w:val="singleLevel"/>
    <w:tmpl w:val="00000012"/>
    <w:lvl w:ilvl="0">
      <w:start w:val="2"/>
      <w:numFmt w:val="decimal"/>
      <w:suff w:val="nothing"/>
      <w:lvlText w:val="（%1）"/>
      <w:lvlJc w:val="left"/>
    </w:lvl>
  </w:abstractNum>
  <w:abstractNum w:abstractNumId="8" w15:restartNumberingAfterBreak="0">
    <w:nsid w:val="07BE2667"/>
    <w:multiLevelType w:val="hybridMultilevel"/>
    <w:tmpl w:val="C5303F20"/>
    <w:lvl w:ilvl="0" w:tplc="E22EA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083DE89"/>
    <w:multiLevelType w:val="singleLevel"/>
    <w:tmpl w:val="1083DE89"/>
    <w:lvl w:ilvl="0">
      <w:start w:val="3"/>
      <w:numFmt w:val="decimal"/>
      <w:suff w:val="nothing"/>
      <w:lvlText w:val="（%1）"/>
      <w:lvlJc w:val="left"/>
    </w:lvl>
  </w:abstractNum>
  <w:abstractNum w:abstractNumId="10" w15:restartNumberingAfterBreak="0">
    <w:nsid w:val="143F77EC"/>
    <w:multiLevelType w:val="hybridMultilevel"/>
    <w:tmpl w:val="B31CB162"/>
    <w:lvl w:ilvl="0" w:tplc="066A6CE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6D43437"/>
    <w:multiLevelType w:val="hybridMultilevel"/>
    <w:tmpl w:val="7960C604"/>
    <w:lvl w:ilvl="0" w:tplc="6DD61EF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13F3FA0"/>
    <w:multiLevelType w:val="hybridMultilevel"/>
    <w:tmpl w:val="77C2C700"/>
    <w:lvl w:ilvl="0" w:tplc="E2ACA4A2">
      <w:start w:val="1"/>
      <w:numFmt w:val="decimalEnclosedCircle"/>
      <w:lvlText w:val="%1"/>
      <w:lvlJc w:val="left"/>
      <w:pPr>
        <w:ind w:left="928" w:hanging="360"/>
      </w:pPr>
      <w:rPr>
        <w:rFonts w:ascii="宋体" w:hAnsi="宋体"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15:restartNumberingAfterBreak="0">
    <w:nsid w:val="498951F2"/>
    <w:multiLevelType w:val="hybridMultilevel"/>
    <w:tmpl w:val="72F24398"/>
    <w:lvl w:ilvl="0" w:tplc="49A803F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3215918"/>
    <w:multiLevelType w:val="singleLevel"/>
    <w:tmpl w:val="53215918"/>
    <w:lvl w:ilvl="0">
      <w:start w:val="1"/>
      <w:numFmt w:val="decimal"/>
      <w:suff w:val="nothing"/>
      <w:lvlText w:val="（%1）"/>
      <w:lvlJc w:val="left"/>
    </w:lvl>
  </w:abstractNum>
  <w:abstractNum w:abstractNumId="15" w15:restartNumberingAfterBreak="0">
    <w:nsid w:val="6CD857DC"/>
    <w:multiLevelType w:val="multilevel"/>
    <w:tmpl w:val="6CD857DC"/>
    <w:lvl w:ilvl="0">
      <w:start w:val="1"/>
      <w:numFmt w:val="decimalEnclosedCircle"/>
      <w:lvlText w:val="%1"/>
      <w:lvlJc w:val="left"/>
      <w:pPr>
        <w:ind w:left="880" w:hanging="360"/>
      </w:pPr>
      <w:rPr>
        <w:rFonts w:hint="default"/>
      </w:rPr>
    </w:lvl>
    <w:lvl w:ilvl="1" w:tentative="1">
      <w:start w:val="1"/>
      <w:numFmt w:val="lowerLetter"/>
      <w:lvlText w:val="%2)"/>
      <w:lvlJc w:val="left"/>
      <w:pPr>
        <w:ind w:left="1360" w:hanging="420"/>
      </w:pPr>
    </w:lvl>
    <w:lvl w:ilvl="2" w:tentative="1">
      <w:start w:val="1"/>
      <w:numFmt w:val="lowerRoman"/>
      <w:lvlText w:val="%3."/>
      <w:lvlJc w:val="right"/>
      <w:pPr>
        <w:ind w:left="1780" w:hanging="420"/>
      </w:pPr>
    </w:lvl>
    <w:lvl w:ilvl="3" w:tentative="1">
      <w:start w:val="1"/>
      <w:numFmt w:val="decimal"/>
      <w:lvlText w:val="%4."/>
      <w:lvlJc w:val="left"/>
      <w:pPr>
        <w:ind w:left="2200" w:hanging="420"/>
      </w:pPr>
    </w:lvl>
    <w:lvl w:ilvl="4" w:tentative="1">
      <w:start w:val="1"/>
      <w:numFmt w:val="lowerLetter"/>
      <w:lvlText w:val="%5)"/>
      <w:lvlJc w:val="left"/>
      <w:pPr>
        <w:ind w:left="2620" w:hanging="420"/>
      </w:pPr>
    </w:lvl>
    <w:lvl w:ilvl="5" w:tentative="1">
      <w:start w:val="1"/>
      <w:numFmt w:val="lowerRoman"/>
      <w:lvlText w:val="%6."/>
      <w:lvlJc w:val="right"/>
      <w:pPr>
        <w:ind w:left="3040" w:hanging="420"/>
      </w:pPr>
    </w:lvl>
    <w:lvl w:ilvl="6" w:tentative="1">
      <w:start w:val="1"/>
      <w:numFmt w:val="decimal"/>
      <w:lvlText w:val="%7."/>
      <w:lvlJc w:val="left"/>
      <w:pPr>
        <w:ind w:left="3460" w:hanging="420"/>
      </w:pPr>
    </w:lvl>
    <w:lvl w:ilvl="7" w:tentative="1">
      <w:start w:val="1"/>
      <w:numFmt w:val="lowerLetter"/>
      <w:lvlText w:val="%8)"/>
      <w:lvlJc w:val="left"/>
      <w:pPr>
        <w:ind w:left="3880" w:hanging="420"/>
      </w:pPr>
    </w:lvl>
    <w:lvl w:ilvl="8" w:tentative="1">
      <w:start w:val="1"/>
      <w:numFmt w:val="lowerRoman"/>
      <w:lvlText w:val="%9."/>
      <w:lvlJc w:val="right"/>
      <w:pPr>
        <w:ind w:left="4300" w:hanging="420"/>
      </w:pPr>
    </w:lvl>
  </w:abstractNum>
  <w:abstractNum w:abstractNumId="16" w15:restartNumberingAfterBreak="0">
    <w:nsid w:val="6D4551A8"/>
    <w:multiLevelType w:val="hybridMultilevel"/>
    <w:tmpl w:val="01D24FDE"/>
    <w:lvl w:ilvl="0" w:tplc="5A6E8698">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76DB0AAE"/>
    <w:multiLevelType w:val="hybridMultilevel"/>
    <w:tmpl w:val="6820ED54"/>
    <w:lvl w:ilvl="0" w:tplc="80A47F0C">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7DFD191E"/>
    <w:multiLevelType w:val="hybridMultilevel"/>
    <w:tmpl w:val="47669F84"/>
    <w:lvl w:ilvl="0" w:tplc="40EAE5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4"/>
  </w:num>
  <w:num w:numId="4">
    <w:abstractNumId w:val="6"/>
  </w:num>
  <w:num w:numId="5">
    <w:abstractNumId w:val="5"/>
  </w:num>
  <w:num w:numId="6">
    <w:abstractNumId w:val="7"/>
  </w:num>
  <w:num w:numId="7">
    <w:abstractNumId w:val="11"/>
  </w:num>
  <w:num w:numId="8">
    <w:abstractNumId w:val="12"/>
  </w:num>
  <w:num w:numId="9">
    <w:abstractNumId w:val="16"/>
  </w:num>
  <w:num w:numId="10">
    <w:abstractNumId w:val="17"/>
  </w:num>
  <w:num w:numId="11">
    <w:abstractNumId w:val="14"/>
  </w:num>
  <w:num w:numId="12">
    <w:abstractNumId w:val="15"/>
  </w:num>
  <w:num w:numId="13">
    <w:abstractNumId w:val="9"/>
  </w:num>
  <w:num w:numId="14">
    <w:abstractNumId w:val="18"/>
  </w:num>
  <w:num w:numId="15">
    <w:abstractNumId w:val="13"/>
  </w:num>
  <w:num w:numId="16">
    <w:abstractNumId w:val="8"/>
  </w:num>
  <w:num w:numId="17">
    <w:abstractNumId w:val="10"/>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3"/>
  <w:displayHorizontalDrawingGridEvery w:val="2"/>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0C"/>
    <w:rsid w:val="0000152B"/>
    <w:rsid w:val="00002E82"/>
    <w:rsid w:val="00005067"/>
    <w:rsid w:val="00010DBD"/>
    <w:rsid w:val="00010F80"/>
    <w:rsid w:val="00011404"/>
    <w:rsid w:val="000159FF"/>
    <w:rsid w:val="00016625"/>
    <w:rsid w:val="00021630"/>
    <w:rsid w:val="00022F52"/>
    <w:rsid w:val="00024821"/>
    <w:rsid w:val="00030233"/>
    <w:rsid w:val="000324C0"/>
    <w:rsid w:val="00033C45"/>
    <w:rsid w:val="00041929"/>
    <w:rsid w:val="00044E25"/>
    <w:rsid w:val="00047059"/>
    <w:rsid w:val="00050348"/>
    <w:rsid w:val="00053A48"/>
    <w:rsid w:val="00053B74"/>
    <w:rsid w:val="00053D6C"/>
    <w:rsid w:val="00055D5F"/>
    <w:rsid w:val="000567DD"/>
    <w:rsid w:val="00057E55"/>
    <w:rsid w:val="00060077"/>
    <w:rsid w:val="00060789"/>
    <w:rsid w:val="0006108B"/>
    <w:rsid w:val="00062CAD"/>
    <w:rsid w:val="00063AAA"/>
    <w:rsid w:val="00063D84"/>
    <w:rsid w:val="00065083"/>
    <w:rsid w:val="000679D7"/>
    <w:rsid w:val="00070FFD"/>
    <w:rsid w:val="00071768"/>
    <w:rsid w:val="000729F2"/>
    <w:rsid w:val="00073F27"/>
    <w:rsid w:val="00075545"/>
    <w:rsid w:val="00075E39"/>
    <w:rsid w:val="00080993"/>
    <w:rsid w:val="00080C17"/>
    <w:rsid w:val="00081FE2"/>
    <w:rsid w:val="000834EB"/>
    <w:rsid w:val="000906C4"/>
    <w:rsid w:val="00091B7D"/>
    <w:rsid w:val="000930F5"/>
    <w:rsid w:val="000974E1"/>
    <w:rsid w:val="000979E2"/>
    <w:rsid w:val="000A12BD"/>
    <w:rsid w:val="000A2758"/>
    <w:rsid w:val="000A2C97"/>
    <w:rsid w:val="000A31FD"/>
    <w:rsid w:val="000A37D3"/>
    <w:rsid w:val="000A51A0"/>
    <w:rsid w:val="000A58BF"/>
    <w:rsid w:val="000A5925"/>
    <w:rsid w:val="000A5DB8"/>
    <w:rsid w:val="000A6A5F"/>
    <w:rsid w:val="000B0718"/>
    <w:rsid w:val="000B14B9"/>
    <w:rsid w:val="000C0E2C"/>
    <w:rsid w:val="000C17D3"/>
    <w:rsid w:val="000C538C"/>
    <w:rsid w:val="000C5EDF"/>
    <w:rsid w:val="000C7B10"/>
    <w:rsid w:val="000D10B5"/>
    <w:rsid w:val="000D42BC"/>
    <w:rsid w:val="000D50D8"/>
    <w:rsid w:val="000E3C01"/>
    <w:rsid w:val="000E3C91"/>
    <w:rsid w:val="000E45AA"/>
    <w:rsid w:val="000E55E5"/>
    <w:rsid w:val="000E6D18"/>
    <w:rsid w:val="000E7ACC"/>
    <w:rsid w:val="000E7CB8"/>
    <w:rsid w:val="000F0C99"/>
    <w:rsid w:val="000F1A13"/>
    <w:rsid w:val="000F2C31"/>
    <w:rsid w:val="000F4472"/>
    <w:rsid w:val="000F7239"/>
    <w:rsid w:val="0010031E"/>
    <w:rsid w:val="00101049"/>
    <w:rsid w:val="00103120"/>
    <w:rsid w:val="001044DA"/>
    <w:rsid w:val="00105510"/>
    <w:rsid w:val="00105F42"/>
    <w:rsid w:val="00106EAB"/>
    <w:rsid w:val="001078A5"/>
    <w:rsid w:val="001117FD"/>
    <w:rsid w:val="001135DA"/>
    <w:rsid w:val="00115390"/>
    <w:rsid w:val="00115779"/>
    <w:rsid w:val="00117723"/>
    <w:rsid w:val="00120941"/>
    <w:rsid w:val="00122260"/>
    <w:rsid w:val="001243BE"/>
    <w:rsid w:val="001257EB"/>
    <w:rsid w:val="00126076"/>
    <w:rsid w:val="00126797"/>
    <w:rsid w:val="001268C6"/>
    <w:rsid w:val="001269D0"/>
    <w:rsid w:val="001272D5"/>
    <w:rsid w:val="0013314D"/>
    <w:rsid w:val="0013529D"/>
    <w:rsid w:val="00135874"/>
    <w:rsid w:val="0013624E"/>
    <w:rsid w:val="001362C1"/>
    <w:rsid w:val="0014213B"/>
    <w:rsid w:val="00143AD9"/>
    <w:rsid w:val="00144D98"/>
    <w:rsid w:val="0014587D"/>
    <w:rsid w:val="0014675B"/>
    <w:rsid w:val="00150D6C"/>
    <w:rsid w:val="001517E6"/>
    <w:rsid w:val="00151827"/>
    <w:rsid w:val="00154038"/>
    <w:rsid w:val="00155733"/>
    <w:rsid w:val="00155F35"/>
    <w:rsid w:val="001560AB"/>
    <w:rsid w:val="001578DF"/>
    <w:rsid w:val="00157DB8"/>
    <w:rsid w:val="00160184"/>
    <w:rsid w:val="001616BC"/>
    <w:rsid w:val="0016333A"/>
    <w:rsid w:val="00163BC5"/>
    <w:rsid w:val="00163F21"/>
    <w:rsid w:val="0016409F"/>
    <w:rsid w:val="00166467"/>
    <w:rsid w:val="00166F66"/>
    <w:rsid w:val="00171788"/>
    <w:rsid w:val="00171918"/>
    <w:rsid w:val="00172478"/>
    <w:rsid w:val="00172A27"/>
    <w:rsid w:val="00174A15"/>
    <w:rsid w:val="0018168E"/>
    <w:rsid w:val="00182DD1"/>
    <w:rsid w:val="00183E33"/>
    <w:rsid w:val="001841F1"/>
    <w:rsid w:val="001874E5"/>
    <w:rsid w:val="001903A4"/>
    <w:rsid w:val="001929AC"/>
    <w:rsid w:val="00192A73"/>
    <w:rsid w:val="001937BC"/>
    <w:rsid w:val="00193B5C"/>
    <w:rsid w:val="00196439"/>
    <w:rsid w:val="001A105E"/>
    <w:rsid w:val="001A2D07"/>
    <w:rsid w:val="001A4C04"/>
    <w:rsid w:val="001B02BB"/>
    <w:rsid w:val="001B24F5"/>
    <w:rsid w:val="001B2579"/>
    <w:rsid w:val="001B2F53"/>
    <w:rsid w:val="001B3C01"/>
    <w:rsid w:val="001B6AE2"/>
    <w:rsid w:val="001B77A9"/>
    <w:rsid w:val="001C03FF"/>
    <w:rsid w:val="001C1433"/>
    <w:rsid w:val="001C1825"/>
    <w:rsid w:val="001C1884"/>
    <w:rsid w:val="001C30EC"/>
    <w:rsid w:val="001C6752"/>
    <w:rsid w:val="001D10D2"/>
    <w:rsid w:val="001D207A"/>
    <w:rsid w:val="001D223F"/>
    <w:rsid w:val="001D2295"/>
    <w:rsid w:val="001D25E7"/>
    <w:rsid w:val="001D5ED5"/>
    <w:rsid w:val="001D7968"/>
    <w:rsid w:val="001E056B"/>
    <w:rsid w:val="001E1308"/>
    <w:rsid w:val="001E3B69"/>
    <w:rsid w:val="001E69D1"/>
    <w:rsid w:val="001E748D"/>
    <w:rsid w:val="001E7DCC"/>
    <w:rsid w:val="001F2B52"/>
    <w:rsid w:val="001F3119"/>
    <w:rsid w:val="001F3A05"/>
    <w:rsid w:val="001F3D5D"/>
    <w:rsid w:val="001F42B7"/>
    <w:rsid w:val="001F4729"/>
    <w:rsid w:val="001F4B13"/>
    <w:rsid w:val="001F4B53"/>
    <w:rsid w:val="001F6608"/>
    <w:rsid w:val="00200599"/>
    <w:rsid w:val="00200FC8"/>
    <w:rsid w:val="002057A5"/>
    <w:rsid w:val="00206610"/>
    <w:rsid w:val="00206A59"/>
    <w:rsid w:val="00210168"/>
    <w:rsid w:val="00212880"/>
    <w:rsid w:val="00212883"/>
    <w:rsid w:val="00212DC9"/>
    <w:rsid w:val="002136C9"/>
    <w:rsid w:val="00213ACA"/>
    <w:rsid w:val="00213D91"/>
    <w:rsid w:val="0021591F"/>
    <w:rsid w:val="00215E56"/>
    <w:rsid w:val="0022114A"/>
    <w:rsid w:val="00222CC3"/>
    <w:rsid w:val="0022704B"/>
    <w:rsid w:val="0022784E"/>
    <w:rsid w:val="00227B38"/>
    <w:rsid w:val="00230A84"/>
    <w:rsid w:val="00230AF8"/>
    <w:rsid w:val="0023460B"/>
    <w:rsid w:val="00237887"/>
    <w:rsid w:val="00240C6B"/>
    <w:rsid w:val="0024128A"/>
    <w:rsid w:val="00242CA7"/>
    <w:rsid w:val="00243324"/>
    <w:rsid w:val="00243E62"/>
    <w:rsid w:val="00245089"/>
    <w:rsid w:val="00245341"/>
    <w:rsid w:val="00245C7E"/>
    <w:rsid w:val="002505FA"/>
    <w:rsid w:val="002516A5"/>
    <w:rsid w:val="00254A62"/>
    <w:rsid w:val="00255792"/>
    <w:rsid w:val="0025714D"/>
    <w:rsid w:val="00257291"/>
    <w:rsid w:val="00260157"/>
    <w:rsid w:val="00261531"/>
    <w:rsid w:val="00262B1F"/>
    <w:rsid w:val="00267854"/>
    <w:rsid w:val="00272254"/>
    <w:rsid w:val="00272573"/>
    <w:rsid w:val="00273D8E"/>
    <w:rsid w:val="002743CE"/>
    <w:rsid w:val="00281F11"/>
    <w:rsid w:val="002840F9"/>
    <w:rsid w:val="00285C25"/>
    <w:rsid w:val="00290750"/>
    <w:rsid w:val="00291183"/>
    <w:rsid w:val="002911E1"/>
    <w:rsid w:val="00292040"/>
    <w:rsid w:val="002936C3"/>
    <w:rsid w:val="00295E0D"/>
    <w:rsid w:val="00295FD1"/>
    <w:rsid w:val="002A1CDA"/>
    <w:rsid w:val="002A2261"/>
    <w:rsid w:val="002A5616"/>
    <w:rsid w:val="002A63BA"/>
    <w:rsid w:val="002B2016"/>
    <w:rsid w:val="002B27DF"/>
    <w:rsid w:val="002B5D56"/>
    <w:rsid w:val="002B5F82"/>
    <w:rsid w:val="002B70A3"/>
    <w:rsid w:val="002C17C7"/>
    <w:rsid w:val="002C305F"/>
    <w:rsid w:val="002C387C"/>
    <w:rsid w:val="002C7DBC"/>
    <w:rsid w:val="002D057F"/>
    <w:rsid w:val="002D08E7"/>
    <w:rsid w:val="002D1B43"/>
    <w:rsid w:val="002D2DFD"/>
    <w:rsid w:val="002D34E4"/>
    <w:rsid w:val="002D4813"/>
    <w:rsid w:val="002D4C27"/>
    <w:rsid w:val="002D56D3"/>
    <w:rsid w:val="002D6246"/>
    <w:rsid w:val="002D69C7"/>
    <w:rsid w:val="002D6ED8"/>
    <w:rsid w:val="002D7010"/>
    <w:rsid w:val="002D76DB"/>
    <w:rsid w:val="002E2E19"/>
    <w:rsid w:val="002E44B8"/>
    <w:rsid w:val="002E4FF8"/>
    <w:rsid w:val="002F1EA5"/>
    <w:rsid w:val="002F24B3"/>
    <w:rsid w:val="002F7626"/>
    <w:rsid w:val="002F7C2D"/>
    <w:rsid w:val="00300F18"/>
    <w:rsid w:val="003011CE"/>
    <w:rsid w:val="00306AD4"/>
    <w:rsid w:val="003113AE"/>
    <w:rsid w:val="00313226"/>
    <w:rsid w:val="0031373D"/>
    <w:rsid w:val="00314126"/>
    <w:rsid w:val="00314E81"/>
    <w:rsid w:val="0031616B"/>
    <w:rsid w:val="00317631"/>
    <w:rsid w:val="003211F6"/>
    <w:rsid w:val="0032166E"/>
    <w:rsid w:val="003217C7"/>
    <w:rsid w:val="0032259E"/>
    <w:rsid w:val="003233D9"/>
    <w:rsid w:val="00324862"/>
    <w:rsid w:val="00324FDD"/>
    <w:rsid w:val="00325689"/>
    <w:rsid w:val="003259F6"/>
    <w:rsid w:val="00330280"/>
    <w:rsid w:val="00330E25"/>
    <w:rsid w:val="00335FCE"/>
    <w:rsid w:val="00336377"/>
    <w:rsid w:val="00336E3F"/>
    <w:rsid w:val="003412E6"/>
    <w:rsid w:val="00341C6E"/>
    <w:rsid w:val="0034201C"/>
    <w:rsid w:val="0034210B"/>
    <w:rsid w:val="00344A7B"/>
    <w:rsid w:val="00346221"/>
    <w:rsid w:val="00346705"/>
    <w:rsid w:val="00354256"/>
    <w:rsid w:val="0035669A"/>
    <w:rsid w:val="00357B28"/>
    <w:rsid w:val="003613EA"/>
    <w:rsid w:val="00362A3D"/>
    <w:rsid w:val="00362B13"/>
    <w:rsid w:val="00365341"/>
    <w:rsid w:val="00365E3C"/>
    <w:rsid w:val="00366215"/>
    <w:rsid w:val="00370116"/>
    <w:rsid w:val="003703D1"/>
    <w:rsid w:val="0037044B"/>
    <w:rsid w:val="00370867"/>
    <w:rsid w:val="00370C6E"/>
    <w:rsid w:val="0037287F"/>
    <w:rsid w:val="00372B24"/>
    <w:rsid w:val="00372E5A"/>
    <w:rsid w:val="00372F4D"/>
    <w:rsid w:val="0037501B"/>
    <w:rsid w:val="003757D8"/>
    <w:rsid w:val="003766ED"/>
    <w:rsid w:val="00382918"/>
    <w:rsid w:val="003846BB"/>
    <w:rsid w:val="003849A7"/>
    <w:rsid w:val="00386CD5"/>
    <w:rsid w:val="003872A7"/>
    <w:rsid w:val="003874F8"/>
    <w:rsid w:val="0038757B"/>
    <w:rsid w:val="00387697"/>
    <w:rsid w:val="00387988"/>
    <w:rsid w:val="00390A09"/>
    <w:rsid w:val="003915F6"/>
    <w:rsid w:val="003924A3"/>
    <w:rsid w:val="00394128"/>
    <w:rsid w:val="00397138"/>
    <w:rsid w:val="003A06FB"/>
    <w:rsid w:val="003A0859"/>
    <w:rsid w:val="003A1C5E"/>
    <w:rsid w:val="003A2F6E"/>
    <w:rsid w:val="003A56CF"/>
    <w:rsid w:val="003A6EF3"/>
    <w:rsid w:val="003A7127"/>
    <w:rsid w:val="003A71F4"/>
    <w:rsid w:val="003A72BE"/>
    <w:rsid w:val="003A7406"/>
    <w:rsid w:val="003A745D"/>
    <w:rsid w:val="003A7FA9"/>
    <w:rsid w:val="003B1C39"/>
    <w:rsid w:val="003B1DA2"/>
    <w:rsid w:val="003B3482"/>
    <w:rsid w:val="003B418E"/>
    <w:rsid w:val="003B4637"/>
    <w:rsid w:val="003B5E97"/>
    <w:rsid w:val="003C18E1"/>
    <w:rsid w:val="003C1BAD"/>
    <w:rsid w:val="003C395F"/>
    <w:rsid w:val="003C3D79"/>
    <w:rsid w:val="003C5340"/>
    <w:rsid w:val="003C594D"/>
    <w:rsid w:val="003C5C90"/>
    <w:rsid w:val="003C6F32"/>
    <w:rsid w:val="003C6FCB"/>
    <w:rsid w:val="003C715B"/>
    <w:rsid w:val="003D2F45"/>
    <w:rsid w:val="003D366A"/>
    <w:rsid w:val="003D40DA"/>
    <w:rsid w:val="003D4D55"/>
    <w:rsid w:val="003D6FA7"/>
    <w:rsid w:val="003D7C28"/>
    <w:rsid w:val="003E2718"/>
    <w:rsid w:val="003E389E"/>
    <w:rsid w:val="003E472A"/>
    <w:rsid w:val="003E4DEE"/>
    <w:rsid w:val="003E7303"/>
    <w:rsid w:val="003E7CC8"/>
    <w:rsid w:val="003F0420"/>
    <w:rsid w:val="003F31FC"/>
    <w:rsid w:val="003F47F4"/>
    <w:rsid w:val="003F619B"/>
    <w:rsid w:val="003F6968"/>
    <w:rsid w:val="00401448"/>
    <w:rsid w:val="00404247"/>
    <w:rsid w:val="0040460F"/>
    <w:rsid w:val="0040634A"/>
    <w:rsid w:val="0040673B"/>
    <w:rsid w:val="0041336B"/>
    <w:rsid w:val="00414603"/>
    <w:rsid w:val="0041567F"/>
    <w:rsid w:val="00415E29"/>
    <w:rsid w:val="00416D1E"/>
    <w:rsid w:val="00421AD2"/>
    <w:rsid w:val="00426E6A"/>
    <w:rsid w:val="00430F21"/>
    <w:rsid w:val="004362D0"/>
    <w:rsid w:val="00437790"/>
    <w:rsid w:val="004454C3"/>
    <w:rsid w:val="00446C03"/>
    <w:rsid w:val="00451385"/>
    <w:rsid w:val="00451423"/>
    <w:rsid w:val="00451755"/>
    <w:rsid w:val="0045255E"/>
    <w:rsid w:val="004532A9"/>
    <w:rsid w:val="00453D8C"/>
    <w:rsid w:val="004546C1"/>
    <w:rsid w:val="00455D19"/>
    <w:rsid w:val="00460C8D"/>
    <w:rsid w:val="004614BA"/>
    <w:rsid w:val="00462D3A"/>
    <w:rsid w:val="00463AC9"/>
    <w:rsid w:val="00464567"/>
    <w:rsid w:val="00467434"/>
    <w:rsid w:val="00467C40"/>
    <w:rsid w:val="00467F9C"/>
    <w:rsid w:val="004710F9"/>
    <w:rsid w:val="00471CD5"/>
    <w:rsid w:val="004722C9"/>
    <w:rsid w:val="0047464E"/>
    <w:rsid w:val="00476B58"/>
    <w:rsid w:val="00476F1F"/>
    <w:rsid w:val="004770F8"/>
    <w:rsid w:val="004812E9"/>
    <w:rsid w:val="00481314"/>
    <w:rsid w:val="00481813"/>
    <w:rsid w:val="00487367"/>
    <w:rsid w:val="00491D3C"/>
    <w:rsid w:val="00494D0A"/>
    <w:rsid w:val="0049563A"/>
    <w:rsid w:val="004963BC"/>
    <w:rsid w:val="00496435"/>
    <w:rsid w:val="004968F2"/>
    <w:rsid w:val="00496B30"/>
    <w:rsid w:val="004A4287"/>
    <w:rsid w:val="004A48DA"/>
    <w:rsid w:val="004A4B0C"/>
    <w:rsid w:val="004A5E59"/>
    <w:rsid w:val="004A60EA"/>
    <w:rsid w:val="004A624E"/>
    <w:rsid w:val="004A6625"/>
    <w:rsid w:val="004A7C0C"/>
    <w:rsid w:val="004B04DF"/>
    <w:rsid w:val="004B2016"/>
    <w:rsid w:val="004B2825"/>
    <w:rsid w:val="004B532D"/>
    <w:rsid w:val="004B5744"/>
    <w:rsid w:val="004B7A0D"/>
    <w:rsid w:val="004C02A7"/>
    <w:rsid w:val="004C3128"/>
    <w:rsid w:val="004C4A7C"/>
    <w:rsid w:val="004C6CA5"/>
    <w:rsid w:val="004C6F39"/>
    <w:rsid w:val="004C7442"/>
    <w:rsid w:val="004D22D2"/>
    <w:rsid w:val="004D264B"/>
    <w:rsid w:val="004D6715"/>
    <w:rsid w:val="004D7A79"/>
    <w:rsid w:val="004D7AE5"/>
    <w:rsid w:val="004E2056"/>
    <w:rsid w:val="004E4019"/>
    <w:rsid w:val="004E4E3A"/>
    <w:rsid w:val="004F20B4"/>
    <w:rsid w:val="004F2A72"/>
    <w:rsid w:val="004F2AC7"/>
    <w:rsid w:val="004F3FDA"/>
    <w:rsid w:val="004F65BA"/>
    <w:rsid w:val="004F7114"/>
    <w:rsid w:val="004F7A59"/>
    <w:rsid w:val="00501FAF"/>
    <w:rsid w:val="00504352"/>
    <w:rsid w:val="00504AB3"/>
    <w:rsid w:val="005057D0"/>
    <w:rsid w:val="00505AC1"/>
    <w:rsid w:val="00507657"/>
    <w:rsid w:val="00507701"/>
    <w:rsid w:val="00507778"/>
    <w:rsid w:val="00507AD1"/>
    <w:rsid w:val="00511D62"/>
    <w:rsid w:val="00511D76"/>
    <w:rsid w:val="00511FE5"/>
    <w:rsid w:val="00514589"/>
    <w:rsid w:val="00515136"/>
    <w:rsid w:val="00515321"/>
    <w:rsid w:val="00516CC9"/>
    <w:rsid w:val="00516D4D"/>
    <w:rsid w:val="00520837"/>
    <w:rsid w:val="00523214"/>
    <w:rsid w:val="005236B1"/>
    <w:rsid w:val="005246D5"/>
    <w:rsid w:val="0052488F"/>
    <w:rsid w:val="005266EF"/>
    <w:rsid w:val="00526F48"/>
    <w:rsid w:val="00527836"/>
    <w:rsid w:val="005317AA"/>
    <w:rsid w:val="00532C47"/>
    <w:rsid w:val="00535D79"/>
    <w:rsid w:val="00537F56"/>
    <w:rsid w:val="00541971"/>
    <w:rsid w:val="00542798"/>
    <w:rsid w:val="0054408D"/>
    <w:rsid w:val="00544B07"/>
    <w:rsid w:val="00551C49"/>
    <w:rsid w:val="005566E9"/>
    <w:rsid w:val="0056203A"/>
    <w:rsid w:val="0056561C"/>
    <w:rsid w:val="00566FE1"/>
    <w:rsid w:val="005706CC"/>
    <w:rsid w:val="00572A06"/>
    <w:rsid w:val="00572A61"/>
    <w:rsid w:val="00572CEA"/>
    <w:rsid w:val="00572D92"/>
    <w:rsid w:val="005736DB"/>
    <w:rsid w:val="0057384A"/>
    <w:rsid w:val="0058112F"/>
    <w:rsid w:val="005823E2"/>
    <w:rsid w:val="005838AD"/>
    <w:rsid w:val="00584107"/>
    <w:rsid w:val="00584309"/>
    <w:rsid w:val="005851A4"/>
    <w:rsid w:val="005851EC"/>
    <w:rsid w:val="00585F26"/>
    <w:rsid w:val="0058623B"/>
    <w:rsid w:val="005879DC"/>
    <w:rsid w:val="005917CB"/>
    <w:rsid w:val="00592B68"/>
    <w:rsid w:val="00594DA3"/>
    <w:rsid w:val="00595323"/>
    <w:rsid w:val="00595E00"/>
    <w:rsid w:val="00597035"/>
    <w:rsid w:val="005A0707"/>
    <w:rsid w:val="005A2077"/>
    <w:rsid w:val="005A25A8"/>
    <w:rsid w:val="005A2CB6"/>
    <w:rsid w:val="005A32F9"/>
    <w:rsid w:val="005A61EC"/>
    <w:rsid w:val="005A6F98"/>
    <w:rsid w:val="005B0066"/>
    <w:rsid w:val="005B231D"/>
    <w:rsid w:val="005B311A"/>
    <w:rsid w:val="005C2EB1"/>
    <w:rsid w:val="005C3465"/>
    <w:rsid w:val="005C48EC"/>
    <w:rsid w:val="005D0A46"/>
    <w:rsid w:val="005D0E73"/>
    <w:rsid w:val="005D10D8"/>
    <w:rsid w:val="005D1BDC"/>
    <w:rsid w:val="005D5204"/>
    <w:rsid w:val="005D7E83"/>
    <w:rsid w:val="005E324E"/>
    <w:rsid w:val="005E4774"/>
    <w:rsid w:val="005E624F"/>
    <w:rsid w:val="005F07C1"/>
    <w:rsid w:val="005F0A7E"/>
    <w:rsid w:val="005F0F49"/>
    <w:rsid w:val="005F2E08"/>
    <w:rsid w:val="005F4D16"/>
    <w:rsid w:val="005F5437"/>
    <w:rsid w:val="005F641A"/>
    <w:rsid w:val="005F6EC2"/>
    <w:rsid w:val="00602854"/>
    <w:rsid w:val="006059C7"/>
    <w:rsid w:val="00610838"/>
    <w:rsid w:val="00611197"/>
    <w:rsid w:val="00611E7B"/>
    <w:rsid w:val="00612DA3"/>
    <w:rsid w:val="00612E4F"/>
    <w:rsid w:val="00613784"/>
    <w:rsid w:val="00613A4C"/>
    <w:rsid w:val="00614B53"/>
    <w:rsid w:val="00620B72"/>
    <w:rsid w:val="006215C7"/>
    <w:rsid w:val="00622067"/>
    <w:rsid w:val="00624713"/>
    <w:rsid w:val="00624ED1"/>
    <w:rsid w:val="00625F33"/>
    <w:rsid w:val="0063192A"/>
    <w:rsid w:val="0063283A"/>
    <w:rsid w:val="00633AE4"/>
    <w:rsid w:val="00633BBA"/>
    <w:rsid w:val="00633F95"/>
    <w:rsid w:val="00635801"/>
    <w:rsid w:val="006369A9"/>
    <w:rsid w:val="00636D35"/>
    <w:rsid w:val="00641301"/>
    <w:rsid w:val="0064296C"/>
    <w:rsid w:val="006479FD"/>
    <w:rsid w:val="00647C25"/>
    <w:rsid w:val="00651A59"/>
    <w:rsid w:val="006523C3"/>
    <w:rsid w:val="0065252A"/>
    <w:rsid w:val="00652C9A"/>
    <w:rsid w:val="006535BD"/>
    <w:rsid w:val="00660180"/>
    <w:rsid w:val="00664238"/>
    <w:rsid w:val="00665467"/>
    <w:rsid w:val="0066596F"/>
    <w:rsid w:val="00670888"/>
    <w:rsid w:val="00670FE0"/>
    <w:rsid w:val="006710F1"/>
    <w:rsid w:val="00675C3D"/>
    <w:rsid w:val="006778AC"/>
    <w:rsid w:val="00677D48"/>
    <w:rsid w:val="006830FA"/>
    <w:rsid w:val="006848E6"/>
    <w:rsid w:val="00684E52"/>
    <w:rsid w:val="00690C13"/>
    <w:rsid w:val="00690F99"/>
    <w:rsid w:val="00691CC9"/>
    <w:rsid w:val="0069206F"/>
    <w:rsid w:val="0069627B"/>
    <w:rsid w:val="00696B93"/>
    <w:rsid w:val="00697025"/>
    <w:rsid w:val="006A01FE"/>
    <w:rsid w:val="006A1116"/>
    <w:rsid w:val="006A21EA"/>
    <w:rsid w:val="006A31B9"/>
    <w:rsid w:val="006A3D24"/>
    <w:rsid w:val="006A5873"/>
    <w:rsid w:val="006A61AD"/>
    <w:rsid w:val="006A6FEF"/>
    <w:rsid w:val="006B115F"/>
    <w:rsid w:val="006B346D"/>
    <w:rsid w:val="006B3668"/>
    <w:rsid w:val="006C0378"/>
    <w:rsid w:val="006C09C0"/>
    <w:rsid w:val="006C1F43"/>
    <w:rsid w:val="006C3120"/>
    <w:rsid w:val="006C5CB5"/>
    <w:rsid w:val="006C5EBF"/>
    <w:rsid w:val="006C6425"/>
    <w:rsid w:val="006C70A0"/>
    <w:rsid w:val="006C7D3A"/>
    <w:rsid w:val="006D1E06"/>
    <w:rsid w:val="006D2ABC"/>
    <w:rsid w:val="006D4072"/>
    <w:rsid w:val="006D446C"/>
    <w:rsid w:val="006D46ED"/>
    <w:rsid w:val="006D58C8"/>
    <w:rsid w:val="006D6B8D"/>
    <w:rsid w:val="006E29DD"/>
    <w:rsid w:val="006E6BA3"/>
    <w:rsid w:val="006E7087"/>
    <w:rsid w:val="006F5ECE"/>
    <w:rsid w:val="006F743C"/>
    <w:rsid w:val="006F79A5"/>
    <w:rsid w:val="00702A5D"/>
    <w:rsid w:val="00703EC2"/>
    <w:rsid w:val="00707D83"/>
    <w:rsid w:val="007124A7"/>
    <w:rsid w:val="00713EE2"/>
    <w:rsid w:val="00714D16"/>
    <w:rsid w:val="00715C12"/>
    <w:rsid w:val="007168E0"/>
    <w:rsid w:val="007168EF"/>
    <w:rsid w:val="00724BF9"/>
    <w:rsid w:val="0072537B"/>
    <w:rsid w:val="007257CD"/>
    <w:rsid w:val="00726A06"/>
    <w:rsid w:val="00730447"/>
    <w:rsid w:val="007304E3"/>
    <w:rsid w:val="00731E1E"/>
    <w:rsid w:val="007328D1"/>
    <w:rsid w:val="00732D6C"/>
    <w:rsid w:val="00735329"/>
    <w:rsid w:val="00737C6D"/>
    <w:rsid w:val="00740322"/>
    <w:rsid w:val="00745ED7"/>
    <w:rsid w:val="007468CB"/>
    <w:rsid w:val="00746AFB"/>
    <w:rsid w:val="00750D27"/>
    <w:rsid w:val="0075320B"/>
    <w:rsid w:val="00754291"/>
    <w:rsid w:val="00754881"/>
    <w:rsid w:val="00754E94"/>
    <w:rsid w:val="0075618F"/>
    <w:rsid w:val="007563BE"/>
    <w:rsid w:val="00757C3E"/>
    <w:rsid w:val="0076038B"/>
    <w:rsid w:val="007635D4"/>
    <w:rsid w:val="00763C6C"/>
    <w:rsid w:val="00764CA4"/>
    <w:rsid w:val="00765A9F"/>
    <w:rsid w:val="007664F1"/>
    <w:rsid w:val="0076718F"/>
    <w:rsid w:val="007675C7"/>
    <w:rsid w:val="007677A0"/>
    <w:rsid w:val="00767D48"/>
    <w:rsid w:val="007725E9"/>
    <w:rsid w:val="00774ADE"/>
    <w:rsid w:val="00775107"/>
    <w:rsid w:val="00775AFF"/>
    <w:rsid w:val="007774BD"/>
    <w:rsid w:val="00780622"/>
    <w:rsid w:val="007823DC"/>
    <w:rsid w:val="00784213"/>
    <w:rsid w:val="00786285"/>
    <w:rsid w:val="00791100"/>
    <w:rsid w:val="0079179D"/>
    <w:rsid w:val="00791884"/>
    <w:rsid w:val="00792B80"/>
    <w:rsid w:val="0079352D"/>
    <w:rsid w:val="00794FB0"/>
    <w:rsid w:val="00797DCB"/>
    <w:rsid w:val="007A09E9"/>
    <w:rsid w:val="007A3A9D"/>
    <w:rsid w:val="007A6C62"/>
    <w:rsid w:val="007B2379"/>
    <w:rsid w:val="007B2631"/>
    <w:rsid w:val="007B3A40"/>
    <w:rsid w:val="007B4A9D"/>
    <w:rsid w:val="007B4C45"/>
    <w:rsid w:val="007B4CB5"/>
    <w:rsid w:val="007B5167"/>
    <w:rsid w:val="007B592A"/>
    <w:rsid w:val="007B68AA"/>
    <w:rsid w:val="007B7ABF"/>
    <w:rsid w:val="007C0964"/>
    <w:rsid w:val="007C0981"/>
    <w:rsid w:val="007C13F7"/>
    <w:rsid w:val="007C17BD"/>
    <w:rsid w:val="007C1E29"/>
    <w:rsid w:val="007C22C7"/>
    <w:rsid w:val="007C3D65"/>
    <w:rsid w:val="007C49AE"/>
    <w:rsid w:val="007C6A4D"/>
    <w:rsid w:val="007C74EA"/>
    <w:rsid w:val="007D101A"/>
    <w:rsid w:val="007D1905"/>
    <w:rsid w:val="007D57C6"/>
    <w:rsid w:val="007D6243"/>
    <w:rsid w:val="007E135B"/>
    <w:rsid w:val="007E164D"/>
    <w:rsid w:val="007E365E"/>
    <w:rsid w:val="007E4121"/>
    <w:rsid w:val="007E7570"/>
    <w:rsid w:val="007F0D56"/>
    <w:rsid w:val="007F499F"/>
    <w:rsid w:val="007F5327"/>
    <w:rsid w:val="007F6E7E"/>
    <w:rsid w:val="007F7619"/>
    <w:rsid w:val="007F7F8D"/>
    <w:rsid w:val="008026F3"/>
    <w:rsid w:val="008037C0"/>
    <w:rsid w:val="00805BD8"/>
    <w:rsid w:val="008062B4"/>
    <w:rsid w:val="0080697E"/>
    <w:rsid w:val="00807A99"/>
    <w:rsid w:val="00811821"/>
    <w:rsid w:val="008118CC"/>
    <w:rsid w:val="00812D1B"/>
    <w:rsid w:val="00812DD0"/>
    <w:rsid w:val="00813477"/>
    <w:rsid w:val="00821235"/>
    <w:rsid w:val="00822DFE"/>
    <w:rsid w:val="008251A5"/>
    <w:rsid w:val="008276BD"/>
    <w:rsid w:val="00827DB5"/>
    <w:rsid w:val="00832E5B"/>
    <w:rsid w:val="00833B8B"/>
    <w:rsid w:val="008340D2"/>
    <w:rsid w:val="008349CA"/>
    <w:rsid w:val="008350AE"/>
    <w:rsid w:val="008366CF"/>
    <w:rsid w:val="00837401"/>
    <w:rsid w:val="0084047D"/>
    <w:rsid w:val="00840D53"/>
    <w:rsid w:val="00842322"/>
    <w:rsid w:val="00842D91"/>
    <w:rsid w:val="00842F46"/>
    <w:rsid w:val="00842F51"/>
    <w:rsid w:val="008435CC"/>
    <w:rsid w:val="00844029"/>
    <w:rsid w:val="008462CA"/>
    <w:rsid w:val="00846B26"/>
    <w:rsid w:val="00850C10"/>
    <w:rsid w:val="00851B46"/>
    <w:rsid w:val="008525D9"/>
    <w:rsid w:val="0085272B"/>
    <w:rsid w:val="008529C3"/>
    <w:rsid w:val="00853C4D"/>
    <w:rsid w:val="00857378"/>
    <w:rsid w:val="008614E6"/>
    <w:rsid w:val="0087710F"/>
    <w:rsid w:val="00877677"/>
    <w:rsid w:val="008800E4"/>
    <w:rsid w:val="008804F4"/>
    <w:rsid w:val="00880DFB"/>
    <w:rsid w:val="00882870"/>
    <w:rsid w:val="0088400B"/>
    <w:rsid w:val="00887D0F"/>
    <w:rsid w:val="008914AD"/>
    <w:rsid w:val="00892B52"/>
    <w:rsid w:val="00893E42"/>
    <w:rsid w:val="00895E9C"/>
    <w:rsid w:val="00896AF7"/>
    <w:rsid w:val="008972C0"/>
    <w:rsid w:val="008A0085"/>
    <w:rsid w:val="008A0AD2"/>
    <w:rsid w:val="008A2384"/>
    <w:rsid w:val="008A2C86"/>
    <w:rsid w:val="008A6F1D"/>
    <w:rsid w:val="008A7139"/>
    <w:rsid w:val="008A78C9"/>
    <w:rsid w:val="008B0135"/>
    <w:rsid w:val="008B03BF"/>
    <w:rsid w:val="008B0F78"/>
    <w:rsid w:val="008B182D"/>
    <w:rsid w:val="008B19CB"/>
    <w:rsid w:val="008B7B52"/>
    <w:rsid w:val="008C267D"/>
    <w:rsid w:val="008C2B82"/>
    <w:rsid w:val="008C2C57"/>
    <w:rsid w:val="008C303D"/>
    <w:rsid w:val="008C39C3"/>
    <w:rsid w:val="008C5AE9"/>
    <w:rsid w:val="008C5B37"/>
    <w:rsid w:val="008C6AF2"/>
    <w:rsid w:val="008C7696"/>
    <w:rsid w:val="008D0071"/>
    <w:rsid w:val="008D0B42"/>
    <w:rsid w:val="008D0C3B"/>
    <w:rsid w:val="008D1BD3"/>
    <w:rsid w:val="008D31A2"/>
    <w:rsid w:val="008D5551"/>
    <w:rsid w:val="008D5B3D"/>
    <w:rsid w:val="008D7F3D"/>
    <w:rsid w:val="008D7FE1"/>
    <w:rsid w:val="008E2DC2"/>
    <w:rsid w:val="008E472C"/>
    <w:rsid w:val="008E67CB"/>
    <w:rsid w:val="008E7436"/>
    <w:rsid w:val="008E7437"/>
    <w:rsid w:val="008E7BC9"/>
    <w:rsid w:val="008F2106"/>
    <w:rsid w:val="008F22AC"/>
    <w:rsid w:val="008F22EF"/>
    <w:rsid w:val="008F4406"/>
    <w:rsid w:val="008F5FD7"/>
    <w:rsid w:val="008F6172"/>
    <w:rsid w:val="008F675A"/>
    <w:rsid w:val="008F6981"/>
    <w:rsid w:val="008F7989"/>
    <w:rsid w:val="008F7E02"/>
    <w:rsid w:val="00900A30"/>
    <w:rsid w:val="00900F11"/>
    <w:rsid w:val="00902E8E"/>
    <w:rsid w:val="00903771"/>
    <w:rsid w:val="00903FB9"/>
    <w:rsid w:val="00904C05"/>
    <w:rsid w:val="009061B5"/>
    <w:rsid w:val="00907927"/>
    <w:rsid w:val="00910926"/>
    <w:rsid w:val="00913051"/>
    <w:rsid w:val="009130DC"/>
    <w:rsid w:val="00914C58"/>
    <w:rsid w:val="00915B9C"/>
    <w:rsid w:val="00922981"/>
    <w:rsid w:val="0092439F"/>
    <w:rsid w:val="00925BDB"/>
    <w:rsid w:val="00931383"/>
    <w:rsid w:val="00936FCD"/>
    <w:rsid w:val="00942660"/>
    <w:rsid w:val="00943A0F"/>
    <w:rsid w:val="00943F54"/>
    <w:rsid w:val="00945C27"/>
    <w:rsid w:val="00946339"/>
    <w:rsid w:val="00947F80"/>
    <w:rsid w:val="00951B44"/>
    <w:rsid w:val="009538E5"/>
    <w:rsid w:val="00954240"/>
    <w:rsid w:val="00960B9C"/>
    <w:rsid w:val="0096159A"/>
    <w:rsid w:val="009615D7"/>
    <w:rsid w:val="0096222D"/>
    <w:rsid w:val="00962727"/>
    <w:rsid w:val="00965B03"/>
    <w:rsid w:val="009704C6"/>
    <w:rsid w:val="00970FEB"/>
    <w:rsid w:val="009714C3"/>
    <w:rsid w:val="00971E81"/>
    <w:rsid w:val="00972289"/>
    <w:rsid w:val="009728C0"/>
    <w:rsid w:val="009751CC"/>
    <w:rsid w:val="0097576F"/>
    <w:rsid w:val="009807DF"/>
    <w:rsid w:val="00984FA4"/>
    <w:rsid w:val="0098695A"/>
    <w:rsid w:val="009879A8"/>
    <w:rsid w:val="00992539"/>
    <w:rsid w:val="009933D0"/>
    <w:rsid w:val="009947C3"/>
    <w:rsid w:val="00995850"/>
    <w:rsid w:val="00996353"/>
    <w:rsid w:val="009968D5"/>
    <w:rsid w:val="00997B90"/>
    <w:rsid w:val="009A2C18"/>
    <w:rsid w:val="009A3B91"/>
    <w:rsid w:val="009A410A"/>
    <w:rsid w:val="009A4E36"/>
    <w:rsid w:val="009A513B"/>
    <w:rsid w:val="009A6AF8"/>
    <w:rsid w:val="009B18C1"/>
    <w:rsid w:val="009B1900"/>
    <w:rsid w:val="009C0576"/>
    <w:rsid w:val="009C11B9"/>
    <w:rsid w:val="009C1A60"/>
    <w:rsid w:val="009C3EF6"/>
    <w:rsid w:val="009C4CE2"/>
    <w:rsid w:val="009C7896"/>
    <w:rsid w:val="009D14BB"/>
    <w:rsid w:val="009D1952"/>
    <w:rsid w:val="009D28A0"/>
    <w:rsid w:val="009D3906"/>
    <w:rsid w:val="009D452D"/>
    <w:rsid w:val="009D51F8"/>
    <w:rsid w:val="009D5DA2"/>
    <w:rsid w:val="009D6F55"/>
    <w:rsid w:val="009E359C"/>
    <w:rsid w:val="009F08F8"/>
    <w:rsid w:val="009F1935"/>
    <w:rsid w:val="009F1CB7"/>
    <w:rsid w:val="009F3678"/>
    <w:rsid w:val="009F43A3"/>
    <w:rsid w:val="009F4EF1"/>
    <w:rsid w:val="009F5168"/>
    <w:rsid w:val="009F782B"/>
    <w:rsid w:val="009F7C5C"/>
    <w:rsid w:val="009F7EF9"/>
    <w:rsid w:val="00A00634"/>
    <w:rsid w:val="00A01960"/>
    <w:rsid w:val="00A019F0"/>
    <w:rsid w:val="00A01CBA"/>
    <w:rsid w:val="00A02C0B"/>
    <w:rsid w:val="00A02C71"/>
    <w:rsid w:val="00A02D2B"/>
    <w:rsid w:val="00A0482C"/>
    <w:rsid w:val="00A1148F"/>
    <w:rsid w:val="00A12A68"/>
    <w:rsid w:val="00A12F39"/>
    <w:rsid w:val="00A14FDD"/>
    <w:rsid w:val="00A16CA2"/>
    <w:rsid w:val="00A179F6"/>
    <w:rsid w:val="00A17B0A"/>
    <w:rsid w:val="00A2078A"/>
    <w:rsid w:val="00A22B39"/>
    <w:rsid w:val="00A2396C"/>
    <w:rsid w:val="00A24584"/>
    <w:rsid w:val="00A249E8"/>
    <w:rsid w:val="00A2714B"/>
    <w:rsid w:val="00A27C52"/>
    <w:rsid w:val="00A30100"/>
    <w:rsid w:val="00A305D9"/>
    <w:rsid w:val="00A35E53"/>
    <w:rsid w:val="00A4001E"/>
    <w:rsid w:val="00A415DF"/>
    <w:rsid w:val="00A4300B"/>
    <w:rsid w:val="00A459CB"/>
    <w:rsid w:val="00A5029A"/>
    <w:rsid w:val="00A50DD5"/>
    <w:rsid w:val="00A52152"/>
    <w:rsid w:val="00A55119"/>
    <w:rsid w:val="00A552F8"/>
    <w:rsid w:val="00A55AD6"/>
    <w:rsid w:val="00A56B4F"/>
    <w:rsid w:val="00A61F5C"/>
    <w:rsid w:val="00A627CB"/>
    <w:rsid w:val="00A633CA"/>
    <w:rsid w:val="00A64580"/>
    <w:rsid w:val="00A64935"/>
    <w:rsid w:val="00A65368"/>
    <w:rsid w:val="00A66F8D"/>
    <w:rsid w:val="00A709FF"/>
    <w:rsid w:val="00A70F73"/>
    <w:rsid w:val="00A72846"/>
    <w:rsid w:val="00A72C55"/>
    <w:rsid w:val="00A74429"/>
    <w:rsid w:val="00A75001"/>
    <w:rsid w:val="00A75A65"/>
    <w:rsid w:val="00A763C2"/>
    <w:rsid w:val="00A76471"/>
    <w:rsid w:val="00A7656C"/>
    <w:rsid w:val="00A77282"/>
    <w:rsid w:val="00A815A1"/>
    <w:rsid w:val="00A82E75"/>
    <w:rsid w:val="00A832D9"/>
    <w:rsid w:val="00A83890"/>
    <w:rsid w:val="00A8435A"/>
    <w:rsid w:val="00A84AE5"/>
    <w:rsid w:val="00A860C2"/>
    <w:rsid w:val="00A877E0"/>
    <w:rsid w:val="00A87B11"/>
    <w:rsid w:val="00A9139C"/>
    <w:rsid w:val="00A92576"/>
    <w:rsid w:val="00A92F89"/>
    <w:rsid w:val="00A93013"/>
    <w:rsid w:val="00A947A6"/>
    <w:rsid w:val="00A96DE8"/>
    <w:rsid w:val="00A9702B"/>
    <w:rsid w:val="00AA07A8"/>
    <w:rsid w:val="00AA0A51"/>
    <w:rsid w:val="00AA25B6"/>
    <w:rsid w:val="00AA2B16"/>
    <w:rsid w:val="00AA31E0"/>
    <w:rsid w:val="00AA3B4E"/>
    <w:rsid w:val="00AA6125"/>
    <w:rsid w:val="00AA6A9C"/>
    <w:rsid w:val="00AB0CD2"/>
    <w:rsid w:val="00AB173D"/>
    <w:rsid w:val="00AB5075"/>
    <w:rsid w:val="00AB5CF0"/>
    <w:rsid w:val="00AB7E60"/>
    <w:rsid w:val="00AC0B06"/>
    <w:rsid w:val="00AC237F"/>
    <w:rsid w:val="00AC4ADB"/>
    <w:rsid w:val="00AC4F2C"/>
    <w:rsid w:val="00AC5D55"/>
    <w:rsid w:val="00AC73F9"/>
    <w:rsid w:val="00AC7706"/>
    <w:rsid w:val="00AC7C7B"/>
    <w:rsid w:val="00AD1795"/>
    <w:rsid w:val="00AD3B05"/>
    <w:rsid w:val="00AD5A71"/>
    <w:rsid w:val="00AD6204"/>
    <w:rsid w:val="00AD7725"/>
    <w:rsid w:val="00AE28FE"/>
    <w:rsid w:val="00AE4CFA"/>
    <w:rsid w:val="00AF01DE"/>
    <w:rsid w:val="00AF24FE"/>
    <w:rsid w:val="00AF3024"/>
    <w:rsid w:val="00AF35D9"/>
    <w:rsid w:val="00AF3D37"/>
    <w:rsid w:val="00AF4D5E"/>
    <w:rsid w:val="00AF5C0D"/>
    <w:rsid w:val="00AF6953"/>
    <w:rsid w:val="00B00FB6"/>
    <w:rsid w:val="00B0315F"/>
    <w:rsid w:val="00B04133"/>
    <w:rsid w:val="00B0526D"/>
    <w:rsid w:val="00B068CB"/>
    <w:rsid w:val="00B11C2D"/>
    <w:rsid w:val="00B11F30"/>
    <w:rsid w:val="00B14C77"/>
    <w:rsid w:val="00B15B12"/>
    <w:rsid w:val="00B17616"/>
    <w:rsid w:val="00B17CA1"/>
    <w:rsid w:val="00B21340"/>
    <w:rsid w:val="00B21B72"/>
    <w:rsid w:val="00B22423"/>
    <w:rsid w:val="00B2344F"/>
    <w:rsid w:val="00B25391"/>
    <w:rsid w:val="00B27596"/>
    <w:rsid w:val="00B315DA"/>
    <w:rsid w:val="00B31BCA"/>
    <w:rsid w:val="00B33FEE"/>
    <w:rsid w:val="00B34FA9"/>
    <w:rsid w:val="00B37602"/>
    <w:rsid w:val="00B37A75"/>
    <w:rsid w:val="00B4001F"/>
    <w:rsid w:val="00B40503"/>
    <w:rsid w:val="00B40573"/>
    <w:rsid w:val="00B413F1"/>
    <w:rsid w:val="00B4221D"/>
    <w:rsid w:val="00B4416B"/>
    <w:rsid w:val="00B45741"/>
    <w:rsid w:val="00B45A68"/>
    <w:rsid w:val="00B51036"/>
    <w:rsid w:val="00B53437"/>
    <w:rsid w:val="00B53D8C"/>
    <w:rsid w:val="00B54810"/>
    <w:rsid w:val="00B553D6"/>
    <w:rsid w:val="00B553F0"/>
    <w:rsid w:val="00B55BC1"/>
    <w:rsid w:val="00B568B2"/>
    <w:rsid w:val="00B57E64"/>
    <w:rsid w:val="00B61CF9"/>
    <w:rsid w:val="00B62AF3"/>
    <w:rsid w:val="00B63F2D"/>
    <w:rsid w:val="00B650F1"/>
    <w:rsid w:val="00B657B5"/>
    <w:rsid w:val="00B67B24"/>
    <w:rsid w:val="00B70702"/>
    <w:rsid w:val="00B72B16"/>
    <w:rsid w:val="00B76C4C"/>
    <w:rsid w:val="00B8015F"/>
    <w:rsid w:val="00B815E3"/>
    <w:rsid w:val="00B824E6"/>
    <w:rsid w:val="00B844D9"/>
    <w:rsid w:val="00B874FB"/>
    <w:rsid w:val="00B9039C"/>
    <w:rsid w:val="00B92698"/>
    <w:rsid w:val="00B945F9"/>
    <w:rsid w:val="00B96F5F"/>
    <w:rsid w:val="00BA27C8"/>
    <w:rsid w:val="00BA2E73"/>
    <w:rsid w:val="00BA3DC2"/>
    <w:rsid w:val="00BA4EF3"/>
    <w:rsid w:val="00BA5D2D"/>
    <w:rsid w:val="00BB07F3"/>
    <w:rsid w:val="00BB1C97"/>
    <w:rsid w:val="00BB32E7"/>
    <w:rsid w:val="00BB394E"/>
    <w:rsid w:val="00BB3E9F"/>
    <w:rsid w:val="00BB467D"/>
    <w:rsid w:val="00BB4BE7"/>
    <w:rsid w:val="00BB5B00"/>
    <w:rsid w:val="00BB65EB"/>
    <w:rsid w:val="00BB78D2"/>
    <w:rsid w:val="00BC3B41"/>
    <w:rsid w:val="00BC55A6"/>
    <w:rsid w:val="00BC705B"/>
    <w:rsid w:val="00BC7CE1"/>
    <w:rsid w:val="00BD02EB"/>
    <w:rsid w:val="00BD1288"/>
    <w:rsid w:val="00BD194A"/>
    <w:rsid w:val="00BD1D84"/>
    <w:rsid w:val="00BD2113"/>
    <w:rsid w:val="00BD2C6E"/>
    <w:rsid w:val="00BD6B8A"/>
    <w:rsid w:val="00BD6E77"/>
    <w:rsid w:val="00BD73F7"/>
    <w:rsid w:val="00BE0D6F"/>
    <w:rsid w:val="00BE1078"/>
    <w:rsid w:val="00BE16C2"/>
    <w:rsid w:val="00BE1C14"/>
    <w:rsid w:val="00BE25D3"/>
    <w:rsid w:val="00BE3572"/>
    <w:rsid w:val="00BE41CB"/>
    <w:rsid w:val="00BE4668"/>
    <w:rsid w:val="00BE4AF8"/>
    <w:rsid w:val="00BE5490"/>
    <w:rsid w:val="00BE63FA"/>
    <w:rsid w:val="00BF0693"/>
    <w:rsid w:val="00BF2A79"/>
    <w:rsid w:val="00BF2EEA"/>
    <w:rsid w:val="00BF5CD8"/>
    <w:rsid w:val="00BF7330"/>
    <w:rsid w:val="00BF755E"/>
    <w:rsid w:val="00C00ADB"/>
    <w:rsid w:val="00C02047"/>
    <w:rsid w:val="00C024D4"/>
    <w:rsid w:val="00C03052"/>
    <w:rsid w:val="00C033C7"/>
    <w:rsid w:val="00C046F6"/>
    <w:rsid w:val="00C05648"/>
    <w:rsid w:val="00C070D4"/>
    <w:rsid w:val="00C07D96"/>
    <w:rsid w:val="00C102F0"/>
    <w:rsid w:val="00C109FC"/>
    <w:rsid w:val="00C14678"/>
    <w:rsid w:val="00C201B4"/>
    <w:rsid w:val="00C2224C"/>
    <w:rsid w:val="00C229D3"/>
    <w:rsid w:val="00C22C06"/>
    <w:rsid w:val="00C24133"/>
    <w:rsid w:val="00C279F3"/>
    <w:rsid w:val="00C3067F"/>
    <w:rsid w:val="00C3170D"/>
    <w:rsid w:val="00C32751"/>
    <w:rsid w:val="00C32C60"/>
    <w:rsid w:val="00C339FB"/>
    <w:rsid w:val="00C36EC0"/>
    <w:rsid w:val="00C37340"/>
    <w:rsid w:val="00C37F1A"/>
    <w:rsid w:val="00C40D54"/>
    <w:rsid w:val="00C45FCD"/>
    <w:rsid w:val="00C5097F"/>
    <w:rsid w:val="00C531C5"/>
    <w:rsid w:val="00C53732"/>
    <w:rsid w:val="00C541D0"/>
    <w:rsid w:val="00C5458C"/>
    <w:rsid w:val="00C56961"/>
    <w:rsid w:val="00C60230"/>
    <w:rsid w:val="00C615BB"/>
    <w:rsid w:val="00C635F3"/>
    <w:rsid w:val="00C65613"/>
    <w:rsid w:val="00C663A8"/>
    <w:rsid w:val="00C6653E"/>
    <w:rsid w:val="00C762FD"/>
    <w:rsid w:val="00C76BD3"/>
    <w:rsid w:val="00C802FD"/>
    <w:rsid w:val="00C81ADD"/>
    <w:rsid w:val="00C82403"/>
    <w:rsid w:val="00C8561E"/>
    <w:rsid w:val="00C857C5"/>
    <w:rsid w:val="00C866B0"/>
    <w:rsid w:val="00C90B59"/>
    <w:rsid w:val="00C912E9"/>
    <w:rsid w:val="00C929D0"/>
    <w:rsid w:val="00C92AC4"/>
    <w:rsid w:val="00C944D5"/>
    <w:rsid w:val="00C97314"/>
    <w:rsid w:val="00CA1E37"/>
    <w:rsid w:val="00CA55A0"/>
    <w:rsid w:val="00CA7C44"/>
    <w:rsid w:val="00CB0207"/>
    <w:rsid w:val="00CB11FA"/>
    <w:rsid w:val="00CB4E8D"/>
    <w:rsid w:val="00CB6404"/>
    <w:rsid w:val="00CB6656"/>
    <w:rsid w:val="00CB6A31"/>
    <w:rsid w:val="00CB7CF4"/>
    <w:rsid w:val="00CC0041"/>
    <w:rsid w:val="00CC0054"/>
    <w:rsid w:val="00CC2C03"/>
    <w:rsid w:val="00CC3E74"/>
    <w:rsid w:val="00CC5D15"/>
    <w:rsid w:val="00CC6C1F"/>
    <w:rsid w:val="00CC6FEB"/>
    <w:rsid w:val="00CD0752"/>
    <w:rsid w:val="00CD12B0"/>
    <w:rsid w:val="00CD23DD"/>
    <w:rsid w:val="00CD2639"/>
    <w:rsid w:val="00CD50D0"/>
    <w:rsid w:val="00CD527D"/>
    <w:rsid w:val="00CD6827"/>
    <w:rsid w:val="00CE0929"/>
    <w:rsid w:val="00CE142A"/>
    <w:rsid w:val="00CE19BB"/>
    <w:rsid w:val="00CE1BA5"/>
    <w:rsid w:val="00CE2C1B"/>
    <w:rsid w:val="00CE638B"/>
    <w:rsid w:val="00CE6775"/>
    <w:rsid w:val="00CF162C"/>
    <w:rsid w:val="00CF32E9"/>
    <w:rsid w:val="00CF39BB"/>
    <w:rsid w:val="00CF3D52"/>
    <w:rsid w:val="00CF4174"/>
    <w:rsid w:val="00CF6E18"/>
    <w:rsid w:val="00D0074B"/>
    <w:rsid w:val="00D01A21"/>
    <w:rsid w:val="00D03DE5"/>
    <w:rsid w:val="00D07F5A"/>
    <w:rsid w:val="00D108F6"/>
    <w:rsid w:val="00D12149"/>
    <w:rsid w:val="00D123DF"/>
    <w:rsid w:val="00D13A0E"/>
    <w:rsid w:val="00D22E5F"/>
    <w:rsid w:val="00D255F2"/>
    <w:rsid w:val="00D257C9"/>
    <w:rsid w:val="00D25F15"/>
    <w:rsid w:val="00D27030"/>
    <w:rsid w:val="00D32C52"/>
    <w:rsid w:val="00D32CF9"/>
    <w:rsid w:val="00D3437E"/>
    <w:rsid w:val="00D349BB"/>
    <w:rsid w:val="00D35723"/>
    <w:rsid w:val="00D41258"/>
    <w:rsid w:val="00D41F3B"/>
    <w:rsid w:val="00D4238F"/>
    <w:rsid w:val="00D44A0A"/>
    <w:rsid w:val="00D451DC"/>
    <w:rsid w:val="00D45972"/>
    <w:rsid w:val="00D502BC"/>
    <w:rsid w:val="00D52557"/>
    <w:rsid w:val="00D54504"/>
    <w:rsid w:val="00D54569"/>
    <w:rsid w:val="00D55B55"/>
    <w:rsid w:val="00D569F9"/>
    <w:rsid w:val="00D5750C"/>
    <w:rsid w:val="00D6105F"/>
    <w:rsid w:val="00D67CE1"/>
    <w:rsid w:val="00D70255"/>
    <w:rsid w:val="00D708C6"/>
    <w:rsid w:val="00D7458F"/>
    <w:rsid w:val="00D84285"/>
    <w:rsid w:val="00D86A69"/>
    <w:rsid w:val="00D86C5F"/>
    <w:rsid w:val="00D87736"/>
    <w:rsid w:val="00D87D59"/>
    <w:rsid w:val="00D90533"/>
    <w:rsid w:val="00D91F6C"/>
    <w:rsid w:val="00D92181"/>
    <w:rsid w:val="00D93087"/>
    <w:rsid w:val="00D93F15"/>
    <w:rsid w:val="00D956FF"/>
    <w:rsid w:val="00D96200"/>
    <w:rsid w:val="00D96B81"/>
    <w:rsid w:val="00DA1330"/>
    <w:rsid w:val="00DA2703"/>
    <w:rsid w:val="00DA3606"/>
    <w:rsid w:val="00DA4363"/>
    <w:rsid w:val="00DA72B3"/>
    <w:rsid w:val="00DB0AB8"/>
    <w:rsid w:val="00DB2B9D"/>
    <w:rsid w:val="00DB34BA"/>
    <w:rsid w:val="00DB6D1B"/>
    <w:rsid w:val="00DC0636"/>
    <w:rsid w:val="00DC0EDD"/>
    <w:rsid w:val="00DC1172"/>
    <w:rsid w:val="00DC124D"/>
    <w:rsid w:val="00DC1776"/>
    <w:rsid w:val="00DC1EF9"/>
    <w:rsid w:val="00DC2EA7"/>
    <w:rsid w:val="00DC4C89"/>
    <w:rsid w:val="00DC55AC"/>
    <w:rsid w:val="00DC5895"/>
    <w:rsid w:val="00DC6E00"/>
    <w:rsid w:val="00DC79AE"/>
    <w:rsid w:val="00DD0533"/>
    <w:rsid w:val="00DD12EC"/>
    <w:rsid w:val="00DD1ED9"/>
    <w:rsid w:val="00DD217F"/>
    <w:rsid w:val="00DD4F7B"/>
    <w:rsid w:val="00DD5EC2"/>
    <w:rsid w:val="00DD7312"/>
    <w:rsid w:val="00DE0FE7"/>
    <w:rsid w:val="00DE106A"/>
    <w:rsid w:val="00DE1282"/>
    <w:rsid w:val="00DE165E"/>
    <w:rsid w:val="00DE22AC"/>
    <w:rsid w:val="00DE4DCA"/>
    <w:rsid w:val="00DF0324"/>
    <w:rsid w:val="00DF0A67"/>
    <w:rsid w:val="00DF3E34"/>
    <w:rsid w:val="00DF487A"/>
    <w:rsid w:val="00E07AC5"/>
    <w:rsid w:val="00E12DFC"/>
    <w:rsid w:val="00E139AD"/>
    <w:rsid w:val="00E13BE4"/>
    <w:rsid w:val="00E13D68"/>
    <w:rsid w:val="00E143FA"/>
    <w:rsid w:val="00E17DDB"/>
    <w:rsid w:val="00E201E5"/>
    <w:rsid w:val="00E20C16"/>
    <w:rsid w:val="00E21A9D"/>
    <w:rsid w:val="00E23378"/>
    <w:rsid w:val="00E25A66"/>
    <w:rsid w:val="00E2799D"/>
    <w:rsid w:val="00E301B7"/>
    <w:rsid w:val="00E3128E"/>
    <w:rsid w:val="00E31780"/>
    <w:rsid w:val="00E31A83"/>
    <w:rsid w:val="00E31C41"/>
    <w:rsid w:val="00E33EE3"/>
    <w:rsid w:val="00E350DF"/>
    <w:rsid w:val="00E35284"/>
    <w:rsid w:val="00E35D5F"/>
    <w:rsid w:val="00E3635C"/>
    <w:rsid w:val="00E36EB0"/>
    <w:rsid w:val="00E3711F"/>
    <w:rsid w:val="00E375F5"/>
    <w:rsid w:val="00E41650"/>
    <w:rsid w:val="00E41BA7"/>
    <w:rsid w:val="00E4229E"/>
    <w:rsid w:val="00E44E7D"/>
    <w:rsid w:val="00E44F88"/>
    <w:rsid w:val="00E44F9F"/>
    <w:rsid w:val="00E45751"/>
    <w:rsid w:val="00E462C1"/>
    <w:rsid w:val="00E479C8"/>
    <w:rsid w:val="00E5138F"/>
    <w:rsid w:val="00E51AD2"/>
    <w:rsid w:val="00E52344"/>
    <w:rsid w:val="00E52953"/>
    <w:rsid w:val="00E52BCD"/>
    <w:rsid w:val="00E54884"/>
    <w:rsid w:val="00E55E69"/>
    <w:rsid w:val="00E62648"/>
    <w:rsid w:val="00E7269F"/>
    <w:rsid w:val="00E75299"/>
    <w:rsid w:val="00E75776"/>
    <w:rsid w:val="00E75E50"/>
    <w:rsid w:val="00E77167"/>
    <w:rsid w:val="00E77478"/>
    <w:rsid w:val="00E80E0D"/>
    <w:rsid w:val="00E815E2"/>
    <w:rsid w:val="00E824A9"/>
    <w:rsid w:val="00E8311D"/>
    <w:rsid w:val="00E834F1"/>
    <w:rsid w:val="00E855A4"/>
    <w:rsid w:val="00E8583D"/>
    <w:rsid w:val="00E866F5"/>
    <w:rsid w:val="00E867C0"/>
    <w:rsid w:val="00E928FC"/>
    <w:rsid w:val="00E96BC3"/>
    <w:rsid w:val="00EA2493"/>
    <w:rsid w:val="00EA5A02"/>
    <w:rsid w:val="00EA5A6F"/>
    <w:rsid w:val="00EA601A"/>
    <w:rsid w:val="00EB0555"/>
    <w:rsid w:val="00EB11A1"/>
    <w:rsid w:val="00EB4317"/>
    <w:rsid w:val="00EB47C7"/>
    <w:rsid w:val="00EB4976"/>
    <w:rsid w:val="00EB5BD8"/>
    <w:rsid w:val="00EB6196"/>
    <w:rsid w:val="00EB6DDE"/>
    <w:rsid w:val="00EC0566"/>
    <w:rsid w:val="00EC1B8F"/>
    <w:rsid w:val="00EC272A"/>
    <w:rsid w:val="00EC3F58"/>
    <w:rsid w:val="00EC4823"/>
    <w:rsid w:val="00EC5A0F"/>
    <w:rsid w:val="00EC7EFC"/>
    <w:rsid w:val="00ED0121"/>
    <w:rsid w:val="00ED093D"/>
    <w:rsid w:val="00ED2BEA"/>
    <w:rsid w:val="00ED52CF"/>
    <w:rsid w:val="00ED7F13"/>
    <w:rsid w:val="00EE300C"/>
    <w:rsid w:val="00EE3ED1"/>
    <w:rsid w:val="00EE5715"/>
    <w:rsid w:val="00EF03F2"/>
    <w:rsid w:val="00EF5F10"/>
    <w:rsid w:val="00EF61A4"/>
    <w:rsid w:val="00EF627D"/>
    <w:rsid w:val="00EF7501"/>
    <w:rsid w:val="00F00CA4"/>
    <w:rsid w:val="00F00ED0"/>
    <w:rsid w:val="00F01E02"/>
    <w:rsid w:val="00F04650"/>
    <w:rsid w:val="00F046EE"/>
    <w:rsid w:val="00F06F0B"/>
    <w:rsid w:val="00F107CC"/>
    <w:rsid w:val="00F11BD3"/>
    <w:rsid w:val="00F1213A"/>
    <w:rsid w:val="00F1238F"/>
    <w:rsid w:val="00F13238"/>
    <w:rsid w:val="00F137A0"/>
    <w:rsid w:val="00F152FF"/>
    <w:rsid w:val="00F15C0B"/>
    <w:rsid w:val="00F171D3"/>
    <w:rsid w:val="00F17697"/>
    <w:rsid w:val="00F17A78"/>
    <w:rsid w:val="00F20DAF"/>
    <w:rsid w:val="00F22446"/>
    <w:rsid w:val="00F23821"/>
    <w:rsid w:val="00F245B0"/>
    <w:rsid w:val="00F24B34"/>
    <w:rsid w:val="00F26129"/>
    <w:rsid w:val="00F308BD"/>
    <w:rsid w:val="00F318A9"/>
    <w:rsid w:val="00F323BC"/>
    <w:rsid w:val="00F32ACE"/>
    <w:rsid w:val="00F32F4D"/>
    <w:rsid w:val="00F34C7A"/>
    <w:rsid w:val="00F36B4B"/>
    <w:rsid w:val="00F40128"/>
    <w:rsid w:val="00F40461"/>
    <w:rsid w:val="00F40C2C"/>
    <w:rsid w:val="00F445DA"/>
    <w:rsid w:val="00F44838"/>
    <w:rsid w:val="00F46E96"/>
    <w:rsid w:val="00F517D1"/>
    <w:rsid w:val="00F5456C"/>
    <w:rsid w:val="00F54AAD"/>
    <w:rsid w:val="00F55CAE"/>
    <w:rsid w:val="00F6298D"/>
    <w:rsid w:val="00F6413E"/>
    <w:rsid w:val="00F647CF"/>
    <w:rsid w:val="00F65E10"/>
    <w:rsid w:val="00F6642C"/>
    <w:rsid w:val="00F6691D"/>
    <w:rsid w:val="00F7370D"/>
    <w:rsid w:val="00F74092"/>
    <w:rsid w:val="00F76781"/>
    <w:rsid w:val="00F76D7B"/>
    <w:rsid w:val="00F76FEA"/>
    <w:rsid w:val="00F770F2"/>
    <w:rsid w:val="00F7729A"/>
    <w:rsid w:val="00F81304"/>
    <w:rsid w:val="00F827DB"/>
    <w:rsid w:val="00F835A6"/>
    <w:rsid w:val="00F84056"/>
    <w:rsid w:val="00F857CD"/>
    <w:rsid w:val="00F85BA8"/>
    <w:rsid w:val="00F87DBD"/>
    <w:rsid w:val="00F912C1"/>
    <w:rsid w:val="00F92A58"/>
    <w:rsid w:val="00F93576"/>
    <w:rsid w:val="00F936FB"/>
    <w:rsid w:val="00F95F55"/>
    <w:rsid w:val="00F97762"/>
    <w:rsid w:val="00FA16BE"/>
    <w:rsid w:val="00FA5451"/>
    <w:rsid w:val="00FB1D75"/>
    <w:rsid w:val="00FB4A15"/>
    <w:rsid w:val="00FB5966"/>
    <w:rsid w:val="00FB71BB"/>
    <w:rsid w:val="00FC1B6A"/>
    <w:rsid w:val="00FC1BEA"/>
    <w:rsid w:val="00FC1D0B"/>
    <w:rsid w:val="00FC2059"/>
    <w:rsid w:val="00FC3807"/>
    <w:rsid w:val="00FC4554"/>
    <w:rsid w:val="00FC54B0"/>
    <w:rsid w:val="00FC6958"/>
    <w:rsid w:val="00FC7765"/>
    <w:rsid w:val="00FC7A4A"/>
    <w:rsid w:val="00FD039E"/>
    <w:rsid w:val="00FD32F2"/>
    <w:rsid w:val="00FD3BDB"/>
    <w:rsid w:val="00FD3FB3"/>
    <w:rsid w:val="00FD5B6C"/>
    <w:rsid w:val="00FE02D2"/>
    <w:rsid w:val="00FE0656"/>
    <w:rsid w:val="00FE449B"/>
    <w:rsid w:val="00FE54DC"/>
    <w:rsid w:val="00FE6C54"/>
    <w:rsid w:val="00FE6CF3"/>
    <w:rsid w:val="00FE7150"/>
    <w:rsid w:val="00FE7EFE"/>
    <w:rsid w:val="00FF1BFC"/>
    <w:rsid w:val="00FF1E34"/>
    <w:rsid w:val="00FF2A71"/>
    <w:rsid w:val="00FF5D21"/>
    <w:rsid w:val="00FF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20642"/>
  <w15:chartTrackingRefBased/>
  <w15:docId w15:val="{16D68E74-606D-456B-8234-3C4D04F4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BF9"/>
    <w:pPr>
      <w:widowControl w:val="0"/>
      <w:jc w:val="both"/>
    </w:pPr>
    <w:rPr>
      <w:kern w:val="2"/>
      <w:sz w:val="21"/>
      <w:szCs w:val="24"/>
    </w:rPr>
  </w:style>
  <w:style w:type="paragraph" w:styleId="1">
    <w:name w:val="heading 1"/>
    <w:aliases w:val="1.标题 1,章标题 1,H1,Section Head,Header1,h1,1st level,l1,Heading 0,Fab-1,PIM 1,章节标题,-*+,b1, Char Char,标书1,章节,章标题 1 Char Char,标题 11,-*+1,Fab-1...,NMP Heading 1,章,章 Char Char Char"/>
    <w:basedOn w:val="a"/>
    <w:next w:val="a"/>
    <w:link w:val="10"/>
    <w:qFormat/>
    <w:rsid w:val="00724BF9"/>
    <w:pPr>
      <w:keepNext/>
      <w:adjustRightInd w:val="0"/>
      <w:snapToGrid w:val="0"/>
      <w:spacing w:line="360" w:lineRule="auto"/>
      <w:textAlignment w:val="baseline"/>
      <w:outlineLvl w:val="0"/>
    </w:pPr>
    <w:rPr>
      <w:kern w:val="0"/>
      <w:sz w:val="28"/>
      <w:szCs w:val="20"/>
    </w:rPr>
  </w:style>
  <w:style w:type="paragraph" w:styleId="2">
    <w:name w:val="heading 2"/>
    <w:basedOn w:val="a"/>
    <w:next w:val="a0"/>
    <w:link w:val="20"/>
    <w:qFormat/>
    <w:rsid w:val="00724BF9"/>
    <w:pPr>
      <w:keepNext/>
      <w:keepLines/>
      <w:spacing w:line="360" w:lineRule="auto"/>
      <w:outlineLvl w:val="1"/>
    </w:pPr>
    <w:rPr>
      <w:rFonts w:ascii="仿宋_GB2312" w:hAnsi="Arial"/>
      <w:sz w:val="30"/>
      <w:szCs w:val="20"/>
    </w:rPr>
  </w:style>
  <w:style w:type="paragraph" w:styleId="3">
    <w:name w:val="heading 3"/>
    <w:basedOn w:val="a"/>
    <w:next w:val="a"/>
    <w:link w:val="30"/>
    <w:qFormat/>
    <w:rsid w:val="00724BF9"/>
    <w:pPr>
      <w:keepNext/>
      <w:keepLines/>
      <w:spacing w:line="360" w:lineRule="auto"/>
      <w:outlineLvl w:val="2"/>
    </w:pPr>
    <w:rPr>
      <w:rFonts w:ascii="宋体" w:hAnsi="宋体"/>
      <w:bCs/>
      <w:sz w:val="28"/>
      <w:szCs w:val="32"/>
    </w:rPr>
  </w:style>
  <w:style w:type="paragraph" w:styleId="4">
    <w:name w:val="heading 4"/>
    <w:basedOn w:val="a"/>
    <w:next w:val="a"/>
    <w:qFormat/>
    <w:rsid w:val="00724BF9"/>
    <w:pPr>
      <w:keepNext/>
      <w:keepLines/>
      <w:spacing w:line="360" w:lineRule="auto"/>
      <w:outlineLvl w:val="3"/>
    </w:pPr>
    <w:rPr>
      <w:rFonts w:ascii="Arial" w:hAnsi="Arial"/>
      <w:b/>
      <w:bCs/>
      <w:sz w:val="24"/>
      <w:szCs w:val="28"/>
    </w:rPr>
  </w:style>
  <w:style w:type="paragraph" w:styleId="5">
    <w:name w:val="heading 5"/>
    <w:basedOn w:val="a"/>
    <w:next w:val="a"/>
    <w:link w:val="50"/>
    <w:qFormat/>
    <w:rsid w:val="00724BF9"/>
    <w:pPr>
      <w:keepNext/>
      <w:keepLines/>
      <w:spacing w:before="280" w:after="290" w:line="376" w:lineRule="auto"/>
      <w:outlineLvl w:val="4"/>
    </w:pPr>
    <w:rPr>
      <w:b/>
      <w:bCs/>
      <w:sz w:val="28"/>
      <w:szCs w:val="28"/>
    </w:rPr>
  </w:style>
  <w:style w:type="paragraph" w:styleId="6">
    <w:name w:val="heading 6"/>
    <w:basedOn w:val="a"/>
    <w:next w:val="a"/>
    <w:qFormat/>
    <w:rsid w:val="00724BF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724BF9"/>
    <w:pPr>
      <w:keepNext/>
      <w:keepLines/>
      <w:spacing w:before="240" w:after="64" w:line="320" w:lineRule="auto"/>
      <w:outlineLvl w:val="6"/>
    </w:pPr>
    <w:rPr>
      <w:b/>
      <w:bCs/>
      <w:sz w:val="24"/>
    </w:rPr>
  </w:style>
  <w:style w:type="paragraph" w:styleId="8">
    <w:name w:val="heading 8"/>
    <w:basedOn w:val="a"/>
    <w:next w:val="a"/>
    <w:qFormat/>
    <w:rsid w:val="00724BF9"/>
    <w:pPr>
      <w:keepNext/>
      <w:keepLines/>
      <w:spacing w:before="240" w:after="64" w:line="320" w:lineRule="auto"/>
      <w:outlineLvl w:val="7"/>
    </w:pPr>
    <w:rPr>
      <w:rFonts w:ascii="Arial" w:eastAsia="黑体" w:hAnsi="Arial"/>
      <w:sz w:val="24"/>
    </w:rPr>
  </w:style>
  <w:style w:type="paragraph" w:styleId="9">
    <w:name w:val="heading 9"/>
    <w:basedOn w:val="a"/>
    <w:next w:val="a"/>
    <w:qFormat/>
    <w:rsid w:val="00724BF9"/>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aliases w:val="已访问的超链接"/>
    <w:rsid w:val="00724BF9"/>
    <w:rPr>
      <w:color w:val="800080"/>
      <w:u w:val="single"/>
    </w:rPr>
  </w:style>
  <w:style w:type="character" w:styleId="a5">
    <w:name w:val="annotation reference"/>
    <w:rsid w:val="00724BF9"/>
    <w:rPr>
      <w:sz w:val="21"/>
      <w:szCs w:val="21"/>
    </w:rPr>
  </w:style>
  <w:style w:type="character" w:styleId="a6">
    <w:name w:val="page number"/>
    <w:basedOn w:val="a1"/>
    <w:rsid w:val="00724BF9"/>
  </w:style>
  <w:style w:type="character" w:styleId="a7">
    <w:name w:val="Strong"/>
    <w:qFormat/>
    <w:rsid w:val="00724BF9"/>
    <w:rPr>
      <w:b/>
      <w:bCs/>
    </w:rPr>
  </w:style>
  <w:style w:type="character" w:styleId="a8">
    <w:name w:val="Hyperlink"/>
    <w:qFormat/>
    <w:rsid w:val="00724BF9"/>
    <w:rPr>
      <w:color w:val="0000FF"/>
      <w:u w:val="single"/>
    </w:rPr>
  </w:style>
  <w:style w:type="character" w:customStyle="1" w:styleId="11">
    <w:name w:val="标题1"/>
    <w:basedOn w:val="a1"/>
    <w:rsid w:val="00724BF9"/>
  </w:style>
  <w:style w:type="character" w:customStyle="1" w:styleId="20">
    <w:name w:val="标题 2 字符"/>
    <w:link w:val="2"/>
    <w:rsid w:val="00724BF9"/>
    <w:rPr>
      <w:rFonts w:ascii="仿宋_GB2312" w:eastAsia="宋体" w:hAnsi="Arial"/>
      <w:kern w:val="2"/>
      <w:sz w:val="30"/>
      <w:lang w:val="en-US" w:eastAsia="zh-CN" w:bidi="ar-SA"/>
    </w:rPr>
  </w:style>
  <w:style w:type="character" w:customStyle="1" w:styleId="fontb1">
    <w:name w:val="fontb1"/>
    <w:rsid w:val="00724BF9"/>
    <w:rPr>
      <w:rFonts w:ascii="Arial" w:hAnsi="Arial" w:cs="Arial" w:hint="default"/>
      <w:sz w:val="18"/>
      <w:szCs w:val="18"/>
    </w:rPr>
  </w:style>
  <w:style w:type="character" w:customStyle="1" w:styleId="lh131">
    <w:name w:val="lh131"/>
    <w:basedOn w:val="a1"/>
    <w:rsid w:val="00724BF9"/>
  </w:style>
  <w:style w:type="character" w:customStyle="1" w:styleId="z41">
    <w:name w:val="z41"/>
    <w:rsid w:val="00724BF9"/>
    <w:rPr>
      <w:b w:val="0"/>
      <w:bCs w:val="0"/>
      <w:color w:val="000000"/>
      <w:sz w:val="18"/>
      <w:szCs w:val="18"/>
    </w:rPr>
  </w:style>
  <w:style w:type="character" w:customStyle="1" w:styleId="31">
    <w:name w:val="正文文本缩进 3 字符"/>
    <w:link w:val="32"/>
    <w:rsid w:val="00724BF9"/>
    <w:rPr>
      <w:rFonts w:ascii="宋体" w:eastAsia="宋体" w:hAnsi="宋体"/>
      <w:kern w:val="2"/>
      <w:sz w:val="24"/>
      <w:szCs w:val="24"/>
      <w:lang w:val="en-US" w:eastAsia="zh-CN" w:bidi="ar-SA"/>
    </w:rPr>
  </w:style>
  <w:style w:type="character" w:customStyle="1" w:styleId="a9">
    <w:name w:val="列表 字符"/>
    <w:aliases w:val="列表1 字符"/>
    <w:link w:val="aa"/>
    <w:qFormat/>
    <w:rsid w:val="00724BF9"/>
    <w:rPr>
      <w:rFonts w:ascii="仿宋_GB2312" w:eastAsia="仿宋_GB2312"/>
      <w:kern w:val="2"/>
      <w:sz w:val="21"/>
      <w:lang w:val="en-US" w:eastAsia="zh-CN" w:bidi="ar-SA"/>
    </w:rPr>
  </w:style>
  <w:style w:type="character" w:customStyle="1" w:styleId="style201">
    <w:name w:val="style201"/>
    <w:rsid w:val="00724BF9"/>
    <w:rPr>
      <w:color w:val="000000"/>
      <w:sz w:val="18"/>
      <w:szCs w:val="18"/>
    </w:rPr>
  </w:style>
  <w:style w:type="character" w:customStyle="1" w:styleId="unnamed11">
    <w:name w:val="unnamed11"/>
    <w:rsid w:val="00724BF9"/>
    <w:rPr>
      <w:rFonts w:ascii="宋体" w:eastAsia="宋体" w:hAnsi="宋体" w:hint="eastAsia"/>
      <w:color w:val="000000"/>
      <w:sz w:val="18"/>
      <w:szCs w:val="18"/>
    </w:rPr>
  </w:style>
  <w:style w:type="character" w:customStyle="1" w:styleId="digest1">
    <w:name w:val="digest1"/>
    <w:rsid w:val="00724BF9"/>
    <w:rPr>
      <w:color w:val="393939"/>
      <w:sz w:val="20"/>
      <w:szCs w:val="20"/>
    </w:rPr>
  </w:style>
  <w:style w:type="character" w:customStyle="1" w:styleId="style41">
    <w:name w:val="style41"/>
    <w:rsid w:val="00724BF9"/>
    <w:rPr>
      <w:b/>
      <w:bCs/>
      <w:sz w:val="21"/>
      <w:szCs w:val="21"/>
    </w:rPr>
  </w:style>
  <w:style w:type="character" w:customStyle="1" w:styleId="33Char3CharCharCharCharCharCharCharCharC6CharChar">
    <w:name w:val="样式 标题 3标题 3 Char标题 3 Char Char Char Char Char Char Char Char C...6 Char Char"/>
    <w:link w:val="33Char3CharCharCharCharCharCharCharCharC6"/>
    <w:rsid w:val="00724BF9"/>
    <w:rPr>
      <w:rFonts w:eastAsia="宋体"/>
      <w:color w:val="000000"/>
      <w:kern w:val="2"/>
      <w:sz w:val="24"/>
      <w:szCs w:val="32"/>
      <w:lang w:val="en-US" w:eastAsia="zh-CN" w:bidi="ar-SA"/>
    </w:rPr>
  </w:style>
  <w:style w:type="character" w:customStyle="1" w:styleId="size9">
    <w:name w:val="size9"/>
    <w:basedOn w:val="a1"/>
    <w:rsid w:val="00724BF9"/>
  </w:style>
  <w:style w:type="character" w:customStyle="1" w:styleId="ab">
    <w:name w:val="批注主题 字符"/>
    <w:link w:val="ac"/>
    <w:rsid w:val="00724BF9"/>
    <w:rPr>
      <w:b/>
      <w:bCs/>
      <w:kern w:val="2"/>
      <w:sz w:val="21"/>
      <w:szCs w:val="24"/>
    </w:rPr>
  </w:style>
  <w:style w:type="character" w:customStyle="1" w:styleId="ad">
    <w:name w:val="正文缩进 字符"/>
    <w:aliases w:val="正文（首行缩进两字） Char Char Char Char Char Char 字符,正文（首行缩进两字） Char 字符,表格标题 字符,正文（首行缩进两字） Char Char Char Char Char Char Char 字符,标题4 字符,s4 字符,正文不缩进 字符,文本条款 字符,正文（首行缩进两字） 字符,特点 字符,表正文 字符,正文非缩进 字符,段1 字符,标题4 Char 字符,标题4 Char Char Char 字符,正文缩进1 字符,表 字符"/>
    <w:link w:val="a0"/>
    <w:qFormat/>
    <w:rsid w:val="00724BF9"/>
    <w:rPr>
      <w:rFonts w:eastAsia="宋体"/>
      <w:kern w:val="2"/>
      <w:sz w:val="21"/>
      <w:szCs w:val="24"/>
      <w:lang w:val="en-US" w:eastAsia="zh-CN" w:bidi="ar-SA"/>
    </w:rPr>
  </w:style>
  <w:style w:type="character" w:customStyle="1" w:styleId="ppxh1">
    <w:name w:val="ppx_h1"/>
    <w:rsid w:val="00724BF9"/>
    <w:rPr>
      <w:rFonts w:ascii="ˎ̥" w:hAnsi="ˎ̥" w:hint="default"/>
      <w:strike w:val="0"/>
      <w:dstrike w:val="0"/>
      <w:color w:val="000000"/>
      <w:sz w:val="22"/>
      <w:szCs w:val="22"/>
      <w:u w:val="none"/>
    </w:rPr>
  </w:style>
  <w:style w:type="character" w:customStyle="1" w:styleId="s221">
    <w:name w:val="s221"/>
    <w:rsid w:val="00724BF9"/>
    <w:rPr>
      <w:rFonts w:hint="default"/>
      <w:strike w:val="0"/>
      <w:dstrike w:val="0"/>
      <w:color w:val="000000"/>
      <w:sz w:val="18"/>
      <w:szCs w:val="18"/>
      <w:u w:val="none"/>
    </w:rPr>
  </w:style>
  <w:style w:type="character" w:customStyle="1" w:styleId="4CharChar">
    <w:name w:val="样式 标题 4 + 黑色 Char Char"/>
    <w:rsid w:val="00724BF9"/>
    <w:rPr>
      <w:rFonts w:eastAsia="宋体"/>
      <w:bCs/>
      <w:color w:val="000000"/>
      <w:sz w:val="24"/>
      <w:lang w:val="en-US" w:eastAsia="zh-CN" w:bidi="ar-SA"/>
    </w:rPr>
  </w:style>
  <w:style w:type="character" w:customStyle="1" w:styleId="w231">
    <w:name w:val="w231"/>
    <w:rsid w:val="00724BF9"/>
    <w:rPr>
      <w:b w:val="0"/>
      <w:bCs w:val="0"/>
      <w:i w:val="0"/>
      <w:iCs w:val="0"/>
      <w:caps w:val="0"/>
      <w:smallCaps w:val="0"/>
      <w:strike w:val="0"/>
      <w:dstrike w:val="0"/>
      <w:sz w:val="18"/>
      <w:szCs w:val="18"/>
      <w:u w:val="none"/>
    </w:rPr>
  </w:style>
  <w:style w:type="character" w:customStyle="1" w:styleId="dxkf1">
    <w:name w:val="dxkf1"/>
    <w:rsid w:val="00724BF9"/>
    <w:rPr>
      <w:rFonts w:ascii="ˎ̥" w:hAnsi="ˎ̥" w:hint="default"/>
      <w:b w:val="0"/>
      <w:bCs w:val="0"/>
      <w:i w:val="0"/>
      <w:iCs w:val="0"/>
      <w:caps w:val="0"/>
      <w:smallCaps w:val="0"/>
      <w:color w:val="585858"/>
      <w:sz w:val="20"/>
      <w:szCs w:val="20"/>
    </w:rPr>
  </w:style>
  <w:style w:type="character" w:customStyle="1" w:styleId="ft11">
    <w:name w:val="ft11"/>
    <w:basedOn w:val="a1"/>
    <w:rsid w:val="00724BF9"/>
  </w:style>
  <w:style w:type="character" w:customStyle="1" w:styleId="ae">
    <w:name w:val="正文文本 字符"/>
    <w:aliases w:val="正文文字 字符,正文文字 Char Char 字符"/>
    <w:link w:val="af"/>
    <w:rsid w:val="00724BF9"/>
    <w:rPr>
      <w:rFonts w:eastAsia="宋体"/>
      <w:kern w:val="2"/>
      <w:sz w:val="24"/>
      <w:szCs w:val="24"/>
      <w:lang w:val="en-US" w:eastAsia="zh-CN" w:bidi="ar-SA"/>
    </w:rPr>
  </w:style>
  <w:style w:type="character" w:customStyle="1" w:styleId="33Char3CharCharCharCharCharCharCharCharC5CharChar">
    <w:name w:val="样式 标题 3标题 3 Char标题 3 Char Char Char Char Char Char Char Char C...5 Char Char"/>
    <w:link w:val="33Char3CharCharCharCharCharCharCharCharC5"/>
    <w:rsid w:val="00724BF9"/>
    <w:rPr>
      <w:rFonts w:eastAsia="宋体"/>
      <w:kern w:val="2"/>
      <w:sz w:val="24"/>
      <w:szCs w:val="32"/>
      <w:lang w:val="en-US" w:eastAsia="zh-CN" w:bidi="ar-SA"/>
    </w:rPr>
  </w:style>
  <w:style w:type="character" w:customStyle="1" w:styleId="mlh15">
    <w:name w:val="m lh15"/>
    <w:rsid w:val="00724BF9"/>
    <w:rPr>
      <w:rFonts w:eastAsia="宋体"/>
      <w:kern w:val="2"/>
      <w:sz w:val="24"/>
      <w:szCs w:val="24"/>
      <w:lang w:val="en-US" w:eastAsia="zh-CN" w:bidi="ar-SA"/>
    </w:rPr>
  </w:style>
  <w:style w:type="character" w:customStyle="1" w:styleId="3GB2312Char">
    <w:name w:val="样式 标题 3 + 仿宋_GB2312 四号 粉红 Char"/>
    <w:rsid w:val="00724BF9"/>
    <w:rPr>
      <w:rFonts w:ascii="仿宋_GB2312" w:eastAsia="仿宋_GB2312" w:hAnsi="仿宋_GB2312"/>
      <w:b/>
      <w:color w:val="FF00FF"/>
      <w:kern w:val="2"/>
      <w:sz w:val="28"/>
      <w:lang w:val="en-US" w:eastAsia="zh-CN" w:bidi="ar-SA"/>
    </w:rPr>
  </w:style>
  <w:style w:type="character" w:customStyle="1" w:styleId="33CharChar1113h33rdlevelH3l3CTCharChar">
    <w:name w:val="样式 标题 3标题 3 Char Char条标题1.1.13h33rd levelH3l3CT + 黑色 Char Char"/>
    <w:rsid w:val="00724BF9"/>
    <w:rPr>
      <w:rFonts w:eastAsia="宋体"/>
      <w:bCs/>
      <w:color w:val="000000"/>
      <w:kern w:val="2"/>
      <w:sz w:val="24"/>
      <w:szCs w:val="24"/>
      <w:lang w:val="en-US" w:eastAsia="zh-CN" w:bidi="ar-SA"/>
    </w:rPr>
  </w:style>
  <w:style w:type="character" w:customStyle="1" w:styleId="af0">
    <w:name w:val="批注框文本 字符"/>
    <w:link w:val="af1"/>
    <w:rsid w:val="00724BF9"/>
    <w:rPr>
      <w:kern w:val="2"/>
      <w:sz w:val="18"/>
      <w:szCs w:val="18"/>
    </w:rPr>
  </w:style>
  <w:style w:type="character" w:customStyle="1" w:styleId="table-xiayou">
    <w:name w:val="table-xiayou"/>
    <w:basedOn w:val="a1"/>
    <w:rsid w:val="00724BF9"/>
  </w:style>
  <w:style w:type="character" w:customStyle="1" w:styleId="af2">
    <w:name w:val="批注文字 字符"/>
    <w:link w:val="af3"/>
    <w:rsid w:val="00724BF9"/>
    <w:rPr>
      <w:kern w:val="2"/>
      <w:sz w:val="21"/>
      <w:szCs w:val="24"/>
    </w:rPr>
  </w:style>
  <w:style w:type="character" w:customStyle="1" w:styleId="font101">
    <w:name w:val="font101"/>
    <w:rsid w:val="00724BF9"/>
    <w:rPr>
      <w:color w:val="333333"/>
      <w:sz w:val="21"/>
      <w:szCs w:val="21"/>
    </w:rPr>
  </w:style>
  <w:style w:type="character" w:customStyle="1" w:styleId="blue1">
    <w:name w:val="blue1"/>
    <w:rsid w:val="00724BF9"/>
    <w:rPr>
      <w:strike w:val="0"/>
      <w:dstrike w:val="0"/>
      <w:color w:val="000066"/>
      <w:sz w:val="18"/>
      <w:szCs w:val="18"/>
      <w:u w:val="none"/>
    </w:rPr>
  </w:style>
  <w:style w:type="character" w:customStyle="1" w:styleId="bb">
    <w:name w:val="bb"/>
    <w:basedOn w:val="a1"/>
    <w:rsid w:val="00724BF9"/>
  </w:style>
  <w:style w:type="character" w:customStyle="1" w:styleId="BodyText21CharCharCharChar">
    <w:name w:val="Body Text 21 Char Char Char Char"/>
    <w:rsid w:val="00724BF9"/>
    <w:rPr>
      <w:rFonts w:ascii="仿宋_GB2312" w:eastAsia="仿宋体"/>
      <w:kern w:val="2"/>
      <w:sz w:val="24"/>
      <w:lang w:val="en-US" w:eastAsia="zh-CN" w:bidi="ar-SA"/>
    </w:rPr>
  </w:style>
  <w:style w:type="character" w:customStyle="1" w:styleId="2CharCharCharCharChar">
    <w:name w:val="标题 2 Char Char Char Char Char"/>
    <w:rsid w:val="00724BF9"/>
    <w:rPr>
      <w:rFonts w:eastAsia="宋体"/>
      <w:bCs/>
      <w:kern w:val="2"/>
      <w:sz w:val="28"/>
      <w:szCs w:val="32"/>
      <w:lang w:val="en-US" w:eastAsia="zh-CN" w:bidi="ar-SA"/>
    </w:rPr>
  </w:style>
  <w:style w:type="character" w:customStyle="1" w:styleId="BodyText21CharChar">
    <w:name w:val="Body Text 21 Char Char"/>
    <w:link w:val="BodyText21"/>
    <w:qFormat/>
    <w:rsid w:val="00724BF9"/>
    <w:rPr>
      <w:rFonts w:ascii="仿宋_GB2312" w:eastAsia="仿宋体"/>
      <w:kern w:val="2"/>
      <w:sz w:val="24"/>
      <w:lang w:val="en-US" w:eastAsia="zh-CN" w:bidi="ar-SA"/>
    </w:rPr>
  </w:style>
  <w:style w:type="character" w:customStyle="1" w:styleId="30">
    <w:name w:val="标题 3 字符"/>
    <w:link w:val="3"/>
    <w:rsid w:val="00724BF9"/>
    <w:rPr>
      <w:rFonts w:ascii="宋体" w:eastAsia="宋体" w:hAnsi="宋体"/>
      <w:bCs/>
      <w:kern w:val="2"/>
      <w:sz w:val="28"/>
      <w:szCs w:val="32"/>
      <w:lang w:val="en-US" w:eastAsia="zh-CN" w:bidi="ar-SA"/>
    </w:rPr>
  </w:style>
  <w:style w:type="character" w:customStyle="1" w:styleId="text1">
    <w:name w:val="text1"/>
    <w:rsid w:val="00724BF9"/>
    <w:rPr>
      <w:sz w:val="21"/>
      <w:szCs w:val="21"/>
    </w:rPr>
  </w:style>
  <w:style w:type="character" w:customStyle="1" w:styleId="pp11">
    <w:name w:val="pp11"/>
    <w:rsid w:val="00724BF9"/>
    <w:rPr>
      <w:rFonts w:ascii="宋体" w:eastAsia="宋体" w:hAnsi="宋体" w:hint="eastAsia"/>
      <w:sz w:val="18"/>
      <w:szCs w:val="18"/>
    </w:rPr>
  </w:style>
  <w:style w:type="character" w:customStyle="1" w:styleId="3Char">
    <w:name w:val="样式 标题 3 + 宋体 非加粗 Char"/>
    <w:rsid w:val="00724BF9"/>
    <w:rPr>
      <w:rFonts w:ascii="宋体" w:eastAsia="宋体" w:hAnsi="宋体"/>
      <w:b/>
      <w:bCs/>
      <w:kern w:val="2"/>
      <w:sz w:val="24"/>
      <w:szCs w:val="28"/>
      <w:lang w:val="en-US" w:eastAsia="zh-CN" w:bidi="ar-SA"/>
    </w:rPr>
  </w:style>
  <w:style w:type="character" w:customStyle="1" w:styleId="unnamed1">
    <w:name w:val="unnamed1"/>
    <w:basedOn w:val="a1"/>
    <w:rsid w:val="00724BF9"/>
  </w:style>
  <w:style w:type="character" w:customStyle="1" w:styleId="zhou11">
    <w:name w:val="zhou11"/>
    <w:rsid w:val="00724BF9"/>
    <w:rPr>
      <w:color w:val="000000"/>
      <w:sz w:val="21"/>
      <w:szCs w:val="21"/>
    </w:rPr>
  </w:style>
  <w:style w:type="character" w:customStyle="1" w:styleId="tpccontent">
    <w:name w:val="tpc_content"/>
    <w:basedOn w:val="a1"/>
    <w:rsid w:val="00724BF9"/>
  </w:style>
  <w:style w:type="character" w:customStyle="1" w:styleId="CharChar">
    <w:name w:val="表格文字 Char Char"/>
    <w:link w:val="af4"/>
    <w:rsid w:val="00724BF9"/>
    <w:rPr>
      <w:rFonts w:ascii="仿宋_GB2312" w:eastAsia="仿宋_GB2312" w:hAnsi="Arial Black"/>
      <w:kern w:val="44"/>
      <w:sz w:val="24"/>
    </w:rPr>
  </w:style>
  <w:style w:type="character" w:customStyle="1" w:styleId="22CharCharChar11H2Underrubrik1prop21CharChar">
    <w:name w:val="样式 标题 2标题 2 Char Char Char节节标题 1.1H2（一）Underrubrik1prop2...1 Char Char"/>
    <w:link w:val="22CharCharChar11H2Underrubrik1prop21"/>
    <w:rsid w:val="00724BF9"/>
    <w:rPr>
      <w:rFonts w:ascii="宋体" w:eastAsia="宋体" w:hAnsi="宋体"/>
      <w:kern w:val="2"/>
      <w:sz w:val="28"/>
      <w:szCs w:val="32"/>
      <w:lang w:val="en-US" w:eastAsia="zh-CN" w:bidi="ar-SA"/>
    </w:rPr>
  </w:style>
  <w:style w:type="character" w:customStyle="1" w:styleId="CharChar1">
    <w:name w:val="Char Char1"/>
    <w:rsid w:val="00724BF9"/>
    <w:rPr>
      <w:rFonts w:ascii="仿宋_GB2312" w:eastAsia="仿宋_GB2312"/>
      <w:kern w:val="2"/>
      <w:sz w:val="21"/>
      <w:lang w:val="en-US" w:eastAsia="zh-CN" w:bidi="ar-SA"/>
    </w:rPr>
  </w:style>
  <w:style w:type="character" w:customStyle="1" w:styleId="12">
    <w:name w:val="正文1"/>
    <w:rsid w:val="00724BF9"/>
    <w:rPr>
      <w:rFonts w:ascii="宋体" w:eastAsia="宋体" w:hAnsi="宋体" w:hint="eastAsia"/>
      <w:sz w:val="22"/>
      <w:szCs w:val="22"/>
    </w:rPr>
  </w:style>
  <w:style w:type="character" w:customStyle="1" w:styleId="50">
    <w:name w:val="标题 5 字符"/>
    <w:link w:val="5"/>
    <w:rsid w:val="00724BF9"/>
    <w:rPr>
      <w:rFonts w:eastAsia="宋体"/>
      <w:b/>
      <w:bCs/>
      <w:kern w:val="2"/>
      <w:sz w:val="28"/>
      <w:szCs w:val="28"/>
      <w:lang w:val="en-US" w:eastAsia="zh-CN" w:bidi="ar-SA"/>
    </w:rPr>
  </w:style>
  <w:style w:type="character" w:customStyle="1" w:styleId="CharCharChar">
    <w:name w:val="Char Char Char"/>
    <w:rsid w:val="00724BF9"/>
    <w:rPr>
      <w:rFonts w:eastAsia="宋体"/>
      <w:kern w:val="2"/>
      <w:sz w:val="24"/>
      <w:szCs w:val="24"/>
      <w:lang w:val="en-US" w:eastAsia="zh-CN" w:bidi="ar-SA"/>
    </w:rPr>
  </w:style>
  <w:style w:type="character" w:customStyle="1" w:styleId="10">
    <w:name w:val="标题 1 字符"/>
    <w:aliases w:val="1.标题 1 字符,章标题 1 字符,H1 字符,Section Head 字符,Header1 字符,h1 字符,1st level 字符,l1 字符,Heading 0 字符,Fab-1 字符,PIM 1 字符,章节标题 字符,-*+ 字符,b1 字符, Char Char 字符,标书1 字符,章节 字符,章标题 1 Char Char 字符,标题 11 字符,-*+1 字符,Fab-1... 字符,NMP Heading 1 字符,章 字符,章 Char Char Char 字符"/>
    <w:link w:val="1"/>
    <w:rsid w:val="00724BF9"/>
    <w:rPr>
      <w:rFonts w:eastAsia="宋体"/>
      <w:sz w:val="28"/>
      <w:lang w:val="en-US" w:eastAsia="zh-CN" w:bidi="ar-SA"/>
    </w:rPr>
  </w:style>
  <w:style w:type="character" w:customStyle="1" w:styleId="BodyText21CharCharChar">
    <w:name w:val="Body Text 21 Char Char Char"/>
    <w:rsid w:val="00724BF9"/>
    <w:rPr>
      <w:rFonts w:ascii="仿宋_GB2312" w:eastAsia="仿宋体"/>
      <w:kern w:val="2"/>
      <w:sz w:val="24"/>
      <w:lang w:val="en-US" w:eastAsia="zh-CN" w:bidi="ar-SA"/>
    </w:rPr>
  </w:style>
  <w:style w:type="character" w:customStyle="1" w:styleId="style11">
    <w:name w:val="style11"/>
    <w:basedOn w:val="a1"/>
    <w:rsid w:val="00724BF9"/>
  </w:style>
  <w:style w:type="paragraph" w:styleId="21">
    <w:name w:val="Body Text 2"/>
    <w:basedOn w:val="a"/>
    <w:rsid w:val="00724BF9"/>
    <w:pPr>
      <w:jc w:val="center"/>
    </w:pPr>
    <w:rPr>
      <w:sz w:val="24"/>
    </w:rPr>
  </w:style>
  <w:style w:type="paragraph" w:styleId="af5">
    <w:name w:val="Date"/>
    <w:basedOn w:val="a"/>
    <w:next w:val="a"/>
    <w:rsid w:val="00724BF9"/>
    <w:pPr>
      <w:ind w:leftChars="2500" w:left="100"/>
    </w:pPr>
  </w:style>
  <w:style w:type="paragraph" w:styleId="af6">
    <w:name w:val="Plain Text"/>
    <w:aliases w:val="普通文字,纯文本 Char Char Char,纯文本 Char Char,纯文本 Char Char Char Char Char Char Char Char,纯文本 Char Char Char Char Char Char Char Char Char Char Char Char Char,纯文本 Char Char Char Char Char Char Char Char Char Char Char Char Char Char Char,纯文本 Char"/>
    <w:basedOn w:val="a"/>
    <w:link w:val="af7"/>
    <w:qFormat/>
    <w:rsid w:val="00724BF9"/>
    <w:rPr>
      <w:rFonts w:ascii="宋体" w:hAnsi="Courier New" w:cs="Courier New"/>
      <w:szCs w:val="21"/>
    </w:rPr>
  </w:style>
  <w:style w:type="paragraph" w:styleId="a0">
    <w:name w:val="Normal Indent"/>
    <w:aliases w:val="正文（首行缩进两字） Char Char Char Char Char Char,正文（首行缩进两字） Char,表格标题,正文（首行缩进两字） Char Char Char Char Char Char Char,标题4,s4,正文不缩进,文本条款,正文（首行缩进两字）,特点,表正文,正文非缩进,段1,标题4 Char,标题4 Char Char Char,正文（首行缩进两字） Char Char,正文缩进1,正文（首行缩进两字） Char Char1,正文（首行缩进两字） Char1,表"/>
    <w:basedOn w:val="a"/>
    <w:link w:val="ad"/>
    <w:qFormat/>
    <w:rsid w:val="00724BF9"/>
    <w:pPr>
      <w:ind w:firstLineChars="200" w:firstLine="420"/>
    </w:pPr>
  </w:style>
  <w:style w:type="paragraph" w:styleId="af8">
    <w:name w:val="header"/>
    <w:basedOn w:val="a"/>
    <w:rsid w:val="003A7406"/>
    <w:pPr>
      <w:tabs>
        <w:tab w:val="center" w:pos="4153"/>
        <w:tab w:val="right" w:pos="8306"/>
      </w:tabs>
      <w:snapToGrid w:val="0"/>
      <w:jc w:val="center"/>
    </w:pPr>
    <w:rPr>
      <w:sz w:val="18"/>
      <w:szCs w:val="18"/>
    </w:rPr>
  </w:style>
  <w:style w:type="paragraph" w:styleId="ac">
    <w:name w:val="annotation subject"/>
    <w:basedOn w:val="af3"/>
    <w:next w:val="af3"/>
    <w:link w:val="ab"/>
    <w:rsid w:val="00724BF9"/>
    <w:rPr>
      <w:b/>
      <w:bCs/>
    </w:rPr>
  </w:style>
  <w:style w:type="paragraph" w:styleId="TOC1">
    <w:name w:val="toc 1"/>
    <w:basedOn w:val="a"/>
    <w:next w:val="a"/>
    <w:rsid w:val="00724BF9"/>
    <w:pPr>
      <w:tabs>
        <w:tab w:val="right" w:leader="dot" w:pos="8778"/>
      </w:tabs>
      <w:spacing w:line="360" w:lineRule="auto"/>
    </w:pPr>
    <w:rPr>
      <w:rFonts w:ascii="宋体" w:hAnsi="宋体"/>
      <w:b/>
      <w:sz w:val="24"/>
    </w:rPr>
  </w:style>
  <w:style w:type="paragraph" w:styleId="af9">
    <w:name w:val="Normal (Web)"/>
    <w:basedOn w:val="a"/>
    <w:rsid w:val="00724BF9"/>
    <w:pPr>
      <w:widowControl/>
      <w:spacing w:before="100" w:beforeAutospacing="1" w:after="100" w:afterAutospacing="1"/>
      <w:jc w:val="left"/>
    </w:pPr>
    <w:rPr>
      <w:rFonts w:ascii="Arial Unicode MS" w:eastAsia="Arial Unicode MS" w:hAnsi="Arial Unicode MS" w:cs="Arial Unicode MS"/>
      <w:kern w:val="0"/>
      <w:sz w:val="24"/>
    </w:rPr>
  </w:style>
  <w:style w:type="paragraph" w:styleId="afa">
    <w:name w:val="Body Text First Indent"/>
    <w:basedOn w:val="af"/>
    <w:rsid w:val="00724BF9"/>
    <w:pPr>
      <w:spacing w:after="120"/>
      <w:ind w:firstLineChars="100" w:firstLine="420"/>
    </w:pPr>
    <w:rPr>
      <w:sz w:val="28"/>
      <w:szCs w:val="20"/>
    </w:rPr>
  </w:style>
  <w:style w:type="paragraph" w:styleId="af">
    <w:name w:val="Body Text"/>
    <w:aliases w:val="正文文字,正文文字 Char Char"/>
    <w:basedOn w:val="a"/>
    <w:link w:val="ae"/>
    <w:rsid w:val="00724BF9"/>
    <w:rPr>
      <w:sz w:val="24"/>
    </w:rPr>
  </w:style>
  <w:style w:type="paragraph" w:styleId="HTML">
    <w:name w:val="HTML Preformatted"/>
    <w:basedOn w:val="a"/>
    <w:link w:val="HTML0"/>
    <w:uiPriority w:val="99"/>
    <w:rsid w:val="00724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lang w:val="x-none" w:eastAsia="x-none"/>
    </w:rPr>
  </w:style>
  <w:style w:type="paragraph" w:styleId="afb">
    <w:name w:val="Body Text Indent"/>
    <w:basedOn w:val="a"/>
    <w:rsid w:val="00724BF9"/>
    <w:pPr>
      <w:spacing w:line="320" w:lineRule="exact"/>
      <w:ind w:left="19" w:firstLineChars="175" w:firstLine="420"/>
    </w:pPr>
    <w:rPr>
      <w:rFonts w:ascii="宋体" w:hAnsi="宋体"/>
      <w:sz w:val="24"/>
    </w:rPr>
  </w:style>
  <w:style w:type="paragraph" w:styleId="32">
    <w:name w:val="Body Text Indent 3"/>
    <w:basedOn w:val="a"/>
    <w:link w:val="31"/>
    <w:rsid w:val="00724BF9"/>
    <w:pPr>
      <w:spacing w:line="400" w:lineRule="exact"/>
      <w:ind w:firstLineChars="200" w:firstLine="480"/>
    </w:pPr>
    <w:rPr>
      <w:rFonts w:ascii="宋体" w:hAnsi="宋体"/>
      <w:sz w:val="24"/>
    </w:rPr>
  </w:style>
  <w:style w:type="paragraph" w:styleId="13">
    <w:name w:val="index 1"/>
    <w:basedOn w:val="a"/>
    <w:next w:val="a"/>
    <w:rsid w:val="00724BF9"/>
    <w:rPr>
      <w:sz w:val="28"/>
      <w:szCs w:val="20"/>
    </w:rPr>
  </w:style>
  <w:style w:type="paragraph" w:styleId="22">
    <w:name w:val="List 2"/>
    <w:basedOn w:val="a"/>
    <w:rsid w:val="00724BF9"/>
    <w:pPr>
      <w:adjustRightInd w:val="0"/>
      <w:ind w:left="840" w:hanging="420"/>
      <w:textAlignment w:val="baseline"/>
    </w:pPr>
    <w:rPr>
      <w:kern w:val="0"/>
      <w:sz w:val="24"/>
      <w:szCs w:val="20"/>
    </w:rPr>
  </w:style>
  <w:style w:type="paragraph" w:styleId="afc">
    <w:name w:val="Block Text"/>
    <w:basedOn w:val="a"/>
    <w:rsid w:val="00724BF9"/>
    <w:pPr>
      <w:spacing w:line="300" w:lineRule="exact"/>
      <w:ind w:leftChars="-40" w:left="-96" w:right="-16" w:firstLineChars="200" w:firstLine="482"/>
    </w:pPr>
    <w:rPr>
      <w:rFonts w:ascii="宋体" w:hAnsi="宋体"/>
    </w:rPr>
  </w:style>
  <w:style w:type="paragraph" w:styleId="TOC2">
    <w:name w:val="toc 2"/>
    <w:basedOn w:val="a"/>
    <w:next w:val="a"/>
    <w:rsid w:val="00724BF9"/>
    <w:pPr>
      <w:tabs>
        <w:tab w:val="right" w:leader="dot" w:pos="8800"/>
      </w:tabs>
      <w:spacing w:line="360" w:lineRule="auto"/>
      <w:ind w:leftChars="200" w:left="420" w:right="360"/>
    </w:pPr>
    <w:rPr>
      <w:rFonts w:ascii="宋体" w:hAnsi="宋体"/>
      <w:b/>
      <w:bCs/>
      <w:sz w:val="24"/>
    </w:rPr>
  </w:style>
  <w:style w:type="paragraph" w:styleId="afd">
    <w:name w:val="Document Map"/>
    <w:basedOn w:val="a"/>
    <w:rsid w:val="00724BF9"/>
    <w:pPr>
      <w:shd w:val="clear" w:color="auto" w:fill="000080"/>
    </w:pPr>
  </w:style>
  <w:style w:type="paragraph" w:styleId="23">
    <w:name w:val="Body Text Indent 2"/>
    <w:basedOn w:val="a"/>
    <w:rsid w:val="00724BF9"/>
    <w:pPr>
      <w:spacing w:line="360" w:lineRule="auto"/>
      <w:ind w:left="-88" w:firstLineChars="230" w:firstLine="552"/>
    </w:pPr>
    <w:rPr>
      <w:sz w:val="24"/>
      <w:szCs w:val="20"/>
    </w:rPr>
  </w:style>
  <w:style w:type="paragraph" w:styleId="aa">
    <w:name w:val="List"/>
    <w:aliases w:val="列表1"/>
    <w:basedOn w:val="a"/>
    <w:link w:val="a9"/>
    <w:qFormat/>
    <w:rsid w:val="00724BF9"/>
    <w:pPr>
      <w:spacing w:line="360" w:lineRule="exact"/>
      <w:jc w:val="center"/>
    </w:pPr>
    <w:rPr>
      <w:rFonts w:ascii="仿宋_GB2312" w:eastAsia="仿宋_GB2312"/>
      <w:szCs w:val="20"/>
    </w:rPr>
  </w:style>
  <w:style w:type="paragraph" w:styleId="af3">
    <w:name w:val="annotation text"/>
    <w:basedOn w:val="a"/>
    <w:link w:val="af2"/>
    <w:rsid w:val="00724BF9"/>
    <w:pPr>
      <w:jc w:val="left"/>
    </w:pPr>
    <w:rPr>
      <w:lang w:val="x-none" w:eastAsia="x-none"/>
    </w:rPr>
  </w:style>
  <w:style w:type="paragraph" w:styleId="afe">
    <w:name w:val="footer"/>
    <w:basedOn w:val="a"/>
    <w:rsid w:val="00724BF9"/>
    <w:pPr>
      <w:tabs>
        <w:tab w:val="center" w:pos="4153"/>
        <w:tab w:val="right" w:pos="8306"/>
      </w:tabs>
      <w:snapToGrid w:val="0"/>
      <w:jc w:val="left"/>
    </w:pPr>
    <w:rPr>
      <w:sz w:val="18"/>
      <w:szCs w:val="20"/>
    </w:rPr>
  </w:style>
  <w:style w:type="paragraph" w:styleId="TOC3">
    <w:name w:val="toc 3"/>
    <w:basedOn w:val="a"/>
    <w:next w:val="a"/>
    <w:rsid w:val="00724BF9"/>
    <w:pPr>
      <w:tabs>
        <w:tab w:val="left" w:pos="3220"/>
        <w:tab w:val="left" w:pos="3435"/>
      </w:tabs>
      <w:spacing w:line="360" w:lineRule="auto"/>
      <w:ind w:leftChars="400" w:left="840"/>
    </w:pPr>
  </w:style>
  <w:style w:type="paragraph" w:styleId="af1">
    <w:name w:val="Balloon Text"/>
    <w:basedOn w:val="a"/>
    <w:link w:val="af0"/>
    <w:rsid w:val="00724BF9"/>
    <w:rPr>
      <w:sz w:val="18"/>
      <w:szCs w:val="18"/>
      <w:lang w:val="x-none" w:eastAsia="x-none"/>
    </w:rPr>
  </w:style>
  <w:style w:type="paragraph" w:styleId="aff">
    <w:name w:val="List Number"/>
    <w:basedOn w:val="a"/>
    <w:rsid w:val="00724BF9"/>
    <w:pPr>
      <w:tabs>
        <w:tab w:val="left" w:pos="360"/>
      </w:tabs>
      <w:ind w:left="360" w:hanging="360"/>
    </w:pPr>
    <w:rPr>
      <w:szCs w:val="21"/>
    </w:rPr>
  </w:style>
  <w:style w:type="paragraph" w:styleId="33">
    <w:name w:val="Body Text 3"/>
    <w:basedOn w:val="a"/>
    <w:rsid w:val="00724BF9"/>
    <w:pPr>
      <w:jc w:val="center"/>
    </w:pPr>
    <w:rPr>
      <w:rFonts w:ascii="宋体" w:hAnsi="宋体"/>
      <w:b/>
      <w:bCs/>
    </w:rPr>
  </w:style>
  <w:style w:type="paragraph" w:customStyle="1" w:styleId="p0">
    <w:name w:val="p0"/>
    <w:basedOn w:val="a"/>
    <w:rsid w:val="00724BF9"/>
    <w:pPr>
      <w:widowControl/>
    </w:pPr>
    <w:rPr>
      <w:kern w:val="0"/>
      <w:szCs w:val="21"/>
    </w:rPr>
  </w:style>
  <w:style w:type="paragraph" w:customStyle="1" w:styleId="44Char">
    <w:name w:val="样式 标题 4标题 4 Char + 宋体 黑色"/>
    <w:basedOn w:val="4"/>
    <w:rsid w:val="00724BF9"/>
    <w:pPr>
      <w:adjustRightInd w:val="0"/>
      <w:snapToGrid w:val="0"/>
      <w:ind w:left="709" w:hanging="709"/>
      <w:textAlignment w:val="baseline"/>
    </w:pPr>
    <w:rPr>
      <w:rFonts w:ascii="宋体" w:hAnsi="宋体"/>
      <w:b w:val="0"/>
      <w:bCs w:val="0"/>
      <w:color w:val="000000"/>
      <w:kern w:val="0"/>
      <w:szCs w:val="20"/>
    </w:rPr>
  </w:style>
  <w:style w:type="paragraph" w:customStyle="1" w:styleId="xl43">
    <w:name w:val="xl43"/>
    <w:basedOn w:val="a"/>
    <w:rsid w:val="00724BF9"/>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4152">
    <w:name w:val="样式 标题 4 + 黑色 左侧:  1.52 厘米"/>
    <w:basedOn w:val="4"/>
    <w:rsid w:val="00724BF9"/>
    <w:pPr>
      <w:tabs>
        <w:tab w:val="left" w:pos="4660"/>
      </w:tabs>
      <w:ind w:left="2848" w:hanging="708"/>
    </w:pPr>
    <w:rPr>
      <w:rFonts w:ascii="Times New Roman" w:hAnsi="Times New Roman" w:cs="宋体"/>
      <w:b w:val="0"/>
      <w:bCs w:val="0"/>
      <w:color w:val="000000"/>
      <w:szCs w:val="20"/>
    </w:rPr>
  </w:style>
  <w:style w:type="paragraph" w:customStyle="1" w:styleId="55CharCharH511111">
    <w:name w:val="样式 标题 5标题 5 Char CharH5标题1.1.1.1.1 + 粉红"/>
    <w:basedOn w:val="5"/>
    <w:rsid w:val="00724BF9"/>
    <w:pPr>
      <w:autoSpaceDE w:val="0"/>
      <w:autoSpaceDN w:val="0"/>
      <w:adjustRightInd w:val="0"/>
      <w:spacing w:before="0" w:after="0" w:line="360" w:lineRule="auto"/>
    </w:pPr>
    <w:rPr>
      <w:rFonts w:ascii="宋体" w:hAnsi="宋体"/>
      <w:b w:val="0"/>
      <w:color w:val="000000"/>
      <w:kern w:val="0"/>
      <w:sz w:val="24"/>
      <w:szCs w:val="20"/>
    </w:rPr>
  </w:style>
  <w:style w:type="paragraph" w:customStyle="1" w:styleId="24">
    <w:name w:val="样式2"/>
    <w:basedOn w:val="a"/>
    <w:rsid w:val="00724BF9"/>
    <w:pPr>
      <w:tabs>
        <w:tab w:val="left" w:pos="425"/>
      </w:tabs>
      <w:spacing w:before="50" w:after="50" w:line="440" w:lineRule="exact"/>
    </w:pPr>
    <w:rPr>
      <w:rFonts w:eastAsia="黑体"/>
      <w:sz w:val="24"/>
    </w:rPr>
  </w:style>
  <w:style w:type="paragraph" w:customStyle="1" w:styleId="415">
    <w:name w:val="样式 标题 4 + 宋体 非加粗 行距: 1.5 倍行距"/>
    <w:basedOn w:val="4"/>
    <w:rsid w:val="00724BF9"/>
    <w:pPr>
      <w:tabs>
        <w:tab w:val="left" w:pos="1120"/>
        <w:tab w:val="left" w:pos="2484"/>
      </w:tabs>
      <w:adjustRightInd w:val="0"/>
      <w:snapToGrid w:val="0"/>
      <w:ind w:left="2484" w:hanging="1674"/>
      <w:textAlignment w:val="baseline"/>
    </w:pPr>
    <w:rPr>
      <w:rFonts w:ascii="宋体" w:hAnsi="宋体" w:cs="宋体"/>
      <w:b w:val="0"/>
      <w:bCs w:val="0"/>
      <w:kern w:val="0"/>
      <w:szCs w:val="20"/>
    </w:rPr>
  </w:style>
  <w:style w:type="paragraph" w:customStyle="1" w:styleId="aff0">
    <w:name w:val="四级无标题条"/>
    <w:basedOn w:val="a"/>
    <w:rsid w:val="00724BF9"/>
  </w:style>
  <w:style w:type="paragraph" w:customStyle="1" w:styleId="aff1">
    <w:name w:val="三级条标题"/>
    <w:basedOn w:val="aff2"/>
    <w:next w:val="a"/>
    <w:rsid w:val="00724BF9"/>
    <w:pPr>
      <w:tabs>
        <w:tab w:val="clear" w:pos="360"/>
      </w:tabs>
      <w:outlineLvl w:val="4"/>
    </w:pPr>
  </w:style>
  <w:style w:type="paragraph" w:customStyle="1" w:styleId="55CharCharH5111110">
    <w:name w:val="样式 标题 5标题 5 Char CharH5标题1.1.1.1.1 + (西文) 宋体 左侧:  0 厘米 悬挂缩进..."/>
    <w:basedOn w:val="5"/>
    <w:rsid w:val="00724BF9"/>
    <w:pPr>
      <w:tabs>
        <w:tab w:val="left" w:pos="2284"/>
      </w:tabs>
      <w:autoSpaceDE w:val="0"/>
      <w:autoSpaceDN w:val="0"/>
      <w:adjustRightInd w:val="0"/>
      <w:spacing w:before="0" w:after="0" w:line="360" w:lineRule="auto"/>
      <w:ind w:left="1008" w:hanging="1008"/>
    </w:pPr>
    <w:rPr>
      <w:rFonts w:ascii="宋体" w:hAnsi="宋体" w:cs="宋体"/>
      <w:b w:val="0"/>
      <w:color w:val="000000"/>
      <w:kern w:val="0"/>
      <w:sz w:val="24"/>
      <w:szCs w:val="20"/>
    </w:rPr>
  </w:style>
  <w:style w:type="paragraph" w:customStyle="1" w:styleId="425">
    <w:name w:val="样式 标题 4 + 黑色 行距: 固定值 25 磅"/>
    <w:basedOn w:val="4"/>
    <w:rsid w:val="00724BF9"/>
    <w:pPr>
      <w:adjustRightInd w:val="0"/>
      <w:snapToGrid w:val="0"/>
      <w:spacing w:line="500" w:lineRule="exact"/>
      <w:ind w:left="709" w:hanging="709"/>
      <w:textAlignment w:val="baseline"/>
    </w:pPr>
    <w:rPr>
      <w:rFonts w:ascii="Times New Roman" w:hAnsi="Times New Roman" w:cs="宋体"/>
      <w:color w:val="000000"/>
      <w:kern w:val="0"/>
      <w:szCs w:val="20"/>
    </w:rPr>
  </w:style>
  <w:style w:type="paragraph" w:customStyle="1" w:styleId="BodyText21">
    <w:name w:val="Body Text 21"/>
    <w:basedOn w:val="a"/>
    <w:link w:val="BodyText21CharChar"/>
    <w:qFormat/>
    <w:rsid w:val="00724BF9"/>
    <w:pPr>
      <w:adjustRightInd w:val="0"/>
      <w:textAlignment w:val="baseline"/>
    </w:pPr>
    <w:rPr>
      <w:rFonts w:ascii="仿宋_GB2312" w:eastAsia="仿宋体"/>
      <w:sz w:val="24"/>
      <w:szCs w:val="20"/>
    </w:rPr>
  </w:style>
  <w:style w:type="paragraph" w:customStyle="1" w:styleId="aff2">
    <w:name w:val="二级条标题"/>
    <w:basedOn w:val="aff3"/>
    <w:next w:val="a"/>
    <w:rsid w:val="00724BF9"/>
    <w:pPr>
      <w:outlineLvl w:val="3"/>
    </w:pPr>
  </w:style>
  <w:style w:type="paragraph" w:customStyle="1" w:styleId="14">
    <w:name w:val="样式1"/>
    <w:basedOn w:val="a"/>
    <w:rsid w:val="00724BF9"/>
    <w:rPr>
      <w:szCs w:val="20"/>
    </w:rPr>
  </w:style>
  <w:style w:type="paragraph" w:customStyle="1" w:styleId="33Char3CharCharCharCharCharCharCharCharC5">
    <w:name w:val="样式 标题 3标题 3 Char标题 3 Char Char Char Char Char Char Char Char C...5"/>
    <w:basedOn w:val="3"/>
    <w:link w:val="33Char3CharCharCharCharCharCharCharCharC5CharChar"/>
    <w:rsid w:val="00724BF9"/>
    <w:pPr>
      <w:tabs>
        <w:tab w:val="left" w:pos="720"/>
      </w:tabs>
      <w:ind w:left="720" w:hanging="720"/>
    </w:pPr>
    <w:rPr>
      <w:rFonts w:ascii="Times New Roman" w:hAnsi="Times New Roman"/>
      <w:bCs w:val="0"/>
      <w:sz w:val="24"/>
    </w:rPr>
  </w:style>
  <w:style w:type="paragraph" w:customStyle="1" w:styleId="aff3">
    <w:name w:val="一级条标题"/>
    <w:basedOn w:val="aff4"/>
    <w:next w:val="a"/>
    <w:rsid w:val="00724BF9"/>
    <w:pPr>
      <w:tabs>
        <w:tab w:val="left" w:pos="360"/>
      </w:tabs>
      <w:spacing w:before="0" w:after="0"/>
      <w:ind w:left="360" w:hangingChars="200" w:hanging="360"/>
      <w:outlineLvl w:val="2"/>
    </w:pPr>
  </w:style>
  <w:style w:type="paragraph" w:customStyle="1" w:styleId="aff4">
    <w:name w:val="章标题"/>
    <w:next w:val="a"/>
    <w:rsid w:val="00724BF9"/>
    <w:pPr>
      <w:spacing w:before="50" w:after="50"/>
      <w:jc w:val="both"/>
      <w:outlineLvl w:val="1"/>
    </w:pPr>
    <w:rPr>
      <w:rFonts w:ascii="黑体" w:eastAsia="黑体"/>
      <w:sz w:val="21"/>
    </w:rPr>
  </w:style>
  <w:style w:type="paragraph" w:customStyle="1" w:styleId="22Char11H2Underrubrik1prop2Heading2">
    <w:name w:val="样式 标题 2标题 2 Char节节标题 1.1H2（一）Underrubrik1prop2Heading 2 ..."/>
    <w:basedOn w:val="2"/>
    <w:rsid w:val="00724BF9"/>
    <w:pPr>
      <w:tabs>
        <w:tab w:val="left" w:pos="576"/>
      </w:tabs>
      <w:ind w:left="567" w:hanging="567"/>
    </w:pPr>
    <w:rPr>
      <w:rFonts w:ascii="Times New Roman" w:hAnsi="Times New Roman"/>
      <w:b/>
      <w:sz w:val="28"/>
      <w:szCs w:val="30"/>
    </w:rPr>
  </w:style>
  <w:style w:type="paragraph" w:customStyle="1" w:styleId="xl24">
    <w:name w:val="xl24"/>
    <w:basedOn w:val="a"/>
    <w:rsid w:val="00724BF9"/>
    <w:pPr>
      <w:widowControl/>
      <w:pBdr>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aff5">
    <w:name w:val="表头"/>
    <w:basedOn w:val="a"/>
    <w:link w:val="Char"/>
    <w:qFormat/>
    <w:rsid w:val="00724BF9"/>
    <w:pPr>
      <w:adjustRightInd w:val="0"/>
      <w:spacing w:line="320" w:lineRule="atLeast"/>
      <w:jc w:val="center"/>
      <w:textAlignment w:val="baseline"/>
    </w:pPr>
    <w:rPr>
      <w:rFonts w:eastAsia="黑体"/>
      <w:spacing w:val="-10"/>
      <w:kern w:val="0"/>
      <w:szCs w:val="20"/>
    </w:rPr>
  </w:style>
  <w:style w:type="paragraph" w:customStyle="1" w:styleId="33Char3CharCharCharCharCharCharCharCharC">
    <w:name w:val="样式 标题 3标题 3 Char标题 3 Char Char Char Char Char Char Char Char C..."/>
    <w:basedOn w:val="3"/>
    <w:rsid w:val="00724BF9"/>
    <w:pPr>
      <w:tabs>
        <w:tab w:val="left" w:pos="840"/>
      </w:tabs>
      <w:ind w:left="840" w:hanging="360"/>
    </w:pPr>
    <w:rPr>
      <w:rFonts w:cs="宋体"/>
      <w:b/>
      <w:bCs w:val="0"/>
      <w:sz w:val="24"/>
      <w:szCs w:val="20"/>
    </w:rPr>
  </w:style>
  <w:style w:type="paragraph" w:customStyle="1" w:styleId="xl26">
    <w:name w:val="xl26"/>
    <w:basedOn w:val="a"/>
    <w:qFormat/>
    <w:rsid w:val="00724BF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33CharChar1113h33rdlevelH3l3CT">
    <w:name w:val="样式 标题 3标题 3 Char Char条标题1.1.13h33rd levelH3l3CT + 黑色"/>
    <w:basedOn w:val="3"/>
    <w:rsid w:val="00724BF9"/>
    <w:pPr>
      <w:tabs>
        <w:tab w:val="left" w:pos="870"/>
        <w:tab w:val="left" w:pos="1335"/>
        <w:tab w:val="left" w:pos="1456"/>
      </w:tabs>
      <w:snapToGrid w:val="0"/>
      <w:ind w:left="717" w:hanging="567"/>
    </w:pPr>
    <w:rPr>
      <w:rFonts w:ascii="Times New Roman" w:hAnsi="Times New Roman"/>
      <w:color w:val="000000"/>
      <w:szCs w:val="20"/>
    </w:rPr>
  </w:style>
  <w:style w:type="paragraph" w:customStyle="1" w:styleId="xl42">
    <w:name w:val="xl42"/>
    <w:basedOn w:val="a"/>
    <w:rsid w:val="00724BF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Cs w:val="21"/>
    </w:rPr>
  </w:style>
  <w:style w:type="paragraph" w:customStyle="1" w:styleId="aff6">
    <w:name w:val="五级条标题"/>
    <w:basedOn w:val="aff7"/>
    <w:next w:val="a"/>
    <w:rsid w:val="00724BF9"/>
    <w:pPr>
      <w:outlineLvl w:val="6"/>
    </w:pPr>
  </w:style>
  <w:style w:type="paragraph" w:customStyle="1" w:styleId="font6">
    <w:name w:val="font6"/>
    <w:basedOn w:val="a"/>
    <w:rsid w:val="00724BF9"/>
    <w:pPr>
      <w:widowControl/>
      <w:spacing w:before="100" w:beforeAutospacing="1" w:after="100" w:afterAutospacing="1"/>
      <w:jc w:val="left"/>
    </w:pPr>
    <w:rPr>
      <w:rFonts w:eastAsia="Arial Unicode MS"/>
      <w:kern w:val="0"/>
      <w:sz w:val="24"/>
    </w:rPr>
  </w:style>
  <w:style w:type="paragraph" w:customStyle="1" w:styleId="22Char2CharCharChar11H2Underrubr2">
    <w:name w:val="样式 标题 2标题 2 Char标题 2 Char Char Char节节标题 1.1H2（一）Underrubr...2"/>
    <w:basedOn w:val="2"/>
    <w:rsid w:val="00724BF9"/>
    <w:pPr>
      <w:tabs>
        <w:tab w:val="left" w:pos="741"/>
      </w:tabs>
      <w:ind w:left="741" w:hanging="576"/>
    </w:pPr>
    <w:rPr>
      <w:rFonts w:ascii="宋体" w:hAnsi="宋体"/>
      <w:bCs/>
      <w:color w:val="000000"/>
      <w:szCs w:val="28"/>
    </w:rPr>
  </w:style>
  <w:style w:type="paragraph" w:customStyle="1" w:styleId="aff7">
    <w:name w:val="四级条标题"/>
    <w:basedOn w:val="aff1"/>
    <w:next w:val="a"/>
    <w:rsid w:val="00724BF9"/>
    <w:pPr>
      <w:outlineLvl w:val="5"/>
    </w:pPr>
  </w:style>
  <w:style w:type="paragraph" w:customStyle="1" w:styleId="aff8">
    <w:name w:val="表格"/>
    <w:rsid w:val="00724BF9"/>
    <w:pPr>
      <w:snapToGrid w:val="0"/>
      <w:spacing w:before="120" w:after="120"/>
      <w:jc w:val="center"/>
    </w:pPr>
    <w:rPr>
      <w:sz w:val="21"/>
    </w:rPr>
  </w:style>
  <w:style w:type="paragraph" w:customStyle="1" w:styleId="xl27">
    <w:name w:val="xl27"/>
    <w:basedOn w:val="a"/>
    <w:rsid w:val="00724BF9"/>
    <w:pPr>
      <w:widowControl/>
      <w:pBdr>
        <w:bottom w:val="single" w:sz="12" w:space="0" w:color="auto"/>
      </w:pBdr>
      <w:spacing w:before="100" w:after="100"/>
      <w:jc w:val="center"/>
    </w:pPr>
    <w:rPr>
      <w:rFonts w:ascii="宋体" w:hAnsi="宋体"/>
      <w:kern w:val="0"/>
      <w:szCs w:val="20"/>
    </w:rPr>
  </w:style>
  <w:style w:type="paragraph" w:customStyle="1" w:styleId="31113h33rdlevelH3l3CT">
    <w:name w:val="样式 标题 3条标题1.1.13h33rd levelH3l3CT + 加粗"/>
    <w:basedOn w:val="3"/>
    <w:rsid w:val="00724BF9"/>
    <w:pPr>
      <w:tabs>
        <w:tab w:val="left" w:pos="720"/>
      </w:tabs>
      <w:ind w:left="567" w:hanging="567"/>
    </w:pPr>
    <w:rPr>
      <w:rFonts w:ascii="Times New Roman" w:hAnsi="Times New Roman"/>
      <w:b/>
      <w:sz w:val="24"/>
    </w:rPr>
  </w:style>
  <w:style w:type="paragraph" w:customStyle="1" w:styleId="aff9">
    <w:name w:val="表体"/>
    <w:basedOn w:val="a"/>
    <w:rsid w:val="00724BF9"/>
    <w:pPr>
      <w:overflowPunct w:val="0"/>
      <w:adjustRightInd w:val="0"/>
      <w:spacing w:line="300" w:lineRule="atLeast"/>
      <w:jc w:val="center"/>
      <w:textAlignment w:val="baseline"/>
    </w:pPr>
    <w:rPr>
      <w:color w:val="000000"/>
      <w:kern w:val="24"/>
      <w:sz w:val="18"/>
      <w:szCs w:val="20"/>
    </w:rPr>
  </w:style>
  <w:style w:type="paragraph" w:customStyle="1" w:styleId="affa">
    <w:name w:val="二级无标题条"/>
    <w:basedOn w:val="a"/>
    <w:rsid w:val="00724BF9"/>
  </w:style>
  <w:style w:type="paragraph" w:customStyle="1" w:styleId="affb">
    <w:name w:val="一级无标题条"/>
    <w:basedOn w:val="a"/>
    <w:rsid w:val="00724BF9"/>
  </w:style>
  <w:style w:type="paragraph" w:customStyle="1" w:styleId="fonts01-jianjv">
    <w:name w:val="fonts01-jianjv"/>
    <w:basedOn w:val="a"/>
    <w:rsid w:val="00724BF9"/>
    <w:pPr>
      <w:widowControl/>
      <w:spacing w:before="100" w:beforeAutospacing="1" w:after="100" w:afterAutospacing="1" w:line="240" w:lineRule="atLeast"/>
      <w:jc w:val="left"/>
    </w:pPr>
    <w:rPr>
      <w:rFonts w:ascii="ˎ̥" w:hAnsi="ˎ̥" w:cs="宋体"/>
      <w:kern w:val="0"/>
      <w:sz w:val="18"/>
      <w:szCs w:val="18"/>
    </w:rPr>
  </w:style>
  <w:style w:type="paragraph" w:customStyle="1" w:styleId="font7">
    <w:name w:val="font7"/>
    <w:basedOn w:val="a"/>
    <w:rsid w:val="00724BF9"/>
    <w:pPr>
      <w:widowControl/>
      <w:spacing w:before="100" w:beforeAutospacing="1" w:after="100" w:afterAutospacing="1"/>
      <w:jc w:val="left"/>
    </w:pPr>
    <w:rPr>
      <w:rFonts w:eastAsia="Arial Unicode MS"/>
      <w:kern w:val="0"/>
      <w:sz w:val="24"/>
    </w:rPr>
  </w:style>
  <w:style w:type="paragraph" w:customStyle="1" w:styleId="33Char3CharCharCharCharCharCharCharCharC1">
    <w:name w:val="样式 标题 3标题 3 Char标题 3 Char Char Char Char Char Char Char Char C...1"/>
    <w:basedOn w:val="3"/>
    <w:rsid w:val="00724BF9"/>
    <w:pPr>
      <w:tabs>
        <w:tab w:val="left" w:pos="576"/>
      </w:tabs>
      <w:ind w:left="576" w:hanging="360"/>
    </w:pPr>
    <w:rPr>
      <w:rFonts w:cs="宋体"/>
      <w:b/>
      <w:sz w:val="24"/>
      <w:szCs w:val="20"/>
    </w:rPr>
  </w:style>
  <w:style w:type="paragraph" w:customStyle="1" w:styleId="40">
    <w:name w:val="样式 标题 4 + 黑色"/>
    <w:basedOn w:val="4"/>
    <w:rsid w:val="00724BF9"/>
    <w:pPr>
      <w:adjustRightInd w:val="0"/>
      <w:snapToGrid w:val="0"/>
      <w:ind w:left="709" w:hanging="709"/>
      <w:textAlignment w:val="baseline"/>
    </w:pPr>
    <w:rPr>
      <w:rFonts w:ascii="Times New Roman" w:hAnsi="Times New Roman"/>
      <w:color w:val="000000"/>
      <w:kern w:val="0"/>
      <w:szCs w:val="20"/>
    </w:rPr>
  </w:style>
  <w:style w:type="paragraph" w:customStyle="1" w:styleId="11H1SectionHeadHeader1h11stlevell1Heading0">
    <w:name w:val="样式 标题 1章标题 1H1Section HeadHeader1h11st levell1Heading 0..."/>
    <w:basedOn w:val="1"/>
    <w:rsid w:val="00724BF9"/>
    <w:pPr>
      <w:tabs>
        <w:tab w:val="left" w:pos="425"/>
      </w:tabs>
      <w:adjustRightInd/>
      <w:snapToGrid/>
      <w:spacing w:line="500" w:lineRule="exact"/>
      <w:ind w:left="425" w:hanging="425"/>
      <w:jc w:val="left"/>
      <w:textAlignment w:val="auto"/>
    </w:pPr>
    <w:rPr>
      <w:rFonts w:cs="宋体"/>
      <w:color w:val="000000"/>
      <w:kern w:val="2"/>
    </w:rPr>
  </w:style>
  <w:style w:type="paragraph" w:customStyle="1" w:styleId="220">
    <w:name w:val="样式 样式 左侧:  2 字符 + 首行缩进:  2 字符"/>
    <w:basedOn w:val="a"/>
    <w:rsid w:val="00724BF9"/>
    <w:pPr>
      <w:spacing w:line="360" w:lineRule="auto"/>
      <w:ind w:firstLineChars="200" w:firstLine="560"/>
    </w:pPr>
    <w:rPr>
      <w:rFonts w:ascii="宋体" w:hAnsi="宋体"/>
      <w:sz w:val="28"/>
      <w:szCs w:val="28"/>
    </w:rPr>
  </w:style>
  <w:style w:type="paragraph" w:customStyle="1" w:styleId="11H1SectionHeadHeader1h11stlevell1Heading02">
    <w:name w:val="样式 标题 1章标题 1H1Section HeadHeader1h11st levell1Heading 0...2"/>
    <w:basedOn w:val="1"/>
    <w:rsid w:val="00724BF9"/>
    <w:pPr>
      <w:tabs>
        <w:tab w:val="left" w:pos="425"/>
      </w:tabs>
      <w:adjustRightInd/>
      <w:snapToGrid/>
      <w:spacing w:line="500" w:lineRule="exact"/>
      <w:ind w:left="425" w:hanging="425"/>
      <w:jc w:val="left"/>
      <w:textAlignment w:val="auto"/>
    </w:pPr>
    <w:rPr>
      <w:rFonts w:cs="宋体"/>
      <w:color w:val="000000"/>
      <w:kern w:val="2"/>
    </w:rPr>
  </w:style>
  <w:style w:type="paragraph" w:customStyle="1" w:styleId="33Char3CharCharCharCharCharCharCharCharC3">
    <w:name w:val="样式 标题 3标题 3 Char标题 3 Char Char Char Char Char Char Char Char C...3"/>
    <w:basedOn w:val="3"/>
    <w:rsid w:val="00724BF9"/>
    <w:pPr>
      <w:tabs>
        <w:tab w:val="left" w:pos="1260"/>
      </w:tabs>
      <w:ind w:left="1260" w:hanging="420"/>
    </w:pPr>
    <w:rPr>
      <w:rFonts w:cs="宋体"/>
      <w:b/>
      <w:color w:val="000000"/>
      <w:sz w:val="24"/>
      <w:szCs w:val="20"/>
    </w:rPr>
  </w:style>
  <w:style w:type="paragraph" w:customStyle="1" w:styleId="xl31">
    <w:name w:val="xl31"/>
    <w:basedOn w:val="a"/>
    <w:rsid w:val="00724BF9"/>
    <w:pPr>
      <w:widowControl/>
      <w:spacing w:before="100" w:beforeAutospacing="1" w:after="100" w:afterAutospacing="1"/>
      <w:jc w:val="center"/>
    </w:pPr>
    <w:rPr>
      <w:rFonts w:eastAsia="Arial Unicode MS"/>
      <w:kern w:val="0"/>
      <w:sz w:val="24"/>
    </w:rPr>
  </w:style>
  <w:style w:type="paragraph" w:customStyle="1" w:styleId="11H1SectionHeadHeader1h11stlevell1Heading01">
    <w:name w:val="样式 标题 1章标题 1H1Section HeadHeader1h11st levell1Heading 0...1"/>
    <w:basedOn w:val="1"/>
    <w:rsid w:val="00724BF9"/>
    <w:pPr>
      <w:tabs>
        <w:tab w:val="left" w:pos="425"/>
      </w:tabs>
      <w:adjustRightInd/>
      <w:snapToGrid/>
      <w:spacing w:line="500" w:lineRule="exact"/>
      <w:ind w:left="425" w:hanging="425"/>
      <w:jc w:val="left"/>
      <w:textAlignment w:val="auto"/>
    </w:pPr>
    <w:rPr>
      <w:rFonts w:cs="宋体"/>
      <w:color w:val="000000"/>
      <w:kern w:val="2"/>
    </w:rPr>
  </w:style>
  <w:style w:type="paragraph" w:customStyle="1" w:styleId="33CharChar1113h33rdlevelH3l3CT3Cha1">
    <w:name w:val="样式 标题 3标题 3 Char Char条标题1.1.13h33rd levelH3l3CT标题 3 Cha...1"/>
    <w:basedOn w:val="3"/>
    <w:rsid w:val="00724BF9"/>
    <w:pPr>
      <w:tabs>
        <w:tab w:val="left" w:pos="870"/>
        <w:tab w:val="left" w:pos="1335"/>
        <w:tab w:val="left" w:pos="1456"/>
      </w:tabs>
      <w:snapToGrid w:val="0"/>
      <w:ind w:left="717" w:hanging="567"/>
    </w:pPr>
    <w:rPr>
      <w:rFonts w:ascii="Times New Roman" w:hAnsi="Times New Roman"/>
      <w:bCs w:val="0"/>
      <w:color w:val="000000"/>
      <w:szCs w:val="20"/>
    </w:rPr>
  </w:style>
  <w:style w:type="paragraph" w:customStyle="1" w:styleId="Char2">
    <w:name w:val="Char2"/>
    <w:basedOn w:val="a"/>
    <w:rsid w:val="00724BF9"/>
    <w:rPr>
      <w:sz w:val="24"/>
    </w:rPr>
  </w:style>
  <w:style w:type="paragraph" w:customStyle="1" w:styleId="xl30">
    <w:name w:val="xl30"/>
    <w:basedOn w:val="a"/>
    <w:rsid w:val="00724BF9"/>
    <w:pPr>
      <w:widowControl/>
      <w:pBdr>
        <w:bottom w:val="single" w:sz="4" w:space="0" w:color="auto"/>
        <w:right w:val="single" w:sz="4" w:space="0" w:color="auto"/>
      </w:pBdr>
      <w:spacing w:before="100" w:beforeAutospacing="1" w:after="100" w:afterAutospacing="1"/>
      <w:jc w:val="center"/>
    </w:pPr>
    <w:rPr>
      <w:rFonts w:eastAsia="Arial Unicode MS"/>
      <w:color w:val="000000"/>
      <w:kern w:val="0"/>
      <w:sz w:val="24"/>
    </w:rPr>
  </w:style>
  <w:style w:type="paragraph" w:customStyle="1" w:styleId="41">
    <w:name w:val="样式 样式 标题 4 + 加粗 + 黑色"/>
    <w:basedOn w:val="a"/>
    <w:rsid w:val="00724BF9"/>
    <w:pPr>
      <w:keepNext/>
      <w:keepLines/>
      <w:spacing w:line="360" w:lineRule="auto"/>
      <w:ind w:left="709" w:hanging="709"/>
      <w:outlineLvl w:val="3"/>
    </w:pPr>
    <w:rPr>
      <w:color w:val="000000"/>
      <w:sz w:val="24"/>
      <w:szCs w:val="28"/>
    </w:rPr>
  </w:style>
  <w:style w:type="paragraph" w:customStyle="1" w:styleId="40864">
    <w:name w:val="样式 标题 4 + 宋体 加粗 左侧:  0 厘米 悬挂缩进: 8.64 字符"/>
    <w:basedOn w:val="4"/>
    <w:rsid w:val="00724BF9"/>
    <w:pPr>
      <w:tabs>
        <w:tab w:val="left" w:pos="2484"/>
      </w:tabs>
      <w:ind w:left="864" w:hanging="864"/>
    </w:pPr>
    <w:rPr>
      <w:rFonts w:ascii="宋体" w:hAnsi="宋体" w:cs="宋体"/>
      <w:b w:val="0"/>
      <w:szCs w:val="20"/>
    </w:rPr>
  </w:style>
  <w:style w:type="paragraph" w:customStyle="1" w:styleId="33CharChar1113h33rdlevelH3l3CT3Cha2">
    <w:name w:val="样式 标题 3标题 3 Char Char条标题1.1.13h33rd levelH3l3CT标题 3 Cha...2"/>
    <w:basedOn w:val="3"/>
    <w:rsid w:val="00724BF9"/>
    <w:pPr>
      <w:tabs>
        <w:tab w:val="left" w:pos="870"/>
        <w:tab w:val="left" w:pos="1335"/>
        <w:tab w:val="left" w:pos="1456"/>
      </w:tabs>
      <w:snapToGrid w:val="0"/>
      <w:ind w:left="717" w:hanging="567"/>
    </w:pPr>
    <w:rPr>
      <w:rFonts w:ascii="Times New Roman" w:hAnsi="Times New Roman"/>
      <w:bCs w:val="0"/>
      <w:szCs w:val="20"/>
    </w:rPr>
  </w:style>
  <w:style w:type="paragraph" w:customStyle="1" w:styleId="33Char3CharCharCharCharCharCharCharCharC4">
    <w:name w:val="样式 标题 3标题 3 Char标题 3 Char Char Char Char Char Char Char Char C...4"/>
    <w:basedOn w:val="3"/>
    <w:rsid w:val="00724BF9"/>
    <w:pPr>
      <w:tabs>
        <w:tab w:val="left" w:pos="720"/>
      </w:tabs>
      <w:ind w:left="720" w:hanging="720"/>
    </w:pPr>
    <w:rPr>
      <w:bCs w:val="0"/>
      <w:sz w:val="24"/>
    </w:rPr>
  </w:style>
  <w:style w:type="paragraph" w:customStyle="1" w:styleId="CharCharCharChar">
    <w:name w:val="Char Char Char Char"/>
    <w:basedOn w:val="a"/>
    <w:rsid w:val="00724BF9"/>
    <w:rPr>
      <w:sz w:val="24"/>
    </w:rPr>
  </w:style>
  <w:style w:type="paragraph" w:customStyle="1" w:styleId="xl28">
    <w:name w:val="xl28"/>
    <w:basedOn w:val="a"/>
    <w:rsid w:val="00724BF9"/>
    <w:pPr>
      <w:widowControl/>
      <w:pBdr>
        <w:bottom w:val="single" w:sz="4" w:space="0" w:color="auto"/>
        <w:right w:val="single" w:sz="4" w:space="0" w:color="auto"/>
      </w:pBdr>
      <w:spacing w:before="100" w:beforeAutospacing="1" w:after="100" w:afterAutospacing="1"/>
      <w:jc w:val="center"/>
    </w:pPr>
    <w:rPr>
      <w:rFonts w:eastAsia="Arial Unicode MS"/>
      <w:color w:val="000000"/>
      <w:kern w:val="0"/>
      <w:szCs w:val="21"/>
    </w:rPr>
  </w:style>
  <w:style w:type="paragraph" w:customStyle="1" w:styleId="110">
    <w:name w:val="标题11"/>
    <w:basedOn w:val="a"/>
    <w:next w:val="a"/>
    <w:rsid w:val="00724BF9"/>
    <w:pPr>
      <w:tabs>
        <w:tab w:val="left" w:pos="425"/>
      </w:tabs>
      <w:ind w:left="425" w:hanging="425"/>
    </w:pPr>
    <w:rPr>
      <w:rFonts w:cs="宋体"/>
      <w:sz w:val="32"/>
      <w:szCs w:val="20"/>
    </w:rPr>
  </w:style>
  <w:style w:type="paragraph" w:customStyle="1" w:styleId="42">
    <w:name w:val="样式4"/>
    <w:basedOn w:val="a"/>
    <w:next w:val="a"/>
    <w:rsid w:val="00724BF9"/>
    <w:pPr>
      <w:spacing w:line="360" w:lineRule="auto"/>
      <w:outlineLvl w:val="3"/>
    </w:pPr>
    <w:rPr>
      <w:b/>
      <w:sz w:val="24"/>
    </w:rPr>
  </w:style>
  <w:style w:type="paragraph" w:customStyle="1" w:styleId="ParaCharCharCharCharCharCharCharCharCharChar">
    <w:name w:val="默认段落字体 Para Char Char Char Char Char Char Char Char Char Char"/>
    <w:basedOn w:val="a"/>
    <w:rsid w:val="00724BF9"/>
  </w:style>
  <w:style w:type="paragraph" w:customStyle="1" w:styleId="100">
    <w:name w:val="样式 标题 1 + 左侧:  0 厘米 首行缩进:  0 厘米"/>
    <w:basedOn w:val="1"/>
    <w:rsid w:val="00724BF9"/>
    <w:pPr>
      <w:tabs>
        <w:tab w:val="left" w:pos="425"/>
      </w:tabs>
      <w:adjustRightInd/>
      <w:snapToGrid/>
      <w:jc w:val="left"/>
      <w:textAlignment w:val="auto"/>
    </w:pPr>
    <w:rPr>
      <w:rFonts w:cs="宋体"/>
      <w:kern w:val="2"/>
      <w:sz w:val="32"/>
    </w:rPr>
  </w:style>
  <w:style w:type="paragraph" w:customStyle="1" w:styleId="33CharChar1113h33rdlevelH3l3CT0">
    <w:name w:val="样式 标题 3标题 3 Char Char条标题1.1.13h33rd levelH3l3CT + 左 行距:..."/>
    <w:basedOn w:val="3"/>
    <w:rsid w:val="00724BF9"/>
    <w:pPr>
      <w:tabs>
        <w:tab w:val="left" w:pos="870"/>
        <w:tab w:val="left" w:pos="1335"/>
        <w:tab w:val="left" w:pos="1456"/>
      </w:tabs>
      <w:snapToGrid w:val="0"/>
      <w:spacing w:line="500" w:lineRule="exact"/>
      <w:ind w:left="717" w:hanging="567"/>
      <w:jc w:val="left"/>
    </w:pPr>
    <w:rPr>
      <w:rFonts w:ascii="Times New Roman" w:hAnsi="Times New Roman" w:cs="宋体"/>
      <w:b/>
      <w:sz w:val="24"/>
      <w:szCs w:val="20"/>
    </w:rPr>
  </w:style>
  <w:style w:type="paragraph" w:customStyle="1" w:styleId="Char1">
    <w:name w:val="Char1"/>
    <w:basedOn w:val="a"/>
    <w:rsid w:val="00724BF9"/>
    <w:rPr>
      <w:szCs w:val="21"/>
    </w:rPr>
  </w:style>
  <w:style w:type="paragraph" w:customStyle="1" w:styleId="34">
    <w:name w:val="样式3"/>
    <w:basedOn w:val="3"/>
    <w:rsid w:val="00724BF9"/>
    <w:pPr>
      <w:tabs>
        <w:tab w:val="left" w:pos="1622"/>
      </w:tabs>
      <w:ind w:left="1622" w:hanging="1082"/>
    </w:pPr>
    <w:rPr>
      <w:rFonts w:ascii="Times New Roman" w:hAnsi="Times New Roman"/>
      <w:b/>
    </w:rPr>
  </w:style>
  <w:style w:type="paragraph" w:customStyle="1" w:styleId="affc">
    <w:name w:val="五级无标题条"/>
    <w:basedOn w:val="a"/>
    <w:rsid w:val="00724BF9"/>
  </w:style>
  <w:style w:type="paragraph" w:customStyle="1" w:styleId="11H1SectionHeadHeader1h11stlevell1Heading03">
    <w:name w:val="样式 标题 1章标题 1H1Section HeadHeader1h11st levell1Heading 0...3"/>
    <w:basedOn w:val="1"/>
    <w:rsid w:val="00724BF9"/>
    <w:pPr>
      <w:adjustRightInd/>
      <w:snapToGrid/>
      <w:ind w:left="425" w:hanging="425"/>
      <w:textAlignment w:val="auto"/>
    </w:pPr>
    <w:rPr>
      <w:rFonts w:hAnsi="宋体" w:cs="宋体"/>
      <w:bCs/>
      <w:color w:val="000000"/>
      <w:kern w:val="2"/>
      <w:sz w:val="32"/>
    </w:rPr>
  </w:style>
  <w:style w:type="paragraph" w:customStyle="1" w:styleId="101">
    <w:name w:val="小四宋居中1.0"/>
    <w:basedOn w:val="a"/>
    <w:next w:val="a"/>
    <w:rsid w:val="00724BF9"/>
    <w:pPr>
      <w:spacing w:line="400" w:lineRule="exact"/>
      <w:jc w:val="center"/>
    </w:pPr>
    <w:rPr>
      <w:rFonts w:ascii="宋体" w:hAnsi="宋体"/>
      <w:sz w:val="24"/>
    </w:rPr>
  </w:style>
  <w:style w:type="paragraph" w:customStyle="1" w:styleId="33CharChar1113h33rdlevelH3l3CT3Cha">
    <w:name w:val="样式 标题 3标题 3 Char Char条标题1.1.13h33rd levelH3l3CT标题 3 Cha..."/>
    <w:basedOn w:val="3"/>
    <w:rsid w:val="00724BF9"/>
    <w:pPr>
      <w:tabs>
        <w:tab w:val="left" w:pos="870"/>
        <w:tab w:val="left" w:pos="1335"/>
        <w:tab w:val="left" w:pos="1456"/>
      </w:tabs>
      <w:snapToGrid w:val="0"/>
      <w:spacing w:before="120" w:after="120"/>
      <w:ind w:left="717" w:hanging="567"/>
    </w:pPr>
    <w:rPr>
      <w:rFonts w:ascii="Times New Roman" w:hAnsi="Times New Roman" w:cs="宋体"/>
      <w:szCs w:val="20"/>
    </w:rPr>
  </w:style>
  <w:style w:type="paragraph" w:customStyle="1" w:styleId="15">
    <w:name w:val="样式 标题 1 + 加粗"/>
    <w:basedOn w:val="1"/>
    <w:rsid w:val="00724BF9"/>
    <w:pPr>
      <w:tabs>
        <w:tab w:val="left" w:pos="425"/>
      </w:tabs>
      <w:adjustRightInd/>
      <w:snapToGrid/>
      <w:ind w:left="425" w:hanging="425"/>
      <w:jc w:val="left"/>
      <w:textAlignment w:val="auto"/>
    </w:pPr>
    <w:rPr>
      <w:bCs/>
      <w:kern w:val="2"/>
      <w:szCs w:val="30"/>
    </w:rPr>
  </w:style>
  <w:style w:type="paragraph" w:customStyle="1" w:styleId="affd">
    <w:name w:val="三级无标题条"/>
    <w:basedOn w:val="a"/>
    <w:rsid w:val="00724BF9"/>
    <w:pPr>
      <w:ind w:left="435"/>
    </w:pPr>
  </w:style>
  <w:style w:type="paragraph" w:customStyle="1" w:styleId="2TimesNewRoman">
    <w:name w:val="样式 标题 2 + Times New Roman"/>
    <w:basedOn w:val="2"/>
    <w:rsid w:val="00724BF9"/>
    <w:pPr>
      <w:spacing w:before="120" w:after="120" w:line="300" w:lineRule="auto"/>
    </w:pPr>
    <w:rPr>
      <w:rFonts w:ascii="Times New Roman" w:eastAsia="仿宋_GB2312" w:hAnsi="Times New Roman"/>
      <w:bCs/>
      <w:sz w:val="32"/>
      <w:szCs w:val="32"/>
    </w:rPr>
  </w:style>
  <w:style w:type="paragraph" w:customStyle="1" w:styleId="22CharCharChar11H2Underrubrik1prop2">
    <w:name w:val="样式 标题 2标题 2 Char Char Char节节标题 1.1H2（一）Underrubrik1prop2..."/>
    <w:basedOn w:val="2"/>
    <w:rsid w:val="00724BF9"/>
    <w:rPr>
      <w:rFonts w:ascii="Times New Roman" w:hAnsi="Times New Roman"/>
      <w:color w:val="000000"/>
      <w:sz w:val="28"/>
    </w:rPr>
  </w:style>
  <w:style w:type="paragraph" w:customStyle="1" w:styleId="tt1">
    <w:name w:val="tt1"/>
    <w:basedOn w:val="a"/>
    <w:rsid w:val="00724BF9"/>
    <w:pPr>
      <w:widowControl/>
      <w:spacing w:before="100" w:beforeAutospacing="1" w:after="100" w:afterAutospacing="1"/>
      <w:jc w:val="left"/>
    </w:pPr>
    <w:rPr>
      <w:rFonts w:ascii="宋体" w:hAnsi="宋体"/>
      <w:kern w:val="0"/>
      <w:sz w:val="24"/>
    </w:rPr>
  </w:style>
  <w:style w:type="paragraph" w:customStyle="1" w:styleId="affe">
    <w:name w:val="图框"/>
    <w:basedOn w:val="a"/>
    <w:rsid w:val="00724BF9"/>
    <w:pPr>
      <w:adjustRightInd w:val="0"/>
      <w:snapToGrid w:val="0"/>
      <w:spacing w:line="240" w:lineRule="atLeast"/>
      <w:jc w:val="center"/>
    </w:pPr>
    <w:rPr>
      <w:bCs/>
    </w:rPr>
  </w:style>
  <w:style w:type="paragraph" w:customStyle="1" w:styleId="ParaCharCharCharCharCharCharCharCharCharCharCharCharChar">
    <w:name w:val="默认段落字体 Para Char Char Char Char Char Char Char Char Char Char Char Char Char"/>
    <w:basedOn w:val="a"/>
    <w:rsid w:val="00724BF9"/>
    <w:rPr>
      <w:sz w:val="24"/>
    </w:rPr>
  </w:style>
  <w:style w:type="paragraph" w:customStyle="1" w:styleId="22Char2CharCharChar11H2Underrubr3">
    <w:name w:val="样式 标题 2标题 2 Char标题 2 Char Char Char节节标题 1.1H2（一）Underrubr...3"/>
    <w:basedOn w:val="2"/>
    <w:rsid w:val="00724BF9"/>
    <w:pPr>
      <w:tabs>
        <w:tab w:val="left" w:pos="741"/>
      </w:tabs>
      <w:ind w:left="741" w:hanging="576"/>
    </w:pPr>
    <w:rPr>
      <w:rFonts w:ascii="Times New Roman" w:hAnsi="Times New Roman"/>
      <w:bCs/>
      <w:color w:val="000000"/>
      <w:szCs w:val="28"/>
    </w:rPr>
  </w:style>
  <w:style w:type="paragraph" w:customStyle="1" w:styleId="33Char3CharCharCharCharCharCharCharCharC6">
    <w:name w:val="样式 标题 3标题 3 Char标题 3 Char Char Char Char Char Char Char Char C...6"/>
    <w:basedOn w:val="3"/>
    <w:link w:val="33Char3CharCharCharCharCharCharCharCharC6CharChar"/>
    <w:rsid w:val="00724BF9"/>
    <w:pPr>
      <w:tabs>
        <w:tab w:val="left" w:pos="720"/>
      </w:tabs>
      <w:ind w:left="720" w:hanging="720"/>
    </w:pPr>
    <w:rPr>
      <w:rFonts w:ascii="Times New Roman" w:hAnsi="Times New Roman"/>
      <w:bCs w:val="0"/>
      <w:color w:val="000000"/>
      <w:sz w:val="24"/>
    </w:rPr>
  </w:style>
  <w:style w:type="paragraph" w:customStyle="1" w:styleId="font5">
    <w:name w:val="font5"/>
    <w:basedOn w:val="a"/>
    <w:rsid w:val="00724BF9"/>
    <w:pPr>
      <w:widowControl/>
      <w:spacing w:before="100" w:beforeAutospacing="1" w:after="100" w:afterAutospacing="1"/>
      <w:jc w:val="left"/>
    </w:pPr>
    <w:rPr>
      <w:rFonts w:ascii="宋体" w:hAnsi="宋体" w:hint="eastAsia"/>
      <w:kern w:val="0"/>
      <w:sz w:val="18"/>
      <w:szCs w:val="18"/>
    </w:rPr>
  </w:style>
  <w:style w:type="paragraph" w:customStyle="1" w:styleId="afff">
    <w:name w:val="前言、引言标题"/>
    <w:next w:val="a"/>
    <w:rsid w:val="00724BF9"/>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4150">
    <w:name w:val="样式 标题 4 + 黑色 行距: 1.5 倍行距"/>
    <w:basedOn w:val="4"/>
    <w:rsid w:val="00724BF9"/>
    <w:pPr>
      <w:adjustRightInd w:val="0"/>
      <w:snapToGrid w:val="0"/>
      <w:ind w:left="709" w:hanging="709"/>
      <w:textAlignment w:val="baseline"/>
    </w:pPr>
    <w:rPr>
      <w:rFonts w:ascii="Times New Roman" w:hAnsi="Times New Roman" w:cs="宋体"/>
      <w:color w:val="000000"/>
      <w:kern w:val="0"/>
      <w:szCs w:val="20"/>
    </w:rPr>
  </w:style>
  <w:style w:type="paragraph" w:customStyle="1" w:styleId="afff0">
    <w:name w:val="首行缩进"/>
    <w:basedOn w:val="a"/>
    <w:qFormat/>
    <w:rsid w:val="00724BF9"/>
    <w:pPr>
      <w:spacing w:line="360" w:lineRule="auto"/>
      <w:ind w:firstLineChars="200" w:firstLine="480"/>
    </w:pPr>
    <w:rPr>
      <w:sz w:val="24"/>
    </w:rPr>
  </w:style>
  <w:style w:type="paragraph" w:customStyle="1" w:styleId="GB2312093">
    <w:name w:val="样式 正文文字 + 楷体_GB2312 四号 首行缩进:  0.93 厘米"/>
    <w:basedOn w:val="af"/>
    <w:rsid w:val="00724BF9"/>
    <w:pPr>
      <w:widowControl/>
      <w:spacing w:line="360" w:lineRule="auto"/>
      <w:ind w:firstLineChars="200" w:firstLine="480"/>
    </w:pPr>
    <w:rPr>
      <w:rFonts w:ascii="宋体" w:hAnsi="宋体"/>
    </w:rPr>
  </w:style>
  <w:style w:type="paragraph" w:customStyle="1" w:styleId="af4">
    <w:name w:val="表格文字"/>
    <w:basedOn w:val="a"/>
    <w:link w:val="CharChar"/>
    <w:qFormat/>
    <w:rsid w:val="00724BF9"/>
    <w:pPr>
      <w:jc w:val="center"/>
    </w:pPr>
    <w:rPr>
      <w:rFonts w:ascii="仿宋_GB2312" w:eastAsia="仿宋_GB2312" w:hAnsi="Arial Black"/>
      <w:kern w:val="44"/>
      <w:sz w:val="24"/>
      <w:szCs w:val="20"/>
      <w:lang w:val="x-none" w:eastAsia="x-none"/>
    </w:rPr>
  </w:style>
  <w:style w:type="paragraph" w:customStyle="1" w:styleId="xl25">
    <w:name w:val="xl25"/>
    <w:basedOn w:val="a"/>
    <w:rsid w:val="00724BF9"/>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22CharCharChar11H2Underrubrik1prop23">
    <w:name w:val="样式 标题 2标题 2 Char Char Char节节标题 1.1H2（一）Underrubrik1prop2...3"/>
    <w:basedOn w:val="a"/>
    <w:rsid w:val="00724BF9"/>
    <w:rPr>
      <w:sz w:val="28"/>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724BF9"/>
    <w:pPr>
      <w:spacing w:line="360" w:lineRule="auto"/>
      <w:ind w:firstLineChars="200" w:firstLine="200"/>
    </w:pPr>
    <w:rPr>
      <w:rFonts w:ascii="宋体" w:hAnsi="宋体" w:cs="宋体"/>
      <w:sz w:val="24"/>
    </w:rPr>
  </w:style>
  <w:style w:type="paragraph" w:customStyle="1" w:styleId="22CharCharChar11H2Underrubrik1prop21">
    <w:name w:val="样式 标题 2标题 2 Char Char Char节节标题 1.1H2（一）Underrubrik1prop2...1"/>
    <w:basedOn w:val="2"/>
    <w:link w:val="22CharCharChar11H2Underrubrik1prop21CharChar"/>
    <w:rsid w:val="00724BF9"/>
    <w:pPr>
      <w:ind w:left="578" w:hanging="578"/>
    </w:pPr>
    <w:rPr>
      <w:rFonts w:ascii="宋体" w:hAnsi="宋体"/>
      <w:sz w:val="28"/>
      <w:szCs w:val="32"/>
    </w:rPr>
  </w:style>
  <w:style w:type="paragraph" w:customStyle="1" w:styleId="Char3">
    <w:name w:val="Char3"/>
    <w:basedOn w:val="a"/>
    <w:rsid w:val="00724BF9"/>
    <w:rPr>
      <w:sz w:val="24"/>
    </w:rPr>
  </w:style>
  <w:style w:type="paragraph" w:customStyle="1" w:styleId="22Char2CharCharChar11H2Underrubr1">
    <w:name w:val="样式 标题 2标题 2 Char标题 2 Char Char Char节节标题 1.1H2（一）Underrubr...1"/>
    <w:basedOn w:val="2"/>
    <w:rsid w:val="00724BF9"/>
    <w:pPr>
      <w:tabs>
        <w:tab w:val="left" w:pos="741"/>
      </w:tabs>
      <w:ind w:left="741" w:hanging="576"/>
    </w:pPr>
    <w:rPr>
      <w:rFonts w:ascii="Times New Roman" w:hAnsi="Times New Roman"/>
      <w:color w:val="000000"/>
      <w:szCs w:val="28"/>
    </w:rPr>
  </w:style>
  <w:style w:type="paragraph" w:customStyle="1" w:styleId="afff1">
    <w:name w:val="封面正文"/>
    <w:rsid w:val="00724BF9"/>
    <w:pPr>
      <w:jc w:val="both"/>
    </w:pPr>
  </w:style>
  <w:style w:type="paragraph" w:customStyle="1" w:styleId="xl29">
    <w:name w:val="xl29"/>
    <w:basedOn w:val="a"/>
    <w:rsid w:val="00724BF9"/>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55CharCharH511111010">
    <w:name w:val="样式 标题 5标题 5 Char CharH5标题1.1.1.1.1 + 黑色 左侧:  0 厘米 悬挂缩进: 10...."/>
    <w:basedOn w:val="5"/>
    <w:rsid w:val="00724BF9"/>
    <w:pPr>
      <w:tabs>
        <w:tab w:val="left" w:pos="2284"/>
      </w:tabs>
      <w:autoSpaceDE w:val="0"/>
      <w:autoSpaceDN w:val="0"/>
      <w:adjustRightInd w:val="0"/>
      <w:spacing w:before="0" w:after="0" w:line="360" w:lineRule="auto"/>
      <w:ind w:left="1008" w:hanging="1008"/>
    </w:pPr>
    <w:rPr>
      <w:rFonts w:ascii="宋体" w:hAnsi="宋体" w:cs="宋体"/>
      <w:b w:val="0"/>
      <w:color w:val="000000"/>
      <w:kern w:val="0"/>
      <w:sz w:val="24"/>
      <w:szCs w:val="20"/>
    </w:rPr>
  </w:style>
  <w:style w:type="paragraph" w:customStyle="1" w:styleId="ParaCharCharCharChar">
    <w:name w:val="默认段落字体 Para Char Char Char Char"/>
    <w:basedOn w:val="a"/>
    <w:rsid w:val="00724BF9"/>
    <w:rPr>
      <w:sz w:val="24"/>
    </w:rPr>
  </w:style>
  <w:style w:type="paragraph" w:customStyle="1" w:styleId="afff2">
    <w:name w:val="封面标准文稿编辑信息"/>
    <w:rsid w:val="00724BF9"/>
    <w:pPr>
      <w:spacing w:before="180" w:line="180" w:lineRule="exact"/>
      <w:jc w:val="center"/>
    </w:pPr>
    <w:rPr>
      <w:rFonts w:ascii="宋体"/>
      <w:sz w:val="21"/>
    </w:rPr>
  </w:style>
  <w:style w:type="paragraph" w:customStyle="1" w:styleId="43">
    <w:name w:val="样式 样式 样式 标题 4 + 加粗 + 黑色 + 宋体"/>
    <w:basedOn w:val="41"/>
    <w:rsid w:val="00724BF9"/>
    <w:pPr>
      <w:tabs>
        <w:tab w:val="left" w:pos="3796"/>
      </w:tabs>
      <w:ind w:left="1984" w:hanging="708"/>
    </w:pPr>
    <w:rPr>
      <w:rFonts w:ascii="宋体" w:hAnsi="宋体"/>
    </w:rPr>
  </w:style>
  <w:style w:type="paragraph" w:customStyle="1" w:styleId="33Char3CharCharCharCharCharCharCharCharC2">
    <w:name w:val="样式 标题 3标题 3 Char标题 3 Char Char Char Char Char Char Char Char C...2"/>
    <w:basedOn w:val="3"/>
    <w:rsid w:val="00724BF9"/>
    <w:pPr>
      <w:tabs>
        <w:tab w:val="left" w:pos="1260"/>
      </w:tabs>
      <w:ind w:left="1260" w:hanging="420"/>
    </w:pPr>
    <w:rPr>
      <w:rFonts w:cs="宋体"/>
      <w:b/>
      <w:bCs w:val="0"/>
      <w:szCs w:val="20"/>
    </w:rPr>
  </w:style>
  <w:style w:type="paragraph" w:customStyle="1" w:styleId="33CharChar1113h33rdlevelH3l3CT1">
    <w:name w:val="样式 标题 3标题 3 Char Char条标题1.1.13h33rd levelH3l3CT + 黑色 行距..."/>
    <w:basedOn w:val="3"/>
    <w:rsid w:val="00724BF9"/>
    <w:pPr>
      <w:tabs>
        <w:tab w:val="left" w:pos="870"/>
        <w:tab w:val="left" w:pos="1335"/>
        <w:tab w:val="left" w:pos="1456"/>
      </w:tabs>
      <w:snapToGrid w:val="0"/>
      <w:spacing w:line="500" w:lineRule="exact"/>
      <w:ind w:left="717" w:hanging="567"/>
    </w:pPr>
    <w:rPr>
      <w:rFonts w:ascii="Times New Roman" w:hAnsi="Times New Roman" w:cs="宋体"/>
      <w:b/>
      <w:color w:val="000000"/>
      <w:sz w:val="24"/>
      <w:szCs w:val="20"/>
    </w:rPr>
  </w:style>
  <w:style w:type="paragraph" w:customStyle="1" w:styleId="22Char2CharCharChar11H2Underrubr">
    <w:name w:val="样式 标题 2标题 2 Char标题 2 Char Char Char节节标题 1.1H2（一）Underrubr..."/>
    <w:basedOn w:val="2"/>
    <w:rsid w:val="00724BF9"/>
    <w:pPr>
      <w:tabs>
        <w:tab w:val="left" w:pos="576"/>
      </w:tabs>
      <w:ind w:left="576" w:hanging="576"/>
    </w:pPr>
    <w:rPr>
      <w:rFonts w:ascii="Times New Roman" w:hAnsi="Times New Roman" w:cs="宋体"/>
      <w:bCs/>
    </w:rPr>
  </w:style>
  <w:style w:type="paragraph" w:customStyle="1" w:styleId="1111H1SectionHeadHeader1h11stlevell1Hea">
    <w:name w:val="样式 标题 11.标题 1章标题 1H1Section HeadHeader1h11st levell1Hea..."/>
    <w:basedOn w:val="1"/>
    <w:rsid w:val="00724BF9"/>
    <w:pPr>
      <w:keepLines/>
      <w:tabs>
        <w:tab w:val="left" w:pos="425"/>
      </w:tabs>
      <w:adjustRightInd/>
      <w:snapToGrid/>
      <w:ind w:left="425" w:hanging="425"/>
      <w:textAlignment w:val="auto"/>
    </w:pPr>
    <w:rPr>
      <w:rFonts w:cs="宋体"/>
      <w:kern w:val="44"/>
      <w:sz w:val="30"/>
    </w:rPr>
  </w:style>
  <w:style w:type="paragraph" w:customStyle="1" w:styleId="CharCharCharCharCharChar">
    <w:name w:val="Char Char Char Char Char Char"/>
    <w:basedOn w:val="a"/>
    <w:rsid w:val="00724BF9"/>
    <w:rPr>
      <w:sz w:val="24"/>
    </w:rPr>
  </w:style>
  <w:style w:type="paragraph" w:customStyle="1" w:styleId="afff3">
    <w:name w:val="段"/>
    <w:rsid w:val="00724BF9"/>
    <w:pPr>
      <w:autoSpaceDE w:val="0"/>
      <w:autoSpaceDN w:val="0"/>
      <w:ind w:firstLineChars="200" w:firstLine="200"/>
      <w:jc w:val="both"/>
    </w:pPr>
    <w:rPr>
      <w:rFonts w:ascii="宋体"/>
      <w:sz w:val="21"/>
    </w:rPr>
  </w:style>
  <w:style w:type="paragraph" w:customStyle="1" w:styleId="Char0">
    <w:name w:val="Char"/>
    <w:basedOn w:val="a"/>
    <w:rsid w:val="00724BF9"/>
    <w:rPr>
      <w:sz w:val="24"/>
    </w:rPr>
  </w:style>
  <w:style w:type="paragraph" w:customStyle="1" w:styleId="44">
    <w:name w:val="样式 标题 4 + 加粗"/>
    <w:basedOn w:val="4"/>
    <w:rsid w:val="00724BF9"/>
    <w:pPr>
      <w:tabs>
        <w:tab w:val="left" w:pos="864"/>
      </w:tabs>
      <w:ind w:left="864" w:hanging="864"/>
    </w:pPr>
    <w:rPr>
      <w:rFonts w:ascii="Times New Roman" w:hAnsi="Times New Roman"/>
      <w:b w:val="0"/>
    </w:rPr>
  </w:style>
  <w:style w:type="paragraph" w:customStyle="1" w:styleId="afff4">
    <w:name w:val="图表文字"/>
    <w:basedOn w:val="a"/>
    <w:rsid w:val="00724BF9"/>
    <w:pPr>
      <w:spacing w:line="300" w:lineRule="exact"/>
      <w:jc w:val="center"/>
    </w:pPr>
    <w:rPr>
      <w:bCs/>
      <w:szCs w:val="20"/>
    </w:rPr>
  </w:style>
  <w:style w:type="character" w:customStyle="1" w:styleId="HTML0">
    <w:name w:val="HTML 预设格式 字符"/>
    <w:link w:val="HTML"/>
    <w:uiPriority w:val="99"/>
    <w:rsid w:val="0088400B"/>
    <w:rPr>
      <w:rFonts w:ascii="黑体" w:eastAsia="黑体" w:hAnsi="Courier New"/>
    </w:rPr>
  </w:style>
  <w:style w:type="table" w:styleId="afff5">
    <w:name w:val="Table Grid"/>
    <w:basedOn w:val="a2"/>
    <w:rsid w:val="007675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纯文本1"/>
    <w:basedOn w:val="a"/>
    <w:rsid w:val="00745ED7"/>
    <w:rPr>
      <w:rFonts w:ascii="宋体" w:hAnsi="Courier New" w:cs="Courier New"/>
      <w:szCs w:val="21"/>
    </w:rPr>
  </w:style>
  <w:style w:type="paragraph" w:customStyle="1" w:styleId="310">
    <w:name w:val="正文文本缩进 31"/>
    <w:basedOn w:val="a"/>
    <w:rsid w:val="00745ED7"/>
    <w:pPr>
      <w:spacing w:line="400" w:lineRule="exact"/>
      <w:ind w:firstLineChars="200" w:firstLine="480"/>
    </w:pPr>
    <w:rPr>
      <w:rFonts w:ascii="宋体" w:hAnsi="宋体"/>
      <w:sz w:val="24"/>
    </w:rPr>
  </w:style>
  <w:style w:type="character" w:customStyle="1" w:styleId="BodyText21Char">
    <w:name w:val="Body Text 21 Char"/>
    <w:rsid w:val="003D366A"/>
    <w:rPr>
      <w:rFonts w:ascii="仿宋_GB2312" w:eastAsia="仿宋体"/>
      <w:kern w:val="2"/>
      <w:sz w:val="24"/>
      <w:lang w:val="en-US" w:eastAsia="zh-CN" w:bidi="ar-SA"/>
    </w:rPr>
  </w:style>
  <w:style w:type="character" w:customStyle="1" w:styleId="Char10">
    <w:name w:val="常用表格样式 Char1"/>
    <w:link w:val="afff6"/>
    <w:rsid w:val="0045255E"/>
    <w:rPr>
      <w:rFonts w:ascii="宋体" w:eastAsia="仿宋" w:hAnsi="宋体" w:cs="宋体"/>
      <w:color w:val="000000"/>
      <w:kern w:val="2"/>
      <w:sz w:val="18"/>
      <w:szCs w:val="18"/>
      <w:lang w:val="en-US" w:eastAsia="zh-CN" w:bidi="ar-SA"/>
    </w:rPr>
  </w:style>
  <w:style w:type="paragraph" w:customStyle="1" w:styleId="afff6">
    <w:name w:val="常用表格样式"/>
    <w:link w:val="Char10"/>
    <w:rsid w:val="0045255E"/>
    <w:pPr>
      <w:widowControl w:val="0"/>
      <w:adjustRightInd w:val="0"/>
      <w:jc w:val="center"/>
    </w:pPr>
    <w:rPr>
      <w:rFonts w:ascii="宋体" w:eastAsia="仿宋" w:hAnsi="宋体" w:cs="宋体"/>
      <w:color w:val="000000"/>
      <w:kern w:val="2"/>
      <w:sz w:val="18"/>
      <w:szCs w:val="18"/>
    </w:rPr>
  </w:style>
  <w:style w:type="character" w:customStyle="1" w:styleId="af7">
    <w:name w:val="纯文本 字符"/>
    <w:aliases w:val="普通文字 字符,纯文本 Char Char Char 字符,纯文本 Char Char 字符,纯文本 Char Char Char Char Char Char Char Char 字符,纯文本 Char Char Char Char Char Char Char Char Char Char Char Char Char 字符,纯文本 Char 字符"/>
    <w:link w:val="af6"/>
    <w:rsid w:val="00174A15"/>
    <w:rPr>
      <w:rFonts w:ascii="宋体" w:hAnsi="Courier New" w:cs="Courier New"/>
      <w:kern w:val="2"/>
      <w:sz w:val="21"/>
      <w:szCs w:val="21"/>
    </w:rPr>
  </w:style>
  <w:style w:type="character" w:customStyle="1" w:styleId="Char11">
    <w:name w:val="列表 Char1"/>
    <w:aliases w:val="列表1 Char"/>
    <w:rsid w:val="00C046F6"/>
    <w:rPr>
      <w:rFonts w:ascii="仿宋_GB2312" w:eastAsia="仿宋_GB2312"/>
      <w:kern w:val="2"/>
      <w:sz w:val="21"/>
      <w:lang w:val="en-US" w:eastAsia="zh-CN" w:bidi="ar-SA"/>
    </w:rPr>
  </w:style>
  <w:style w:type="paragraph" w:customStyle="1" w:styleId="45">
    <w:name w:val="4"/>
    <w:basedOn w:val="a"/>
    <w:rsid w:val="00CD12B0"/>
    <w:rPr>
      <w:sz w:val="24"/>
    </w:rPr>
  </w:style>
  <w:style w:type="paragraph" w:styleId="afff7">
    <w:name w:val="List Paragraph"/>
    <w:basedOn w:val="a"/>
    <w:uiPriority w:val="34"/>
    <w:qFormat/>
    <w:rsid w:val="00791100"/>
    <w:pPr>
      <w:ind w:firstLineChars="200" w:firstLine="420"/>
    </w:pPr>
  </w:style>
  <w:style w:type="character" w:customStyle="1" w:styleId="Char4">
    <w:name w:val="注意 Char"/>
    <w:link w:val="afff8"/>
    <w:rsid w:val="00915B9C"/>
    <w:rPr>
      <w:rFonts w:eastAsia="仿宋_GB2312"/>
      <w:kern w:val="2"/>
      <w:sz w:val="21"/>
      <w:szCs w:val="24"/>
    </w:rPr>
  </w:style>
  <w:style w:type="paragraph" w:customStyle="1" w:styleId="afff8">
    <w:name w:val="注意"/>
    <w:basedOn w:val="a"/>
    <w:link w:val="Char4"/>
    <w:qFormat/>
    <w:rsid w:val="00915B9C"/>
    <w:pPr>
      <w:adjustRightInd w:val="0"/>
      <w:ind w:firstLineChars="200" w:firstLine="200"/>
      <w:jc w:val="left"/>
      <w:textAlignment w:val="center"/>
    </w:pPr>
    <w:rPr>
      <w:rFonts w:eastAsia="仿宋_GB2312"/>
    </w:rPr>
  </w:style>
  <w:style w:type="character" w:customStyle="1" w:styleId="CharChar0">
    <w:name w:val="表格 居中 Char Char"/>
    <w:link w:val="afff9"/>
    <w:qFormat/>
    <w:rsid w:val="00FE7150"/>
    <w:rPr>
      <w:rFonts w:eastAsia="仿宋_GB2312"/>
      <w:sz w:val="21"/>
      <w:szCs w:val="21"/>
    </w:rPr>
  </w:style>
  <w:style w:type="paragraph" w:customStyle="1" w:styleId="afff9">
    <w:name w:val="表格 居中"/>
    <w:basedOn w:val="a"/>
    <w:link w:val="CharChar0"/>
    <w:qFormat/>
    <w:rsid w:val="00FE7150"/>
    <w:pPr>
      <w:snapToGrid w:val="0"/>
      <w:jc w:val="center"/>
    </w:pPr>
    <w:rPr>
      <w:rFonts w:eastAsia="仿宋_GB2312"/>
      <w:kern w:val="0"/>
      <w:szCs w:val="21"/>
    </w:rPr>
  </w:style>
  <w:style w:type="character" w:customStyle="1" w:styleId="16Char">
    <w:name w:val="样式16 Char"/>
    <w:link w:val="160"/>
    <w:qFormat/>
    <w:rsid w:val="00E77167"/>
    <w:rPr>
      <w:rFonts w:eastAsia="仿宋_GB2312"/>
      <w:kern w:val="2"/>
      <w:sz w:val="28"/>
      <w:szCs w:val="28"/>
    </w:rPr>
  </w:style>
  <w:style w:type="paragraph" w:customStyle="1" w:styleId="160">
    <w:name w:val="样式16"/>
    <w:basedOn w:val="a"/>
    <w:link w:val="16Char"/>
    <w:qFormat/>
    <w:rsid w:val="00E77167"/>
    <w:pPr>
      <w:adjustRightInd w:val="0"/>
      <w:snapToGrid w:val="0"/>
      <w:spacing w:line="360" w:lineRule="auto"/>
      <w:ind w:firstLineChars="200" w:firstLine="200"/>
    </w:pPr>
    <w:rPr>
      <w:rFonts w:eastAsia="仿宋_GB2312"/>
      <w:sz w:val="28"/>
      <w:szCs w:val="28"/>
    </w:rPr>
  </w:style>
  <w:style w:type="character" w:customStyle="1" w:styleId="Char">
    <w:name w:val="表头 Char"/>
    <w:link w:val="aff5"/>
    <w:qFormat/>
    <w:rsid w:val="00CB6404"/>
    <w:rPr>
      <w:rFonts w:eastAsia="黑体"/>
      <w:spacing w:val="-10"/>
      <w:sz w:val="21"/>
    </w:rPr>
  </w:style>
  <w:style w:type="character" w:customStyle="1" w:styleId="4Char1">
    <w:name w:val="正文4号 Char1"/>
    <w:basedOn w:val="a1"/>
    <w:link w:val="46"/>
    <w:qFormat/>
    <w:rsid w:val="001C1884"/>
    <w:rPr>
      <w:rFonts w:ascii="仿宋" w:eastAsia="仿宋" w:hAnsi="仿宋"/>
      <w:bCs/>
      <w:color w:val="000000"/>
      <w:sz w:val="28"/>
      <w:szCs w:val="27"/>
    </w:rPr>
  </w:style>
  <w:style w:type="character" w:customStyle="1" w:styleId="Char5">
    <w:name w:val="正 文 Char"/>
    <w:link w:val="afffa"/>
    <w:rsid w:val="001C1884"/>
    <w:rPr>
      <w:rFonts w:ascii="仿宋" w:eastAsia="仿宋" w:hAnsi="仿宋"/>
      <w:bCs/>
      <w:color w:val="000000"/>
      <w:sz w:val="28"/>
      <w:szCs w:val="27"/>
    </w:rPr>
  </w:style>
  <w:style w:type="paragraph" w:customStyle="1" w:styleId="46">
    <w:name w:val="正文4号"/>
    <w:basedOn w:val="aa"/>
    <w:link w:val="4Char1"/>
    <w:qFormat/>
    <w:rsid w:val="001C1884"/>
    <w:pPr>
      <w:adjustRightInd w:val="0"/>
      <w:snapToGrid w:val="0"/>
      <w:spacing w:line="240" w:lineRule="auto"/>
      <w:ind w:firstLineChars="200" w:firstLine="200"/>
      <w:jc w:val="left"/>
    </w:pPr>
    <w:rPr>
      <w:rFonts w:ascii="仿宋" w:eastAsia="仿宋" w:hAnsi="仿宋"/>
      <w:bCs/>
      <w:color w:val="000000"/>
      <w:kern w:val="0"/>
      <w:sz w:val="28"/>
      <w:szCs w:val="27"/>
    </w:rPr>
  </w:style>
  <w:style w:type="paragraph" w:customStyle="1" w:styleId="afffa">
    <w:name w:val="正 文"/>
    <w:basedOn w:val="46"/>
    <w:link w:val="Char5"/>
    <w:qFormat/>
    <w:rsid w:val="001C1884"/>
    <w:pPr>
      <w:spacing w:line="300" w:lineRule="auto"/>
      <w:ind w:firstLine="560"/>
    </w:pPr>
  </w:style>
  <w:style w:type="paragraph" w:customStyle="1" w:styleId="afffb">
    <w:name w:val="中文报告书样式"/>
    <w:basedOn w:val="a"/>
    <w:qFormat/>
    <w:rsid w:val="004614BA"/>
    <w:pPr>
      <w:adjustRightInd w:val="0"/>
      <w:spacing w:line="480" w:lineRule="atLeast"/>
      <w:ind w:firstLine="482"/>
      <w:textAlignment w:val="baseline"/>
    </w:pPr>
    <w:rPr>
      <w:kern w:val="24"/>
      <w:sz w:val="24"/>
      <w:szCs w:val="20"/>
    </w:rPr>
  </w:style>
  <w:style w:type="paragraph" w:customStyle="1" w:styleId="-">
    <w:name w:val="明昌-正文"/>
    <w:basedOn w:val="a"/>
    <w:qFormat/>
    <w:rsid w:val="004614BA"/>
    <w:pPr>
      <w:snapToGrid w:val="0"/>
      <w:spacing w:line="360" w:lineRule="auto"/>
      <w:ind w:firstLineChars="200" w:firstLine="480"/>
    </w:pPr>
    <w:rPr>
      <w:sz w:val="24"/>
      <w:lang w:eastAsia="zh-TW"/>
    </w:rPr>
  </w:style>
  <w:style w:type="character" w:customStyle="1" w:styleId="-CharChar">
    <w:name w:val="报告正文-连续目录 Char Char"/>
    <w:link w:val="-0"/>
    <w:qFormat/>
    <w:rsid w:val="001560AB"/>
    <w:rPr>
      <w:rFonts w:ascii="Arial" w:hAnsi="Arial"/>
      <w:snapToGrid w:val="0"/>
      <w:sz w:val="24"/>
      <w:szCs w:val="24"/>
    </w:rPr>
  </w:style>
  <w:style w:type="paragraph" w:customStyle="1" w:styleId="-0">
    <w:name w:val="报告正文-连续目录"/>
    <w:basedOn w:val="a"/>
    <w:link w:val="-CharChar"/>
    <w:qFormat/>
    <w:rsid w:val="001560AB"/>
    <w:pPr>
      <w:spacing w:line="440" w:lineRule="exact"/>
      <w:ind w:firstLineChars="200" w:firstLine="200"/>
    </w:pPr>
    <w:rPr>
      <w:rFonts w:ascii="Arial" w:hAnsi="Arial"/>
      <w:snapToGrid w:val="0"/>
      <w:kern w:val="0"/>
      <w:sz w:val="24"/>
    </w:rPr>
  </w:style>
  <w:style w:type="paragraph" w:customStyle="1" w:styleId="TableParagraph">
    <w:name w:val="Table Paragraph"/>
    <w:basedOn w:val="a"/>
    <w:uiPriority w:val="1"/>
    <w:qFormat/>
    <w:rsid w:val="001560AB"/>
    <w:pPr>
      <w:autoSpaceDE w:val="0"/>
      <w:autoSpaceDN w:val="0"/>
      <w:adjustRightInd w:val="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8417">
      <w:bodyDiv w:val="1"/>
      <w:marLeft w:val="0"/>
      <w:marRight w:val="0"/>
      <w:marTop w:val="0"/>
      <w:marBottom w:val="0"/>
      <w:divBdr>
        <w:top w:val="none" w:sz="0" w:space="0" w:color="auto"/>
        <w:left w:val="none" w:sz="0" w:space="0" w:color="auto"/>
        <w:bottom w:val="none" w:sz="0" w:space="0" w:color="auto"/>
        <w:right w:val="none" w:sz="0" w:space="0" w:color="auto"/>
      </w:divBdr>
    </w:div>
    <w:div w:id="190920068">
      <w:bodyDiv w:val="1"/>
      <w:marLeft w:val="0"/>
      <w:marRight w:val="0"/>
      <w:marTop w:val="0"/>
      <w:marBottom w:val="0"/>
      <w:divBdr>
        <w:top w:val="none" w:sz="0" w:space="0" w:color="auto"/>
        <w:left w:val="none" w:sz="0" w:space="0" w:color="auto"/>
        <w:bottom w:val="none" w:sz="0" w:space="0" w:color="auto"/>
        <w:right w:val="none" w:sz="0" w:space="0" w:color="auto"/>
      </w:divBdr>
    </w:div>
    <w:div w:id="1016347202">
      <w:bodyDiv w:val="1"/>
      <w:marLeft w:val="0"/>
      <w:marRight w:val="0"/>
      <w:marTop w:val="0"/>
      <w:marBottom w:val="0"/>
      <w:divBdr>
        <w:top w:val="none" w:sz="0" w:space="0" w:color="auto"/>
        <w:left w:val="none" w:sz="0" w:space="0" w:color="auto"/>
        <w:bottom w:val="none" w:sz="0" w:space="0" w:color="auto"/>
        <w:right w:val="none" w:sz="0" w:space="0" w:color="auto"/>
      </w:divBdr>
    </w:div>
    <w:div w:id="1270238759">
      <w:bodyDiv w:val="1"/>
      <w:marLeft w:val="0"/>
      <w:marRight w:val="0"/>
      <w:marTop w:val="0"/>
      <w:marBottom w:val="0"/>
      <w:divBdr>
        <w:top w:val="none" w:sz="0" w:space="0" w:color="auto"/>
        <w:left w:val="none" w:sz="0" w:space="0" w:color="auto"/>
        <w:bottom w:val="none" w:sz="0" w:space="0" w:color="auto"/>
        <w:right w:val="none" w:sz="0" w:space="0" w:color="auto"/>
      </w:divBdr>
    </w:div>
    <w:div w:id="1540048326">
      <w:bodyDiv w:val="1"/>
      <w:marLeft w:val="0"/>
      <w:marRight w:val="0"/>
      <w:marTop w:val="0"/>
      <w:marBottom w:val="0"/>
      <w:divBdr>
        <w:top w:val="none" w:sz="0" w:space="0" w:color="auto"/>
        <w:left w:val="none" w:sz="0" w:space="0" w:color="auto"/>
        <w:bottom w:val="none" w:sz="0" w:space="0" w:color="auto"/>
        <w:right w:val="none" w:sz="0" w:space="0" w:color="auto"/>
      </w:divBdr>
    </w:div>
    <w:div w:id="1578244683">
      <w:bodyDiv w:val="1"/>
      <w:marLeft w:val="0"/>
      <w:marRight w:val="0"/>
      <w:marTop w:val="0"/>
      <w:marBottom w:val="0"/>
      <w:divBdr>
        <w:top w:val="none" w:sz="0" w:space="0" w:color="auto"/>
        <w:left w:val="none" w:sz="0" w:space="0" w:color="auto"/>
        <w:bottom w:val="none" w:sz="0" w:space="0" w:color="auto"/>
        <w:right w:val="none" w:sz="0" w:space="0" w:color="auto"/>
      </w:divBdr>
    </w:div>
    <w:div w:id="1647510948">
      <w:bodyDiv w:val="1"/>
      <w:marLeft w:val="0"/>
      <w:marRight w:val="0"/>
      <w:marTop w:val="0"/>
      <w:marBottom w:val="0"/>
      <w:divBdr>
        <w:top w:val="none" w:sz="0" w:space="0" w:color="auto"/>
        <w:left w:val="none" w:sz="0" w:space="0" w:color="auto"/>
        <w:bottom w:val="none" w:sz="0" w:space="0" w:color="auto"/>
        <w:right w:val="none" w:sz="0" w:space="0" w:color="auto"/>
      </w:divBdr>
      <w:divsChild>
        <w:div w:id="324674929">
          <w:marLeft w:val="0"/>
          <w:marRight w:val="0"/>
          <w:marTop w:val="0"/>
          <w:marBottom w:val="0"/>
          <w:divBdr>
            <w:top w:val="none" w:sz="0" w:space="0" w:color="auto"/>
            <w:left w:val="none" w:sz="0" w:space="0" w:color="auto"/>
            <w:bottom w:val="none" w:sz="0" w:space="0" w:color="auto"/>
            <w:right w:val="none" w:sz="0" w:space="0" w:color="auto"/>
          </w:divBdr>
          <w:divsChild>
            <w:div w:id="1379747735">
              <w:marLeft w:val="0"/>
              <w:marRight w:val="0"/>
              <w:marTop w:val="0"/>
              <w:marBottom w:val="0"/>
              <w:divBdr>
                <w:top w:val="none" w:sz="0" w:space="0" w:color="auto"/>
                <w:left w:val="none" w:sz="0" w:space="0" w:color="auto"/>
                <w:bottom w:val="none" w:sz="0" w:space="0" w:color="auto"/>
                <w:right w:val="none" w:sz="0" w:space="0" w:color="auto"/>
              </w:divBdr>
              <w:divsChild>
                <w:div w:id="2007584826">
                  <w:marLeft w:val="0"/>
                  <w:marRight w:val="0"/>
                  <w:marTop w:val="0"/>
                  <w:marBottom w:val="0"/>
                  <w:divBdr>
                    <w:top w:val="none" w:sz="0" w:space="0" w:color="auto"/>
                    <w:left w:val="none" w:sz="0" w:space="0" w:color="auto"/>
                    <w:bottom w:val="none" w:sz="0" w:space="0" w:color="auto"/>
                    <w:right w:val="none" w:sz="0" w:space="0" w:color="auto"/>
                  </w:divBdr>
                  <w:divsChild>
                    <w:div w:id="1774933218">
                      <w:marLeft w:val="0"/>
                      <w:marRight w:val="0"/>
                      <w:marTop w:val="0"/>
                      <w:marBottom w:val="0"/>
                      <w:divBdr>
                        <w:top w:val="none" w:sz="0" w:space="0" w:color="auto"/>
                        <w:left w:val="none" w:sz="0" w:space="0" w:color="auto"/>
                        <w:bottom w:val="none" w:sz="0" w:space="0" w:color="auto"/>
                        <w:right w:val="none" w:sz="0" w:space="0" w:color="auto"/>
                      </w:divBdr>
                      <w:divsChild>
                        <w:div w:id="2049376579">
                          <w:marLeft w:val="0"/>
                          <w:marRight w:val="0"/>
                          <w:marTop w:val="0"/>
                          <w:marBottom w:val="0"/>
                          <w:divBdr>
                            <w:top w:val="none" w:sz="0" w:space="0" w:color="auto"/>
                            <w:left w:val="none" w:sz="0" w:space="0" w:color="auto"/>
                            <w:bottom w:val="none" w:sz="0" w:space="0" w:color="auto"/>
                            <w:right w:val="none" w:sz="0" w:space="0" w:color="auto"/>
                          </w:divBdr>
                          <w:divsChild>
                            <w:div w:id="534122463">
                              <w:marLeft w:val="0"/>
                              <w:marRight w:val="0"/>
                              <w:marTop w:val="0"/>
                              <w:marBottom w:val="0"/>
                              <w:divBdr>
                                <w:top w:val="none" w:sz="0" w:space="0" w:color="auto"/>
                                <w:left w:val="none" w:sz="0" w:space="0" w:color="auto"/>
                                <w:bottom w:val="none" w:sz="0" w:space="0" w:color="auto"/>
                                <w:right w:val="none" w:sz="0" w:space="0" w:color="auto"/>
                              </w:divBdr>
                              <w:divsChild>
                                <w:div w:id="1675382306">
                                  <w:marLeft w:val="0"/>
                                  <w:marRight w:val="0"/>
                                  <w:marTop w:val="0"/>
                                  <w:marBottom w:val="0"/>
                                  <w:divBdr>
                                    <w:top w:val="none" w:sz="0" w:space="0" w:color="auto"/>
                                    <w:left w:val="none" w:sz="0" w:space="0" w:color="auto"/>
                                    <w:bottom w:val="none" w:sz="0" w:space="0" w:color="auto"/>
                                    <w:right w:val="none" w:sz="0" w:space="0" w:color="auto"/>
                                  </w:divBdr>
                                  <w:divsChild>
                                    <w:div w:id="10321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822AC-9B09-405D-A17F-6A6F8515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76</Pages>
  <Words>9354</Words>
  <Characters>53323</Characters>
  <Application>Microsoft Office Word</Application>
  <DocSecurity>0</DocSecurity>
  <Lines>444</Lines>
  <Paragraphs>125</Paragraphs>
  <ScaleCrop>false</ScaleCrop>
  <Company>微软中国</Company>
  <LinksUpToDate>false</LinksUpToDate>
  <CharactersWithSpaces>62552</CharactersWithSpaces>
  <SharedDoc>false</SharedDoc>
  <HLinks>
    <vt:vector size="30" baseType="variant">
      <vt:variant>
        <vt:i4>5242888</vt:i4>
      </vt:variant>
      <vt:variant>
        <vt:i4>15</vt:i4>
      </vt:variant>
      <vt:variant>
        <vt:i4>0</vt:i4>
      </vt:variant>
      <vt:variant>
        <vt:i4>5</vt:i4>
      </vt:variant>
      <vt:variant>
        <vt:lpwstr>http://baike.baidu.com/view/52518.htm</vt:lpwstr>
      </vt:variant>
      <vt:variant>
        <vt:lpwstr/>
      </vt:variant>
      <vt:variant>
        <vt:i4>5636096</vt:i4>
      </vt:variant>
      <vt:variant>
        <vt:i4>12</vt:i4>
      </vt:variant>
      <vt:variant>
        <vt:i4>0</vt:i4>
      </vt:variant>
      <vt:variant>
        <vt:i4>5</vt:i4>
      </vt:variant>
      <vt:variant>
        <vt:lpwstr>http://baike.baidu.com/view/31340.htm</vt:lpwstr>
      </vt:variant>
      <vt:variant>
        <vt:lpwstr/>
      </vt:variant>
      <vt:variant>
        <vt:i4>786432</vt:i4>
      </vt:variant>
      <vt:variant>
        <vt:i4>9</vt:i4>
      </vt:variant>
      <vt:variant>
        <vt:i4>0</vt:i4>
      </vt:variant>
      <vt:variant>
        <vt:i4>5</vt:i4>
      </vt:variant>
      <vt:variant>
        <vt:lpwstr>http://baike.baidu.com/view/3010.htm</vt:lpwstr>
      </vt:variant>
      <vt:variant>
        <vt:lpwstr/>
      </vt:variant>
      <vt:variant>
        <vt:i4>3539007</vt:i4>
      </vt:variant>
      <vt:variant>
        <vt:i4>6</vt:i4>
      </vt:variant>
      <vt:variant>
        <vt:i4>0</vt:i4>
      </vt:variant>
      <vt:variant>
        <vt:i4>5</vt:i4>
      </vt:variant>
      <vt:variant>
        <vt:lpwstr>http://baike.baidu.com/view/653788.htm</vt:lpwstr>
      </vt:variant>
      <vt:variant>
        <vt:lpwstr/>
      </vt:variant>
      <vt:variant>
        <vt:i4>6422584</vt:i4>
      </vt:variant>
      <vt:variant>
        <vt:i4>3</vt:i4>
      </vt:variant>
      <vt:variant>
        <vt:i4>0</vt:i4>
      </vt:variant>
      <vt:variant>
        <vt:i4>5</vt:i4>
      </vt:variant>
      <vt:variant>
        <vt:lpwstr>http://baike.baidu.com/view/1723358.htm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HAIDE</dc:creator>
  <cp:keywords/>
  <dc:description/>
  <cp:lastModifiedBy>70875</cp:lastModifiedBy>
  <cp:revision>3</cp:revision>
  <cp:lastPrinted>2019-09-16T01:49:00Z</cp:lastPrinted>
  <dcterms:created xsi:type="dcterms:W3CDTF">2020-03-18T05:25:00Z</dcterms:created>
  <dcterms:modified xsi:type="dcterms:W3CDTF">2020-03-18T05:34:00Z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