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7"/>
        <w:snapToGrid/>
        <w:spacing w:line="240" w:lineRule="exact"/>
        <w:ind w:left="1339" w:right="159" w:hanging="1021"/>
        <w:jc w:val="both"/>
        <w:rPr>
          <w:rFonts w:ascii="Times New Roman"/>
          <w:color w:val="000000"/>
          <w:w w:val="80"/>
          <w:sz w:val="44"/>
          <w:szCs w:val="44"/>
        </w:rPr>
      </w:pPr>
    </w:p>
    <w:p w:rsidR="00A57111" w:rsidRPr="003D4EDE" w:rsidRDefault="00DD0418" w:rsidP="00A57111">
      <w:pPr>
        <w:spacing w:line="520" w:lineRule="exact"/>
        <w:jc w:val="center"/>
        <w:rPr>
          <w:b/>
          <w:bCs/>
          <w:color w:val="000000"/>
          <w:w w:val="80"/>
          <w:sz w:val="44"/>
          <w:szCs w:val="44"/>
        </w:rPr>
      </w:pPr>
      <w:r w:rsidRPr="00DD0418">
        <w:rPr>
          <w:noProof/>
        </w:rPr>
        <w:pict>
          <v:shapetype id="_x0000_t202" coordsize="21600,21600" o:spt="202" path="m,l,21600r21600,l21600,xe">
            <v:stroke joinstyle="miter"/>
            <v:path gradientshapeok="t" o:connecttype="rect"/>
          </v:shapetype>
          <v:shape id="_x0000_s1027" type="#_x0000_t202" style="position:absolute;left:0;text-align:left;margin-left:0;margin-top:1.7pt;width:425.2pt;height:98.2pt;z-index:251661312;visibility:visible;mso-position-horizontal:center" filled="f" stroked="f">
            <v:textbox style="mso-next-textbox:#_x0000_s1027" inset="0,0,0,0">
              <w:txbxContent>
                <w:p w:rsidR="00974DC0" w:rsidRPr="00E439E5" w:rsidRDefault="00974DC0" w:rsidP="00A57111">
                  <w:pPr>
                    <w:spacing w:line="240" w:lineRule="atLeast"/>
                    <w:ind w:leftChars="50" w:left="158" w:rightChars="50" w:right="158"/>
                    <w:jc w:val="distribute"/>
                    <w:rPr>
                      <w:rFonts w:ascii="方正小标宋_GBK" w:eastAsia="方正小标宋_GBK"/>
                      <w:b/>
                      <w:color w:val="FF0000"/>
                      <w:w w:val="75"/>
                      <w:sz w:val="120"/>
                      <w:szCs w:val="120"/>
                    </w:rPr>
                  </w:pPr>
                  <w:r w:rsidRPr="00E439E5">
                    <w:rPr>
                      <w:rFonts w:ascii="方正小标宋_GBK" w:eastAsia="方正小标宋_GBK" w:hint="eastAsia"/>
                      <w:b/>
                      <w:color w:val="FF0000"/>
                      <w:w w:val="75"/>
                      <w:sz w:val="120"/>
                      <w:szCs w:val="120"/>
                    </w:rPr>
                    <w:t>江阴市司法局文件</w:t>
                  </w:r>
                </w:p>
              </w:txbxContent>
            </v:textbox>
          </v:shape>
        </w:pict>
      </w:r>
    </w:p>
    <w:p w:rsidR="00A57111" w:rsidRPr="003D4EDE" w:rsidRDefault="00A57111" w:rsidP="00A57111">
      <w:pPr>
        <w:spacing w:line="460" w:lineRule="exact"/>
        <w:jc w:val="center"/>
        <w:rPr>
          <w:b/>
          <w:bCs/>
          <w:color w:val="000000"/>
          <w:w w:val="80"/>
          <w:sz w:val="44"/>
          <w:szCs w:val="44"/>
        </w:rPr>
      </w:pPr>
    </w:p>
    <w:p w:rsidR="00A57111" w:rsidRPr="003D4EDE" w:rsidRDefault="00A57111" w:rsidP="00A57111">
      <w:pPr>
        <w:jc w:val="center"/>
        <w:rPr>
          <w:b/>
          <w:bCs/>
          <w:color w:val="000000"/>
          <w:w w:val="80"/>
        </w:rPr>
      </w:pPr>
    </w:p>
    <w:p w:rsidR="00A57111" w:rsidRPr="003D4EDE" w:rsidRDefault="00A57111" w:rsidP="00A57111">
      <w:pPr>
        <w:jc w:val="center"/>
        <w:rPr>
          <w:b/>
          <w:bCs/>
          <w:color w:val="000000"/>
          <w:w w:val="80"/>
        </w:rPr>
      </w:pPr>
    </w:p>
    <w:p w:rsidR="00A57111" w:rsidRPr="003D4EDE" w:rsidRDefault="00A57111" w:rsidP="00CB5402">
      <w:pPr>
        <w:spacing w:line="288" w:lineRule="auto"/>
        <w:jc w:val="center"/>
        <w:rPr>
          <w:b/>
          <w:bCs/>
          <w:color w:val="000000"/>
          <w:w w:val="80"/>
        </w:rPr>
      </w:pPr>
    </w:p>
    <w:p w:rsidR="00A57111" w:rsidRPr="00B20498" w:rsidRDefault="00A57111" w:rsidP="00B20498">
      <w:pPr>
        <w:jc w:val="center"/>
      </w:pPr>
      <w:r w:rsidRPr="00B20498">
        <w:t>澄司〔</w:t>
      </w:r>
      <w:r w:rsidR="00754185">
        <w:rPr>
          <w:rFonts w:hint="eastAsia"/>
        </w:rPr>
        <w:t>2020</w:t>
      </w:r>
      <w:r w:rsidRPr="00B20498">
        <w:t>〕</w:t>
      </w:r>
      <w:r w:rsidR="008968BE">
        <w:rPr>
          <w:rFonts w:hint="eastAsia"/>
        </w:rPr>
        <w:t>1</w:t>
      </w:r>
      <w:r w:rsidRPr="00B20498">
        <w:t>号</w:t>
      </w:r>
    </w:p>
    <w:p w:rsidR="00A57111" w:rsidRPr="003D4EDE" w:rsidRDefault="00DD0418" w:rsidP="00CB5402">
      <w:pPr>
        <w:spacing w:line="460" w:lineRule="exact"/>
        <w:ind w:rightChars="-1" w:right="-3"/>
        <w:jc w:val="center"/>
        <w:rPr>
          <w:rFonts w:eastAsia="华文中宋"/>
          <w:color w:val="000000"/>
          <w:sz w:val="44"/>
        </w:rPr>
      </w:pPr>
      <w:r w:rsidRPr="00DD0418">
        <w:rPr>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0;margin-top:6.45pt;width:442.2pt;height:0;z-index:251660288" o:connectortype="straight" strokecolor="red" strokeweight="2pt"/>
        </w:pict>
      </w:r>
    </w:p>
    <w:p w:rsidR="00A57111" w:rsidRDefault="00A57111" w:rsidP="00CB5402">
      <w:pPr>
        <w:pStyle w:val="a5"/>
        <w:tabs>
          <w:tab w:val="clear" w:pos="8465"/>
          <w:tab w:val="right" w:pos="8533"/>
        </w:tabs>
        <w:spacing w:line="240" w:lineRule="auto"/>
        <w:ind w:leftChars="100" w:left="316" w:rightChars="100" w:right="316"/>
        <w:jc w:val="both"/>
        <w:rPr>
          <w:color w:val="000000"/>
          <w:sz w:val="21"/>
          <w:szCs w:val="21"/>
        </w:rPr>
      </w:pPr>
    </w:p>
    <w:p w:rsidR="00A57111" w:rsidRPr="008968BE" w:rsidRDefault="00754185" w:rsidP="00ED0D11">
      <w:pPr>
        <w:pStyle w:val="a5"/>
        <w:tabs>
          <w:tab w:val="clear" w:pos="8465"/>
          <w:tab w:val="right" w:pos="8533"/>
        </w:tabs>
        <w:spacing w:line="700" w:lineRule="exact"/>
        <w:ind w:left="0" w:right="0"/>
        <w:jc w:val="center"/>
        <w:rPr>
          <w:rFonts w:ascii="方正小标宋_GBK" w:eastAsia="方正小标宋_GBK"/>
          <w:sz w:val="44"/>
          <w:szCs w:val="44"/>
        </w:rPr>
      </w:pPr>
      <w:r w:rsidRPr="00D7140D">
        <w:rPr>
          <w:rFonts w:ascii="方正小标宋_GBK" w:eastAsia="方正小标宋_GBK" w:hint="eastAsia"/>
          <w:sz w:val="44"/>
          <w:szCs w:val="44"/>
        </w:rPr>
        <w:t>关于对全市基层司法行政工作绩效评估的通报</w:t>
      </w:r>
    </w:p>
    <w:p w:rsidR="00ED0D11" w:rsidRPr="00B20498" w:rsidRDefault="00ED0D11" w:rsidP="00754185">
      <w:pPr>
        <w:pStyle w:val="a5"/>
        <w:tabs>
          <w:tab w:val="clear" w:pos="8465"/>
          <w:tab w:val="right" w:pos="8533"/>
        </w:tabs>
        <w:spacing w:line="400" w:lineRule="exact"/>
        <w:ind w:left="0" w:right="0"/>
        <w:jc w:val="center"/>
        <w:rPr>
          <w:rFonts w:ascii="方正小标宋_GBK" w:eastAsia="方正小标宋_GBK"/>
          <w:bCs/>
          <w:kern w:val="0"/>
          <w:sz w:val="44"/>
          <w:szCs w:val="44"/>
        </w:rPr>
      </w:pPr>
    </w:p>
    <w:p w:rsidR="00754185" w:rsidRPr="00754185" w:rsidRDefault="00754185" w:rsidP="00754185">
      <w:pPr>
        <w:adjustRightInd w:val="0"/>
        <w:spacing w:line="560" w:lineRule="exact"/>
        <w:rPr>
          <w:rFonts w:ascii="方正楷体_GBK" w:eastAsia="方正楷体_GBK"/>
        </w:rPr>
      </w:pPr>
      <w:r w:rsidRPr="00754185">
        <w:rPr>
          <w:rFonts w:ascii="方正楷体_GBK" w:eastAsia="方正楷体_GBK" w:hint="eastAsia"/>
        </w:rPr>
        <w:t>各司法所，局各科（室、中心）：</w:t>
      </w:r>
    </w:p>
    <w:p w:rsidR="00754185" w:rsidRPr="00754185" w:rsidRDefault="00754185" w:rsidP="00754185">
      <w:pPr>
        <w:adjustRightInd w:val="0"/>
        <w:spacing w:line="560" w:lineRule="exact"/>
        <w:ind w:firstLineChars="200" w:firstLine="632"/>
      </w:pPr>
      <w:r w:rsidRPr="00754185">
        <w:rPr>
          <w:rFonts w:hint="eastAsia"/>
        </w:rPr>
        <w:t>根据局党组统一部署和安排，市局绩效评估组采取测评、查看创新台帐资料、采集相关网络平台数据等形式对全市基层司法行政工作开展情况进行了综合评估。经局党组决定，现将评估情况按排名先后通报如下：</w:t>
      </w:r>
    </w:p>
    <w:p w:rsidR="002F2F3F" w:rsidRDefault="00754185" w:rsidP="00754185">
      <w:pPr>
        <w:adjustRightInd w:val="0"/>
        <w:spacing w:line="560" w:lineRule="exact"/>
        <w:ind w:firstLineChars="200" w:firstLine="632"/>
      </w:pPr>
      <w:r w:rsidRPr="00754185">
        <w:rPr>
          <w:rFonts w:hint="eastAsia"/>
        </w:rPr>
        <w:t>月城、周庄、云亭、申港、新桥、长泾</w:t>
      </w:r>
    </w:p>
    <w:p w:rsidR="002F2F3F" w:rsidRDefault="00754185" w:rsidP="002F2F3F">
      <w:pPr>
        <w:adjustRightInd w:val="0"/>
        <w:spacing w:line="560" w:lineRule="exact"/>
        <w:ind w:firstLineChars="200" w:firstLine="632"/>
      </w:pPr>
      <w:r w:rsidRPr="00754185">
        <w:rPr>
          <w:rFonts w:hint="eastAsia"/>
        </w:rPr>
        <w:t>徐霞客、澄江、璜土、夏港、祝塘、顾山</w:t>
      </w:r>
    </w:p>
    <w:p w:rsidR="00AA16F5" w:rsidRPr="00754185" w:rsidRDefault="00754185" w:rsidP="002F2F3F">
      <w:pPr>
        <w:adjustRightInd w:val="0"/>
        <w:spacing w:line="560" w:lineRule="exact"/>
        <w:ind w:firstLineChars="200" w:firstLine="632"/>
      </w:pPr>
      <w:r w:rsidRPr="00754185">
        <w:rPr>
          <w:rFonts w:hint="eastAsia"/>
        </w:rPr>
        <w:t>青阳、城东、华士、利港、南闸</w:t>
      </w:r>
    </w:p>
    <w:p w:rsidR="00481583" w:rsidRDefault="000F2F48" w:rsidP="008968BE">
      <w:pPr>
        <w:adjustRightInd w:val="0"/>
        <w:ind w:firstLineChars="200" w:firstLine="632"/>
      </w:pPr>
      <w:r w:rsidRPr="008968BE">
        <w:t xml:space="preserve"> </w:t>
      </w:r>
    </w:p>
    <w:p w:rsidR="002F2F3F" w:rsidRDefault="002F2F3F" w:rsidP="008968BE">
      <w:pPr>
        <w:adjustRightInd w:val="0"/>
        <w:ind w:firstLineChars="200" w:firstLine="632"/>
      </w:pPr>
    </w:p>
    <w:p w:rsidR="002F2F3F" w:rsidRDefault="002F2F3F" w:rsidP="008968BE">
      <w:pPr>
        <w:adjustRightInd w:val="0"/>
        <w:ind w:firstLineChars="200" w:firstLine="632"/>
      </w:pPr>
      <w:r>
        <w:rPr>
          <w:rFonts w:hint="eastAsia"/>
        </w:rPr>
        <w:lastRenderedPageBreak/>
        <w:t>（此页无正文）</w:t>
      </w:r>
    </w:p>
    <w:p w:rsidR="002F2F3F" w:rsidRPr="008968BE" w:rsidRDefault="002F2F3F" w:rsidP="008968BE">
      <w:pPr>
        <w:adjustRightInd w:val="0"/>
        <w:ind w:firstLineChars="200" w:firstLine="632"/>
      </w:pPr>
    </w:p>
    <w:p w:rsidR="00AA16F5" w:rsidRPr="00B20498" w:rsidRDefault="00AA16F5" w:rsidP="00D55CC9">
      <w:pPr>
        <w:adjustRightInd w:val="0"/>
        <w:ind w:firstLineChars="200" w:firstLine="632"/>
      </w:pPr>
      <w:r w:rsidRPr="00B20498">
        <w:rPr>
          <w:rFonts w:hint="eastAsia"/>
        </w:rPr>
        <w:t xml:space="preserve">　　　　　　　　　　　　　</w:t>
      </w:r>
      <w:r w:rsidRPr="00B20498">
        <w:rPr>
          <w:rFonts w:hint="eastAsia"/>
          <w:spacing w:val="20"/>
        </w:rPr>
        <w:t xml:space="preserve">　</w:t>
      </w:r>
      <w:r w:rsidR="00B20498">
        <w:rPr>
          <w:rFonts w:hint="eastAsia"/>
        </w:rPr>
        <w:t xml:space="preserve"> </w:t>
      </w:r>
      <w:r w:rsidRPr="00B20498">
        <w:rPr>
          <w:rFonts w:hint="eastAsia"/>
        </w:rPr>
        <w:t>江阴市司法局</w:t>
      </w:r>
    </w:p>
    <w:p w:rsidR="00A57111" w:rsidRPr="00B20498" w:rsidRDefault="00AA16F5" w:rsidP="00D55CC9">
      <w:pPr>
        <w:adjustRightInd w:val="0"/>
        <w:ind w:rightChars="400" w:right="1263"/>
        <w:jc w:val="right"/>
      </w:pPr>
      <w:r w:rsidRPr="00B20498">
        <w:rPr>
          <w:rFonts w:hint="eastAsia"/>
        </w:rPr>
        <w:t xml:space="preserve">　　　　　　　　　　　　　　　</w:t>
      </w:r>
      <w:r w:rsidR="00F112DA" w:rsidRPr="00B20498">
        <w:rPr>
          <w:rFonts w:hint="eastAsia"/>
        </w:rPr>
        <w:t xml:space="preserve"> </w:t>
      </w:r>
      <w:r w:rsidR="00A57111" w:rsidRPr="00B20498">
        <w:rPr>
          <w:rFonts w:hint="eastAsia"/>
        </w:rPr>
        <w:t>20</w:t>
      </w:r>
      <w:r w:rsidR="00754185">
        <w:rPr>
          <w:rFonts w:hint="eastAsia"/>
        </w:rPr>
        <w:t>20</w:t>
      </w:r>
      <w:r w:rsidR="00A57111" w:rsidRPr="00B20498">
        <w:rPr>
          <w:rFonts w:hint="eastAsia"/>
        </w:rPr>
        <w:t>年</w:t>
      </w:r>
      <w:r w:rsidR="000F2F48">
        <w:rPr>
          <w:rFonts w:hint="eastAsia"/>
        </w:rPr>
        <w:t>1</w:t>
      </w:r>
      <w:r w:rsidR="00A57111" w:rsidRPr="00B20498">
        <w:rPr>
          <w:rFonts w:hint="eastAsia"/>
        </w:rPr>
        <w:t>月</w:t>
      </w:r>
      <w:r w:rsidR="000F2F48">
        <w:rPr>
          <w:rFonts w:hint="eastAsia"/>
        </w:rPr>
        <w:t>1</w:t>
      </w:r>
      <w:r w:rsidR="00754185">
        <w:rPr>
          <w:rFonts w:hint="eastAsia"/>
        </w:rPr>
        <w:t>3</w:t>
      </w:r>
      <w:r w:rsidR="00A57111" w:rsidRPr="00B20498">
        <w:rPr>
          <w:rFonts w:hint="eastAsia"/>
        </w:rPr>
        <w:t>日</w:t>
      </w:r>
    </w:p>
    <w:p w:rsidR="00A57111" w:rsidRDefault="00A57111"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754185" w:rsidRDefault="00754185" w:rsidP="00AF3C5E">
      <w:pPr>
        <w:adjustRightInd w:val="0"/>
        <w:ind w:rightChars="400" w:right="1263"/>
        <w:jc w:val="left"/>
        <w:rPr>
          <w:bCs/>
          <w:kern w:val="0"/>
          <w:szCs w:val="32"/>
        </w:rPr>
      </w:pPr>
    </w:p>
    <w:p w:rsidR="008825F6" w:rsidRDefault="00DD0418" w:rsidP="008825F6">
      <w:pPr>
        <w:adjustRightInd w:val="0"/>
        <w:spacing w:line="480" w:lineRule="exact"/>
        <w:ind w:leftChars="100" w:left="316" w:rightChars="100" w:right="316"/>
        <w:rPr>
          <w:sz w:val="28"/>
          <w:szCs w:val="28"/>
        </w:rPr>
      </w:pPr>
      <w:r>
        <w:rPr>
          <w:noProof/>
          <w:sz w:val="28"/>
          <w:szCs w:val="28"/>
        </w:rPr>
        <w:pict>
          <v:shape id="_x0000_s1034" type="#_x0000_t32" style="position:absolute;left:0;text-align:left;margin-left:0;margin-top:1.3pt;width:442.2pt;height:0;z-index:251665408" o:connectortype="straight"/>
        </w:pict>
      </w:r>
      <w:r w:rsidR="008825F6" w:rsidRPr="008825F6">
        <w:rPr>
          <w:rFonts w:hint="eastAsia"/>
          <w:sz w:val="28"/>
          <w:szCs w:val="28"/>
        </w:rPr>
        <w:t>抄送：各镇（街道）党政办</w:t>
      </w:r>
      <w:r w:rsidR="008825F6">
        <w:rPr>
          <w:rFonts w:hint="eastAsia"/>
          <w:sz w:val="28"/>
          <w:szCs w:val="28"/>
        </w:rPr>
        <w:t>。</w:t>
      </w:r>
    </w:p>
    <w:p w:rsidR="00442965" w:rsidRPr="00AA16F5" w:rsidRDefault="00DD0418" w:rsidP="008825F6">
      <w:pPr>
        <w:adjustRightInd w:val="0"/>
        <w:spacing w:line="480" w:lineRule="exact"/>
        <w:ind w:leftChars="100" w:left="316" w:rightChars="100" w:right="316"/>
      </w:pPr>
      <w:r w:rsidRPr="00DD0418">
        <w:rPr>
          <w:sz w:val="28"/>
          <w:szCs w:val="28"/>
        </w:rPr>
        <w:pict>
          <v:shape id="_x0000_s1032" type="#_x0000_t32" style="position:absolute;left:0;text-align:left;margin-left:0;margin-top:27.1pt;width:442.2pt;height:0;z-index:251664384" o:connectortype="straight"/>
        </w:pict>
      </w:r>
      <w:r w:rsidRPr="00DD0418">
        <w:rPr>
          <w:sz w:val="28"/>
          <w:szCs w:val="28"/>
        </w:rPr>
        <w:pict>
          <v:shape id="_x0000_s1031" type="#_x0000_t32" style="position:absolute;left:0;text-align:left;margin-left:0;margin-top:1.95pt;width:442.2pt;height:0;z-index:251663360" o:connectortype="straight"/>
        </w:pict>
      </w:r>
      <w:r w:rsidR="00B20498" w:rsidRPr="00B20498">
        <w:rPr>
          <w:rFonts w:hint="eastAsia"/>
          <w:sz w:val="28"/>
          <w:szCs w:val="28"/>
        </w:rPr>
        <w:t>江阴市司法局</w:t>
      </w:r>
      <w:r w:rsidR="00B20498" w:rsidRPr="00B20498">
        <w:rPr>
          <w:rFonts w:hint="eastAsia"/>
          <w:sz w:val="28"/>
          <w:szCs w:val="28"/>
        </w:rPr>
        <w:t xml:space="preserve">   </w:t>
      </w:r>
      <w:r w:rsidR="00B20498">
        <w:rPr>
          <w:rFonts w:hint="eastAsia"/>
          <w:sz w:val="28"/>
          <w:szCs w:val="28"/>
        </w:rPr>
        <w:t xml:space="preserve">　　　　</w:t>
      </w:r>
      <w:r w:rsidR="00B20498" w:rsidRPr="00B20498">
        <w:rPr>
          <w:rFonts w:hint="eastAsia"/>
          <w:sz w:val="28"/>
          <w:szCs w:val="28"/>
        </w:rPr>
        <w:t xml:space="preserve">                 20</w:t>
      </w:r>
      <w:r w:rsidR="00754185">
        <w:rPr>
          <w:rFonts w:hint="eastAsia"/>
          <w:sz w:val="28"/>
          <w:szCs w:val="28"/>
        </w:rPr>
        <w:t>20</w:t>
      </w:r>
      <w:r w:rsidR="00B20498" w:rsidRPr="00B20498">
        <w:rPr>
          <w:rFonts w:hint="eastAsia"/>
          <w:sz w:val="28"/>
          <w:szCs w:val="28"/>
        </w:rPr>
        <w:t>年</w:t>
      </w:r>
      <w:r w:rsidR="000F2F48">
        <w:rPr>
          <w:rFonts w:hint="eastAsia"/>
          <w:sz w:val="28"/>
          <w:szCs w:val="28"/>
        </w:rPr>
        <w:t>1</w:t>
      </w:r>
      <w:r w:rsidR="00B20498" w:rsidRPr="00B20498">
        <w:rPr>
          <w:rFonts w:hint="eastAsia"/>
          <w:sz w:val="28"/>
          <w:szCs w:val="28"/>
        </w:rPr>
        <w:t>月</w:t>
      </w:r>
      <w:r w:rsidR="000F2F48">
        <w:rPr>
          <w:rFonts w:hint="eastAsia"/>
          <w:sz w:val="28"/>
          <w:szCs w:val="28"/>
        </w:rPr>
        <w:t>1</w:t>
      </w:r>
      <w:r w:rsidR="00754185">
        <w:rPr>
          <w:rFonts w:hint="eastAsia"/>
          <w:sz w:val="28"/>
          <w:szCs w:val="28"/>
        </w:rPr>
        <w:t>3</w:t>
      </w:r>
      <w:r w:rsidR="00B20498" w:rsidRPr="00B20498">
        <w:rPr>
          <w:rFonts w:hint="eastAsia"/>
          <w:sz w:val="28"/>
          <w:szCs w:val="28"/>
        </w:rPr>
        <w:t>日印发</w:t>
      </w:r>
    </w:p>
    <w:sectPr w:rsidR="00442965" w:rsidRPr="00AA16F5" w:rsidSect="008968BE">
      <w:footerReference w:type="even" r:id="rId7"/>
      <w:footerReference w:type="default" r:id="rId8"/>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05" w:rsidRDefault="00191405" w:rsidP="009E50B3">
      <w:r>
        <w:separator/>
      </w:r>
    </w:p>
  </w:endnote>
  <w:endnote w:type="continuationSeparator" w:id="1">
    <w:p w:rsidR="00191405" w:rsidRDefault="00191405" w:rsidP="009E5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C0" w:rsidRPr="00BA0E62" w:rsidRDefault="00974DC0" w:rsidP="00442965">
    <w:pPr>
      <w:pStyle w:val="a4"/>
      <w:ind w:leftChars="100" w:left="320"/>
      <w:rPr>
        <w:rFonts w:ascii="宋体" w:eastAsia="宋体" w:hAnsi="宋体"/>
        <w:sz w:val="28"/>
        <w:szCs w:val="28"/>
      </w:rPr>
    </w:pPr>
    <w:r>
      <w:rPr>
        <w:rFonts w:ascii="宋体" w:eastAsia="宋体" w:hAnsi="宋体" w:hint="eastAsia"/>
        <w:kern w:val="0"/>
        <w:sz w:val="28"/>
        <w:szCs w:val="28"/>
      </w:rPr>
      <w:t>—</w:t>
    </w:r>
    <w:r w:rsidRPr="00BA0E62">
      <w:rPr>
        <w:rFonts w:ascii="宋体" w:eastAsia="宋体" w:hAnsi="宋体"/>
        <w:kern w:val="0"/>
        <w:sz w:val="28"/>
        <w:szCs w:val="28"/>
      </w:rPr>
      <w:t xml:space="preserve"> </w:t>
    </w:r>
    <w:r w:rsidR="00DD0418" w:rsidRPr="00BA0E62">
      <w:rPr>
        <w:rFonts w:ascii="宋体" w:eastAsia="宋体" w:hAnsi="宋体"/>
        <w:kern w:val="0"/>
        <w:sz w:val="28"/>
        <w:szCs w:val="28"/>
      </w:rPr>
      <w:fldChar w:fldCharType="begin"/>
    </w:r>
    <w:r w:rsidRPr="00BA0E62">
      <w:rPr>
        <w:rFonts w:ascii="宋体" w:eastAsia="宋体" w:hAnsi="宋体"/>
        <w:kern w:val="0"/>
        <w:sz w:val="28"/>
        <w:szCs w:val="28"/>
      </w:rPr>
      <w:instrText xml:space="preserve"> PAGE </w:instrText>
    </w:r>
    <w:r w:rsidR="00DD0418" w:rsidRPr="00BA0E62">
      <w:rPr>
        <w:rFonts w:ascii="宋体" w:eastAsia="宋体" w:hAnsi="宋体"/>
        <w:kern w:val="0"/>
        <w:sz w:val="28"/>
        <w:szCs w:val="28"/>
      </w:rPr>
      <w:fldChar w:fldCharType="separate"/>
    </w:r>
    <w:r w:rsidR="008D773B">
      <w:rPr>
        <w:rFonts w:ascii="宋体" w:eastAsia="宋体" w:hAnsi="宋体"/>
        <w:noProof/>
        <w:kern w:val="0"/>
        <w:sz w:val="28"/>
        <w:szCs w:val="28"/>
      </w:rPr>
      <w:t>2</w:t>
    </w:r>
    <w:r w:rsidR="00DD0418" w:rsidRPr="00BA0E62">
      <w:rPr>
        <w:rFonts w:ascii="宋体" w:eastAsia="宋体" w:hAnsi="宋体"/>
        <w:kern w:val="0"/>
        <w:sz w:val="28"/>
        <w:szCs w:val="28"/>
      </w:rPr>
      <w:fldChar w:fldCharType="end"/>
    </w:r>
    <w:r w:rsidRPr="00BA0E62">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6"/>
      <w:docPartObj>
        <w:docPartGallery w:val="Page Numbers (Bottom of Page)"/>
        <w:docPartUnique/>
      </w:docPartObj>
    </w:sdtPr>
    <w:sdtEndPr>
      <w:rPr>
        <w:sz w:val="28"/>
        <w:szCs w:val="28"/>
      </w:rPr>
    </w:sdtEndPr>
    <w:sdtContent>
      <w:p w:rsidR="00974DC0" w:rsidRDefault="00974DC0" w:rsidP="00442965">
        <w:pPr>
          <w:pStyle w:val="a4"/>
          <w:ind w:rightChars="100" w:right="320"/>
          <w:jc w:val="right"/>
        </w:pPr>
        <w:r w:rsidRPr="00027434">
          <w:rPr>
            <w:rFonts w:hint="eastAsia"/>
            <w:sz w:val="28"/>
            <w:szCs w:val="28"/>
          </w:rPr>
          <w:t>—</w:t>
        </w:r>
        <w:r w:rsidRPr="00027434">
          <w:rPr>
            <w:rFonts w:hint="eastAsia"/>
            <w:sz w:val="28"/>
            <w:szCs w:val="28"/>
          </w:rPr>
          <w:t xml:space="preserve"> </w:t>
        </w:r>
        <w:r w:rsidR="00DD0418" w:rsidRPr="00027434">
          <w:rPr>
            <w:rFonts w:asciiTheme="majorEastAsia" w:eastAsiaTheme="majorEastAsia" w:hAnsiTheme="majorEastAsia"/>
            <w:sz w:val="28"/>
            <w:szCs w:val="28"/>
          </w:rPr>
          <w:fldChar w:fldCharType="begin"/>
        </w:r>
        <w:r w:rsidRPr="00027434">
          <w:rPr>
            <w:rFonts w:asciiTheme="majorEastAsia" w:eastAsiaTheme="majorEastAsia" w:hAnsiTheme="majorEastAsia"/>
            <w:sz w:val="28"/>
            <w:szCs w:val="28"/>
          </w:rPr>
          <w:instrText xml:space="preserve"> PAGE   \* MERGEFORMAT </w:instrText>
        </w:r>
        <w:r w:rsidR="00DD0418" w:rsidRPr="00027434">
          <w:rPr>
            <w:rFonts w:asciiTheme="majorEastAsia" w:eastAsiaTheme="majorEastAsia" w:hAnsiTheme="majorEastAsia"/>
            <w:sz w:val="28"/>
            <w:szCs w:val="28"/>
          </w:rPr>
          <w:fldChar w:fldCharType="separate"/>
        </w:r>
        <w:r w:rsidR="008D773B" w:rsidRPr="008D773B">
          <w:rPr>
            <w:rFonts w:asciiTheme="majorEastAsia" w:eastAsiaTheme="majorEastAsia" w:hAnsiTheme="majorEastAsia"/>
            <w:noProof/>
            <w:sz w:val="28"/>
            <w:szCs w:val="28"/>
            <w:lang w:val="zh-CN"/>
          </w:rPr>
          <w:t>1</w:t>
        </w:r>
        <w:r w:rsidR="00DD0418" w:rsidRPr="00027434">
          <w:rPr>
            <w:rFonts w:asciiTheme="majorEastAsia" w:eastAsiaTheme="majorEastAsia" w:hAnsiTheme="majorEastAsia"/>
            <w:sz w:val="28"/>
            <w:szCs w:val="28"/>
          </w:rPr>
          <w:fldChar w:fldCharType="end"/>
        </w:r>
        <w:r w:rsidRPr="00027434">
          <w:rPr>
            <w:rFonts w:hint="eastAsia"/>
            <w:sz w:val="28"/>
            <w:szCs w:val="28"/>
          </w:rPr>
          <w:t xml:space="preserve"> </w:t>
        </w:r>
        <w:r w:rsidRPr="00027434">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05" w:rsidRDefault="00191405" w:rsidP="009E50B3">
      <w:r>
        <w:separator/>
      </w:r>
    </w:p>
  </w:footnote>
  <w:footnote w:type="continuationSeparator" w:id="1">
    <w:p w:rsidR="00191405" w:rsidRDefault="00191405" w:rsidP="009E5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88D"/>
    <w:multiLevelType w:val="multilevel"/>
    <w:tmpl w:val="0BC4088D"/>
    <w:lvl w:ilvl="0">
      <w:start w:val="4"/>
      <w:numFmt w:val="japaneseCounting"/>
      <w:lvlText w:val="%1、"/>
      <w:lvlJc w:val="left"/>
      <w:pPr>
        <w:ind w:left="1370" w:hanging="720"/>
      </w:pPr>
      <w:rPr>
        <w:rFonts w:hint="default"/>
      </w:rPr>
    </w:lvl>
    <w:lvl w:ilvl="1">
      <w:start w:val="1"/>
      <w:numFmt w:val="lowerLetter"/>
      <w:lvlText w:val="%2)"/>
      <w:lvlJc w:val="left"/>
      <w:pPr>
        <w:ind w:left="1490" w:hanging="420"/>
      </w:pPr>
    </w:lvl>
    <w:lvl w:ilvl="2">
      <w:start w:val="1"/>
      <w:numFmt w:val="lowerRoman"/>
      <w:lvlText w:val="%3."/>
      <w:lvlJc w:val="right"/>
      <w:pPr>
        <w:ind w:left="1910" w:hanging="420"/>
      </w:pPr>
    </w:lvl>
    <w:lvl w:ilvl="3">
      <w:start w:val="1"/>
      <w:numFmt w:val="decimal"/>
      <w:lvlText w:val="%4."/>
      <w:lvlJc w:val="left"/>
      <w:pPr>
        <w:ind w:left="2330" w:hanging="420"/>
      </w:pPr>
    </w:lvl>
    <w:lvl w:ilvl="4">
      <w:start w:val="1"/>
      <w:numFmt w:val="lowerLetter"/>
      <w:lvlText w:val="%5)"/>
      <w:lvlJc w:val="left"/>
      <w:pPr>
        <w:ind w:left="2750" w:hanging="420"/>
      </w:pPr>
    </w:lvl>
    <w:lvl w:ilvl="5">
      <w:start w:val="1"/>
      <w:numFmt w:val="lowerRoman"/>
      <w:lvlText w:val="%6."/>
      <w:lvlJc w:val="right"/>
      <w:pPr>
        <w:ind w:left="3170" w:hanging="420"/>
      </w:pPr>
    </w:lvl>
    <w:lvl w:ilvl="6">
      <w:start w:val="1"/>
      <w:numFmt w:val="decimal"/>
      <w:lvlText w:val="%7."/>
      <w:lvlJc w:val="left"/>
      <w:pPr>
        <w:ind w:left="3590" w:hanging="420"/>
      </w:pPr>
    </w:lvl>
    <w:lvl w:ilvl="7">
      <w:start w:val="1"/>
      <w:numFmt w:val="lowerLetter"/>
      <w:lvlText w:val="%8)"/>
      <w:lvlJc w:val="left"/>
      <w:pPr>
        <w:ind w:left="4010" w:hanging="420"/>
      </w:pPr>
    </w:lvl>
    <w:lvl w:ilvl="8">
      <w:start w:val="1"/>
      <w:numFmt w:val="lowerRoman"/>
      <w:lvlText w:val="%9."/>
      <w:lvlJc w:val="right"/>
      <w:pPr>
        <w:ind w:left="4430" w:hanging="420"/>
      </w:pPr>
    </w:lvl>
  </w:abstractNum>
  <w:abstractNum w:abstractNumId="1">
    <w:nsid w:val="403C0E7E"/>
    <w:multiLevelType w:val="multilevel"/>
    <w:tmpl w:val="403C0E7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111"/>
    <w:rsid w:val="00051421"/>
    <w:rsid w:val="000B5157"/>
    <w:rsid w:val="000C0E68"/>
    <w:rsid w:val="000D18DF"/>
    <w:rsid w:val="000F2F48"/>
    <w:rsid w:val="000F5F58"/>
    <w:rsid w:val="0011545D"/>
    <w:rsid w:val="00191405"/>
    <w:rsid w:val="001B004F"/>
    <w:rsid w:val="001B4679"/>
    <w:rsid w:val="001C1E0F"/>
    <w:rsid w:val="00217694"/>
    <w:rsid w:val="00237946"/>
    <w:rsid w:val="0027159C"/>
    <w:rsid w:val="00297DF5"/>
    <w:rsid w:val="002B71B1"/>
    <w:rsid w:val="002C1E11"/>
    <w:rsid w:val="002F2F3F"/>
    <w:rsid w:val="002F7E1A"/>
    <w:rsid w:val="00314E3E"/>
    <w:rsid w:val="00353B7F"/>
    <w:rsid w:val="00356600"/>
    <w:rsid w:val="003667C8"/>
    <w:rsid w:val="003C5B8F"/>
    <w:rsid w:val="00412281"/>
    <w:rsid w:val="00442965"/>
    <w:rsid w:val="00481583"/>
    <w:rsid w:val="00541E3C"/>
    <w:rsid w:val="00592448"/>
    <w:rsid w:val="005B6C41"/>
    <w:rsid w:val="00605727"/>
    <w:rsid w:val="00613C4A"/>
    <w:rsid w:val="006365D4"/>
    <w:rsid w:val="00684CC0"/>
    <w:rsid w:val="0069572B"/>
    <w:rsid w:val="006B0B19"/>
    <w:rsid w:val="006C2564"/>
    <w:rsid w:val="006D3925"/>
    <w:rsid w:val="006F360D"/>
    <w:rsid w:val="00754185"/>
    <w:rsid w:val="007F3C5B"/>
    <w:rsid w:val="00841E24"/>
    <w:rsid w:val="00876217"/>
    <w:rsid w:val="00880916"/>
    <w:rsid w:val="008825F6"/>
    <w:rsid w:val="00887F50"/>
    <w:rsid w:val="00890507"/>
    <w:rsid w:val="008968BE"/>
    <w:rsid w:val="008C44A0"/>
    <w:rsid w:val="008D773B"/>
    <w:rsid w:val="008F5CF8"/>
    <w:rsid w:val="00933FE8"/>
    <w:rsid w:val="0095376B"/>
    <w:rsid w:val="00965844"/>
    <w:rsid w:val="00972205"/>
    <w:rsid w:val="00974DC0"/>
    <w:rsid w:val="009D1087"/>
    <w:rsid w:val="009D2451"/>
    <w:rsid w:val="009E50B3"/>
    <w:rsid w:val="00A303AC"/>
    <w:rsid w:val="00A36D0D"/>
    <w:rsid w:val="00A57111"/>
    <w:rsid w:val="00A655CF"/>
    <w:rsid w:val="00AA0246"/>
    <w:rsid w:val="00AA16F5"/>
    <w:rsid w:val="00AF3367"/>
    <w:rsid w:val="00AF3C5E"/>
    <w:rsid w:val="00B20498"/>
    <w:rsid w:val="00B80E2E"/>
    <w:rsid w:val="00BB6218"/>
    <w:rsid w:val="00BB704D"/>
    <w:rsid w:val="00BC7276"/>
    <w:rsid w:val="00BF3CFB"/>
    <w:rsid w:val="00C04F87"/>
    <w:rsid w:val="00C10B62"/>
    <w:rsid w:val="00CB5402"/>
    <w:rsid w:val="00D220A0"/>
    <w:rsid w:val="00D31219"/>
    <w:rsid w:val="00D40D74"/>
    <w:rsid w:val="00D55CC9"/>
    <w:rsid w:val="00D97D00"/>
    <w:rsid w:val="00DD0418"/>
    <w:rsid w:val="00DF0C82"/>
    <w:rsid w:val="00E02C8F"/>
    <w:rsid w:val="00E038ED"/>
    <w:rsid w:val="00E108BE"/>
    <w:rsid w:val="00E14C38"/>
    <w:rsid w:val="00E40B56"/>
    <w:rsid w:val="00E439E5"/>
    <w:rsid w:val="00ED0D11"/>
    <w:rsid w:val="00ED7392"/>
    <w:rsid w:val="00EF24D1"/>
    <w:rsid w:val="00EF7512"/>
    <w:rsid w:val="00F112DA"/>
    <w:rsid w:val="00F257C4"/>
    <w:rsid w:val="00F5783A"/>
    <w:rsid w:val="00F91332"/>
    <w:rsid w:val="00FB402A"/>
    <w:rsid w:val="00FC30A2"/>
    <w:rsid w:val="00FE5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5" type="connector" idref="#_x0000_s1032"/>
        <o:r id="V:Rule6" type="connector" idref="#_x0000_s1031"/>
        <o:r id="V:Rule7" type="connector" idref="#_x0000_s1034"/>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98"/>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7111"/>
    <w:pPr>
      <w:pBdr>
        <w:bottom w:val="single" w:sz="6" w:space="1" w:color="auto"/>
      </w:pBdr>
      <w:tabs>
        <w:tab w:val="center" w:pos="4153"/>
        <w:tab w:val="right" w:pos="8306"/>
      </w:tabs>
      <w:snapToGrid w:val="0"/>
      <w:jc w:val="center"/>
    </w:pPr>
    <w:rPr>
      <w:sz w:val="18"/>
      <w:szCs w:val="20"/>
    </w:rPr>
  </w:style>
  <w:style w:type="character" w:customStyle="1" w:styleId="Char">
    <w:name w:val="页眉 Char"/>
    <w:basedOn w:val="a0"/>
    <w:link w:val="a3"/>
    <w:rsid w:val="00A57111"/>
    <w:rPr>
      <w:rFonts w:ascii="Times New Roman" w:eastAsia="方正仿宋_GBK" w:hAnsi="Times New Roman"/>
      <w:kern w:val="2"/>
      <w:sz w:val="18"/>
    </w:rPr>
  </w:style>
  <w:style w:type="paragraph" w:styleId="a4">
    <w:name w:val="footer"/>
    <w:basedOn w:val="a"/>
    <w:link w:val="Char0"/>
    <w:uiPriority w:val="99"/>
    <w:rsid w:val="00A57111"/>
    <w:pPr>
      <w:tabs>
        <w:tab w:val="center" w:pos="4153"/>
        <w:tab w:val="right" w:pos="8306"/>
      </w:tabs>
      <w:snapToGrid w:val="0"/>
      <w:jc w:val="left"/>
    </w:pPr>
    <w:rPr>
      <w:sz w:val="18"/>
      <w:szCs w:val="20"/>
    </w:rPr>
  </w:style>
  <w:style w:type="character" w:customStyle="1" w:styleId="Char0">
    <w:name w:val="页脚 Char"/>
    <w:basedOn w:val="a0"/>
    <w:link w:val="a4"/>
    <w:uiPriority w:val="99"/>
    <w:rsid w:val="00A57111"/>
    <w:rPr>
      <w:rFonts w:ascii="Times New Roman" w:eastAsia="方正仿宋_GBK" w:hAnsi="Times New Roman"/>
      <w:kern w:val="2"/>
      <w:sz w:val="18"/>
    </w:rPr>
  </w:style>
  <w:style w:type="paragraph" w:customStyle="1" w:styleId="a5">
    <w:name w:val="印发栏"/>
    <w:basedOn w:val="a6"/>
    <w:rsid w:val="00A57111"/>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7">
    <w:name w:val="紧急程度"/>
    <w:basedOn w:val="a"/>
    <w:rsid w:val="00A57111"/>
    <w:pPr>
      <w:overflowPunct w:val="0"/>
      <w:autoSpaceDE w:val="0"/>
      <w:autoSpaceDN w:val="0"/>
      <w:adjustRightInd w:val="0"/>
      <w:snapToGrid w:val="0"/>
      <w:spacing w:line="440" w:lineRule="atLeast"/>
      <w:jc w:val="right"/>
    </w:pPr>
    <w:rPr>
      <w:rFonts w:ascii="黑体" w:eastAsia="黑体"/>
      <w:kern w:val="0"/>
      <w:szCs w:val="20"/>
    </w:rPr>
  </w:style>
  <w:style w:type="paragraph" w:styleId="a6">
    <w:name w:val="Normal Indent"/>
    <w:basedOn w:val="a"/>
    <w:uiPriority w:val="99"/>
    <w:semiHidden/>
    <w:unhideWhenUsed/>
    <w:rsid w:val="00A57111"/>
    <w:pPr>
      <w:ind w:firstLineChars="200" w:firstLine="420"/>
    </w:pPr>
  </w:style>
  <w:style w:type="paragraph" w:styleId="a8">
    <w:name w:val="Balloon Text"/>
    <w:basedOn w:val="a"/>
    <w:link w:val="Char1"/>
    <w:uiPriority w:val="99"/>
    <w:semiHidden/>
    <w:unhideWhenUsed/>
    <w:rsid w:val="00E40B56"/>
    <w:rPr>
      <w:sz w:val="18"/>
      <w:szCs w:val="18"/>
    </w:rPr>
  </w:style>
  <w:style w:type="character" w:customStyle="1" w:styleId="Char1">
    <w:name w:val="批注框文本 Char"/>
    <w:basedOn w:val="a0"/>
    <w:link w:val="a8"/>
    <w:uiPriority w:val="99"/>
    <w:semiHidden/>
    <w:rsid w:val="00E40B56"/>
    <w:rPr>
      <w:rFonts w:ascii="Times New Roman" w:eastAsia="方正仿宋_GBK" w:hAnsi="Times New Roman"/>
      <w:kern w:val="2"/>
      <w:sz w:val="18"/>
      <w:szCs w:val="18"/>
    </w:rPr>
  </w:style>
  <w:style w:type="paragraph" w:styleId="a9">
    <w:name w:val="List Paragraph"/>
    <w:basedOn w:val="a"/>
    <w:uiPriority w:val="34"/>
    <w:qFormat/>
    <w:rsid w:val="000F2F48"/>
    <w:pPr>
      <w:ind w:firstLineChars="200" w:firstLine="420"/>
    </w:pPr>
    <w:rPr>
      <w:rFonts w:ascii="仿宋_GB2312" w:eastAsia="宋体" w:hAnsi="仿宋_GB2312" w:cs="宋体"/>
      <w:szCs w:val="32"/>
    </w:rPr>
  </w:style>
  <w:style w:type="character" w:styleId="aa">
    <w:name w:val="Hyperlink"/>
    <w:basedOn w:val="a0"/>
    <w:uiPriority w:val="99"/>
    <w:unhideWhenUsed/>
    <w:rsid w:val="000F2F48"/>
    <w:rPr>
      <w:color w:val="0000FF" w:themeColor="hyperlink"/>
      <w:u w:val="single"/>
    </w:rPr>
  </w:style>
  <w:style w:type="table" w:styleId="ab">
    <w:name w:val="Table Grid"/>
    <w:basedOn w:val="a1"/>
    <w:uiPriority w:val="59"/>
    <w:rsid w:val="000F2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6C2564"/>
    <w:rPr>
      <w:rFonts w:cs="Times New Roman"/>
      <w:b/>
      <w:bCs/>
    </w:rPr>
  </w:style>
  <w:style w:type="paragraph" w:styleId="ad">
    <w:name w:val="Normal (Web)"/>
    <w:basedOn w:val="a"/>
    <w:rsid w:val="006C256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292</Characters>
  <Application>Microsoft Office Word</Application>
  <DocSecurity>0</DocSecurity>
  <Lines>2</Lines>
  <Paragraphs>1</Paragraphs>
  <ScaleCrop>false</ScaleCrop>
  <Company>Microsoft</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2019-08-27T06:05:00Z</cp:lastPrinted>
  <dcterms:created xsi:type="dcterms:W3CDTF">2020-01-19T00:36:00Z</dcterms:created>
  <dcterms:modified xsi:type="dcterms:W3CDTF">2020-01-19T00:36:00Z</dcterms:modified>
</cp:coreProperties>
</file>