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CD" w:rsidRPr="00C040D7" w:rsidRDefault="001C71CD" w:rsidP="001C71CD">
      <w:pPr>
        <w:pStyle w:val="a"/>
        <w:tabs>
          <w:tab w:val="clear" w:pos="8465"/>
          <w:tab w:val="right" w:pos="8533"/>
        </w:tabs>
        <w:spacing w:line="240" w:lineRule="auto"/>
        <w:ind w:leftChars="100" w:left="31680" w:rightChars="100" w:right="31680"/>
        <w:jc w:val="both"/>
        <w:rPr>
          <w:color w:val="000000"/>
          <w:sz w:val="21"/>
          <w:szCs w:val="21"/>
        </w:rPr>
      </w:pPr>
    </w:p>
    <w:p w:rsidR="001C71CD" w:rsidRPr="00C040D7" w:rsidRDefault="001C71CD" w:rsidP="00347223">
      <w:pPr>
        <w:pStyle w:val="a"/>
        <w:tabs>
          <w:tab w:val="clear" w:pos="8465"/>
          <w:tab w:val="right" w:pos="8533"/>
        </w:tabs>
        <w:spacing w:line="240" w:lineRule="auto"/>
        <w:ind w:leftChars="100" w:left="31680" w:rightChars="100" w:right="31680"/>
        <w:jc w:val="both"/>
        <w:rPr>
          <w:color w:val="000000"/>
          <w:sz w:val="21"/>
          <w:szCs w:val="21"/>
        </w:rPr>
      </w:pPr>
    </w:p>
    <w:p w:rsidR="001C71CD" w:rsidRPr="00C040D7" w:rsidRDefault="001C71CD" w:rsidP="00A82595">
      <w:pPr>
        <w:pStyle w:val="a0"/>
        <w:snapToGrid/>
        <w:spacing w:line="240" w:lineRule="exact"/>
        <w:ind w:left="1339" w:right="159" w:hanging="1021"/>
        <w:jc w:val="both"/>
        <w:rPr>
          <w:rFonts w:ascii="Times New Roman"/>
          <w:color w:val="000000"/>
          <w:w w:val="80"/>
          <w:sz w:val="44"/>
          <w:szCs w:val="44"/>
        </w:rPr>
      </w:pPr>
    </w:p>
    <w:p w:rsidR="001C71CD" w:rsidRPr="00C040D7" w:rsidRDefault="001C71CD" w:rsidP="00D369EA">
      <w:pPr>
        <w:spacing w:line="520" w:lineRule="exact"/>
        <w:jc w:val="center"/>
        <w:rPr>
          <w:b/>
          <w:bCs/>
          <w:color w:val="000000"/>
          <w:w w:val="80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7pt;width:425.2pt;height:98.2pt;z-index:251657216;visibility:visible;mso-position-horizontal:center" filled="f" stroked="f">
            <v:textbox style="mso-next-textbox:#_x0000_s1026" inset="0,0,0,0">
              <w:txbxContent>
                <w:p w:rsidR="001C71CD" w:rsidRPr="00F83BDA" w:rsidRDefault="001C71CD" w:rsidP="00347223">
                  <w:pPr>
                    <w:spacing w:line="240" w:lineRule="atLeast"/>
                    <w:ind w:leftChars="50" w:left="31680" w:rightChars="50" w:right="31680"/>
                    <w:jc w:val="distribute"/>
                    <w:rPr>
                      <w:rFonts w:ascii="方正小标宋_GBK" w:eastAsia="方正小标宋_GBK"/>
                      <w:b/>
                      <w:color w:val="FFFFFF"/>
                      <w:w w:val="75"/>
                      <w:sz w:val="120"/>
                      <w:szCs w:val="120"/>
                    </w:rPr>
                  </w:pPr>
                  <w:r w:rsidRPr="00F83BDA">
                    <w:rPr>
                      <w:rFonts w:ascii="方正小标宋_GBK" w:eastAsia="方正小标宋_GBK" w:hint="eastAsia"/>
                      <w:b/>
                      <w:color w:val="FFFFFF"/>
                      <w:w w:val="75"/>
                      <w:sz w:val="120"/>
                      <w:szCs w:val="120"/>
                    </w:rPr>
                    <w:t>江阴市司法局文件</w:t>
                  </w:r>
                </w:p>
              </w:txbxContent>
            </v:textbox>
          </v:shape>
        </w:pict>
      </w:r>
    </w:p>
    <w:p w:rsidR="001C71CD" w:rsidRPr="00C040D7" w:rsidRDefault="001C71CD" w:rsidP="00D369EA">
      <w:pPr>
        <w:spacing w:line="460" w:lineRule="exact"/>
        <w:jc w:val="center"/>
        <w:rPr>
          <w:b/>
          <w:bCs/>
          <w:color w:val="000000"/>
          <w:w w:val="80"/>
          <w:sz w:val="44"/>
          <w:szCs w:val="44"/>
        </w:rPr>
      </w:pPr>
    </w:p>
    <w:p w:rsidR="001C71CD" w:rsidRPr="00C040D7" w:rsidRDefault="001C71CD" w:rsidP="00D369EA">
      <w:pPr>
        <w:jc w:val="center"/>
        <w:rPr>
          <w:b/>
          <w:bCs/>
          <w:color w:val="000000"/>
          <w:w w:val="80"/>
        </w:rPr>
      </w:pPr>
    </w:p>
    <w:p w:rsidR="001C71CD" w:rsidRPr="00C040D7" w:rsidRDefault="001C71CD" w:rsidP="00D369EA">
      <w:pPr>
        <w:jc w:val="center"/>
        <w:rPr>
          <w:b/>
          <w:bCs/>
          <w:color w:val="000000"/>
          <w:w w:val="80"/>
        </w:rPr>
      </w:pPr>
    </w:p>
    <w:p w:rsidR="001C71CD" w:rsidRPr="00C040D7" w:rsidRDefault="001C71CD" w:rsidP="00D369EA">
      <w:pPr>
        <w:jc w:val="center"/>
        <w:rPr>
          <w:b/>
          <w:bCs/>
          <w:color w:val="000000"/>
          <w:w w:val="80"/>
        </w:rPr>
      </w:pPr>
    </w:p>
    <w:p w:rsidR="001C71CD" w:rsidRPr="00C040D7" w:rsidRDefault="001C71CD" w:rsidP="00347223">
      <w:pPr>
        <w:spacing w:line="240" w:lineRule="atLeast"/>
        <w:ind w:leftChars="100" w:left="31680" w:rightChars="100" w:right="31680"/>
        <w:jc w:val="center"/>
        <w:rPr>
          <w:color w:val="000000"/>
          <w:szCs w:val="32"/>
        </w:rPr>
      </w:pPr>
      <w:r w:rsidRPr="00C040D7">
        <w:rPr>
          <w:rFonts w:hint="eastAsia"/>
          <w:bCs/>
          <w:kern w:val="0"/>
          <w:szCs w:val="32"/>
        </w:rPr>
        <w:t>澄司〔</w:t>
      </w:r>
      <w:r w:rsidRPr="00C040D7">
        <w:rPr>
          <w:bCs/>
          <w:kern w:val="0"/>
          <w:szCs w:val="32"/>
        </w:rPr>
        <w:t>2019</w:t>
      </w:r>
      <w:r w:rsidRPr="00C040D7">
        <w:rPr>
          <w:rFonts w:hint="eastAsia"/>
          <w:bCs/>
          <w:kern w:val="0"/>
          <w:szCs w:val="32"/>
        </w:rPr>
        <w:t>〕</w:t>
      </w:r>
      <w:r w:rsidRPr="00C040D7">
        <w:rPr>
          <w:bCs/>
          <w:kern w:val="0"/>
          <w:szCs w:val="32"/>
        </w:rPr>
        <w:t>51</w:t>
      </w:r>
      <w:r w:rsidRPr="00C040D7">
        <w:rPr>
          <w:rFonts w:hint="eastAsia"/>
          <w:bCs/>
          <w:kern w:val="0"/>
          <w:szCs w:val="32"/>
        </w:rPr>
        <w:t>号</w:t>
      </w:r>
    </w:p>
    <w:p w:rsidR="001C71CD" w:rsidRPr="00C040D7" w:rsidRDefault="001C71CD" w:rsidP="00347223">
      <w:pPr>
        <w:spacing w:beforeLines="30" w:line="240" w:lineRule="atLeast"/>
        <w:ind w:rightChars="-1" w:right="31680"/>
        <w:jc w:val="center"/>
        <w:rPr>
          <w:rFonts w:eastAsia="华文中宋"/>
          <w:color w:val="000000"/>
          <w:sz w:val="4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45pt;width:442.2pt;height:0;z-index:251656192" o:connectortype="straight" strokecolor="white" strokeweight="2pt"/>
        </w:pict>
      </w:r>
    </w:p>
    <w:p w:rsidR="001C71CD" w:rsidRPr="00C040D7" w:rsidRDefault="001C71CD" w:rsidP="00D03031">
      <w:pPr>
        <w:pStyle w:val="a"/>
        <w:tabs>
          <w:tab w:val="clear" w:pos="8465"/>
          <w:tab w:val="right" w:pos="8533"/>
        </w:tabs>
        <w:spacing w:afterLines="80" w:line="700" w:lineRule="exact"/>
        <w:ind w:left="0" w:right="0"/>
        <w:jc w:val="center"/>
        <w:rPr>
          <w:rFonts w:eastAsia="方正小标宋_GBK"/>
          <w:bCs/>
          <w:w w:val="90"/>
          <w:kern w:val="0"/>
          <w:sz w:val="44"/>
          <w:szCs w:val="44"/>
        </w:rPr>
      </w:pPr>
      <w:r w:rsidRPr="00C040D7">
        <w:rPr>
          <w:rFonts w:eastAsia="方正小标宋_GBK" w:hint="eastAsia"/>
          <w:bCs/>
          <w:w w:val="90"/>
          <w:kern w:val="0"/>
          <w:sz w:val="44"/>
          <w:szCs w:val="44"/>
        </w:rPr>
        <w:t>关于命名第二批</w:t>
      </w:r>
      <w:r w:rsidRPr="00C040D7">
        <w:rPr>
          <w:rFonts w:eastAsia="方正小标宋_GBK"/>
          <w:bCs/>
          <w:w w:val="90"/>
          <w:kern w:val="0"/>
          <w:sz w:val="44"/>
          <w:szCs w:val="44"/>
        </w:rPr>
        <w:t>“</w:t>
      </w:r>
      <w:r w:rsidRPr="00C040D7">
        <w:rPr>
          <w:rFonts w:eastAsia="方正小标宋_GBK" w:hint="eastAsia"/>
          <w:bCs/>
          <w:w w:val="90"/>
          <w:kern w:val="0"/>
          <w:sz w:val="44"/>
          <w:szCs w:val="44"/>
        </w:rPr>
        <w:t>个人品牌调解工作室</w:t>
      </w:r>
      <w:r w:rsidRPr="00C040D7">
        <w:rPr>
          <w:rFonts w:eastAsia="方正小标宋_GBK"/>
          <w:bCs/>
          <w:w w:val="90"/>
          <w:kern w:val="0"/>
          <w:sz w:val="44"/>
          <w:szCs w:val="44"/>
        </w:rPr>
        <w:t>”</w:t>
      </w:r>
      <w:r w:rsidRPr="00C040D7">
        <w:rPr>
          <w:rFonts w:eastAsia="方正小标宋_GBK" w:hint="eastAsia"/>
          <w:bCs/>
          <w:w w:val="90"/>
          <w:kern w:val="0"/>
          <w:sz w:val="44"/>
          <w:szCs w:val="44"/>
        </w:rPr>
        <w:t>的通知</w:t>
      </w:r>
    </w:p>
    <w:p w:rsidR="001C71CD" w:rsidRPr="00C040D7" w:rsidRDefault="001C71CD" w:rsidP="00027434">
      <w:pPr>
        <w:rPr>
          <w:rFonts w:eastAsia="方正楷体_GBK"/>
          <w:bCs/>
          <w:kern w:val="0"/>
          <w:szCs w:val="32"/>
        </w:rPr>
      </w:pPr>
      <w:r w:rsidRPr="00C040D7">
        <w:rPr>
          <w:rFonts w:eastAsia="方正楷体_GBK" w:hint="eastAsia"/>
          <w:bCs/>
          <w:kern w:val="0"/>
          <w:szCs w:val="32"/>
        </w:rPr>
        <w:t>各司法所：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rPr>
          <w:rFonts w:hint="eastAsia"/>
        </w:rPr>
        <w:t>今年以来，各司法所根据市局工作要求，积极抓好</w:t>
      </w:r>
      <w:r w:rsidRPr="00C040D7">
        <w:t>“</w:t>
      </w:r>
      <w:r w:rsidRPr="00C040D7">
        <w:rPr>
          <w:rFonts w:hint="eastAsia"/>
        </w:rPr>
        <w:t>个人品牌调解工作室</w:t>
      </w:r>
      <w:r w:rsidRPr="00C040D7">
        <w:t>”</w:t>
      </w:r>
      <w:r w:rsidRPr="00C040D7">
        <w:rPr>
          <w:rFonts w:hint="eastAsia"/>
        </w:rPr>
        <w:t>的人员物色、场所选定、名称初定等相关筹建工作，为打造全市人民调解工作特色作出了不懈努力。现通过各司法所上报落实的情况，经研究，现命名第二批</w:t>
      </w:r>
      <w:r w:rsidRPr="00C040D7">
        <w:t>“</w:t>
      </w:r>
      <w:r w:rsidRPr="00C040D7">
        <w:rPr>
          <w:rFonts w:hint="eastAsia"/>
        </w:rPr>
        <w:t>个人品牌调解工作室</w:t>
      </w:r>
      <w:r w:rsidRPr="00C040D7">
        <w:t>”</w:t>
      </w:r>
      <w:r w:rsidRPr="00C040D7">
        <w:rPr>
          <w:rFonts w:hint="eastAsia"/>
        </w:rPr>
        <w:t>，并就相关事宜通知如下：</w:t>
      </w:r>
    </w:p>
    <w:p w:rsidR="001C71CD" w:rsidRPr="00C040D7" w:rsidRDefault="001C71CD" w:rsidP="00347223">
      <w:pPr>
        <w:adjustRightInd w:val="0"/>
        <w:ind w:firstLineChars="200" w:firstLine="31680"/>
        <w:rPr>
          <w:rFonts w:eastAsia="方正黑体_GBK"/>
        </w:rPr>
      </w:pPr>
      <w:r w:rsidRPr="00C040D7">
        <w:rPr>
          <w:rFonts w:eastAsia="方正黑体_GBK" w:hint="eastAsia"/>
        </w:rPr>
        <w:t>一、</w:t>
      </w:r>
      <w:r w:rsidRPr="00C040D7">
        <w:rPr>
          <w:rFonts w:eastAsia="方正黑体_GBK"/>
        </w:rPr>
        <w:t>“</w:t>
      </w:r>
      <w:r w:rsidRPr="00C040D7">
        <w:rPr>
          <w:rFonts w:eastAsia="方正黑体_GBK" w:hint="eastAsia"/>
        </w:rPr>
        <w:t>个人品牌调解工作室</w:t>
      </w:r>
      <w:r w:rsidRPr="00C040D7">
        <w:rPr>
          <w:rFonts w:eastAsia="方正黑体_GBK"/>
        </w:rPr>
        <w:t>”</w:t>
      </w:r>
      <w:r w:rsidRPr="00C040D7">
        <w:rPr>
          <w:rFonts w:eastAsia="方正黑体_GBK" w:hint="eastAsia"/>
        </w:rPr>
        <w:t>的命名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t>1</w:t>
      </w:r>
      <w:r w:rsidRPr="00C040D7">
        <w:rPr>
          <w:rFonts w:hint="eastAsia"/>
        </w:rPr>
        <w:t>、顾山</w:t>
      </w:r>
      <w:r w:rsidRPr="00C040D7">
        <w:t>“</w:t>
      </w:r>
      <w:r w:rsidRPr="00C040D7">
        <w:rPr>
          <w:rFonts w:hint="eastAsia"/>
        </w:rPr>
        <w:t>和事佬</w:t>
      </w:r>
      <w:r w:rsidRPr="00C040D7">
        <w:t>”</w:t>
      </w:r>
      <w:r w:rsidRPr="00C040D7">
        <w:rPr>
          <w:rFonts w:hint="eastAsia"/>
        </w:rPr>
        <w:t>人民调解工作室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t>2</w:t>
      </w:r>
      <w:r w:rsidRPr="00C040D7">
        <w:rPr>
          <w:rFonts w:hint="eastAsia"/>
        </w:rPr>
        <w:t>、徐霞客</w:t>
      </w:r>
      <w:r w:rsidRPr="00C040D7">
        <w:t>“</w:t>
      </w:r>
      <w:r w:rsidRPr="00C040D7">
        <w:rPr>
          <w:rFonts w:hint="eastAsia"/>
        </w:rPr>
        <w:t>尽心</w:t>
      </w:r>
      <w:r w:rsidRPr="00C040D7">
        <w:t>”</w:t>
      </w:r>
      <w:r w:rsidRPr="00C040D7">
        <w:rPr>
          <w:rFonts w:hint="eastAsia"/>
        </w:rPr>
        <w:t>人民调解工作室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t>3</w:t>
      </w:r>
      <w:r w:rsidRPr="00C040D7">
        <w:rPr>
          <w:rFonts w:hint="eastAsia"/>
        </w:rPr>
        <w:t>、青阳</w:t>
      </w:r>
      <w:r w:rsidRPr="00C040D7">
        <w:t>“</w:t>
      </w:r>
      <w:r w:rsidRPr="00C040D7">
        <w:rPr>
          <w:rFonts w:hint="eastAsia"/>
        </w:rPr>
        <w:t>一华</w:t>
      </w:r>
      <w:r w:rsidRPr="00C040D7">
        <w:t>”</w:t>
      </w:r>
      <w:r w:rsidRPr="00C040D7">
        <w:rPr>
          <w:rFonts w:hint="eastAsia"/>
        </w:rPr>
        <w:t>人民调解工作室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t>4</w:t>
      </w:r>
      <w:r w:rsidRPr="00C040D7">
        <w:rPr>
          <w:rFonts w:hint="eastAsia"/>
        </w:rPr>
        <w:t>、南闸</w:t>
      </w:r>
      <w:r w:rsidRPr="00C040D7">
        <w:t>“</w:t>
      </w:r>
      <w:r w:rsidRPr="00C040D7">
        <w:rPr>
          <w:rFonts w:hint="eastAsia"/>
        </w:rPr>
        <w:t>老职工</w:t>
      </w:r>
      <w:r w:rsidRPr="00C040D7">
        <w:t>”</w:t>
      </w:r>
      <w:r w:rsidRPr="00C040D7">
        <w:rPr>
          <w:rFonts w:hint="eastAsia"/>
        </w:rPr>
        <w:t>人民调解工作室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t>5</w:t>
      </w:r>
      <w:r w:rsidRPr="00C040D7">
        <w:rPr>
          <w:rFonts w:hint="eastAsia"/>
        </w:rPr>
        <w:t>、长泾</w:t>
      </w:r>
      <w:r w:rsidRPr="00C040D7">
        <w:t>“</w:t>
      </w:r>
      <w:r w:rsidRPr="00C040D7">
        <w:rPr>
          <w:rFonts w:hint="eastAsia"/>
        </w:rPr>
        <w:t>韩伟祥</w:t>
      </w:r>
      <w:r w:rsidRPr="00C040D7">
        <w:t>”</w:t>
      </w:r>
      <w:r w:rsidRPr="00C040D7">
        <w:rPr>
          <w:rFonts w:hint="eastAsia"/>
        </w:rPr>
        <w:t>人民调解工作室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t>6</w:t>
      </w:r>
      <w:r w:rsidRPr="00C040D7">
        <w:rPr>
          <w:rFonts w:hint="eastAsia"/>
        </w:rPr>
        <w:t>、祝塘</w:t>
      </w:r>
      <w:r w:rsidRPr="00C040D7">
        <w:t>“</w:t>
      </w:r>
      <w:r w:rsidRPr="00C040D7">
        <w:rPr>
          <w:rFonts w:hint="eastAsia"/>
        </w:rPr>
        <w:t>睦邻</w:t>
      </w:r>
      <w:r w:rsidRPr="00C040D7">
        <w:t xml:space="preserve">” </w:t>
      </w:r>
      <w:r w:rsidRPr="00C040D7">
        <w:rPr>
          <w:rFonts w:hint="eastAsia"/>
        </w:rPr>
        <w:t>人民调解工作室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t>7</w:t>
      </w:r>
      <w:r w:rsidRPr="00C040D7">
        <w:rPr>
          <w:rFonts w:hint="eastAsia"/>
        </w:rPr>
        <w:t>、云亭</w:t>
      </w:r>
      <w:r w:rsidRPr="00C040D7">
        <w:t>“</w:t>
      </w:r>
      <w:r w:rsidRPr="00C040D7">
        <w:rPr>
          <w:rFonts w:hint="eastAsia"/>
        </w:rPr>
        <w:t>娘家人</w:t>
      </w:r>
      <w:r w:rsidRPr="00C040D7">
        <w:t xml:space="preserve">” </w:t>
      </w:r>
      <w:r w:rsidRPr="00C040D7">
        <w:rPr>
          <w:rFonts w:hint="eastAsia"/>
        </w:rPr>
        <w:t>人民调解工作室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t>8</w:t>
      </w:r>
      <w:r w:rsidRPr="00C040D7">
        <w:rPr>
          <w:rFonts w:hint="eastAsia"/>
        </w:rPr>
        <w:t>、华士</w:t>
      </w:r>
      <w:r w:rsidRPr="00C040D7">
        <w:t>“</w:t>
      </w:r>
      <w:r w:rsidRPr="00C040D7">
        <w:rPr>
          <w:rFonts w:hint="eastAsia"/>
        </w:rPr>
        <w:t>徐少宗</w:t>
      </w:r>
      <w:r w:rsidRPr="00C040D7">
        <w:t xml:space="preserve">” </w:t>
      </w:r>
      <w:r w:rsidRPr="00C040D7">
        <w:rPr>
          <w:rFonts w:hint="eastAsia"/>
        </w:rPr>
        <w:t>人民调解工作室</w:t>
      </w:r>
    </w:p>
    <w:p w:rsidR="001C71CD" w:rsidRPr="00C040D7" w:rsidRDefault="001C71CD" w:rsidP="00347223">
      <w:pPr>
        <w:adjustRightInd w:val="0"/>
        <w:ind w:firstLineChars="200" w:firstLine="31680"/>
        <w:rPr>
          <w:rFonts w:eastAsia="方正黑体_GBK"/>
        </w:rPr>
      </w:pPr>
      <w:r w:rsidRPr="00C040D7">
        <w:rPr>
          <w:rFonts w:eastAsia="方正黑体_GBK" w:hint="eastAsia"/>
        </w:rPr>
        <w:t>二、</w:t>
      </w:r>
      <w:r w:rsidRPr="00C040D7">
        <w:rPr>
          <w:rFonts w:eastAsia="方正黑体_GBK"/>
        </w:rPr>
        <w:t>“</w:t>
      </w:r>
      <w:r w:rsidRPr="00C040D7">
        <w:rPr>
          <w:rFonts w:eastAsia="方正黑体_GBK" w:hint="eastAsia"/>
        </w:rPr>
        <w:t>个人品牌调解工作室</w:t>
      </w:r>
      <w:r w:rsidRPr="00C040D7">
        <w:rPr>
          <w:rFonts w:eastAsia="方正黑体_GBK"/>
        </w:rPr>
        <w:t>”</w:t>
      </w:r>
      <w:r w:rsidRPr="00C040D7">
        <w:rPr>
          <w:rFonts w:eastAsia="方正黑体_GBK" w:hint="eastAsia"/>
        </w:rPr>
        <w:t>的人员和场所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rPr>
          <w:rFonts w:hint="eastAsia"/>
        </w:rPr>
        <w:t>各单位接通知后，要迅速与工作室负责人对接，明确相关要求，落实办公及调解场所及相关设备，张贴相关标识标牌、上墙资料及制作调解员胸卡、桌牌（样式另行下发，各单位自行制作）。</w:t>
      </w:r>
      <w:r w:rsidRPr="00C040D7">
        <w:t>9</w:t>
      </w:r>
      <w:r w:rsidRPr="00C040D7">
        <w:rPr>
          <w:rFonts w:hint="eastAsia"/>
        </w:rPr>
        <w:t>月</w:t>
      </w:r>
      <w:r w:rsidRPr="00C040D7">
        <w:t>25</w:t>
      </w:r>
      <w:r w:rsidRPr="00C040D7">
        <w:rPr>
          <w:rFonts w:hint="eastAsia"/>
        </w:rPr>
        <w:t>日前要人员到位、布置完毕、投入运行。</w:t>
      </w:r>
    </w:p>
    <w:p w:rsidR="001C71CD" w:rsidRPr="00C040D7" w:rsidRDefault="001C71CD" w:rsidP="00347223">
      <w:pPr>
        <w:adjustRightInd w:val="0"/>
        <w:ind w:firstLineChars="200" w:firstLine="31680"/>
        <w:rPr>
          <w:rFonts w:eastAsia="方正黑体_GBK"/>
        </w:rPr>
      </w:pPr>
      <w:r w:rsidRPr="00C040D7">
        <w:rPr>
          <w:rFonts w:eastAsia="方正黑体_GBK" w:hint="eastAsia"/>
        </w:rPr>
        <w:t>三、相关要求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rPr>
          <w:rFonts w:eastAsia="方正楷体_GBK" w:hint="eastAsia"/>
        </w:rPr>
        <w:t>一是明确调解数量。</w:t>
      </w:r>
      <w:r w:rsidRPr="00C040D7">
        <w:rPr>
          <w:rFonts w:hint="eastAsia"/>
        </w:rPr>
        <w:t>各工作室年度纠纷调解量</w:t>
      </w:r>
      <w:r w:rsidRPr="00C040D7">
        <w:t>12</w:t>
      </w:r>
      <w:r w:rsidRPr="00C040D7">
        <w:rPr>
          <w:rFonts w:hint="eastAsia"/>
        </w:rPr>
        <w:t>件以上（老兵调解工作室不作硬性要求），并及时输入省厅专网。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rPr>
          <w:rFonts w:eastAsia="方正楷体_GBK" w:hint="eastAsia"/>
        </w:rPr>
        <w:t>二是打出品牌。</w:t>
      </w:r>
      <w:r w:rsidRPr="00C040D7">
        <w:rPr>
          <w:rFonts w:hint="eastAsia"/>
        </w:rPr>
        <w:t>市局明确的每个调解工作室，要作为各镇街的长期品牌，精心培养。重点要围绕</w:t>
      </w:r>
      <w:r w:rsidRPr="00C040D7">
        <w:t>“</w:t>
      </w:r>
      <w:r w:rsidRPr="00C040D7">
        <w:rPr>
          <w:rFonts w:hint="eastAsia"/>
        </w:rPr>
        <w:t>调解理念及工作法</w:t>
      </w:r>
      <w:r w:rsidRPr="00C040D7">
        <w:t>”</w:t>
      </w:r>
      <w:r w:rsidRPr="00C040D7">
        <w:rPr>
          <w:rFonts w:hint="eastAsia"/>
        </w:rPr>
        <w:t>作不断总结归纳，每个工作室要创造不同于他人的</w:t>
      </w:r>
      <w:r w:rsidRPr="00C040D7">
        <w:t>“</w:t>
      </w:r>
      <w:r w:rsidRPr="00C040D7">
        <w:rPr>
          <w:rFonts w:hint="eastAsia"/>
        </w:rPr>
        <w:t>调解理念及工作法</w:t>
      </w:r>
      <w:r w:rsidRPr="00C040D7">
        <w:t>”</w:t>
      </w:r>
      <w:r w:rsidRPr="00C040D7">
        <w:rPr>
          <w:rFonts w:hint="eastAsia"/>
        </w:rPr>
        <w:t>，形成独特调解经验。</w:t>
      </w: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rPr>
          <w:rFonts w:eastAsia="方正楷体_GBK" w:hint="eastAsia"/>
        </w:rPr>
        <w:t>三是加强宣传。</w:t>
      </w:r>
      <w:r w:rsidRPr="00C040D7">
        <w:rPr>
          <w:rFonts w:hint="eastAsia"/>
        </w:rPr>
        <w:t>要通过微信、报纸等多种渠道大力宣传</w:t>
      </w:r>
      <w:r w:rsidRPr="00C040D7">
        <w:t>“</w:t>
      </w:r>
      <w:r w:rsidRPr="00C040D7">
        <w:rPr>
          <w:rFonts w:hint="eastAsia"/>
        </w:rPr>
        <w:t>个人品牌调解工作室</w:t>
      </w:r>
      <w:r w:rsidRPr="00C040D7">
        <w:t>”</w:t>
      </w:r>
      <w:r w:rsidRPr="00C040D7">
        <w:rPr>
          <w:rFonts w:hint="eastAsia"/>
        </w:rPr>
        <w:t>的事迹、经验及典型案例，切实发挥好示范带动作用。</w:t>
      </w:r>
    </w:p>
    <w:p w:rsidR="001C71CD" w:rsidRPr="00C040D7" w:rsidRDefault="001C71CD" w:rsidP="00347223">
      <w:pPr>
        <w:adjustRightInd w:val="0"/>
        <w:ind w:firstLineChars="200" w:firstLine="31680"/>
      </w:pPr>
    </w:p>
    <w:p w:rsidR="001C71CD" w:rsidRPr="00C040D7" w:rsidRDefault="001C71CD" w:rsidP="00347223">
      <w:pPr>
        <w:adjustRightInd w:val="0"/>
        <w:ind w:firstLineChars="200" w:firstLine="31680"/>
      </w:pPr>
      <w:r w:rsidRPr="00C040D7">
        <w:rPr>
          <w:rFonts w:hint="eastAsia"/>
        </w:rPr>
        <w:t>附件：江阴市第二批</w:t>
      </w:r>
      <w:r w:rsidRPr="00C040D7">
        <w:t>“</w:t>
      </w:r>
      <w:r w:rsidRPr="00C040D7">
        <w:rPr>
          <w:rFonts w:hint="eastAsia"/>
        </w:rPr>
        <w:t>个人品牌调解工作室</w:t>
      </w:r>
      <w:r w:rsidRPr="00C040D7">
        <w:t>”</w:t>
      </w:r>
      <w:r w:rsidRPr="00C040D7">
        <w:rPr>
          <w:rFonts w:hint="eastAsia"/>
        </w:rPr>
        <w:t>汇总表</w:t>
      </w:r>
    </w:p>
    <w:p w:rsidR="001C71CD" w:rsidRPr="00C040D7" w:rsidRDefault="001C71CD" w:rsidP="00C040D7">
      <w:pPr>
        <w:adjustRightInd w:val="0"/>
      </w:pPr>
      <w:r>
        <w:rPr>
          <w:rFonts w:hint="eastAsia"/>
        </w:rPr>
        <w:t>（此页无正文）</w:t>
      </w:r>
    </w:p>
    <w:p w:rsidR="001C71CD" w:rsidRDefault="001C71CD" w:rsidP="00347223">
      <w:pPr>
        <w:adjustRightInd w:val="0"/>
        <w:ind w:firstLineChars="500" w:firstLine="31680"/>
      </w:pPr>
    </w:p>
    <w:p w:rsidR="001C71CD" w:rsidRPr="00C040D7" w:rsidRDefault="001C71CD" w:rsidP="00347223">
      <w:pPr>
        <w:adjustRightInd w:val="0"/>
        <w:ind w:firstLineChars="500" w:firstLine="31680"/>
      </w:pPr>
    </w:p>
    <w:p w:rsidR="001C71CD" w:rsidRPr="00C040D7" w:rsidRDefault="001C71CD" w:rsidP="00347223">
      <w:pPr>
        <w:adjustRightInd w:val="0"/>
        <w:ind w:firstLineChars="500" w:firstLine="31680"/>
      </w:pPr>
    </w:p>
    <w:p w:rsidR="001C71CD" w:rsidRPr="00C040D7" w:rsidRDefault="001C71CD" w:rsidP="00347223">
      <w:pPr>
        <w:wordWrap w:val="0"/>
        <w:adjustRightInd w:val="0"/>
        <w:ind w:firstLineChars="500" w:firstLine="31680"/>
        <w:jc w:val="right"/>
        <w:rPr>
          <w:bCs/>
          <w:kern w:val="0"/>
          <w:szCs w:val="32"/>
        </w:rPr>
      </w:pPr>
      <w:r w:rsidRPr="00C040D7">
        <w:rPr>
          <w:rFonts w:hint="eastAsia"/>
          <w:bCs/>
          <w:kern w:val="0"/>
          <w:szCs w:val="32"/>
        </w:rPr>
        <w:t>江阴市司法局</w:t>
      </w:r>
      <w:r w:rsidRPr="00C040D7">
        <w:rPr>
          <w:bCs/>
          <w:kern w:val="0"/>
          <w:szCs w:val="32"/>
        </w:rPr>
        <w:t xml:space="preserve">          </w:t>
      </w:r>
    </w:p>
    <w:p w:rsidR="001C71CD" w:rsidRPr="00C040D7" w:rsidRDefault="001C71CD" w:rsidP="00347223">
      <w:pPr>
        <w:adjustRightInd w:val="0"/>
        <w:ind w:rightChars="400" w:right="31680" w:firstLineChars="500" w:firstLine="31680"/>
        <w:jc w:val="right"/>
        <w:rPr>
          <w:bCs/>
          <w:kern w:val="0"/>
          <w:szCs w:val="32"/>
        </w:rPr>
      </w:pPr>
      <w:r w:rsidRPr="00C040D7">
        <w:rPr>
          <w:bCs/>
          <w:kern w:val="0"/>
          <w:szCs w:val="32"/>
        </w:rPr>
        <w:t>2019</w:t>
      </w:r>
      <w:r w:rsidRPr="00C040D7">
        <w:rPr>
          <w:rFonts w:hint="eastAsia"/>
          <w:bCs/>
          <w:kern w:val="0"/>
          <w:szCs w:val="32"/>
        </w:rPr>
        <w:t>年</w:t>
      </w:r>
      <w:r w:rsidRPr="00C040D7">
        <w:rPr>
          <w:bCs/>
          <w:kern w:val="0"/>
          <w:szCs w:val="32"/>
        </w:rPr>
        <w:t>9</w:t>
      </w:r>
      <w:r w:rsidRPr="00C040D7">
        <w:rPr>
          <w:rFonts w:hint="eastAsia"/>
          <w:bCs/>
          <w:kern w:val="0"/>
          <w:szCs w:val="32"/>
        </w:rPr>
        <w:t>月</w:t>
      </w:r>
      <w:r w:rsidRPr="00C040D7">
        <w:rPr>
          <w:bCs/>
          <w:kern w:val="0"/>
          <w:szCs w:val="32"/>
        </w:rPr>
        <w:t>5</w:t>
      </w:r>
      <w:r w:rsidRPr="00C040D7">
        <w:rPr>
          <w:rFonts w:hint="eastAsia"/>
          <w:bCs/>
          <w:kern w:val="0"/>
          <w:szCs w:val="32"/>
        </w:rPr>
        <w:t>日</w:t>
      </w: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spacing w:line="400" w:lineRule="exact"/>
        <w:ind w:rightChars="400" w:right="31680"/>
        <w:jc w:val="left"/>
        <w:rPr>
          <w:bCs/>
          <w:kern w:val="0"/>
          <w:szCs w:val="32"/>
        </w:rPr>
      </w:pPr>
    </w:p>
    <w:p w:rsidR="001C71CD" w:rsidRPr="00C040D7" w:rsidRDefault="001C71CD" w:rsidP="00347223">
      <w:pPr>
        <w:adjustRightInd w:val="0"/>
        <w:ind w:leftChars="100" w:left="31680" w:rightChars="100" w:right="31680"/>
        <w:jc w:val="left"/>
        <w:rPr>
          <w:bCs/>
          <w:kern w:val="0"/>
          <w:sz w:val="28"/>
          <w:szCs w:val="28"/>
        </w:rPr>
        <w:sectPr w:rsidR="001C71CD" w:rsidRPr="00C040D7" w:rsidSect="00540A8D">
          <w:headerReference w:type="default" r:id="rId6"/>
          <w:footerReference w:type="even" r:id="rId7"/>
          <w:footerReference w:type="default" r:id="rId8"/>
          <w:pgSz w:w="11907" w:h="16840" w:code="9"/>
          <w:pgMar w:top="2098" w:right="1474" w:bottom="1985" w:left="1588" w:header="851" w:footer="1474" w:gutter="0"/>
          <w:cols w:space="425"/>
          <w:docGrid w:type="linesAndChars" w:linePitch="579" w:charSpace="-842"/>
        </w:sectPr>
      </w:pPr>
      <w:r>
        <w:rPr>
          <w:noProof/>
        </w:rPr>
        <w:pict>
          <v:shape id="_x0000_s1028" type="#_x0000_t32" style="position:absolute;left:0;text-align:left;margin-left:0;margin-top:27.1pt;width:442.2pt;height:0;z-index:251659264" o:connectortype="straight"/>
        </w:pict>
      </w:r>
      <w:r>
        <w:rPr>
          <w:noProof/>
        </w:rPr>
        <w:pict>
          <v:shape id="_x0000_s1029" type="#_x0000_t32" style="position:absolute;left:0;text-align:left;margin-left:0;margin-top:1.95pt;width:442.2pt;height:0;z-index:251658240" o:connectortype="straight"/>
        </w:pict>
      </w:r>
      <w:r w:rsidRPr="00C040D7">
        <w:rPr>
          <w:rFonts w:hint="eastAsia"/>
          <w:bCs/>
          <w:kern w:val="0"/>
          <w:sz w:val="28"/>
          <w:szCs w:val="28"/>
        </w:rPr>
        <w:t>江阴市司法局</w:t>
      </w:r>
      <w:r w:rsidRPr="00C040D7">
        <w:rPr>
          <w:bCs/>
          <w:kern w:val="0"/>
          <w:sz w:val="28"/>
          <w:szCs w:val="28"/>
        </w:rPr>
        <w:t xml:space="preserve">                            2019</w:t>
      </w:r>
      <w:r w:rsidRPr="00C040D7">
        <w:rPr>
          <w:rFonts w:hint="eastAsia"/>
          <w:bCs/>
          <w:kern w:val="0"/>
          <w:sz w:val="28"/>
          <w:szCs w:val="28"/>
        </w:rPr>
        <w:t>年</w:t>
      </w:r>
      <w:r w:rsidRPr="00C040D7">
        <w:rPr>
          <w:bCs/>
          <w:kern w:val="0"/>
          <w:sz w:val="28"/>
          <w:szCs w:val="28"/>
        </w:rPr>
        <w:t>9</w:t>
      </w:r>
      <w:r w:rsidRPr="00C040D7">
        <w:rPr>
          <w:rFonts w:hint="eastAsia"/>
          <w:bCs/>
          <w:kern w:val="0"/>
          <w:sz w:val="28"/>
          <w:szCs w:val="28"/>
        </w:rPr>
        <w:t>月</w:t>
      </w:r>
      <w:r w:rsidRPr="00C040D7">
        <w:rPr>
          <w:bCs/>
          <w:kern w:val="0"/>
          <w:sz w:val="28"/>
          <w:szCs w:val="28"/>
        </w:rPr>
        <w:t>5</w:t>
      </w:r>
      <w:r w:rsidRPr="00C040D7">
        <w:rPr>
          <w:rFonts w:hint="eastAsia"/>
          <w:bCs/>
          <w:kern w:val="0"/>
          <w:sz w:val="28"/>
          <w:szCs w:val="28"/>
        </w:rPr>
        <w:t>日印发</w:t>
      </w:r>
    </w:p>
    <w:p w:rsidR="001C71CD" w:rsidRPr="00C040D7" w:rsidRDefault="001C71CD" w:rsidP="00027434">
      <w:pPr>
        <w:jc w:val="left"/>
        <w:rPr>
          <w:rFonts w:eastAsia="方正黑体_GBK"/>
          <w:szCs w:val="32"/>
        </w:rPr>
      </w:pPr>
      <w:r w:rsidRPr="00C040D7">
        <w:rPr>
          <w:rFonts w:eastAsia="方正黑体_GBK" w:hint="eastAsia"/>
          <w:szCs w:val="32"/>
        </w:rPr>
        <w:t>附件</w:t>
      </w:r>
      <w:r w:rsidRPr="00C040D7">
        <w:rPr>
          <w:rFonts w:eastAsia="方正黑体_GBK"/>
          <w:szCs w:val="32"/>
        </w:rPr>
        <w:t>1</w:t>
      </w:r>
    </w:p>
    <w:p w:rsidR="001C71CD" w:rsidRPr="00C040D7" w:rsidRDefault="001C71CD" w:rsidP="00D03031">
      <w:pPr>
        <w:spacing w:afterLines="100" w:line="600" w:lineRule="exact"/>
        <w:jc w:val="center"/>
        <w:rPr>
          <w:rFonts w:eastAsia="方正小标宋_GBK"/>
          <w:sz w:val="44"/>
          <w:szCs w:val="44"/>
        </w:rPr>
      </w:pPr>
      <w:r w:rsidRPr="00C040D7">
        <w:rPr>
          <w:rFonts w:eastAsia="方正小标宋_GBK" w:hint="eastAsia"/>
          <w:sz w:val="44"/>
          <w:szCs w:val="44"/>
        </w:rPr>
        <w:t>江阴市第二批</w:t>
      </w:r>
      <w:r w:rsidRPr="00C040D7">
        <w:rPr>
          <w:rFonts w:eastAsia="方正小标宋_GBK"/>
          <w:sz w:val="44"/>
          <w:szCs w:val="44"/>
        </w:rPr>
        <w:t>“</w:t>
      </w:r>
      <w:r w:rsidRPr="00C040D7">
        <w:rPr>
          <w:rFonts w:eastAsia="方正小标宋_GBK" w:hint="eastAsia"/>
          <w:sz w:val="44"/>
          <w:szCs w:val="44"/>
        </w:rPr>
        <w:t>个人品牌调解工作室</w:t>
      </w:r>
      <w:r w:rsidRPr="00C040D7">
        <w:rPr>
          <w:rFonts w:eastAsia="方正小标宋_GBK"/>
          <w:sz w:val="44"/>
          <w:szCs w:val="44"/>
        </w:rPr>
        <w:t>”</w:t>
      </w:r>
      <w:r w:rsidRPr="00C040D7">
        <w:rPr>
          <w:rFonts w:eastAsia="方正小标宋_GBK" w:hint="eastAsia"/>
          <w:sz w:val="44"/>
          <w:szCs w:val="44"/>
        </w:rPr>
        <w:t>汇总表</w:t>
      </w: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995"/>
        <w:gridCol w:w="3906"/>
        <w:gridCol w:w="979"/>
        <w:gridCol w:w="2397"/>
        <w:gridCol w:w="5126"/>
      </w:tblGrid>
      <w:tr w:rsidR="001C71CD" w:rsidRPr="00C040D7" w:rsidTr="00AC4E7F">
        <w:trPr>
          <w:trHeight w:val="510"/>
          <w:jc w:val="center"/>
        </w:trPr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C040D7">
              <w:rPr>
                <w:rFonts w:eastAsia="方正黑体_GBK" w:hint="eastAsia"/>
                <w:sz w:val="24"/>
              </w:rPr>
              <w:t>序号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C040D7">
              <w:rPr>
                <w:rFonts w:eastAsia="方正黑体_GBK" w:hint="eastAsia"/>
                <w:sz w:val="24"/>
              </w:rPr>
              <w:t>单</w:t>
            </w:r>
            <w:r w:rsidRPr="00C040D7">
              <w:rPr>
                <w:rFonts w:eastAsia="方正黑体_GBK"/>
                <w:sz w:val="24"/>
              </w:rPr>
              <w:t xml:space="preserve">  </w:t>
            </w:r>
            <w:r w:rsidRPr="00C040D7">
              <w:rPr>
                <w:rFonts w:eastAsia="方正黑体_GBK" w:hint="eastAsia"/>
                <w:sz w:val="24"/>
              </w:rPr>
              <w:t>位</w:t>
            </w:r>
          </w:p>
        </w:tc>
        <w:tc>
          <w:tcPr>
            <w:tcW w:w="3906" w:type="dxa"/>
            <w:tcBorders>
              <w:top w:val="single" w:sz="12" w:space="0" w:color="auto"/>
            </w:tcBorders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C040D7">
              <w:rPr>
                <w:rFonts w:eastAsia="方正黑体_GBK" w:hint="eastAsia"/>
                <w:sz w:val="24"/>
              </w:rPr>
              <w:t>工作室名称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C040D7">
              <w:rPr>
                <w:rFonts w:eastAsia="方正黑体_GBK" w:hint="eastAsia"/>
                <w:sz w:val="24"/>
              </w:rPr>
              <w:t>负责人</w:t>
            </w:r>
          </w:p>
        </w:tc>
        <w:tc>
          <w:tcPr>
            <w:tcW w:w="2397" w:type="dxa"/>
            <w:tcBorders>
              <w:top w:val="single" w:sz="12" w:space="0" w:color="auto"/>
            </w:tcBorders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C040D7">
              <w:rPr>
                <w:rFonts w:eastAsia="方正黑体_GBK" w:hint="eastAsia"/>
                <w:sz w:val="24"/>
              </w:rPr>
              <w:t>重点服务对象及领域</w:t>
            </w:r>
          </w:p>
        </w:tc>
        <w:tc>
          <w:tcPr>
            <w:tcW w:w="5126" w:type="dxa"/>
            <w:tcBorders>
              <w:top w:val="single" w:sz="12" w:space="0" w:color="auto"/>
            </w:tcBorders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C040D7">
              <w:rPr>
                <w:rFonts w:eastAsia="方正黑体_GBK" w:hint="eastAsia"/>
                <w:sz w:val="24"/>
              </w:rPr>
              <w:t>调解理念及工作法</w:t>
            </w:r>
          </w:p>
        </w:tc>
      </w:tr>
      <w:tr w:rsidR="001C71CD" w:rsidRPr="00C040D7" w:rsidTr="00AC4E7F">
        <w:trPr>
          <w:trHeight w:val="567"/>
          <w:jc w:val="center"/>
        </w:trPr>
        <w:tc>
          <w:tcPr>
            <w:tcW w:w="772" w:type="dxa"/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1</w:t>
            </w:r>
          </w:p>
        </w:tc>
        <w:tc>
          <w:tcPr>
            <w:tcW w:w="995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顾</w:t>
            </w:r>
            <w:r w:rsidRPr="00C040D7">
              <w:rPr>
                <w:rFonts w:eastAsia="方正楷体_GBK"/>
                <w:sz w:val="24"/>
              </w:rPr>
              <w:t xml:space="preserve">  </w:t>
            </w:r>
            <w:r w:rsidRPr="00C040D7">
              <w:rPr>
                <w:rFonts w:eastAsia="方正楷体_GBK" w:hint="eastAsia"/>
                <w:sz w:val="24"/>
              </w:rPr>
              <w:t>山</w:t>
            </w:r>
          </w:p>
        </w:tc>
        <w:tc>
          <w:tcPr>
            <w:tcW w:w="390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顾山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和事佬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人民调解工作室</w:t>
            </w:r>
          </w:p>
        </w:tc>
        <w:tc>
          <w:tcPr>
            <w:tcW w:w="979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鲍文斌</w:t>
            </w:r>
          </w:p>
        </w:tc>
        <w:tc>
          <w:tcPr>
            <w:tcW w:w="2397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跨区域民间纠纷</w:t>
            </w:r>
          </w:p>
        </w:tc>
        <w:tc>
          <w:tcPr>
            <w:tcW w:w="512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四和工作法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：以诚促和，让利维和，依法调和，握手言和</w:t>
            </w:r>
          </w:p>
        </w:tc>
      </w:tr>
      <w:tr w:rsidR="001C71CD" w:rsidRPr="00C040D7" w:rsidTr="00AC4E7F">
        <w:trPr>
          <w:trHeight w:val="567"/>
          <w:jc w:val="center"/>
        </w:trPr>
        <w:tc>
          <w:tcPr>
            <w:tcW w:w="772" w:type="dxa"/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2</w:t>
            </w:r>
          </w:p>
        </w:tc>
        <w:tc>
          <w:tcPr>
            <w:tcW w:w="995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徐霞客</w:t>
            </w:r>
          </w:p>
        </w:tc>
        <w:tc>
          <w:tcPr>
            <w:tcW w:w="390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徐霞客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尽心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人民调解工作室</w:t>
            </w:r>
          </w:p>
        </w:tc>
        <w:tc>
          <w:tcPr>
            <w:tcW w:w="979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徐进兴</w:t>
            </w:r>
          </w:p>
        </w:tc>
        <w:tc>
          <w:tcPr>
            <w:tcW w:w="2397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家事、邻里、治安纠纷</w:t>
            </w:r>
          </w:p>
        </w:tc>
        <w:tc>
          <w:tcPr>
            <w:tcW w:w="512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三十二字工作法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：依法依规、合情合理、有凭有据、存根存底、不偏不倚、戒躁戒急、善始善终、尽心尽力。</w:t>
            </w:r>
          </w:p>
        </w:tc>
      </w:tr>
      <w:tr w:rsidR="001C71CD" w:rsidRPr="00C040D7" w:rsidTr="00AC4E7F">
        <w:trPr>
          <w:trHeight w:val="567"/>
          <w:jc w:val="center"/>
        </w:trPr>
        <w:tc>
          <w:tcPr>
            <w:tcW w:w="772" w:type="dxa"/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3</w:t>
            </w:r>
          </w:p>
        </w:tc>
        <w:tc>
          <w:tcPr>
            <w:tcW w:w="995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青</w:t>
            </w:r>
            <w:r w:rsidRPr="00C040D7">
              <w:rPr>
                <w:rFonts w:eastAsia="方正楷体_GBK"/>
                <w:sz w:val="24"/>
              </w:rPr>
              <w:t xml:space="preserve">  </w:t>
            </w:r>
            <w:r w:rsidRPr="00C040D7">
              <w:rPr>
                <w:rFonts w:eastAsia="方正楷体_GBK" w:hint="eastAsia"/>
                <w:sz w:val="24"/>
              </w:rPr>
              <w:t>阳</w:t>
            </w:r>
          </w:p>
        </w:tc>
        <w:tc>
          <w:tcPr>
            <w:tcW w:w="390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青阳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一华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人民调解工作室</w:t>
            </w:r>
          </w:p>
        </w:tc>
        <w:tc>
          <w:tcPr>
            <w:tcW w:w="979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王一华</w:t>
            </w:r>
          </w:p>
        </w:tc>
        <w:tc>
          <w:tcPr>
            <w:tcW w:w="2397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婚姻、损害赔偿纠纷</w:t>
            </w:r>
          </w:p>
        </w:tc>
        <w:tc>
          <w:tcPr>
            <w:tcW w:w="512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 xml:space="preserve">“ </w:t>
            </w:r>
            <w:r w:rsidRPr="00C040D7">
              <w:rPr>
                <w:rFonts w:eastAsia="方正楷体_GBK" w:hint="eastAsia"/>
                <w:sz w:val="24"/>
              </w:rPr>
              <w:t>一杆秤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工作法：公离不开婆，秤离不开砣。有了法律和道德作砝码，</w:t>
            </w:r>
            <w:r w:rsidRPr="00C040D7">
              <w:rPr>
                <w:rFonts w:eastAsia="方正楷体_GBK"/>
                <w:sz w:val="24"/>
              </w:rPr>
              <w:t>‘</w:t>
            </w:r>
            <w:r w:rsidRPr="00C040D7">
              <w:rPr>
                <w:rFonts w:eastAsia="方正楷体_GBK" w:hint="eastAsia"/>
                <w:sz w:val="24"/>
              </w:rPr>
              <w:t>一杆秤</w:t>
            </w:r>
            <w:r w:rsidRPr="00C040D7">
              <w:rPr>
                <w:rFonts w:eastAsia="方正楷体_GBK"/>
                <w:sz w:val="24"/>
              </w:rPr>
              <w:t>’</w:t>
            </w:r>
            <w:r w:rsidRPr="00C040D7">
              <w:rPr>
                <w:rFonts w:eastAsia="方正楷体_GBK" w:hint="eastAsia"/>
                <w:sz w:val="24"/>
              </w:rPr>
              <w:t>就能永远端平。</w:t>
            </w:r>
          </w:p>
        </w:tc>
      </w:tr>
      <w:tr w:rsidR="001C71CD" w:rsidRPr="00C040D7" w:rsidTr="00AC4E7F">
        <w:trPr>
          <w:trHeight w:val="567"/>
          <w:jc w:val="center"/>
        </w:trPr>
        <w:tc>
          <w:tcPr>
            <w:tcW w:w="772" w:type="dxa"/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4</w:t>
            </w:r>
          </w:p>
        </w:tc>
        <w:tc>
          <w:tcPr>
            <w:tcW w:w="995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南</w:t>
            </w:r>
            <w:r w:rsidRPr="00C040D7">
              <w:rPr>
                <w:rFonts w:eastAsia="方正楷体_GBK"/>
                <w:sz w:val="24"/>
              </w:rPr>
              <w:t xml:space="preserve">  </w:t>
            </w:r>
            <w:r w:rsidRPr="00C040D7">
              <w:rPr>
                <w:rFonts w:eastAsia="方正楷体_GBK" w:hint="eastAsia"/>
                <w:sz w:val="24"/>
              </w:rPr>
              <w:t>闸</w:t>
            </w:r>
          </w:p>
        </w:tc>
        <w:tc>
          <w:tcPr>
            <w:tcW w:w="390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南闸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老职工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人民调解工作室</w:t>
            </w:r>
          </w:p>
        </w:tc>
        <w:tc>
          <w:tcPr>
            <w:tcW w:w="979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徐其龙</w:t>
            </w:r>
          </w:p>
        </w:tc>
        <w:tc>
          <w:tcPr>
            <w:tcW w:w="2397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劳动争议纠纷</w:t>
            </w:r>
          </w:p>
        </w:tc>
        <w:tc>
          <w:tcPr>
            <w:tcW w:w="512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五步工作法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：少说多听、以静制动、细中有粗、趁热打铁、一锤定音。</w:t>
            </w:r>
          </w:p>
        </w:tc>
      </w:tr>
      <w:tr w:rsidR="001C71CD" w:rsidRPr="00C040D7" w:rsidTr="00AC4E7F">
        <w:trPr>
          <w:trHeight w:val="567"/>
          <w:jc w:val="center"/>
        </w:trPr>
        <w:tc>
          <w:tcPr>
            <w:tcW w:w="772" w:type="dxa"/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5</w:t>
            </w:r>
          </w:p>
        </w:tc>
        <w:tc>
          <w:tcPr>
            <w:tcW w:w="995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长</w:t>
            </w:r>
            <w:r w:rsidRPr="00C040D7">
              <w:rPr>
                <w:rFonts w:eastAsia="方正楷体_GBK"/>
                <w:sz w:val="24"/>
              </w:rPr>
              <w:t xml:space="preserve">  </w:t>
            </w:r>
            <w:r w:rsidRPr="00C040D7">
              <w:rPr>
                <w:rFonts w:eastAsia="方正楷体_GBK" w:hint="eastAsia"/>
                <w:sz w:val="24"/>
              </w:rPr>
              <w:t>泾</w:t>
            </w:r>
          </w:p>
        </w:tc>
        <w:tc>
          <w:tcPr>
            <w:tcW w:w="390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长泾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韩伟祥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人民调解工作室</w:t>
            </w:r>
          </w:p>
        </w:tc>
        <w:tc>
          <w:tcPr>
            <w:tcW w:w="979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韩伟祥</w:t>
            </w:r>
          </w:p>
        </w:tc>
        <w:tc>
          <w:tcPr>
            <w:tcW w:w="2397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损害赔偿类纠纷</w:t>
            </w:r>
          </w:p>
        </w:tc>
        <w:tc>
          <w:tcPr>
            <w:tcW w:w="512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五心工作法：接待当事人要热心、了解分析案情要细心、调解处事要公心、据理释法要耐心、调解结果要放心</w:t>
            </w:r>
          </w:p>
        </w:tc>
      </w:tr>
      <w:tr w:rsidR="001C71CD" w:rsidRPr="00C040D7" w:rsidTr="00AC4E7F">
        <w:trPr>
          <w:trHeight w:val="567"/>
          <w:jc w:val="center"/>
        </w:trPr>
        <w:tc>
          <w:tcPr>
            <w:tcW w:w="772" w:type="dxa"/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6</w:t>
            </w:r>
          </w:p>
        </w:tc>
        <w:tc>
          <w:tcPr>
            <w:tcW w:w="995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祝</w:t>
            </w:r>
            <w:r w:rsidRPr="00C040D7">
              <w:rPr>
                <w:rFonts w:eastAsia="方正楷体_GBK"/>
                <w:sz w:val="24"/>
              </w:rPr>
              <w:t xml:space="preserve">  </w:t>
            </w:r>
            <w:r w:rsidRPr="00C040D7">
              <w:rPr>
                <w:rFonts w:eastAsia="方正楷体_GBK" w:hint="eastAsia"/>
                <w:sz w:val="24"/>
              </w:rPr>
              <w:t>塘</w:t>
            </w:r>
          </w:p>
        </w:tc>
        <w:tc>
          <w:tcPr>
            <w:tcW w:w="390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祝塘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睦邻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人民调解工作室</w:t>
            </w:r>
          </w:p>
        </w:tc>
        <w:tc>
          <w:tcPr>
            <w:tcW w:w="979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陈文娟</w:t>
            </w:r>
          </w:p>
        </w:tc>
        <w:tc>
          <w:tcPr>
            <w:tcW w:w="2397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家事、邻里纠纷</w:t>
            </w:r>
          </w:p>
        </w:tc>
        <w:tc>
          <w:tcPr>
            <w:tcW w:w="512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六和工作法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：社区维和、睦邻亲和、耐心劝和、依法促和、止争保和、公正调和</w:t>
            </w:r>
          </w:p>
        </w:tc>
      </w:tr>
      <w:tr w:rsidR="001C71CD" w:rsidRPr="00C040D7" w:rsidTr="00AC4E7F">
        <w:trPr>
          <w:trHeight w:val="567"/>
          <w:jc w:val="center"/>
        </w:trPr>
        <w:tc>
          <w:tcPr>
            <w:tcW w:w="772" w:type="dxa"/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7</w:t>
            </w:r>
          </w:p>
        </w:tc>
        <w:tc>
          <w:tcPr>
            <w:tcW w:w="995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云</w:t>
            </w:r>
            <w:r w:rsidRPr="00C040D7">
              <w:rPr>
                <w:rFonts w:eastAsia="方正楷体_GBK"/>
                <w:sz w:val="24"/>
              </w:rPr>
              <w:t xml:space="preserve">  </w:t>
            </w:r>
            <w:r w:rsidRPr="00C040D7">
              <w:rPr>
                <w:rFonts w:eastAsia="方正楷体_GBK" w:hint="eastAsia"/>
                <w:sz w:val="24"/>
              </w:rPr>
              <w:t>亭</w:t>
            </w:r>
          </w:p>
        </w:tc>
        <w:tc>
          <w:tcPr>
            <w:tcW w:w="390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云亭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娘家人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人民调解工作室</w:t>
            </w:r>
          </w:p>
        </w:tc>
        <w:tc>
          <w:tcPr>
            <w:tcW w:w="979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陆晓艳</w:t>
            </w:r>
          </w:p>
        </w:tc>
        <w:tc>
          <w:tcPr>
            <w:tcW w:w="2397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婚姻、劳资纠纷</w:t>
            </w:r>
          </w:p>
        </w:tc>
        <w:tc>
          <w:tcPr>
            <w:tcW w:w="5126" w:type="dxa"/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六字工作法</w:t>
            </w:r>
            <w:bookmarkStart w:id="0" w:name="_GoBack"/>
            <w:bookmarkEnd w:id="0"/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：发现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早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、处理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快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、业务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熟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、措施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活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、工作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细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、态度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诚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。</w:t>
            </w:r>
          </w:p>
        </w:tc>
      </w:tr>
      <w:tr w:rsidR="001C71CD" w:rsidRPr="00C040D7" w:rsidTr="00AC4E7F">
        <w:trPr>
          <w:trHeight w:val="567"/>
          <w:jc w:val="center"/>
        </w:trPr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1C71CD" w:rsidRPr="00C040D7" w:rsidRDefault="001C71CD" w:rsidP="00027434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8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1C71CD" w:rsidRPr="00C040D7" w:rsidRDefault="001C71CD" w:rsidP="00BC2F3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华</w:t>
            </w:r>
            <w:r w:rsidRPr="00C040D7">
              <w:rPr>
                <w:rFonts w:eastAsia="方正楷体_GBK"/>
                <w:sz w:val="24"/>
              </w:rPr>
              <w:t xml:space="preserve">  </w:t>
            </w:r>
            <w:r w:rsidRPr="00C040D7">
              <w:rPr>
                <w:rFonts w:eastAsia="方正楷体_GBK" w:hint="eastAsia"/>
                <w:sz w:val="24"/>
              </w:rPr>
              <w:t>士</w:t>
            </w:r>
          </w:p>
        </w:tc>
        <w:tc>
          <w:tcPr>
            <w:tcW w:w="3906" w:type="dxa"/>
            <w:tcBorders>
              <w:bottom w:val="single" w:sz="12" w:space="0" w:color="auto"/>
            </w:tcBorders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华士</w:t>
            </w:r>
            <w:r w:rsidRPr="00C040D7">
              <w:rPr>
                <w:rFonts w:eastAsia="方正楷体_GBK"/>
                <w:sz w:val="24"/>
              </w:rPr>
              <w:t>“</w:t>
            </w:r>
            <w:r w:rsidRPr="00C040D7">
              <w:rPr>
                <w:rFonts w:eastAsia="方正楷体_GBK" w:hint="eastAsia"/>
                <w:sz w:val="24"/>
              </w:rPr>
              <w:t>徐少宗</w:t>
            </w:r>
            <w:r w:rsidRPr="00C040D7">
              <w:rPr>
                <w:rFonts w:eastAsia="方正楷体_GBK"/>
                <w:sz w:val="24"/>
              </w:rPr>
              <w:t>”</w:t>
            </w:r>
            <w:r w:rsidRPr="00C040D7">
              <w:rPr>
                <w:rFonts w:eastAsia="方正楷体_GBK" w:hint="eastAsia"/>
                <w:sz w:val="24"/>
              </w:rPr>
              <w:t>人民调解工作室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vAlign w:val="center"/>
          </w:tcPr>
          <w:p w:rsidR="001C71CD" w:rsidRPr="00C040D7" w:rsidRDefault="001C71CD" w:rsidP="00C9748B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徐少宗</w:t>
            </w:r>
          </w:p>
        </w:tc>
        <w:tc>
          <w:tcPr>
            <w:tcW w:w="2397" w:type="dxa"/>
            <w:tcBorders>
              <w:bottom w:val="single" w:sz="12" w:space="0" w:color="auto"/>
            </w:tcBorders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 w:hint="eastAsia"/>
                <w:sz w:val="24"/>
              </w:rPr>
              <w:t>合同、商事纠纷</w:t>
            </w:r>
          </w:p>
        </w:tc>
        <w:tc>
          <w:tcPr>
            <w:tcW w:w="5126" w:type="dxa"/>
            <w:tcBorders>
              <w:bottom w:val="single" w:sz="12" w:space="0" w:color="auto"/>
            </w:tcBorders>
            <w:vAlign w:val="center"/>
          </w:tcPr>
          <w:p w:rsidR="001C71CD" w:rsidRPr="00C040D7" w:rsidRDefault="001C71CD" w:rsidP="00C9748B">
            <w:pPr>
              <w:spacing w:line="300" w:lineRule="exact"/>
              <w:jc w:val="left"/>
              <w:rPr>
                <w:rFonts w:eastAsia="方正楷体_GBK"/>
                <w:sz w:val="24"/>
              </w:rPr>
            </w:pPr>
            <w:r w:rsidRPr="00C040D7">
              <w:rPr>
                <w:rFonts w:eastAsia="方正楷体_GBK"/>
                <w:sz w:val="24"/>
              </w:rPr>
              <w:t>"</w:t>
            </w:r>
            <w:r w:rsidRPr="00C040D7">
              <w:rPr>
                <w:rFonts w:eastAsia="方正楷体_GBK" w:hint="eastAsia"/>
                <w:sz w:val="24"/>
              </w:rPr>
              <w:t>三讲三互调解法</w:t>
            </w:r>
            <w:r w:rsidRPr="00C040D7">
              <w:rPr>
                <w:rFonts w:eastAsia="方正楷体_GBK"/>
                <w:sz w:val="24"/>
              </w:rPr>
              <w:t>"</w:t>
            </w:r>
            <w:r w:rsidRPr="00C040D7">
              <w:rPr>
                <w:rFonts w:eastAsia="方正楷体_GBK" w:hint="eastAsia"/>
                <w:sz w:val="24"/>
              </w:rPr>
              <w:t>：讲法律、讲事实、讲情理，帮助双方当事人互相理解、互相包容、互相体谅。</w:t>
            </w:r>
          </w:p>
        </w:tc>
      </w:tr>
    </w:tbl>
    <w:p w:rsidR="001C71CD" w:rsidRPr="00C040D7" w:rsidRDefault="001C71CD" w:rsidP="0056180E">
      <w:pPr>
        <w:jc w:val="left"/>
      </w:pPr>
    </w:p>
    <w:sectPr w:rsidR="001C71CD" w:rsidRPr="00C040D7" w:rsidSect="00F1780B">
      <w:pgSz w:w="16838" w:h="11906" w:orient="landscape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CD" w:rsidRDefault="001C71CD" w:rsidP="009012E9">
      <w:r>
        <w:separator/>
      </w:r>
    </w:p>
  </w:endnote>
  <w:endnote w:type="continuationSeparator" w:id="0">
    <w:p w:rsidR="001C71CD" w:rsidRDefault="001C71CD" w:rsidP="0090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CD" w:rsidRPr="00BA0E62" w:rsidRDefault="001C71CD" w:rsidP="00137B59">
    <w:pPr>
      <w:pStyle w:val="Footer"/>
      <w:ind w:leftChars="100" w:left="316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kern w:val="0"/>
        <w:sz w:val="28"/>
        <w:szCs w:val="28"/>
      </w:rPr>
      <w:t>—</w:t>
    </w:r>
    <w:r w:rsidRPr="00BA0E62">
      <w:rPr>
        <w:rFonts w:ascii="宋体" w:eastAsia="宋体" w:hAnsi="宋体"/>
        <w:kern w:val="0"/>
        <w:sz w:val="28"/>
        <w:szCs w:val="28"/>
      </w:rPr>
      <w:t xml:space="preserve"> </w:t>
    </w:r>
    <w:r w:rsidRPr="00BA0E62">
      <w:rPr>
        <w:rFonts w:ascii="宋体" w:eastAsia="宋体" w:hAnsi="宋体"/>
        <w:kern w:val="0"/>
        <w:sz w:val="28"/>
        <w:szCs w:val="28"/>
      </w:rPr>
      <w:fldChar w:fldCharType="begin"/>
    </w:r>
    <w:r w:rsidRPr="00BA0E62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BA0E62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Pr="00BA0E62">
      <w:rPr>
        <w:rFonts w:ascii="宋体" w:eastAsia="宋体" w:hAnsi="宋体"/>
        <w:kern w:val="0"/>
        <w:sz w:val="28"/>
        <w:szCs w:val="28"/>
      </w:rPr>
      <w:fldChar w:fldCharType="end"/>
    </w:r>
    <w:r w:rsidRPr="00BA0E62"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CD" w:rsidRDefault="001C71CD" w:rsidP="00137B59">
    <w:pPr>
      <w:pStyle w:val="Footer"/>
      <w:ind w:rightChars="100" w:right="31680"/>
      <w:jc w:val="right"/>
    </w:pPr>
    <w:r w:rsidRPr="00027434">
      <w:rPr>
        <w:sz w:val="28"/>
        <w:szCs w:val="28"/>
      </w:rPr>
      <w:t xml:space="preserve">— </w:t>
    </w:r>
    <w:r w:rsidRPr="00027434">
      <w:rPr>
        <w:rFonts w:ascii="宋体" w:eastAsia="宋体" w:hAnsi="宋体"/>
        <w:sz w:val="28"/>
        <w:szCs w:val="28"/>
      </w:rPr>
      <w:fldChar w:fldCharType="begin"/>
    </w:r>
    <w:r w:rsidRPr="00027434">
      <w:rPr>
        <w:rFonts w:ascii="宋体" w:eastAsia="宋体" w:hAnsi="宋体"/>
        <w:sz w:val="28"/>
        <w:szCs w:val="28"/>
      </w:rPr>
      <w:instrText xml:space="preserve"> PAGE   \* MERGEFORMAT </w:instrText>
    </w:r>
    <w:r w:rsidRPr="00027434">
      <w:rPr>
        <w:rFonts w:ascii="宋体" w:eastAsia="宋体" w:hAnsi="宋体"/>
        <w:sz w:val="28"/>
        <w:szCs w:val="28"/>
      </w:rPr>
      <w:fldChar w:fldCharType="separate"/>
    </w:r>
    <w:r w:rsidRPr="00347223">
      <w:rPr>
        <w:rFonts w:ascii="宋体" w:eastAsia="宋体" w:hAnsi="宋体"/>
        <w:noProof/>
        <w:sz w:val="28"/>
        <w:szCs w:val="28"/>
        <w:lang w:val="zh-CN"/>
      </w:rPr>
      <w:t>1</w:t>
    </w:r>
    <w:r w:rsidRPr="00027434">
      <w:rPr>
        <w:rFonts w:ascii="宋体" w:eastAsia="宋体" w:hAnsi="宋体"/>
        <w:sz w:val="28"/>
        <w:szCs w:val="28"/>
      </w:rPr>
      <w:fldChar w:fldCharType="end"/>
    </w:r>
    <w:r w:rsidRPr="00027434">
      <w:rPr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CD" w:rsidRDefault="001C71CD" w:rsidP="009012E9">
      <w:r>
        <w:separator/>
      </w:r>
    </w:p>
  </w:footnote>
  <w:footnote w:type="continuationSeparator" w:id="0">
    <w:p w:rsidR="001C71CD" w:rsidRDefault="001C71CD" w:rsidP="00901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CD" w:rsidRDefault="001C71CD" w:rsidP="0034722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7D4"/>
    <w:rsid w:val="00001E9A"/>
    <w:rsid w:val="00027434"/>
    <w:rsid w:val="00034E4D"/>
    <w:rsid w:val="0004577F"/>
    <w:rsid w:val="00051054"/>
    <w:rsid w:val="00054524"/>
    <w:rsid w:val="00061B3B"/>
    <w:rsid w:val="00064674"/>
    <w:rsid w:val="000652E9"/>
    <w:rsid w:val="0006576B"/>
    <w:rsid w:val="00083595"/>
    <w:rsid w:val="0008463D"/>
    <w:rsid w:val="00085A87"/>
    <w:rsid w:val="00091F00"/>
    <w:rsid w:val="0009326B"/>
    <w:rsid w:val="00093371"/>
    <w:rsid w:val="00095B9A"/>
    <w:rsid w:val="00095DE3"/>
    <w:rsid w:val="000A09A9"/>
    <w:rsid w:val="000A2C9D"/>
    <w:rsid w:val="000A61D9"/>
    <w:rsid w:val="000A76FC"/>
    <w:rsid w:val="000B3921"/>
    <w:rsid w:val="000C73BE"/>
    <w:rsid w:val="000E4C8A"/>
    <w:rsid w:val="00102AE4"/>
    <w:rsid w:val="00115F49"/>
    <w:rsid w:val="00121B4B"/>
    <w:rsid w:val="00124575"/>
    <w:rsid w:val="00124CD6"/>
    <w:rsid w:val="00135F7C"/>
    <w:rsid w:val="00137B59"/>
    <w:rsid w:val="00147866"/>
    <w:rsid w:val="001510D0"/>
    <w:rsid w:val="001664B7"/>
    <w:rsid w:val="0017748F"/>
    <w:rsid w:val="0017760E"/>
    <w:rsid w:val="001C0E0C"/>
    <w:rsid w:val="001C41BF"/>
    <w:rsid w:val="001C71CD"/>
    <w:rsid w:val="00205948"/>
    <w:rsid w:val="00215BC3"/>
    <w:rsid w:val="002378C2"/>
    <w:rsid w:val="00240CBB"/>
    <w:rsid w:val="002434B3"/>
    <w:rsid w:val="00246551"/>
    <w:rsid w:val="0026182A"/>
    <w:rsid w:val="00276091"/>
    <w:rsid w:val="00285F77"/>
    <w:rsid w:val="00290431"/>
    <w:rsid w:val="002935C1"/>
    <w:rsid w:val="002B2B43"/>
    <w:rsid w:val="002B319A"/>
    <w:rsid w:val="002B4973"/>
    <w:rsid w:val="002B65DA"/>
    <w:rsid w:val="002C3F4B"/>
    <w:rsid w:val="002D5D47"/>
    <w:rsid w:val="002D6496"/>
    <w:rsid w:val="002D6972"/>
    <w:rsid w:val="002E2B65"/>
    <w:rsid w:val="002E3C36"/>
    <w:rsid w:val="002F0230"/>
    <w:rsid w:val="00330739"/>
    <w:rsid w:val="00331533"/>
    <w:rsid w:val="00331A34"/>
    <w:rsid w:val="00347223"/>
    <w:rsid w:val="00355078"/>
    <w:rsid w:val="003557E1"/>
    <w:rsid w:val="00362BA7"/>
    <w:rsid w:val="003679DB"/>
    <w:rsid w:val="003719A7"/>
    <w:rsid w:val="00380BEC"/>
    <w:rsid w:val="00386C01"/>
    <w:rsid w:val="0039019F"/>
    <w:rsid w:val="003A0152"/>
    <w:rsid w:val="003C054B"/>
    <w:rsid w:val="003C434B"/>
    <w:rsid w:val="003C6458"/>
    <w:rsid w:val="003C6D6F"/>
    <w:rsid w:val="003D0018"/>
    <w:rsid w:val="003D4ABA"/>
    <w:rsid w:val="003D4EDE"/>
    <w:rsid w:val="003F27C1"/>
    <w:rsid w:val="004109A4"/>
    <w:rsid w:val="004152D8"/>
    <w:rsid w:val="004169C3"/>
    <w:rsid w:val="00417D6F"/>
    <w:rsid w:val="00426E81"/>
    <w:rsid w:val="00426E8D"/>
    <w:rsid w:val="00447925"/>
    <w:rsid w:val="00455F48"/>
    <w:rsid w:val="00456A2F"/>
    <w:rsid w:val="00460E06"/>
    <w:rsid w:val="00465A60"/>
    <w:rsid w:val="00484683"/>
    <w:rsid w:val="00484E67"/>
    <w:rsid w:val="00485EEE"/>
    <w:rsid w:val="004A22AF"/>
    <w:rsid w:val="004B1457"/>
    <w:rsid w:val="004B2E47"/>
    <w:rsid w:val="004B663D"/>
    <w:rsid w:val="004F634F"/>
    <w:rsid w:val="00501F11"/>
    <w:rsid w:val="00507E40"/>
    <w:rsid w:val="00515863"/>
    <w:rsid w:val="00524D01"/>
    <w:rsid w:val="00535F6B"/>
    <w:rsid w:val="00540A8D"/>
    <w:rsid w:val="0054286F"/>
    <w:rsid w:val="00544B4A"/>
    <w:rsid w:val="00552AD6"/>
    <w:rsid w:val="00554084"/>
    <w:rsid w:val="0056180E"/>
    <w:rsid w:val="00561AF3"/>
    <w:rsid w:val="0056405F"/>
    <w:rsid w:val="00594F62"/>
    <w:rsid w:val="005A5A40"/>
    <w:rsid w:val="005B55BA"/>
    <w:rsid w:val="005D4624"/>
    <w:rsid w:val="005D6C90"/>
    <w:rsid w:val="0061381C"/>
    <w:rsid w:val="00622B74"/>
    <w:rsid w:val="006238EB"/>
    <w:rsid w:val="006342B1"/>
    <w:rsid w:val="00641347"/>
    <w:rsid w:val="00644AD9"/>
    <w:rsid w:val="00653E98"/>
    <w:rsid w:val="006543D7"/>
    <w:rsid w:val="0067120E"/>
    <w:rsid w:val="0067508C"/>
    <w:rsid w:val="00677772"/>
    <w:rsid w:val="00681B84"/>
    <w:rsid w:val="006859C0"/>
    <w:rsid w:val="00694D09"/>
    <w:rsid w:val="006A0FB2"/>
    <w:rsid w:val="006A5E70"/>
    <w:rsid w:val="006A78A4"/>
    <w:rsid w:val="006B4DB7"/>
    <w:rsid w:val="006C053C"/>
    <w:rsid w:val="006C6FB5"/>
    <w:rsid w:val="006D3690"/>
    <w:rsid w:val="006D4CAE"/>
    <w:rsid w:val="00702B37"/>
    <w:rsid w:val="007058FC"/>
    <w:rsid w:val="00715AAB"/>
    <w:rsid w:val="00716DB2"/>
    <w:rsid w:val="00725F80"/>
    <w:rsid w:val="0072648F"/>
    <w:rsid w:val="007305AC"/>
    <w:rsid w:val="00734F8C"/>
    <w:rsid w:val="00741C2B"/>
    <w:rsid w:val="00747159"/>
    <w:rsid w:val="00747BD1"/>
    <w:rsid w:val="00750459"/>
    <w:rsid w:val="007571DF"/>
    <w:rsid w:val="0075731A"/>
    <w:rsid w:val="007645C1"/>
    <w:rsid w:val="00764F2B"/>
    <w:rsid w:val="0077004D"/>
    <w:rsid w:val="00774A1A"/>
    <w:rsid w:val="00777E45"/>
    <w:rsid w:val="00780201"/>
    <w:rsid w:val="0078040C"/>
    <w:rsid w:val="0079218E"/>
    <w:rsid w:val="007A0102"/>
    <w:rsid w:val="007A6A17"/>
    <w:rsid w:val="007C37A0"/>
    <w:rsid w:val="007D452B"/>
    <w:rsid w:val="007F012C"/>
    <w:rsid w:val="007F25E2"/>
    <w:rsid w:val="007F27D4"/>
    <w:rsid w:val="0080793B"/>
    <w:rsid w:val="00815B95"/>
    <w:rsid w:val="00821905"/>
    <w:rsid w:val="00826EE0"/>
    <w:rsid w:val="008348E8"/>
    <w:rsid w:val="0083725A"/>
    <w:rsid w:val="008460C6"/>
    <w:rsid w:val="00853255"/>
    <w:rsid w:val="00854EA4"/>
    <w:rsid w:val="00873B5A"/>
    <w:rsid w:val="008803A2"/>
    <w:rsid w:val="008866C6"/>
    <w:rsid w:val="00886D89"/>
    <w:rsid w:val="00887D32"/>
    <w:rsid w:val="00895B85"/>
    <w:rsid w:val="008A4EEC"/>
    <w:rsid w:val="008C1F64"/>
    <w:rsid w:val="008E23C4"/>
    <w:rsid w:val="008F3BFE"/>
    <w:rsid w:val="009012E9"/>
    <w:rsid w:val="009159F8"/>
    <w:rsid w:val="0092015D"/>
    <w:rsid w:val="00921284"/>
    <w:rsid w:val="0092567D"/>
    <w:rsid w:val="0093450C"/>
    <w:rsid w:val="009434FA"/>
    <w:rsid w:val="00943F28"/>
    <w:rsid w:val="00963E20"/>
    <w:rsid w:val="009711C4"/>
    <w:rsid w:val="00972351"/>
    <w:rsid w:val="00975A1B"/>
    <w:rsid w:val="00975AC8"/>
    <w:rsid w:val="00982BF1"/>
    <w:rsid w:val="00985278"/>
    <w:rsid w:val="00986825"/>
    <w:rsid w:val="009959ED"/>
    <w:rsid w:val="009A2474"/>
    <w:rsid w:val="009D434F"/>
    <w:rsid w:val="009F40C6"/>
    <w:rsid w:val="009F5509"/>
    <w:rsid w:val="009F6EA3"/>
    <w:rsid w:val="00A01251"/>
    <w:rsid w:val="00A17639"/>
    <w:rsid w:val="00A22335"/>
    <w:rsid w:val="00A22355"/>
    <w:rsid w:val="00A22620"/>
    <w:rsid w:val="00A2454C"/>
    <w:rsid w:val="00A26F42"/>
    <w:rsid w:val="00A2725E"/>
    <w:rsid w:val="00A30E19"/>
    <w:rsid w:val="00A43900"/>
    <w:rsid w:val="00A43A84"/>
    <w:rsid w:val="00A568C0"/>
    <w:rsid w:val="00A7441B"/>
    <w:rsid w:val="00A75691"/>
    <w:rsid w:val="00A82595"/>
    <w:rsid w:val="00A84E33"/>
    <w:rsid w:val="00A8712B"/>
    <w:rsid w:val="00A90360"/>
    <w:rsid w:val="00A90904"/>
    <w:rsid w:val="00AA1F95"/>
    <w:rsid w:val="00AA43C2"/>
    <w:rsid w:val="00AB16EA"/>
    <w:rsid w:val="00AB1E70"/>
    <w:rsid w:val="00AB3563"/>
    <w:rsid w:val="00AC0AE4"/>
    <w:rsid w:val="00AC4E7F"/>
    <w:rsid w:val="00AD2C6D"/>
    <w:rsid w:val="00AD5AD2"/>
    <w:rsid w:val="00AF0962"/>
    <w:rsid w:val="00AF6D88"/>
    <w:rsid w:val="00B3148B"/>
    <w:rsid w:val="00B31A4F"/>
    <w:rsid w:val="00B402BF"/>
    <w:rsid w:val="00B57FF2"/>
    <w:rsid w:val="00B62953"/>
    <w:rsid w:val="00B7529F"/>
    <w:rsid w:val="00B806A4"/>
    <w:rsid w:val="00B851AC"/>
    <w:rsid w:val="00B91026"/>
    <w:rsid w:val="00BA0E62"/>
    <w:rsid w:val="00BA66CD"/>
    <w:rsid w:val="00BB012C"/>
    <w:rsid w:val="00BC2F3A"/>
    <w:rsid w:val="00BC68B4"/>
    <w:rsid w:val="00BD4C7B"/>
    <w:rsid w:val="00BF5009"/>
    <w:rsid w:val="00C040D7"/>
    <w:rsid w:val="00C04368"/>
    <w:rsid w:val="00C05A39"/>
    <w:rsid w:val="00C1372B"/>
    <w:rsid w:val="00C242C9"/>
    <w:rsid w:val="00C24D70"/>
    <w:rsid w:val="00C42E9C"/>
    <w:rsid w:val="00C44CFA"/>
    <w:rsid w:val="00C45CC9"/>
    <w:rsid w:val="00C53636"/>
    <w:rsid w:val="00C65E61"/>
    <w:rsid w:val="00C7224A"/>
    <w:rsid w:val="00C739B9"/>
    <w:rsid w:val="00C80260"/>
    <w:rsid w:val="00C8709F"/>
    <w:rsid w:val="00C93E1C"/>
    <w:rsid w:val="00C96E2B"/>
    <w:rsid w:val="00C9748B"/>
    <w:rsid w:val="00CA63AC"/>
    <w:rsid w:val="00CA67A2"/>
    <w:rsid w:val="00CC1FE7"/>
    <w:rsid w:val="00CC78CD"/>
    <w:rsid w:val="00CD309D"/>
    <w:rsid w:val="00CD78B2"/>
    <w:rsid w:val="00CE0C29"/>
    <w:rsid w:val="00D03031"/>
    <w:rsid w:val="00D1084D"/>
    <w:rsid w:val="00D161D1"/>
    <w:rsid w:val="00D16345"/>
    <w:rsid w:val="00D313D6"/>
    <w:rsid w:val="00D369EA"/>
    <w:rsid w:val="00D62C4E"/>
    <w:rsid w:val="00D66D32"/>
    <w:rsid w:val="00D76794"/>
    <w:rsid w:val="00D82789"/>
    <w:rsid w:val="00D91E7A"/>
    <w:rsid w:val="00DA293E"/>
    <w:rsid w:val="00DA40B3"/>
    <w:rsid w:val="00DC3C8E"/>
    <w:rsid w:val="00DC5778"/>
    <w:rsid w:val="00DC5890"/>
    <w:rsid w:val="00DE44A7"/>
    <w:rsid w:val="00DE5865"/>
    <w:rsid w:val="00DE7C71"/>
    <w:rsid w:val="00DF0A3C"/>
    <w:rsid w:val="00DF7643"/>
    <w:rsid w:val="00E20EAF"/>
    <w:rsid w:val="00E228D9"/>
    <w:rsid w:val="00E24EA9"/>
    <w:rsid w:val="00E463CE"/>
    <w:rsid w:val="00E6123A"/>
    <w:rsid w:val="00E6503A"/>
    <w:rsid w:val="00E71F50"/>
    <w:rsid w:val="00E876FC"/>
    <w:rsid w:val="00E92BCC"/>
    <w:rsid w:val="00EC0FF1"/>
    <w:rsid w:val="00EC1B2C"/>
    <w:rsid w:val="00EC2C0C"/>
    <w:rsid w:val="00ED2657"/>
    <w:rsid w:val="00ED2F09"/>
    <w:rsid w:val="00ED6CB2"/>
    <w:rsid w:val="00ED736C"/>
    <w:rsid w:val="00EE0742"/>
    <w:rsid w:val="00EE0E28"/>
    <w:rsid w:val="00EE6F03"/>
    <w:rsid w:val="00EE6FD8"/>
    <w:rsid w:val="00EF5211"/>
    <w:rsid w:val="00F07D7D"/>
    <w:rsid w:val="00F11394"/>
    <w:rsid w:val="00F1780B"/>
    <w:rsid w:val="00F17BA3"/>
    <w:rsid w:val="00F45E7F"/>
    <w:rsid w:val="00F6259D"/>
    <w:rsid w:val="00F732AA"/>
    <w:rsid w:val="00F757A2"/>
    <w:rsid w:val="00F80689"/>
    <w:rsid w:val="00F83BDA"/>
    <w:rsid w:val="00F85957"/>
    <w:rsid w:val="00F93B8A"/>
    <w:rsid w:val="00F93C54"/>
    <w:rsid w:val="00FB333D"/>
    <w:rsid w:val="00FC2911"/>
    <w:rsid w:val="00FC4F59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8D"/>
    <w:pPr>
      <w:widowControl w:val="0"/>
      <w:jc w:val="both"/>
    </w:pPr>
    <w:rPr>
      <w:rFonts w:eastAsia="方正仿宋_GBK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0E62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方正仿宋_GB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9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方正仿宋_GBK" w:cs="Times New Roman"/>
      <w:sz w:val="2"/>
    </w:rPr>
  </w:style>
  <w:style w:type="character" w:customStyle="1" w:styleId="searchcontent1">
    <w:name w:val="search_content1"/>
    <w:uiPriority w:val="99"/>
    <w:rsid w:val="007A6A17"/>
    <w:rPr>
      <w:sz w:val="20"/>
    </w:rPr>
  </w:style>
  <w:style w:type="paragraph" w:styleId="Header">
    <w:name w:val="header"/>
    <w:basedOn w:val="Normal"/>
    <w:link w:val="HeaderChar"/>
    <w:uiPriority w:val="99"/>
    <w:rsid w:val="00901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12E9"/>
    <w:rPr>
      <w:rFonts w:eastAsia="仿宋_GB2312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9012E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12E9"/>
    <w:rPr>
      <w:rFonts w:eastAsia="仿宋_GB2312" w:cs="Times New Roman"/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rsid w:val="00147866"/>
    <w:pPr>
      <w:ind w:leftChars="2500" w:left="100"/>
    </w:pPr>
    <w:rPr>
      <w:rFonts w:eastAsia="仿宋_GB2312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147866"/>
    <w:rPr>
      <w:rFonts w:eastAsia="仿宋_GB2312" w:cs="Times New Roman"/>
      <w:kern w:val="2"/>
      <w:sz w:val="24"/>
    </w:rPr>
  </w:style>
  <w:style w:type="character" w:styleId="PageNumber">
    <w:name w:val="page number"/>
    <w:basedOn w:val="DefaultParagraphFont"/>
    <w:uiPriority w:val="99"/>
    <w:rsid w:val="00EE0742"/>
    <w:rPr>
      <w:rFonts w:cs="Times New Roman"/>
    </w:rPr>
  </w:style>
  <w:style w:type="paragraph" w:customStyle="1" w:styleId="a">
    <w:name w:val="印发栏"/>
    <w:basedOn w:val="NormalIndent"/>
    <w:uiPriority w:val="99"/>
    <w:rsid w:val="00BA0E62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kern w:val="32"/>
      <w:szCs w:val="32"/>
    </w:rPr>
  </w:style>
  <w:style w:type="paragraph" w:customStyle="1" w:styleId="a0">
    <w:name w:val="紧急程度"/>
    <w:basedOn w:val="Normal"/>
    <w:uiPriority w:val="99"/>
    <w:rsid w:val="00BA0E62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Cs w:val="20"/>
    </w:rPr>
  </w:style>
  <w:style w:type="paragraph" w:styleId="NormalIndent">
    <w:name w:val="Normal Indent"/>
    <w:basedOn w:val="Normal"/>
    <w:uiPriority w:val="99"/>
    <w:rsid w:val="00BA0E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220</Words>
  <Characters>1259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关于金啸峰等同志职务任免的通知</dc:title>
  <dc:subject/>
  <dc:creator>121</dc:creator>
  <cp:keywords/>
  <dc:description/>
  <cp:lastModifiedBy>徐佳敏</cp:lastModifiedBy>
  <cp:revision>4</cp:revision>
  <cp:lastPrinted>2019-09-09T07:02:00Z</cp:lastPrinted>
  <dcterms:created xsi:type="dcterms:W3CDTF">2019-09-09T07:04:00Z</dcterms:created>
  <dcterms:modified xsi:type="dcterms:W3CDTF">2019-09-23T06:40:00Z</dcterms:modified>
</cp:coreProperties>
</file>