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after="100" w:line="480" w:lineRule="auto"/>
        <w:ind w:firstLine="480"/>
        <w:jc w:val="center"/>
        <w:rPr>
          <w:rFonts w:ascii="宋体" w:hAnsi="宋体" w:eastAsia="宋体" w:cs="宋体"/>
          <w:color w:val="333333"/>
          <w:kern w:val="0"/>
          <w:sz w:val="36"/>
          <w:szCs w:val="36"/>
        </w:rPr>
      </w:pPr>
      <w:bookmarkStart w:id="0" w:name="OLE_LINK1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南菁高中教师宿舍楼淋浴房项目流标公告</w:t>
      </w:r>
    </w:p>
    <w:p>
      <w:pPr>
        <w:widowControl/>
        <w:shd w:val="clear" w:color="auto" w:fill="FFFFFF"/>
        <w:spacing w:before="100" w:after="100" w:line="480" w:lineRule="auto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各投标人：</w:t>
      </w:r>
    </w:p>
    <w:p>
      <w:pPr>
        <w:widowControl/>
        <w:shd w:val="clear" w:color="auto" w:fill="FFFFFF"/>
        <w:spacing w:before="100" w:after="100" w:line="480" w:lineRule="auto"/>
        <w:ind w:firstLine="560" w:firstLineChars="20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/>
        </w:rPr>
        <w:t>江阴市教育局、江苏省</w:t>
      </w: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/>
        </w:rPr>
        <w:t>南菁高级中学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的南菁高中教师宿舍楼淋浴房项目于2019年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日1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时00分开标，至投标文件递交截止时间，参加开标的投标人不满三家，故该项目流标。</w:t>
      </w:r>
    </w:p>
    <w:p>
      <w:pPr>
        <w:widowControl/>
        <w:shd w:val="clear" w:color="auto" w:fill="FFFFFF"/>
        <w:spacing w:before="100" w:after="100" w:line="480" w:lineRule="auto"/>
        <w:ind w:firstLine="480"/>
        <w:jc w:val="righ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招标人：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/>
        </w:rPr>
        <w:t>江阴市教育局、江苏省南菁高级中学</w:t>
      </w:r>
    </w:p>
    <w:p>
      <w:pPr>
        <w:widowControl/>
        <w:shd w:val="clear" w:color="auto" w:fill="FFFFFF"/>
        <w:spacing w:before="100" w:after="100" w:line="480" w:lineRule="auto"/>
        <w:ind w:firstLine="480"/>
        <w:jc w:val="righ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招标代理：</w:t>
      </w:r>
      <w:r>
        <w:rPr>
          <w:rFonts w:hint="eastAsia" w:asciiTheme="minorEastAsia" w:hAnsiTheme="minorEastAsia" w:eastAsiaTheme="minorEastAsia" w:cstheme="minorEastAsia"/>
          <w:bCs/>
          <w:color w:val="000000"/>
          <w:kern w:val="0"/>
          <w:sz w:val="28"/>
          <w:szCs w:val="28"/>
        </w:rPr>
        <w:t>江苏省苏辰建设投资顾问有限公司</w:t>
      </w:r>
    </w:p>
    <w:p>
      <w:pPr>
        <w:widowControl/>
        <w:shd w:val="clear" w:color="auto" w:fill="FFFFFF"/>
        <w:spacing w:before="100" w:after="100" w:line="480" w:lineRule="auto"/>
        <w:ind w:firstLine="480"/>
        <w:jc w:val="right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2019年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日</w:t>
      </w:r>
    </w:p>
    <w:bookmarkEnd w:id="0"/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4D"/>
    <w:rsid w:val="00095CB6"/>
    <w:rsid w:val="00243767"/>
    <w:rsid w:val="002C758A"/>
    <w:rsid w:val="00412030"/>
    <w:rsid w:val="00416A79"/>
    <w:rsid w:val="004352E7"/>
    <w:rsid w:val="0055064D"/>
    <w:rsid w:val="00607263"/>
    <w:rsid w:val="00621AA9"/>
    <w:rsid w:val="00677DD9"/>
    <w:rsid w:val="00686E67"/>
    <w:rsid w:val="007F133A"/>
    <w:rsid w:val="00915300"/>
    <w:rsid w:val="0099598B"/>
    <w:rsid w:val="009B7F8D"/>
    <w:rsid w:val="009D70C4"/>
    <w:rsid w:val="00A45095"/>
    <w:rsid w:val="00BA2498"/>
    <w:rsid w:val="00C01EDD"/>
    <w:rsid w:val="00C04C83"/>
    <w:rsid w:val="00C22C32"/>
    <w:rsid w:val="00C73CF6"/>
    <w:rsid w:val="00C818E0"/>
    <w:rsid w:val="00CE65AD"/>
    <w:rsid w:val="00D060E0"/>
    <w:rsid w:val="00D26E9E"/>
    <w:rsid w:val="00D341FA"/>
    <w:rsid w:val="00DA4A42"/>
    <w:rsid w:val="00F73E7A"/>
    <w:rsid w:val="0CA00A91"/>
    <w:rsid w:val="1F2248BB"/>
    <w:rsid w:val="21CE36F5"/>
    <w:rsid w:val="37743765"/>
    <w:rsid w:val="415C27E9"/>
    <w:rsid w:val="4747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131</Characters>
  <Lines>1</Lines>
  <Paragraphs>1</Paragraphs>
  <TotalTime>3</TotalTime>
  <ScaleCrop>false</ScaleCrop>
  <LinksUpToDate>false</LinksUpToDate>
  <CharactersWithSpaces>152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2018-04-25T00:17:00Z</dcterms:created>
  <dc:creator>Windows 用户</dc:creator>
  <cp:lastModifiedBy>？</cp:lastModifiedBy>
  <cp:lastPrinted>2018-05-04T06:09:00Z</cp:lastPrinted>
  <dcterms:modified xsi:type="dcterms:W3CDTF">2019-06-03T00:45:02Z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