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rightChars="0"/>
        <w:jc w:val="center"/>
        <w:textAlignment w:val="auto"/>
        <w:outlineLvl w:val="9"/>
        <w:rPr>
          <w:rFonts w:hint="eastAsia" w:ascii="宋体" w:hAnsi="宋体" w:eastAsia="宋体" w:cs="宋体"/>
          <w:b/>
          <w:kern w:val="0"/>
          <w:sz w:val="32"/>
          <w:szCs w:val="32"/>
          <w:lang w:val="en-US" w:eastAsia="zh-CN" w:bidi="ar"/>
        </w:rPr>
      </w:pPr>
      <w:r>
        <w:rPr>
          <w:rFonts w:hint="eastAsia" w:ascii="宋体" w:hAnsi="宋体" w:eastAsia="宋体" w:cs="宋体"/>
          <w:b w:val="0"/>
          <w:bCs/>
          <w:sz w:val="28"/>
          <w:szCs w:val="28"/>
          <w:u w:val="single"/>
          <w:lang w:eastAsia="zh-CN"/>
        </w:rPr>
        <w:t>江阴敔山湾实验学校教学楼新建项目（桩基检测）（二次公告）</w:t>
      </w:r>
      <w:r>
        <w:rPr>
          <w:rFonts w:hint="eastAsia" w:ascii="宋体" w:hAnsi="宋体" w:eastAsia="宋体" w:cs="宋体"/>
          <w:b/>
          <w:kern w:val="0"/>
          <w:sz w:val="32"/>
          <w:szCs w:val="32"/>
          <w:lang w:val="en-US" w:eastAsia="zh-CN" w:bidi="ar"/>
        </w:rPr>
        <w:t>的招标公告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rightChars="0"/>
        <w:jc w:val="center"/>
        <w:textAlignment w:val="auto"/>
        <w:outlineLvl w:val="9"/>
        <w:rPr>
          <w:rFonts w:hint="eastAsia" w:ascii="宋体" w:hAnsi="宋体" w:eastAsia="宋体" w:cs="宋体"/>
          <w:b/>
          <w:kern w:val="0"/>
          <w:sz w:val="32"/>
          <w:szCs w:val="32"/>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460" w:lineRule="exact"/>
        <w:ind w:left="0" w:right="0" w:rightChars="0"/>
        <w:jc w:val="left"/>
        <w:textAlignment w:val="auto"/>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u w:val="single"/>
          <w:lang w:val="en-US" w:eastAsia="zh-CN" w:bidi="ar"/>
        </w:rPr>
        <w:t>江阴敔山湾开发发展有限公司</w:t>
      </w:r>
      <w:r>
        <w:rPr>
          <w:rFonts w:hint="eastAsia" w:ascii="宋体" w:hAnsi="宋体" w:eastAsia="宋体" w:cs="宋体"/>
          <w:color w:val="000000"/>
          <w:kern w:val="0"/>
          <w:sz w:val="22"/>
          <w:szCs w:val="22"/>
          <w:lang w:val="en-US" w:eastAsia="zh-CN" w:bidi="ar"/>
        </w:rPr>
        <w:t>（招标人名称）的</w:t>
      </w:r>
      <w:r>
        <w:rPr>
          <w:rFonts w:hint="eastAsia" w:ascii="宋体" w:hAnsi="宋体" w:eastAsia="宋体" w:cs="宋体"/>
          <w:b w:val="0"/>
          <w:bCs/>
          <w:sz w:val="22"/>
          <w:szCs w:val="22"/>
          <w:u w:val="single"/>
          <w:lang w:eastAsia="zh-CN"/>
        </w:rPr>
        <w:t>江阴敔山湾实验学校教学楼新建项目（桩基检测）（二次公告）</w:t>
      </w:r>
      <w:r>
        <w:rPr>
          <w:rFonts w:hint="eastAsia" w:ascii="宋体" w:hAnsi="宋体" w:eastAsia="宋体" w:cs="宋体"/>
          <w:color w:val="000000"/>
          <w:kern w:val="0"/>
          <w:sz w:val="22"/>
          <w:szCs w:val="22"/>
          <w:lang w:val="en-US" w:eastAsia="zh-CN" w:bidi="ar"/>
        </w:rPr>
        <w:t>（招标工程项目名称）已批准建设。现决定对该项目的</w:t>
      </w:r>
      <w:r>
        <w:rPr>
          <w:rFonts w:hint="eastAsia" w:ascii="宋体" w:hAnsi="宋体" w:eastAsia="宋体" w:cs="宋体"/>
          <w:color w:val="000000"/>
          <w:kern w:val="0"/>
          <w:sz w:val="22"/>
          <w:szCs w:val="22"/>
          <w:u w:val="single"/>
          <w:lang w:val="en-US" w:eastAsia="zh-CN" w:bidi="ar"/>
        </w:rPr>
        <w:t xml:space="preserve"> 施工 </w:t>
      </w:r>
      <w:r>
        <w:rPr>
          <w:rFonts w:hint="eastAsia" w:ascii="宋体" w:hAnsi="宋体" w:eastAsia="宋体" w:cs="宋体"/>
          <w:color w:val="000000"/>
          <w:kern w:val="0"/>
          <w:sz w:val="22"/>
          <w:szCs w:val="22"/>
          <w:lang w:val="en-US" w:eastAsia="zh-CN" w:bidi="ar"/>
        </w:rPr>
        <w:t>进行公开招标, 选定承包人。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jc w:val="left"/>
        <w:textAlignment w:val="auto"/>
        <w:outlineLvl w:val="9"/>
        <w:rPr>
          <w:sz w:val="22"/>
          <w:szCs w:val="22"/>
        </w:rPr>
      </w:pPr>
      <w:r>
        <w:rPr>
          <w:rFonts w:hint="eastAsia" w:ascii="宋体" w:hAnsi="宋体" w:eastAsia="宋体" w:cs="宋体"/>
          <w:color w:val="000000"/>
          <w:kern w:val="0"/>
          <w:sz w:val="22"/>
          <w:szCs w:val="22"/>
          <w:lang w:val="en-US" w:eastAsia="zh-CN" w:bidi="ar"/>
        </w:rPr>
        <w:t>2、本次招标工程项目的概况如下：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right="0" w:rightChars="0" w:firstLine="440" w:firstLineChars="200"/>
        <w:jc w:val="left"/>
        <w:textAlignment w:val="auto"/>
        <w:outlineLvl w:val="9"/>
        <w:rPr>
          <w:sz w:val="22"/>
          <w:szCs w:val="22"/>
        </w:rPr>
      </w:pPr>
      <w:r>
        <w:rPr>
          <w:rFonts w:hint="eastAsia" w:ascii="宋体" w:hAnsi="宋体" w:eastAsia="宋体" w:cs="宋体"/>
          <w:color w:val="000000"/>
          <w:kern w:val="0"/>
          <w:sz w:val="22"/>
          <w:szCs w:val="22"/>
          <w:lang w:val="en-US" w:eastAsia="zh-CN" w:bidi="ar"/>
        </w:rPr>
        <w:t>2.1招标工程项目的性</w:t>
      </w:r>
      <w:r>
        <w:rPr>
          <w:rFonts w:hint="eastAsia" w:ascii="宋体" w:hAnsi="宋体" w:eastAsia="宋体" w:cs="宋体"/>
          <w:color w:val="000000"/>
          <w:kern w:val="0"/>
          <w:sz w:val="22"/>
          <w:szCs w:val="22"/>
          <w:shd w:val="clear" w:color="auto" w:fill="auto"/>
          <w:lang w:val="en-US" w:eastAsia="zh-CN" w:bidi="ar"/>
        </w:rPr>
        <w:t>质</w:t>
      </w:r>
      <w:r>
        <w:rPr>
          <w:rFonts w:hint="eastAsia" w:ascii="宋体" w:hAnsi="宋体" w:eastAsia="宋体" w:cs="宋体"/>
          <w:color w:val="000000"/>
          <w:kern w:val="0"/>
          <w:sz w:val="22"/>
          <w:szCs w:val="22"/>
          <w:lang w:val="en-US" w:eastAsia="zh-CN" w:bidi="ar"/>
        </w:rPr>
        <w:t>：</w:t>
      </w:r>
      <w:r>
        <w:rPr>
          <w:rFonts w:hint="eastAsia" w:ascii="宋体" w:hAnsi="宋体" w:eastAsia="宋体" w:cs="宋体"/>
          <w:color w:val="000000"/>
          <w:kern w:val="0"/>
          <w:sz w:val="22"/>
          <w:szCs w:val="22"/>
          <w:u w:val="single"/>
          <w:lang w:val="en-US" w:eastAsia="zh-CN" w:bidi="ar"/>
        </w:rPr>
        <w:t>新建项目。</w:t>
      </w:r>
      <w:r>
        <w:rPr>
          <w:rFonts w:hint="eastAsia" w:ascii="宋体" w:hAnsi="宋体" w:eastAsia="宋体" w:cs="宋体"/>
          <w:color w:val="000000"/>
          <w:kern w:val="0"/>
          <w:sz w:val="22"/>
          <w:szCs w:val="22"/>
          <w:lang w:val="en-US" w:eastAsia="zh-CN" w:bidi="ar"/>
        </w:rPr>
        <w:t xml:space="preserve"> </w:t>
      </w:r>
    </w:p>
    <w:p>
      <w:pPr>
        <w:spacing w:line="500" w:lineRule="exact"/>
        <w:ind w:right="25" w:rightChars="12" w:firstLine="482"/>
        <w:rPr>
          <w:rFonts w:hint="eastAsia"/>
          <w:u w:val="single"/>
          <w:lang w:val="en-US" w:eastAsia="zh-CN"/>
        </w:rPr>
      </w:pPr>
      <w:r>
        <w:rPr>
          <w:rFonts w:hint="eastAsia" w:ascii="宋体" w:hAnsi="宋体" w:eastAsia="宋体" w:cs="宋体"/>
          <w:color w:val="000000"/>
          <w:kern w:val="0"/>
          <w:sz w:val="22"/>
          <w:szCs w:val="22"/>
          <w:lang w:val="en-US" w:eastAsia="zh-CN" w:bidi="ar"/>
        </w:rPr>
        <w:t>规模及结构</w:t>
      </w:r>
      <w:r>
        <w:rPr>
          <w:rFonts w:hint="eastAsia" w:ascii="宋体" w:hAnsi="宋体" w:eastAsia="宋体" w:cs="宋体"/>
          <w:color w:val="000000"/>
          <w:kern w:val="0"/>
          <w:sz w:val="22"/>
          <w:szCs w:val="22"/>
          <w:shd w:val="clear" w:color="auto" w:fill="auto"/>
          <w:lang w:val="en-US" w:eastAsia="zh-CN" w:bidi="ar"/>
        </w:rPr>
        <w:t>类型：</w:t>
      </w:r>
      <w:bookmarkStart w:id="0" w:name="_Hlk499021912"/>
      <w:r>
        <w:rPr>
          <w:rFonts w:hint="eastAsia"/>
          <w:u w:val="single"/>
        </w:rPr>
        <w:t>总桩数</w:t>
      </w:r>
      <w:r>
        <w:rPr>
          <w:rFonts w:hint="eastAsia"/>
          <w:u w:val="single"/>
          <w:lang w:val="en-US" w:eastAsia="zh-CN"/>
        </w:rPr>
        <w:t>121</w:t>
      </w:r>
      <w:r>
        <w:rPr>
          <w:rFonts w:hint="eastAsia"/>
          <w:u w:val="single"/>
        </w:rPr>
        <w:t>根（其中</w:t>
      </w:r>
      <w:r>
        <w:rPr>
          <w:rFonts w:hint="eastAsia"/>
          <w:u w:val="single"/>
          <w:lang w:val="en-US" w:eastAsia="zh-CN"/>
        </w:rPr>
        <w:t>3</w:t>
      </w:r>
      <w:r>
        <w:rPr>
          <w:rFonts w:hint="eastAsia"/>
          <w:u w:val="single"/>
        </w:rPr>
        <w:t>根试桩、</w:t>
      </w:r>
      <w:r>
        <w:rPr>
          <w:rFonts w:hint="eastAsia"/>
          <w:u w:val="single"/>
          <w:lang w:val="en-US" w:eastAsia="zh-CN"/>
        </w:rPr>
        <w:t>3</w:t>
      </w:r>
      <w:r>
        <w:rPr>
          <w:rFonts w:hint="eastAsia"/>
          <w:u w:val="single"/>
        </w:rPr>
        <w:t>根工程桩），含低应变检测、抗压静荷载检测。</w:t>
      </w:r>
      <w:r>
        <w:rPr>
          <w:rFonts w:hint="eastAsia"/>
          <w:u w:val="single"/>
          <w:lang w:val="en-US" w:eastAsia="zh-CN"/>
        </w:rPr>
        <w:t xml:space="preserve"> </w:t>
      </w:r>
      <w:r>
        <w:rPr>
          <w:rFonts w:hint="eastAsia"/>
          <w:u w:val="single"/>
        </w:rPr>
        <w:t>投资额约</w:t>
      </w:r>
      <w:r>
        <w:rPr>
          <w:rFonts w:hint="eastAsia"/>
          <w:u w:val="single"/>
          <w:lang w:val="en-US" w:eastAsia="zh-CN"/>
        </w:rPr>
        <w:t>6</w:t>
      </w:r>
      <w:r>
        <w:rPr>
          <w:rFonts w:hint="eastAsia"/>
          <w:u w:val="single"/>
        </w:rPr>
        <w:t>万元。</w:t>
      </w:r>
      <w:bookmarkEnd w:id="0"/>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招标范围：</w:t>
      </w:r>
      <w:r>
        <w:rPr>
          <w:rFonts w:hint="eastAsia" w:ascii="宋体" w:hAnsi="宋体" w:cs="宋体-18030"/>
          <w:color w:val="000000"/>
          <w:sz w:val="22"/>
          <w:szCs w:val="22"/>
          <w:u w:val="single"/>
        </w:rPr>
        <w:t>工程桩基检测（满足现场施工进度要求）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200"/>
        <w:jc w:val="left"/>
        <w:textAlignment w:val="auto"/>
        <w:outlineLvl w:val="9"/>
        <w:rPr>
          <w:sz w:val="22"/>
          <w:szCs w:val="22"/>
        </w:rPr>
      </w:pPr>
      <w:r>
        <w:rPr>
          <w:rFonts w:hint="eastAsia" w:ascii="宋体" w:hAnsi="宋体" w:eastAsia="宋体" w:cs="宋体"/>
          <w:color w:val="000000"/>
          <w:kern w:val="0"/>
          <w:sz w:val="22"/>
          <w:szCs w:val="22"/>
          <w:lang w:val="en-US" w:eastAsia="zh-CN" w:bidi="ar"/>
        </w:rPr>
        <w:t>  标段：</w:t>
      </w:r>
      <w:r>
        <w:rPr>
          <w:rFonts w:hint="eastAsia" w:ascii="宋体" w:hAnsi="宋体" w:eastAsia="宋体" w:cs="宋体"/>
          <w:color w:val="000000"/>
          <w:kern w:val="0"/>
          <w:sz w:val="22"/>
          <w:szCs w:val="22"/>
          <w:u w:val="single"/>
          <w:lang w:val="en-US" w:eastAsia="zh-CN" w:bidi="ar"/>
        </w:rPr>
        <w:t>一个标段；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200"/>
        <w:jc w:val="left"/>
        <w:textAlignment w:val="auto"/>
        <w:outlineLvl w:val="9"/>
        <w:rPr>
          <w:sz w:val="22"/>
          <w:szCs w:val="22"/>
        </w:rPr>
      </w:pPr>
      <w:r>
        <w:rPr>
          <w:rFonts w:hint="eastAsia" w:ascii="宋体" w:hAnsi="宋体" w:eastAsia="宋体" w:cs="宋体"/>
          <w:color w:val="000000"/>
          <w:kern w:val="0"/>
          <w:sz w:val="22"/>
          <w:szCs w:val="22"/>
          <w:lang w:val="en-US" w:eastAsia="zh-CN" w:bidi="ar"/>
        </w:rPr>
        <w:t>  资金来源和落实情况：本工程属</w:t>
      </w:r>
      <w:r>
        <w:rPr>
          <w:rFonts w:hint="eastAsia" w:ascii="宋体" w:hAnsi="宋体" w:eastAsia="宋体" w:cs="宋体"/>
          <w:color w:val="000000"/>
          <w:kern w:val="0"/>
          <w:sz w:val="22"/>
          <w:szCs w:val="22"/>
          <w:u w:val="single"/>
          <w:lang w:val="en-US" w:eastAsia="zh-CN" w:bidi="ar"/>
        </w:rPr>
        <w:t xml:space="preserve"> 财政 </w:t>
      </w:r>
      <w:r>
        <w:rPr>
          <w:rFonts w:hint="eastAsia" w:ascii="宋体" w:hAnsi="宋体" w:eastAsia="宋体" w:cs="宋体"/>
          <w:color w:val="000000"/>
          <w:kern w:val="0"/>
          <w:sz w:val="22"/>
          <w:szCs w:val="22"/>
          <w:lang w:val="en-US" w:eastAsia="zh-CN" w:bidi="ar"/>
        </w:rPr>
        <w:t>资金项目，目前资金已基本落实。</w:t>
      </w:r>
    </w:p>
    <w:p>
      <w:pPr>
        <w:spacing w:line="312" w:lineRule="auto"/>
        <w:ind w:firstLine="440" w:firstLineChars="200"/>
        <w:rPr>
          <w:sz w:val="22"/>
          <w:szCs w:val="22"/>
        </w:rPr>
      </w:pPr>
      <w:r>
        <w:rPr>
          <w:rFonts w:hint="eastAsia" w:ascii="宋体" w:hAnsi="宋体" w:eastAsia="宋体" w:cs="宋体"/>
          <w:color w:val="000000"/>
          <w:kern w:val="0"/>
          <w:sz w:val="22"/>
          <w:szCs w:val="22"/>
          <w:lang w:val="en-US" w:eastAsia="zh-CN" w:bidi="ar"/>
        </w:rPr>
        <w:t>2.2工程建设地点为</w:t>
      </w:r>
      <w:r>
        <w:rPr>
          <w:rFonts w:hint="eastAsia" w:ascii="宋体" w:hAnsi="宋体" w:eastAsia="宋体" w:cs="宋体"/>
          <w:color w:val="000000"/>
          <w:kern w:val="0"/>
          <w:sz w:val="22"/>
          <w:szCs w:val="22"/>
          <w:u w:val="none"/>
          <w:lang w:val="en-US" w:eastAsia="zh-CN" w:bidi="ar"/>
        </w:rPr>
        <w:t>：</w:t>
      </w:r>
      <w:r>
        <w:rPr>
          <w:rFonts w:hint="eastAsia" w:eastAsia="宋体"/>
          <w:u w:val="single"/>
          <w:lang w:val="en-US" w:eastAsia="zh-CN"/>
        </w:rPr>
        <w:t>牡丹路68号</w:t>
      </w:r>
      <w:r>
        <w:rPr>
          <w:rFonts w:hint="eastAsia" w:ascii="宋体" w:hAnsi="宋体" w:eastAsia="宋体" w:cs="宋体"/>
          <w:color w:val="000000"/>
          <w:kern w:val="0"/>
          <w:sz w:val="22"/>
          <w:szCs w:val="22"/>
          <w:u w:val="singl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2.3计划开工日期为</w:t>
      </w:r>
      <w:r>
        <w:rPr>
          <w:rFonts w:hint="eastAsia" w:ascii="宋体" w:hAnsi="宋体" w:eastAsia="宋体" w:cs="宋体"/>
          <w:color w:val="000000"/>
          <w:kern w:val="0"/>
          <w:sz w:val="22"/>
          <w:szCs w:val="22"/>
          <w:u w:val="single"/>
          <w:lang w:val="en-US" w:eastAsia="zh-CN" w:bidi="ar"/>
        </w:rPr>
        <w:t>2019</w:t>
      </w:r>
      <w:r>
        <w:rPr>
          <w:rFonts w:hint="eastAsia" w:ascii="宋体" w:hAnsi="宋体" w:eastAsia="宋体" w:cs="宋体"/>
          <w:color w:val="000000"/>
          <w:kern w:val="0"/>
          <w:sz w:val="22"/>
          <w:szCs w:val="22"/>
          <w:lang w:val="en-US" w:eastAsia="zh-CN" w:bidi="ar"/>
        </w:rPr>
        <w:t>年</w:t>
      </w:r>
      <w:r>
        <w:rPr>
          <w:rFonts w:hint="eastAsia" w:ascii="宋体" w:hAnsi="宋体" w:eastAsia="宋体" w:cs="宋体"/>
          <w:color w:val="000000"/>
          <w:kern w:val="0"/>
          <w:sz w:val="22"/>
          <w:szCs w:val="22"/>
          <w:u w:val="single"/>
          <w:lang w:val="en-US" w:eastAsia="zh-CN" w:bidi="ar"/>
        </w:rPr>
        <w:t xml:space="preserve"> 4</w:t>
      </w:r>
      <w:r>
        <w:rPr>
          <w:rFonts w:hint="eastAsia" w:ascii="宋体" w:hAnsi="宋体" w:eastAsia="宋体" w:cs="宋体"/>
          <w:color w:val="000000"/>
          <w:kern w:val="0"/>
          <w:sz w:val="22"/>
          <w:szCs w:val="22"/>
          <w:lang w:val="en-US" w:eastAsia="zh-CN" w:bidi="ar"/>
        </w:rPr>
        <w:t>月</w:t>
      </w:r>
      <w:r>
        <w:rPr>
          <w:rFonts w:hint="eastAsia" w:ascii="宋体" w:hAnsi="宋体" w:eastAsia="宋体" w:cs="宋体"/>
          <w:color w:val="000000"/>
          <w:kern w:val="0"/>
          <w:sz w:val="22"/>
          <w:szCs w:val="22"/>
          <w:u w:val="single"/>
          <w:lang w:val="en-US" w:eastAsia="zh-CN" w:bidi="ar"/>
        </w:rPr>
        <w:t xml:space="preserve"> 20  </w:t>
      </w:r>
      <w:r>
        <w:rPr>
          <w:rFonts w:hint="eastAsia" w:ascii="宋体" w:hAnsi="宋体" w:eastAsia="宋体" w:cs="宋体"/>
          <w:color w:val="000000"/>
          <w:kern w:val="0"/>
          <w:sz w:val="22"/>
          <w:szCs w:val="22"/>
          <w:lang w:val="en-US" w:eastAsia="zh-CN" w:bidi="ar"/>
        </w:rPr>
        <w:t>日，计划竣工日期为</w:t>
      </w:r>
      <w:r>
        <w:rPr>
          <w:rFonts w:hint="eastAsia" w:ascii="宋体" w:hAnsi="宋体" w:eastAsia="宋体" w:cs="宋体"/>
          <w:color w:val="000000"/>
          <w:kern w:val="0"/>
          <w:sz w:val="22"/>
          <w:szCs w:val="22"/>
          <w:u w:val="single"/>
          <w:lang w:val="en-US" w:eastAsia="zh-CN" w:bidi="ar"/>
        </w:rPr>
        <w:t>2019</w:t>
      </w:r>
      <w:r>
        <w:rPr>
          <w:rFonts w:hint="eastAsia" w:ascii="宋体" w:hAnsi="宋体" w:eastAsia="宋体" w:cs="宋体"/>
          <w:color w:val="000000"/>
          <w:kern w:val="0"/>
          <w:sz w:val="22"/>
          <w:szCs w:val="22"/>
          <w:lang w:val="en-US" w:eastAsia="zh-CN" w:bidi="ar"/>
        </w:rPr>
        <w:t>年</w:t>
      </w:r>
      <w:r>
        <w:rPr>
          <w:rFonts w:hint="eastAsia" w:ascii="宋体" w:hAnsi="宋体" w:eastAsia="宋体" w:cs="宋体"/>
          <w:color w:val="000000"/>
          <w:kern w:val="0"/>
          <w:sz w:val="22"/>
          <w:szCs w:val="22"/>
          <w:u w:val="single"/>
          <w:lang w:val="en-US" w:eastAsia="zh-CN" w:bidi="ar"/>
        </w:rPr>
        <w:t xml:space="preserve"> 4 </w:t>
      </w:r>
      <w:r>
        <w:rPr>
          <w:rFonts w:hint="eastAsia" w:ascii="宋体" w:hAnsi="宋体" w:eastAsia="宋体" w:cs="宋体"/>
          <w:color w:val="000000"/>
          <w:kern w:val="0"/>
          <w:sz w:val="22"/>
          <w:szCs w:val="22"/>
          <w:lang w:val="en-US" w:eastAsia="zh-CN" w:bidi="ar"/>
        </w:rPr>
        <w:t>月</w:t>
      </w:r>
      <w:r>
        <w:rPr>
          <w:rFonts w:hint="eastAsia" w:ascii="宋体" w:hAnsi="宋体" w:eastAsia="宋体" w:cs="宋体"/>
          <w:color w:val="000000"/>
          <w:kern w:val="0"/>
          <w:sz w:val="22"/>
          <w:szCs w:val="22"/>
          <w:u w:val="single"/>
          <w:lang w:val="en-US" w:eastAsia="zh-CN" w:bidi="ar"/>
        </w:rPr>
        <w:t xml:space="preserve"> 30 </w:t>
      </w:r>
      <w:r>
        <w:rPr>
          <w:rFonts w:hint="eastAsia" w:ascii="宋体" w:hAnsi="宋体" w:eastAsia="宋体" w:cs="宋体"/>
          <w:color w:val="000000"/>
          <w:kern w:val="0"/>
          <w:sz w:val="22"/>
          <w:szCs w:val="22"/>
          <w:lang w:val="en-US" w:eastAsia="zh-CN" w:bidi="ar"/>
        </w:rPr>
        <w:t>日，工期</w:t>
      </w:r>
      <w:r>
        <w:rPr>
          <w:rFonts w:hint="eastAsia" w:ascii="宋体" w:hAnsi="宋体" w:eastAsia="宋体" w:cs="宋体"/>
          <w:color w:val="000000"/>
          <w:kern w:val="0"/>
          <w:sz w:val="22"/>
          <w:szCs w:val="22"/>
          <w:u w:val="single"/>
          <w:lang w:val="en-US" w:eastAsia="zh-CN" w:bidi="ar"/>
        </w:rPr>
        <w:t xml:space="preserve">  10 </w:t>
      </w:r>
      <w:r>
        <w:rPr>
          <w:rFonts w:hint="eastAsia" w:ascii="宋体" w:hAnsi="宋体" w:eastAsia="宋体" w:cs="宋体"/>
          <w:color w:val="000000"/>
          <w:kern w:val="0"/>
          <w:sz w:val="22"/>
          <w:szCs w:val="22"/>
          <w:lang w:val="en-US" w:eastAsia="zh-CN" w:bidi="ar"/>
        </w:rPr>
        <w:t>日历天；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2.4工程质量要求符合</w:t>
      </w:r>
      <w:r>
        <w:rPr>
          <w:rFonts w:hint="eastAsia" w:ascii="宋体" w:hAnsi="宋体" w:eastAsia="宋体" w:cs="宋体"/>
          <w:color w:val="000000"/>
          <w:kern w:val="0"/>
          <w:sz w:val="22"/>
          <w:szCs w:val="22"/>
          <w:u w:val="single"/>
          <w:lang w:val="en-US" w:eastAsia="zh-CN" w:bidi="ar"/>
        </w:rPr>
        <w:t>合格</w:t>
      </w:r>
      <w:r>
        <w:rPr>
          <w:rFonts w:hint="eastAsia" w:ascii="宋体" w:hAnsi="宋体" w:eastAsia="宋体" w:cs="宋体"/>
          <w:color w:val="000000"/>
          <w:kern w:val="0"/>
          <w:sz w:val="22"/>
          <w:szCs w:val="22"/>
          <w:lang w:val="en-US" w:eastAsia="zh-CN" w:bidi="ar"/>
        </w:rPr>
        <w:t xml:space="preserve">标准。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3、本工程采用资格后审，凡具备承担招标工程项目的能力并具备规定的资格条件的</w:t>
      </w:r>
      <w:r>
        <w:rPr>
          <w:rFonts w:hint="eastAsia" w:ascii="宋体" w:hAnsi="宋体" w:eastAsia="宋体" w:cs="宋体"/>
          <w:color w:val="000000"/>
          <w:kern w:val="0"/>
          <w:sz w:val="22"/>
          <w:szCs w:val="22"/>
          <w:u w:val="single"/>
          <w:lang w:val="en-US" w:eastAsia="zh-CN" w:bidi="ar"/>
        </w:rPr>
        <w:t xml:space="preserve">  施工 </w:t>
      </w:r>
      <w:r>
        <w:rPr>
          <w:rFonts w:hint="eastAsia" w:ascii="宋体" w:hAnsi="宋体" w:eastAsia="宋体" w:cs="宋体"/>
          <w:color w:val="000000"/>
          <w:kern w:val="0"/>
          <w:sz w:val="22"/>
          <w:szCs w:val="22"/>
          <w:lang w:val="en-US" w:eastAsia="zh-CN" w:bidi="ar"/>
        </w:rPr>
        <w:t xml:space="preserve">单位，均可对上述 </w:t>
      </w:r>
      <w:r>
        <w:rPr>
          <w:rFonts w:hint="eastAsia" w:ascii="宋体" w:hAnsi="宋体" w:eastAsia="宋体" w:cs="宋体"/>
          <w:color w:val="000000"/>
          <w:kern w:val="0"/>
          <w:sz w:val="22"/>
          <w:szCs w:val="22"/>
          <w:u w:val="single"/>
          <w:lang w:val="en-US" w:eastAsia="zh-CN" w:bidi="ar"/>
        </w:rPr>
        <w:t xml:space="preserve"> 一个标段  </w:t>
      </w:r>
      <w:r>
        <w:rPr>
          <w:rFonts w:hint="eastAsia" w:ascii="宋体" w:hAnsi="宋体" w:eastAsia="宋体" w:cs="宋体"/>
          <w:color w:val="000000"/>
          <w:kern w:val="0"/>
          <w:sz w:val="22"/>
          <w:szCs w:val="22"/>
          <w:lang w:val="en-US" w:eastAsia="zh-CN" w:bidi="ar"/>
        </w:rPr>
        <w:t>招标工程项目向招标人提出投标申请。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4、投标人资格要求：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rFonts w:hint="eastAsia" w:ascii="宋体" w:hAnsi="宋体"/>
          <w:b w:val="0"/>
          <w:bCs w:val="0"/>
          <w:color w:val="000000" w:themeColor="text1"/>
          <w:sz w:val="22"/>
          <w:szCs w:val="22"/>
          <w14:textFill>
            <w14:solidFill>
              <w14:schemeClr w14:val="tx1"/>
            </w14:solidFill>
          </w14:textFill>
        </w:rPr>
      </w:pPr>
      <w:r>
        <w:rPr>
          <w:rFonts w:hint="eastAsia" w:ascii="宋体" w:hAnsi="宋体" w:eastAsia="宋体" w:cs="宋体"/>
          <w:color w:val="000000"/>
          <w:kern w:val="0"/>
          <w:sz w:val="22"/>
          <w:szCs w:val="22"/>
          <w:lang w:val="en-US" w:eastAsia="zh-CN" w:bidi="ar"/>
        </w:rPr>
        <w:t>投标人资质类别和等级：</w:t>
      </w:r>
      <w:r>
        <w:rPr>
          <w:rFonts w:hint="eastAsia" w:ascii="宋体" w:hAnsi="宋体"/>
          <w:b w:val="0"/>
          <w:bCs w:val="0"/>
          <w:color w:val="000000" w:themeColor="text1"/>
          <w:sz w:val="22"/>
          <w:szCs w:val="22"/>
          <w:u w:val="single"/>
          <w14:textFill>
            <w14:solidFill>
              <w14:schemeClr w14:val="tx1"/>
            </w14:solidFill>
          </w14:textFill>
        </w:rPr>
        <w:t>①</w:t>
      </w:r>
      <w:r>
        <w:rPr>
          <w:rFonts w:ascii="宋体" w:hAnsi="宋体"/>
          <w:b w:val="0"/>
          <w:bCs w:val="0"/>
          <w:color w:val="000000" w:themeColor="text1"/>
          <w:sz w:val="22"/>
          <w:szCs w:val="22"/>
          <w:u w:val="single"/>
          <w14:textFill>
            <w14:solidFill>
              <w14:schemeClr w14:val="tx1"/>
            </w14:solidFill>
          </w14:textFill>
        </w:rPr>
        <w:t>必须具备</w:t>
      </w:r>
      <w:r>
        <w:rPr>
          <w:rFonts w:hint="eastAsia" w:ascii="宋体" w:hAnsi="宋体"/>
          <w:b w:val="0"/>
          <w:bCs w:val="0"/>
          <w:color w:val="000000" w:themeColor="text1"/>
          <w:sz w:val="22"/>
          <w:szCs w:val="22"/>
          <w:u w:val="single"/>
          <w14:textFill>
            <w14:solidFill>
              <w14:schemeClr w14:val="tx1"/>
            </w14:solidFill>
          </w14:textFill>
        </w:rPr>
        <w:t>省级或以上</w:t>
      </w:r>
      <w:r>
        <w:rPr>
          <w:rFonts w:ascii="宋体" w:hAnsi="宋体"/>
          <w:b w:val="0"/>
          <w:bCs w:val="0"/>
          <w:color w:val="000000" w:themeColor="text1"/>
          <w:sz w:val="22"/>
          <w:szCs w:val="22"/>
          <w:u w:val="single"/>
          <w14:textFill>
            <w14:solidFill>
              <w14:schemeClr w14:val="tx1"/>
            </w14:solidFill>
          </w14:textFill>
        </w:rPr>
        <w:t>建设行政主管部门核发的</w:t>
      </w:r>
      <w:r>
        <w:rPr>
          <w:rFonts w:hint="eastAsia" w:ascii="宋体" w:hAnsi="宋体"/>
          <w:b w:val="0"/>
          <w:bCs w:val="0"/>
          <w:color w:val="000000" w:themeColor="text1"/>
          <w:sz w:val="22"/>
          <w:szCs w:val="22"/>
          <w:u w:val="single"/>
          <w14:textFill>
            <w14:solidFill>
              <w14:schemeClr w14:val="tx1"/>
            </w14:solidFill>
          </w14:textFill>
        </w:rPr>
        <w:t>桩基检测相应资质</w:t>
      </w:r>
      <w:r>
        <w:rPr>
          <w:rFonts w:ascii="宋体" w:hAnsi="宋体"/>
          <w:b w:val="0"/>
          <w:bCs w:val="0"/>
          <w:color w:val="000000" w:themeColor="text1"/>
          <w:sz w:val="22"/>
          <w:szCs w:val="22"/>
          <w:u w:val="single"/>
          <w14:textFill>
            <w14:solidFill>
              <w14:schemeClr w14:val="tx1"/>
            </w14:solidFill>
          </w14:textFill>
        </w:rPr>
        <w:t>的法人或其他组织</w:t>
      </w:r>
      <w:r>
        <w:rPr>
          <w:rFonts w:ascii="Arial" w:hAnsi="Arial" w:cs="Arial"/>
          <w:b w:val="0"/>
          <w:bCs w:val="0"/>
          <w:color w:val="000000" w:themeColor="text1"/>
          <w:sz w:val="22"/>
          <w:szCs w:val="22"/>
          <w:u w:val="single"/>
          <w:shd w:val="clear" w:color="auto" w:fill="FFFFFF"/>
          <w14:textFill>
            <w14:solidFill>
              <w14:schemeClr w14:val="tx1"/>
            </w14:solidFill>
          </w14:textFill>
        </w:rPr>
        <w:t>（</w:t>
      </w:r>
      <w:r>
        <w:rPr>
          <w:rFonts w:hint="eastAsia" w:ascii="Arial" w:hAnsi="Arial" w:cs="Arial"/>
          <w:b w:val="0"/>
          <w:bCs w:val="0"/>
          <w:color w:val="000000" w:themeColor="text1"/>
          <w:sz w:val="22"/>
          <w:szCs w:val="22"/>
          <w:u w:val="single"/>
          <w:shd w:val="clear" w:color="auto" w:fill="FFFFFF"/>
          <w14:textFill>
            <w14:solidFill>
              <w14:schemeClr w14:val="tx1"/>
            </w14:solidFill>
          </w14:textFill>
        </w:rPr>
        <w:t>专项</w:t>
      </w:r>
      <w:r>
        <w:rPr>
          <w:rFonts w:ascii="Arial" w:hAnsi="Arial" w:cs="Arial"/>
          <w:b w:val="0"/>
          <w:bCs w:val="0"/>
          <w:color w:val="000000" w:themeColor="text1"/>
          <w:sz w:val="22"/>
          <w:szCs w:val="22"/>
          <w:u w:val="single"/>
          <w:shd w:val="clear" w:color="auto" w:fill="FFFFFF"/>
          <w14:textFill>
            <w14:solidFill>
              <w14:schemeClr w14:val="tx1"/>
            </w14:solidFill>
          </w14:textFill>
        </w:rPr>
        <w:t>检测项目应与本工程要求相符）</w:t>
      </w:r>
      <w:r>
        <w:rPr>
          <w:rFonts w:hint="eastAsia" w:ascii="Arial" w:hAnsi="Arial" w:cs="Arial"/>
          <w:b w:val="0"/>
          <w:bCs w:val="0"/>
          <w:color w:val="000000" w:themeColor="text1"/>
          <w:sz w:val="22"/>
          <w:szCs w:val="22"/>
          <w:u w:val="single"/>
          <w:shd w:val="clear" w:color="auto" w:fill="FFFFFF"/>
          <w14:textFill>
            <w14:solidFill>
              <w14:schemeClr w14:val="tx1"/>
            </w14:solidFill>
          </w14:textFill>
        </w:rPr>
        <w:t>且</w:t>
      </w:r>
      <w:r>
        <w:rPr>
          <w:rFonts w:hint="eastAsia" w:ascii="宋体" w:hAnsi="宋体"/>
          <w:b w:val="0"/>
          <w:bCs w:val="0"/>
          <w:color w:val="000000" w:themeColor="text1"/>
          <w:sz w:val="22"/>
          <w:szCs w:val="22"/>
          <w:u w:val="single"/>
          <w14:textFill>
            <w14:solidFill>
              <w14:schemeClr w14:val="tx1"/>
            </w14:solidFill>
          </w14:textFill>
        </w:rPr>
        <w:t>②</w:t>
      </w:r>
      <w:r>
        <w:rPr>
          <w:rFonts w:ascii="宋体" w:hAnsi="宋体"/>
          <w:b w:val="0"/>
          <w:bCs w:val="0"/>
          <w:color w:val="000000" w:themeColor="text1"/>
          <w:sz w:val="22"/>
          <w:szCs w:val="22"/>
          <w:u w:val="single"/>
          <w14:textFill>
            <w14:solidFill>
              <w14:schemeClr w14:val="tx1"/>
            </w14:solidFill>
          </w14:textFill>
        </w:rPr>
        <w:t>具有省级以上人民政府质量技术监督行政部门颁发的CMA认证合格证书</w:t>
      </w:r>
      <w:r>
        <w:rPr>
          <w:rFonts w:hint="eastAsia" w:ascii="宋体" w:hAnsi="宋体"/>
          <w:b w:val="0"/>
          <w:bCs w:val="0"/>
          <w:color w:val="000000" w:themeColor="text1"/>
          <w:sz w:val="22"/>
          <w:szCs w:val="22"/>
          <w:u w:val="single"/>
          <w14:textFill>
            <w14:solidFill>
              <w14:schemeClr w14:val="tx1"/>
            </w14:solidFill>
          </w14:textFill>
        </w:rPr>
        <w:t>，</w:t>
      </w:r>
      <w:r>
        <w:rPr>
          <w:rFonts w:ascii="宋体" w:hAnsi="宋体"/>
          <w:b w:val="0"/>
          <w:bCs w:val="0"/>
          <w:color w:val="000000" w:themeColor="text1"/>
          <w:sz w:val="22"/>
          <w:szCs w:val="22"/>
          <w:u w:val="single"/>
          <w14:textFill>
            <w14:solidFill>
              <w14:schemeClr w14:val="tx1"/>
            </w14:solidFill>
          </w14:textFill>
        </w:rPr>
        <w:t>计量认证证书需在有效期以内</w:t>
      </w:r>
      <w:r>
        <w:rPr>
          <w:rFonts w:hint="eastAsia" w:ascii="宋体" w:hAnsi="宋体"/>
          <w:b w:val="0"/>
          <w:bCs w:val="0"/>
          <w:color w:val="000000" w:themeColor="text1"/>
          <w:sz w:val="22"/>
          <w:szCs w:val="22"/>
          <w14:textFill>
            <w14:solidFill>
              <w14:schemeClr w14:val="tx1"/>
            </w14:solidFill>
          </w14:textFill>
        </w:rPr>
        <w:t>的法人或其他组织。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b w:val="0"/>
          <w:bCs w:val="0"/>
          <w:color w:val="000000" w:themeColor="text1"/>
          <w:sz w:val="22"/>
          <w:szCs w:val="22"/>
          <w14:textFill>
            <w14:solidFill>
              <w14:schemeClr w14:val="tx1"/>
            </w14:solidFill>
          </w14:textFill>
        </w:rPr>
        <w:t>项目负责人专业及资质等级：</w:t>
      </w:r>
      <w:r>
        <w:rPr>
          <w:rFonts w:hint="eastAsia" w:ascii="宋体" w:hAnsi="宋体"/>
          <w:b w:val="0"/>
          <w:bCs w:val="0"/>
          <w:color w:val="000000" w:themeColor="text1"/>
          <w:sz w:val="22"/>
          <w:szCs w:val="22"/>
          <w:u w:val="single"/>
          <w14:textFill>
            <w14:solidFill>
              <w14:schemeClr w14:val="tx1"/>
            </w14:solidFill>
          </w14:textFill>
        </w:rPr>
        <w:t>必须具备地基基础类检测技术培训合格证书</w:t>
      </w:r>
      <w:r>
        <w:rPr>
          <w:rFonts w:ascii="ˎ̥" w:hAnsi="ˎ̥"/>
          <w:b w:val="0"/>
          <w:bCs w:val="0"/>
          <w:color w:val="000000" w:themeColor="text1"/>
          <w:sz w:val="22"/>
          <w:szCs w:val="22"/>
          <w:u w:val="single"/>
          <w:shd w:val="clear" w:color="auto" w:fill="FFFFFF"/>
          <w14:textFill>
            <w14:solidFill>
              <w14:schemeClr w14:val="tx1"/>
            </w14:solidFill>
          </w14:textFill>
        </w:rPr>
        <w:t>（核准检测项目应与本工程要求相符）</w:t>
      </w:r>
      <w:r>
        <w:rPr>
          <w:rFonts w:ascii="宋体" w:hAnsi="宋体"/>
          <w:b w:val="0"/>
          <w:bCs w:val="0"/>
          <w:color w:val="000000" w:themeColor="text1"/>
          <w:sz w:val="22"/>
          <w:szCs w:val="22"/>
          <w:u w:val="single"/>
          <w14:textFill>
            <w14:solidFill>
              <w14:schemeClr w14:val="tx1"/>
            </w14:solidFill>
          </w14:textFill>
        </w:rPr>
        <w:t>。</w:t>
      </w:r>
      <w:r>
        <w:rPr>
          <w:rFonts w:hint="eastAsia" w:ascii="宋体" w:hAnsi="宋体" w:eastAsia="宋体" w:cs="宋体"/>
          <w:b w:val="0"/>
          <w:bCs w:val="0"/>
          <w:color w:val="000000" w:themeColor="text1"/>
          <w:kern w:val="0"/>
          <w:sz w:val="22"/>
          <w:szCs w:val="22"/>
          <w:lang w:val="en-US" w:eastAsia="zh-CN" w:bidi="ar"/>
          <w14:textFill>
            <w14:solidFill>
              <w14:schemeClr w14:val="tx1"/>
            </w14:solidFill>
          </w14:textFill>
        </w:rPr>
        <w:t>本工程不接</w:t>
      </w:r>
      <w:r>
        <w:rPr>
          <w:rFonts w:hint="eastAsia" w:ascii="宋体" w:hAnsi="宋体" w:eastAsia="宋体" w:cs="宋体"/>
          <w:color w:val="000000"/>
          <w:kern w:val="0"/>
          <w:sz w:val="22"/>
          <w:szCs w:val="22"/>
          <w:lang w:val="en-US" w:eastAsia="zh-CN" w:bidi="ar"/>
        </w:rPr>
        <w:t>受联合体投标。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4.1、投标人必须具备的资格审查条件：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420" w:right="0" w:rightChars="0"/>
        <w:jc w:val="left"/>
        <w:textAlignment w:val="auto"/>
        <w:outlineLvl w:val="9"/>
        <w:rPr>
          <w:sz w:val="22"/>
          <w:szCs w:val="22"/>
        </w:rPr>
      </w:pPr>
      <w:r>
        <w:rPr>
          <w:rFonts w:hint="eastAsia" w:ascii="宋体" w:hAnsi="宋体" w:eastAsia="宋体" w:cs="宋体"/>
          <w:color w:val="000000"/>
          <w:kern w:val="0"/>
          <w:sz w:val="22"/>
          <w:szCs w:val="22"/>
          <w:lang w:val="en-US" w:eastAsia="zh-CN" w:bidi="ar"/>
        </w:rPr>
        <w:t>（1）具有独立订立合同的能力；</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（2）未处于被责令停业、投标资格被取消或者财产被接管、冻结和破产状态；</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（3）企业没有因骗取中标或者严重违约以及发生重大工程质量、安全生产事故等违法违规问题，被有关部门暂停投标资格并在暂停期内的；</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（4）企业的资质类别、等级和项目负责人注册专业、资格等级符合国家有关规定；</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（5）企业具备安全生产条件，并取得安全生产许可证（相关规定不作要求的除外）；</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（6）项目负责人必须满足下列条件之一：</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a. 项目负责人是非变更后无在建工程的。</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b. 项目负责人是变更后无在建工程的,并且：原合同工期已满且变更备案之日已满6个月；或者，因非承包方原因致使工程项目停工超过120天，且经建设单位同意并已经办理项目负责人变更手续的。</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c. 项目负责人有在建工程，但该在建工程与本次招标的工程属于同一工程项目、同一项目批文、同一施工地点分期施工的情况。</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（7）符合法律、法规规定的其他条件。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50"/>
        <w:jc w:val="left"/>
        <w:textAlignment w:val="auto"/>
        <w:outlineLvl w:val="9"/>
        <w:rPr>
          <w:sz w:val="22"/>
          <w:szCs w:val="22"/>
        </w:rPr>
      </w:pPr>
      <w:r>
        <w:rPr>
          <w:rFonts w:hint="eastAsia" w:ascii="宋体" w:hAnsi="宋体" w:eastAsia="宋体" w:cs="宋体"/>
          <w:color w:val="000000"/>
          <w:kern w:val="0"/>
          <w:sz w:val="22"/>
          <w:szCs w:val="22"/>
          <w:lang w:val="en-US" w:eastAsia="zh-CN" w:bidi="ar"/>
        </w:rPr>
        <w:t>4.2、</w:t>
      </w:r>
      <w:r>
        <w:rPr>
          <w:rFonts w:hint="eastAsia" w:ascii="宋体" w:hAnsi="宋体" w:eastAsia="宋体" w:cs="宋体"/>
          <w:color w:val="000000"/>
          <w:kern w:val="0"/>
          <w:sz w:val="22"/>
          <w:szCs w:val="22"/>
          <w:shd w:val="clear" w:fill="FFFFFF"/>
          <w:lang w:val="en-US" w:eastAsia="zh-CN" w:bidi="ar"/>
        </w:rPr>
        <w:t>开标时符合性审查和资格审查须核验的限于以下原件：（1）企业营业执照（副本）(2)</w:t>
      </w:r>
      <w:r>
        <w:rPr>
          <w:rFonts w:hint="eastAsia"/>
        </w:rPr>
        <w:t>企业</w:t>
      </w:r>
      <w:r>
        <w:t>资质</w:t>
      </w:r>
      <w:r>
        <w:rPr>
          <w:rFonts w:hint="eastAsia"/>
        </w:rPr>
        <w:t>证书（含</w:t>
      </w:r>
      <w:r>
        <w:t>专项检测附表</w:t>
      </w:r>
      <w:r>
        <w:rPr>
          <w:rFonts w:hint="eastAsia"/>
        </w:rPr>
        <w:t>）</w:t>
      </w:r>
      <w:r>
        <w:rPr>
          <w:rFonts w:hint="eastAsia" w:ascii="宋体" w:hAnsi="宋体" w:eastAsia="宋体" w:cs="宋体"/>
          <w:color w:val="000000"/>
          <w:kern w:val="0"/>
          <w:sz w:val="22"/>
          <w:szCs w:val="22"/>
          <w:shd w:val="clear" w:fill="FFFFFF"/>
          <w:lang w:val="en-US" w:eastAsia="zh-CN" w:bidi="ar"/>
        </w:rPr>
        <w:t>(3)</w:t>
      </w:r>
      <w:r>
        <w:t>单位</w:t>
      </w:r>
      <w:r>
        <w:rPr>
          <w:rFonts w:hint="eastAsia"/>
        </w:rPr>
        <w:t>CMA认证</w:t>
      </w:r>
      <w:r>
        <w:t>合格证书</w:t>
      </w:r>
      <w:r>
        <w:rPr>
          <w:rFonts w:hint="eastAsia" w:ascii="宋体" w:hAnsi="宋体" w:eastAsia="宋体" w:cs="宋体"/>
          <w:color w:val="000000"/>
          <w:kern w:val="0"/>
          <w:sz w:val="22"/>
          <w:szCs w:val="22"/>
          <w:shd w:val="clear" w:fill="FFFFFF"/>
          <w:lang w:val="en-US" w:eastAsia="zh-CN" w:bidi="ar"/>
        </w:rPr>
        <w:t>(4)</w:t>
      </w:r>
      <w:r>
        <w:rPr>
          <w:rFonts w:hint="eastAsia"/>
        </w:rPr>
        <w:t>项目</w:t>
      </w:r>
      <w:r>
        <w:t>负责人的地</w:t>
      </w:r>
      <w:r>
        <w:rPr>
          <w:rFonts w:hint="eastAsia"/>
        </w:rPr>
        <w:t>基</w:t>
      </w:r>
      <w:r>
        <w:t>基础类检测技术培训合格证书（</w:t>
      </w:r>
      <w:r>
        <w:rPr>
          <w:rFonts w:hint="eastAsia"/>
        </w:rPr>
        <w:t>含</w:t>
      </w:r>
      <w:r>
        <w:t>核准检测项目表）</w:t>
      </w:r>
      <w:r>
        <w:rPr>
          <w:rFonts w:hint="eastAsia" w:ascii="宋体" w:hAnsi="宋体" w:eastAsia="宋体" w:cs="宋体"/>
          <w:color w:val="000000"/>
          <w:kern w:val="0"/>
          <w:sz w:val="22"/>
          <w:szCs w:val="22"/>
          <w:shd w:val="clear" w:fill="FFFFFF"/>
          <w:lang w:val="en-US" w:eastAsia="zh-CN" w:bidi="ar"/>
        </w:rPr>
        <w:t>（5）法定代表人或授权委托人（如有）及项目负责人的身份证、授权委托人（如有）和项目负责人的</w:t>
      </w:r>
      <w:r>
        <w:rPr>
          <w:rFonts w:hint="eastAsia" w:ascii="宋体" w:hAnsi="宋体" w:eastAsia="宋体" w:cs="宋体"/>
          <w:color w:val="000000"/>
          <w:kern w:val="0"/>
          <w:sz w:val="22"/>
          <w:szCs w:val="22"/>
          <w:u w:val="single"/>
          <w:shd w:val="clear" w:fill="FFFFFF"/>
          <w:lang w:val="en-US" w:eastAsia="zh-CN" w:bidi="ar"/>
        </w:rPr>
        <w:t>2018</w:t>
      </w:r>
      <w:r>
        <w:rPr>
          <w:rFonts w:hint="eastAsia" w:ascii="宋体" w:hAnsi="宋体" w:eastAsia="宋体" w:cs="宋体"/>
          <w:color w:val="000000"/>
          <w:kern w:val="0"/>
          <w:sz w:val="22"/>
          <w:szCs w:val="22"/>
          <w:shd w:val="clear" w:fill="FFFFFF"/>
          <w:lang w:val="en-US" w:eastAsia="zh-CN" w:bidi="ar"/>
        </w:rPr>
        <w:t>年</w:t>
      </w:r>
      <w:r>
        <w:rPr>
          <w:rFonts w:hint="eastAsia" w:ascii="宋体" w:hAnsi="宋体" w:eastAsia="宋体" w:cs="宋体"/>
          <w:color w:val="000000"/>
          <w:kern w:val="0"/>
          <w:sz w:val="22"/>
          <w:szCs w:val="22"/>
          <w:u w:val="single"/>
          <w:shd w:val="clear" w:fill="FFFFFF"/>
          <w:lang w:val="en-US" w:eastAsia="zh-CN" w:bidi="ar"/>
        </w:rPr>
        <w:t>12</w:t>
      </w:r>
      <w:r>
        <w:rPr>
          <w:rFonts w:hint="eastAsia" w:ascii="宋体" w:hAnsi="宋体" w:eastAsia="宋体" w:cs="宋体"/>
          <w:color w:val="000000"/>
          <w:kern w:val="0"/>
          <w:sz w:val="22"/>
          <w:szCs w:val="22"/>
          <w:shd w:val="clear" w:fill="FFFFFF"/>
          <w:lang w:val="en-US" w:eastAsia="zh-CN" w:bidi="ar"/>
        </w:rPr>
        <w:t>月至</w:t>
      </w:r>
      <w:r>
        <w:rPr>
          <w:rFonts w:hint="eastAsia" w:ascii="宋体" w:hAnsi="宋体" w:eastAsia="宋体" w:cs="宋体"/>
          <w:color w:val="000000"/>
          <w:kern w:val="0"/>
          <w:sz w:val="22"/>
          <w:szCs w:val="22"/>
          <w:u w:val="single"/>
          <w:shd w:val="clear" w:fill="FFFFFF"/>
          <w:lang w:val="en-US" w:eastAsia="zh-CN" w:bidi="ar"/>
        </w:rPr>
        <w:t>2019</w:t>
      </w:r>
      <w:r>
        <w:rPr>
          <w:rFonts w:hint="eastAsia" w:ascii="宋体" w:hAnsi="宋体" w:eastAsia="宋体" w:cs="宋体"/>
          <w:color w:val="000000"/>
          <w:kern w:val="0"/>
          <w:sz w:val="22"/>
          <w:szCs w:val="22"/>
          <w:shd w:val="clear" w:fill="FFFFFF"/>
          <w:lang w:val="en-US" w:eastAsia="zh-CN" w:bidi="ar"/>
        </w:rPr>
        <w:t>年</w:t>
      </w:r>
      <w:r>
        <w:rPr>
          <w:rFonts w:hint="eastAsia" w:ascii="宋体" w:hAnsi="宋体" w:eastAsia="宋体" w:cs="宋体"/>
          <w:color w:val="000000"/>
          <w:kern w:val="0"/>
          <w:sz w:val="22"/>
          <w:szCs w:val="22"/>
          <w:u w:val="single"/>
          <w:shd w:val="clear" w:fill="FFFFFF"/>
          <w:lang w:val="en-US" w:eastAsia="zh-CN" w:bidi="ar"/>
        </w:rPr>
        <w:t>2</w:t>
      </w:r>
      <w:r>
        <w:rPr>
          <w:rFonts w:hint="eastAsia" w:ascii="宋体" w:hAnsi="宋体" w:eastAsia="宋体" w:cs="宋体"/>
          <w:color w:val="000000"/>
          <w:kern w:val="0"/>
          <w:sz w:val="22"/>
          <w:szCs w:val="22"/>
          <w:shd w:val="clear" w:fill="FFFFFF"/>
          <w:lang w:val="en-US" w:eastAsia="zh-CN" w:bidi="ar"/>
        </w:rPr>
        <w:t>月的“参加社会保险证明”（6）投标保证金（7）所有投标人应提供《建设工程招投标诚信承诺书》。</w:t>
      </w:r>
      <w:r>
        <w:rPr>
          <w:rFonts w:hint="eastAsia" w:ascii="宋体" w:hAnsi="宋体" w:eastAsia="宋体" w:cs="宋体"/>
          <w:color w:val="000000"/>
          <w:kern w:val="0"/>
          <w:sz w:val="22"/>
          <w:szCs w:val="22"/>
          <w:lang w:val="en-US" w:eastAsia="zh-CN" w:bidi="ar"/>
        </w:rPr>
        <w:t>5、本工程招标公告在“中国江阴党政网站集群（</w:t>
      </w:r>
      <w:r>
        <w:rPr>
          <w:rFonts w:hint="eastAsia" w:ascii="宋体" w:hAnsi="宋体" w:cs="Arial"/>
          <w:bCs/>
          <w:color w:val="0070C0"/>
          <w:szCs w:val="21"/>
        </w:rPr>
        <w:t>http://www.jiangyin.gov.cn/lgjjkfq/tzgg/index.shtml</w:t>
      </w:r>
      <w:r>
        <w:rPr>
          <w:rFonts w:hint="eastAsia" w:ascii="宋体" w:hAnsi="宋体" w:eastAsia="宋体" w:cs="宋体"/>
          <w:color w:val="000000"/>
          <w:kern w:val="0"/>
          <w:sz w:val="22"/>
          <w:szCs w:val="22"/>
          <w:lang w:val="en-US" w:eastAsia="zh-CN" w:bidi="ar"/>
        </w:rPr>
        <w:t>）</w:t>
      </w:r>
      <w:r>
        <w:rPr>
          <w:rFonts w:hint="eastAsia" w:ascii="宋体" w:hAnsi="宋体" w:eastAsia="宋体" w:cs="宋体"/>
          <w:kern w:val="0"/>
          <w:sz w:val="22"/>
          <w:szCs w:val="22"/>
          <w:u w:val="none"/>
          <w:lang w:val="en-US" w:eastAsia="zh-CN" w:bidi="ar"/>
        </w:rPr>
        <w:fldChar w:fldCharType="begin"/>
      </w:r>
      <w:r>
        <w:rPr>
          <w:rFonts w:hint="eastAsia" w:ascii="宋体" w:hAnsi="宋体" w:eastAsia="宋体" w:cs="宋体"/>
          <w:kern w:val="0"/>
          <w:sz w:val="22"/>
          <w:szCs w:val="22"/>
          <w:u w:val="none"/>
          <w:lang w:val="en-US" w:eastAsia="zh-CN" w:bidi="ar"/>
        </w:rPr>
        <w:instrText xml:space="preserve"> HYPERLINK "/jyweb/Template/Default/”及“江阴市公共资源交易中心网（http:/www.ggzy.com.cn/jyweb）”发布，开始发布时间为2017年7月" </w:instrText>
      </w:r>
      <w:r>
        <w:rPr>
          <w:rFonts w:hint="eastAsia" w:ascii="宋体" w:hAnsi="宋体" w:eastAsia="宋体" w:cs="宋体"/>
          <w:kern w:val="0"/>
          <w:sz w:val="22"/>
          <w:szCs w:val="22"/>
          <w:u w:val="none"/>
          <w:lang w:val="en-US" w:eastAsia="zh-CN" w:bidi="ar"/>
        </w:rPr>
        <w:fldChar w:fldCharType="separate"/>
      </w:r>
      <w:r>
        <w:rPr>
          <w:rStyle w:val="7"/>
          <w:rFonts w:hint="eastAsia" w:ascii="宋体" w:hAnsi="宋体" w:eastAsia="宋体" w:cs="宋体"/>
          <w:sz w:val="22"/>
          <w:szCs w:val="22"/>
          <w:u w:val="none"/>
        </w:rPr>
        <w:t>”发布，开始发布时间为201</w:t>
      </w:r>
      <w:r>
        <w:rPr>
          <w:rStyle w:val="7"/>
          <w:rFonts w:hint="eastAsia" w:ascii="宋体" w:hAnsi="宋体" w:eastAsia="宋体" w:cs="宋体"/>
          <w:sz w:val="22"/>
          <w:szCs w:val="22"/>
          <w:u w:val="none"/>
          <w:lang w:val="en-US" w:eastAsia="zh-CN"/>
        </w:rPr>
        <w:t>9</w:t>
      </w:r>
      <w:r>
        <w:rPr>
          <w:rStyle w:val="7"/>
          <w:rFonts w:hint="eastAsia" w:ascii="宋体" w:hAnsi="宋体" w:eastAsia="宋体" w:cs="宋体"/>
          <w:sz w:val="22"/>
          <w:szCs w:val="22"/>
          <w:u w:val="none"/>
        </w:rPr>
        <w:t>年</w:t>
      </w:r>
      <w:r>
        <w:rPr>
          <w:rStyle w:val="7"/>
          <w:rFonts w:hint="eastAsia" w:ascii="宋体" w:hAnsi="宋体" w:eastAsia="宋体" w:cs="宋体"/>
          <w:sz w:val="22"/>
          <w:szCs w:val="22"/>
          <w:u w:val="single"/>
          <w:lang w:val="en-US" w:eastAsia="zh-CN"/>
        </w:rPr>
        <w:t xml:space="preserve"> 4</w:t>
      </w:r>
      <w:r>
        <w:rPr>
          <w:rStyle w:val="7"/>
          <w:rFonts w:hint="eastAsia" w:ascii="宋体" w:hAnsi="宋体" w:eastAsia="宋体" w:cs="宋体"/>
          <w:sz w:val="22"/>
          <w:szCs w:val="22"/>
          <w:u w:val="single"/>
        </w:rPr>
        <w:t xml:space="preserve"> </w:t>
      </w:r>
      <w:r>
        <w:rPr>
          <w:rStyle w:val="7"/>
          <w:rFonts w:hint="eastAsia" w:ascii="宋体" w:hAnsi="宋体" w:eastAsia="宋体" w:cs="宋体"/>
          <w:sz w:val="22"/>
          <w:szCs w:val="22"/>
          <w:u w:val="none"/>
        </w:rPr>
        <w:t>月</w:t>
      </w:r>
      <w:r>
        <w:rPr>
          <w:rFonts w:hint="eastAsia" w:ascii="宋体" w:hAnsi="宋体" w:eastAsia="宋体" w:cs="宋体"/>
          <w:kern w:val="0"/>
          <w:sz w:val="22"/>
          <w:szCs w:val="22"/>
          <w:u w:val="none"/>
          <w:lang w:val="en-US" w:eastAsia="zh-CN" w:bidi="ar"/>
        </w:rPr>
        <w:fldChar w:fldCharType="end"/>
      </w:r>
      <w:r>
        <w:rPr>
          <w:rFonts w:hint="eastAsia" w:ascii="宋体" w:hAnsi="宋体" w:eastAsia="宋体" w:cs="宋体"/>
          <w:color w:val="000000"/>
          <w:kern w:val="0"/>
          <w:sz w:val="22"/>
          <w:szCs w:val="22"/>
          <w:u w:val="single"/>
          <w:lang w:val="en-US" w:eastAsia="zh-CN" w:bidi="ar"/>
        </w:rPr>
        <w:t xml:space="preserve">  8 </w:t>
      </w:r>
      <w:r>
        <w:rPr>
          <w:rFonts w:hint="eastAsia" w:ascii="宋体" w:hAnsi="宋体" w:eastAsia="宋体" w:cs="宋体"/>
          <w:color w:val="000000"/>
          <w:kern w:val="0"/>
          <w:sz w:val="22"/>
          <w:szCs w:val="22"/>
          <w:lang w:val="en-US" w:eastAsia="zh-CN" w:bidi="ar"/>
        </w:rPr>
        <w:t>日。</w:t>
      </w:r>
    </w:p>
    <w:p>
      <w:pPr>
        <w:spacing w:line="312" w:lineRule="auto"/>
        <w:rPr>
          <w:sz w:val="22"/>
          <w:szCs w:val="22"/>
          <w:u w:val="single"/>
        </w:rPr>
      </w:pPr>
      <w:r>
        <w:rPr>
          <w:rFonts w:hint="eastAsia" w:ascii="宋体" w:hAnsi="宋体" w:eastAsia="宋体" w:cs="宋体"/>
          <w:color w:val="000000"/>
          <w:kern w:val="0"/>
          <w:sz w:val="22"/>
          <w:szCs w:val="22"/>
          <w:lang w:val="en-US" w:eastAsia="zh-CN" w:bidi="ar"/>
        </w:rPr>
        <w:t>6、本工程开标时间为</w:t>
      </w:r>
      <w:r>
        <w:rPr>
          <w:rFonts w:hint="eastAsia" w:ascii="宋体" w:hAnsi="宋体" w:eastAsia="宋体" w:cs="宋体"/>
          <w:color w:val="000000"/>
          <w:kern w:val="0"/>
          <w:sz w:val="22"/>
          <w:szCs w:val="22"/>
          <w:u w:val="single"/>
          <w:lang w:val="en-US" w:eastAsia="zh-CN" w:bidi="ar"/>
        </w:rPr>
        <w:t>2019年  4 月  17 日  14  时 00  分</w:t>
      </w:r>
      <w:r>
        <w:rPr>
          <w:rFonts w:hint="eastAsia" w:ascii="宋体" w:hAnsi="宋体" w:eastAsia="宋体" w:cs="宋体"/>
          <w:color w:val="000000"/>
          <w:kern w:val="0"/>
          <w:sz w:val="22"/>
          <w:szCs w:val="22"/>
          <w:lang w:val="en-US" w:eastAsia="zh-CN" w:bidi="ar"/>
        </w:rPr>
        <w:t>，开标地点为：</w:t>
      </w:r>
      <w:r>
        <w:rPr>
          <w:rFonts w:hint="eastAsia" w:ascii="宋体" w:hAnsi="宋体" w:cs="宋体"/>
          <w:kern w:val="0"/>
          <w:sz w:val="21"/>
          <w:szCs w:val="21"/>
          <w:u w:val="single"/>
        </w:rPr>
        <w:t>江阴市</w:t>
      </w:r>
      <w:r>
        <w:rPr>
          <w:rFonts w:hint="eastAsia" w:ascii="宋体" w:hAnsi="宋体" w:cs="宋体"/>
          <w:kern w:val="0"/>
          <w:sz w:val="21"/>
          <w:szCs w:val="21"/>
          <w:u w:val="single"/>
          <w:lang w:eastAsia="zh-CN"/>
        </w:rPr>
        <w:t>长江路</w:t>
      </w:r>
      <w:r>
        <w:rPr>
          <w:rFonts w:hint="eastAsia" w:ascii="宋体" w:hAnsi="宋体" w:cs="宋体"/>
          <w:kern w:val="0"/>
          <w:sz w:val="21"/>
          <w:szCs w:val="21"/>
          <w:u w:val="single"/>
          <w:lang w:val="en-US" w:eastAsia="zh-CN"/>
        </w:rPr>
        <w:t>777号恒天东方广场18幢19楼</w:t>
      </w:r>
      <w:r>
        <w:rPr>
          <w:rFonts w:hint="eastAsia"/>
          <w:u w:val="single"/>
        </w:rPr>
        <w:t xml:space="preserve"> </w:t>
      </w:r>
      <w:r>
        <w:rPr>
          <w:rFonts w:hint="eastAsia"/>
          <w:u w:val="single"/>
          <w:lang w:eastAsia="zh-CN"/>
        </w:rPr>
        <w:t>会议室</w:t>
      </w:r>
      <w:r>
        <w:rPr>
          <w:rFonts w:hint="eastAsia" w:ascii="宋体" w:hAnsi="宋体" w:eastAsia="宋体" w:cs="宋体"/>
          <w:color w:val="000000"/>
          <w:kern w:val="0"/>
          <w:sz w:val="22"/>
          <w:szCs w:val="22"/>
          <w:u w:val="singl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7、投标人获取招标文件、工程量清单等资料的时间和方法：请投标申请人致电0510-86824790-908领取。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8、本工程不集中组织答疑，投标人如有疑问请于</w:t>
      </w:r>
      <w:r>
        <w:rPr>
          <w:rFonts w:hint="eastAsia" w:ascii="宋体" w:hAnsi="宋体" w:eastAsia="宋体" w:cs="宋体"/>
          <w:color w:val="000000"/>
          <w:kern w:val="0"/>
          <w:sz w:val="22"/>
          <w:szCs w:val="22"/>
          <w:u w:val="single"/>
          <w:lang w:val="en-US" w:eastAsia="zh-CN" w:bidi="ar"/>
        </w:rPr>
        <w:t>2019年 4月  12 日16时</w:t>
      </w:r>
      <w:r>
        <w:rPr>
          <w:rFonts w:hint="eastAsia" w:ascii="宋体" w:hAnsi="宋体" w:eastAsia="宋体" w:cs="宋体"/>
          <w:color w:val="000000"/>
          <w:kern w:val="0"/>
          <w:sz w:val="22"/>
          <w:szCs w:val="22"/>
          <w:lang w:val="en-US" w:eastAsia="zh-CN" w:bidi="ar"/>
        </w:rPr>
        <w:t>前，</w:t>
      </w:r>
      <w:r>
        <w:rPr>
          <w:rFonts w:hint="eastAsia" w:ascii="宋体" w:hAnsi="宋体" w:eastAsia="宋体" w:cs="宋体"/>
          <w:kern w:val="0"/>
          <w:sz w:val="22"/>
          <w:szCs w:val="22"/>
          <w:u w:val="none"/>
          <w:lang w:val="en-US" w:eastAsia="zh-CN" w:bidi="ar"/>
        </w:rPr>
        <w:fldChar w:fldCharType="begin"/>
      </w:r>
      <w:r>
        <w:rPr>
          <w:rFonts w:hint="eastAsia" w:ascii="宋体" w:hAnsi="宋体" w:eastAsia="宋体" w:cs="宋体"/>
          <w:kern w:val="0"/>
          <w:sz w:val="22"/>
          <w:szCs w:val="22"/>
          <w:u w:val="none"/>
          <w:lang w:val="en-US" w:eastAsia="zh-CN" w:bidi="ar"/>
        </w:rPr>
        <w:instrText xml:space="preserve"> HYPERLINK "mailto:通过不计名方式发至至邮箱43761121@qq.com" </w:instrText>
      </w:r>
      <w:r>
        <w:rPr>
          <w:rFonts w:hint="eastAsia" w:ascii="宋体" w:hAnsi="宋体" w:eastAsia="宋体" w:cs="宋体"/>
          <w:kern w:val="0"/>
          <w:sz w:val="22"/>
          <w:szCs w:val="22"/>
          <w:u w:val="none"/>
          <w:lang w:val="en-US" w:eastAsia="zh-CN" w:bidi="ar"/>
        </w:rPr>
        <w:fldChar w:fldCharType="separate"/>
      </w:r>
      <w:r>
        <w:rPr>
          <w:rStyle w:val="7"/>
          <w:rFonts w:hint="eastAsia" w:ascii="宋体" w:hAnsi="宋体" w:eastAsia="宋体" w:cs="宋体"/>
          <w:sz w:val="22"/>
          <w:szCs w:val="22"/>
          <w:u w:val="none"/>
        </w:rPr>
        <w:t>通过不署名方式发至邮箱</w:t>
      </w:r>
      <w:r>
        <w:rPr>
          <w:rStyle w:val="7"/>
          <w:rFonts w:hint="eastAsia" w:ascii="宋体" w:hAnsi="宋体" w:eastAsia="宋体" w:cs="宋体"/>
          <w:sz w:val="22"/>
          <w:szCs w:val="22"/>
          <w:u w:val="none"/>
          <w:lang w:eastAsia="zh-CN"/>
        </w:rPr>
        <w:t>498772753</w:t>
      </w:r>
      <w:r>
        <w:rPr>
          <w:rStyle w:val="7"/>
          <w:rFonts w:hint="eastAsia" w:ascii="宋体" w:hAnsi="宋体" w:eastAsia="宋体" w:cs="宋体"/>
          <w:sz w:val="22"/>
          <w:szCs w:val="22"/>
          <w:u w:val="none"/>
        </w:rPr>
        <w:t>@qq.com</w:t>
      </w:r>
      <w:r>
        <w:rPr>
          <w:rFonts w:hint="eastAsia" w:ascii="宋体" w:hAnsi="宋体" w:eastAsia="宋体" w:cs="宋体"/>
          <w:kern w:val="0"/>
          <w:sz w:val="22"/>
          <w:szCs w:val="22"/>
          <w:u w:val="none"/>
          <w:lang w:val="en-US" w:eastAsia="zh-CN" w:bidi="ar"/>
        </w:rPr>
        <w:fldChar w:fldCharType="end"/>
      </w:r>
      <w:r>
        <w:rPr>
          <w:rFonts w:hint="eastAsia" w:ascii="宋体" w:hAnsi="宋体" w:eastAsia="宋体" w:cs="宋体"/>
          <w:color w:val="000000"/>
          <w:kern w:val="0"/>
          <w:sz w:val="22"/>
          <w:szCs w:val="22"/>
          <w:lang w:val="en-US" w:eastAsia="zh-CN" w:bidi="ar"/>
        </w:rPr>
        <w:t>提出。招标人或其委托的招标代理机构在解答并形成补充文件后于</w:t>
      </w:r>
      <w:r>
        <w:rPr>
          <w:rFonts w:hint="eastAsia" w:ascii="宋体" w:hAnsi="宋体" w:eastAsia="宋体" w:cs="宋体"/>
          <w:color w:val="000000"/>
          <w:kern w:val="0"/>
          <w:sz w:val="22"/>
          <w:szCs w:val="22"/>
          <w:u w:val="single"/>
          <w:lang w:val="en-US" w:eastAsia="zh-CN" w:bidi="ar"/>
        </w:rPr>
        <w:t>2019年 4月 15</w:t>
      </w:r>
      <w:bookmarkStart w:id="1" w:name="_GoBack"/>
      <w:bookmarkEnd w:id="1"/>
      <w:r>
        <w:rPr>
          <w:rFonts w:hint="eastAsia" w:ascii="宋体" w:hAnsi="宋体" w:eastAsia="宋体" w:cs="宋体"/>
          <w:color w:val="000000"/>
          <w:kern w:val="0"/>
          <w:sz w:val="22"/>
          <w:szCs w:val="22"/>
          <w:u w:val="single"/>
          <w:lang w:val="en-US" w:eastAsia="zh-CN" w:bidi="ar"/>
        </w:rPr>
        <w:t xml:space="preserve"> 日17时</w:t>
      </w:r>
      <w:r>
        <w:rPr>
          <w:rFonts w:hint="eastAsia" w:ascii="宋体" w:hAnsi="宋体" w:eastAsia="宋体" w:cs="宋体"/>
          <w:color w:val="000000"/>
          <w:kern w:val="0"/>
          <w:sz w:val="22"/>
          <w:szCs w:val="22"/>
          <w:lang w:val="en-US" w:eastAsia="zh-CN" w:bidi="ar"/>
        </w:rPr>
        <w:t>前在中国江阴党政网站集群网发布，投标人自行点击下载后获取。</w:t>
      </w:r>
    </w:p>
    <w:p>
      <w:pPr>
        <w:spacing w:line="288" w:lineRule="auto"/>
        <w:rPr>
          <w:sz w:val="22"/>
          <w:szCs w:val="22"/>
        </w:rPr>
      </w:pPr>
      <w:r>
        <w:rPr>
          <w:rFonts w:hint="eastAsia" w:ascii="宋体" w:hAnsi="宋体" w:eastAsia="宋体" w:cs="宋体"/>
          <w:color w:val="000000"/>
          <w:kern w:val="0"/>
          <w:sz w:val="22"/>
          <w:szCs w:val="22"/>
          <w:lang w:val="en-US" w:eastAsia="zh-CN" w:bidi="ar"/>
        </w:rPr>
        <w:t>    9、本工程投标保证金金额为人民币</w:t>
      </w:r>
      <w:r>
        <w:rPr>
          <w:rFonts w:hint="eastAsia" w:ascii="宋体" w:hAnsi="宋体" w:eastAsia="宋体" w:cs="宋体"/>
          <w:color w:val="000000"/>
          <w:kern w:val="0"/>
          <w:sz w:val="22"/>
          <w:szCs w:val="22"/>
          <w:u w:val="single"/>
          <w:lang w:val="en-US" w:eastAsia="zh-CN" w:bidi="ar"/>
        </w:rPr>
        <w:t xml:space="preserve">  壹仟  </w:t>
      </w:r>
      <w:r>
        <w:rPr>
          <w:rFonts w:hint="eastAsia" w:ascii="宋体" w:hAnsi="宋体" w:eastAsia="宋体" w:cs="宋体"/>
          <w:color w:val="000000"/>
          <w:kern w:val="0"/>
          <w:sz w:val="22"/>
          <w:szCs w:val="22"/>
          <w:lang w:val="en-US" w:eastAsia="zh-CN" w:bidi="ar"/>
        </w:rPr>
        <w:t>元整【</w:t>
      </w:r>
      <w:r>
        <w:rPr>
          <w:rFonts w:hint="eastAsia"/>
        </w:rPr>
        <w:t>投标保证金的形式：</w:t>
      </w:r>
      <w:r>
        <w:rPr>
          <w:rFonts w:hint="eastAsia"/>
          <w:u w:val="single"/>
          <w:lang w:eastAsia="zh-CN"/>
        </w:rPr>
        <w:t>现金</w:t>
      </w:r>
      <w:r>
        <w:rPr>
          <w:rFonts w:hint="eastAsia"/>
          <w:u w:val="single"/>
        </w:rPr>
        <w:t xml:space="preserve"> </w:t>
      </w:r>
      <w:r>
        <w:rPr>
          <w:rFonts w:hint="eastAsia" w:ascii="宋体" w:hAnsi="宋体" w:eastAsia="宋体" w:cs="宋体"/>
          <w:color w:val="000000"/>
          <w:kern w:val="0"/>
          <w:sz w:val="22"/>
          <w:szCs w:val="22"/>
          <w:lang w:val="en-US" w:eastAsia="zh-CN" w:bidi="ar"/>
        </w:rPr>
        <w:t>】。投标人的投标保证金必须在开标前与投标文件同时递交。开标结束后，未中标单位的投标保证金当场退还（不计息），中标单位的投标保证金退还方式在签订合同中明确（不计息）。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10、企业或项目负责人有不良行为在公示期内被暂停投标资格的投标人不得参加本工程投标。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11、本工程评标办法采用</w:t>
      </w:r>
      <w:r>
        <w:rPr>
          <w:rFonts w:hint="eastAsia" w:ascii="宋体" w:hAnsi="宋体" w:eastAsia="宋体" w:cs="宋体"/>
          <w:color w:val="000000"/>
          <w:kern w:val="0"/>
          <w:sz w:val="22"/>
          <w:szCs w:val="22"/>
          <w:u w:val="single"/>
          <w:lang w:val="en-US" w:eastAsia="zh-CN" w:bidi="ar"/>
        </w:rPr>
        <w:t xml:space="preserve"> 经评审的最低投标价法。</w:t>
      </w:r>
    </w:p>
    <w:p>
      <w:pPr>
        <w:keepNext w:val="0"/>
        <w:keepLines w:val="0"/>
        <w:widowControl/>
        <w:suppressLineNumbers w:val="0"/>
        <w:spacing w:before="0" w:beforeAutospacing="1" w:after="0" w:afterAutospacing="1" w:line="430" w:lineRule="atLeast"/>
        <w:ind w:left="0" w:right="0"/>
        <w:jc w:val="left"/>
        <w:rPr>
          <w:sz w:val="22"/>
          <w:szCs w:val="22"/>
        </w:rPr>
      </w:pPr>
      <w:r>
        <w:rPr>
          <w:rFonts w:hint="eastAsia" w:ascii="宋体" w:hAnsi="宋体" w:eastAsia="宋体" w:cs="宋体"/>
          <w:b/>
          <w:color w:val="000000"/>
          <w:kern w:val="0"/>
          <w:sz w:val="22"/>
          <w:szCs w:val="22"/>
          <w:lang w:val="en-US" w:eastAsia="zh-CN" w:bidi="ar"/>
        </w:rPr>
        <w:t>注：1、项目负责人须准时参加本工程开标会议，且无在建工程。</w:t>
      </w:r>
    </w:p>
    <w:p>
      <w:pPr>
        <w:keepNext w:val="0"/>
        <w:keepLines w:val="0"/>
        <w:widowControl/>
        <w:suppressLineNumbers w:val="0"/>
        <w:spacing w:before="0" w:beforeAutospacing="1" w:after="0" w:afterAutospacing="1" w:line="430" w:lineRule="atLeast"/>
        <w:ind w:left="0" w:right="0"/>
        <w:jc w:val="left"/>
        <w:rPr>
          <w:sz w:val="22"/>
          <w:szCs w:val="22"/>
        </w:rPr>
      </w:pPr>
      <w:r>
        <w:rPr>
          <w:rFonts w:hint="eastAsia" w:ascii="宋体" w:hAnsi="宋体" w:eastAsia="宋体" w:cs="宋体"/>
          <w:b/>
          <w:color w:val="000000"/>
          <w:kern w:val="0"/>
          <w:sz w:val="22"/>
          <w:szCs w:val="22"/>
          <w:lang w:val="en-US" w:eastAsia="zh-CN" w:bidi="ar"/>
        </w:rPr>
        <w:t>    2、开标时提供的身份证必须是二代身份证。</w:t>
      </w:r>
    </w:p>
    <w:p>
      <w:pPr>
        <w:keepNext w:val="0"/>
        <w:keepLines w:val="0"/>
        <w:widowControl/>
        <w:suppressLineNumbers w:val="0"/>
        <w:spacing w:before="0" w:beforeAutospacing="1" w:after="0" w:afterAutospacing="1" w:line="500" w:lineRule="atLeast"/>
        <w:ind w:left="0" w:right="0" w:firstLine="442"/>
        <w:jc w:val="left"/>
        <w:rPr>
          <w:sz w:val="22"/>
          <w:szCs w:val="22"/>
        </w:rPr>
      </w:pPr>
      <w:r>
        <w:rPr>
          <w:rFonts w:hint="eastAsia" w:ascii="宋体" w:hAnsi="宋体" w:eastAsia="宋体" w:cs="宋体"/>
          <w:b/>
          <w:color w:val="000000"/>
          <w:kern w:val="0"/>
          <w:sz w:val="22"/>
          <w:szCs w:val="22"/>
          <w:lang w:val="en-US" w:eastAsia="zh-CN" w:bidi="ar"/>
        </w:rPr>
        <w:t>3、投标单位需提供社保机构出具的授权委托人和项目负责人社保交费证明，证明至少包含以下信息：单位编号、单位名称、个人编号、姓名和身份证号、缴费情况，否则该社保证明不予认可。</w:t>
      </w:r>
    </w:p>
    <w:p>
      <w:pPr>
        <w:widowControl/>
        <w:spacing w:line="240" w:lineRule="atLeast"/>
        <w:ind w:left="-359" w:leftChars="-171" w:right="-328" w:rightChars="-156"/>
        <w:rPr>
          <w:rFonts w:ascii="宋体" w:hAnsi="宋体" w:cs="宋体"/>
          <w:kern w:val="0"/>
          <w:szCs w:val="21"/>
        </w:rPr>
      </w:pPr>
      <w:r>
        <w:rPr>
          <w:sz w:val="22"/>
          <w:szCs w:val="22"/>
        </w:rPr>
        <w:t> </w:t>
      </w:r>
    </w:p>
    <w:p>
      <w:pPr>
        <w:spacing w:line="312" w:lineRule="auto"/>
        <w:rPr>
          <w:rFonts w:hint="eastAsia"/>
          <w:sz w:val="24"/>
          <w:szCs w:val="24"/>
        </w:rPr>
      </w:pPr>
      <w:r>
        <w:rPr>
          <w:rFonts w:hint="eastAsia"/>
          <w:sz w:val="24"/>
          <w:szCs w:val="24"/>
          <w:lang w:eastAsia="zh-CN"/>
        </w:rPr>
        <w:t>建设单位</w:t>
      </w:r>
      <w:r>
        <w:rPr>
          <w:rFonts w:hint="eastAsia"/>
          <w:sz w:val="24"/>
          <w:szCs w:val="24"/>
        </w:rPr>
        <w:t>：</w:t>
      </w:r>
      <w:r>
        <w:rPr>
          <w:rFonts w:hint="eastAsia"/>
          <w:sz w:val="24"/>
          <w:szCs w:val="24"/>
          <w:lang w:eastAsia="zh-CN"/>
        </w:rPr>
        <w:t>江阴敔山湾开发发展有限公司</w:t>
      </w:r>
    </w:p>
    <w:p>
      <w:pPr>
        <w:spacing w:line="312" w:lineRule="auto"/>
        <w:rPr>
          <w:rFonts w:hint="eastAsia" w:eastAsia="宋体"/>
          <w:sz w:val="24"/>
          <w:szCs w:val="24"/>
          <w:lang w:val="en-US" w:eastAsia="zh-CN"/>
        </w:rPr>
      </w:pPr>
      <w:r>
        <w:rPr>
          <w:rFonts w:hint="eastAsia"/>
          <w:sz w:val="24"/>
          <w:szCs w:val="24"/>
        </w:rPr>
        <w:t>地址</w:t>
      </w:r>
      <w:r>
        <w:rPr>
          <w:rFonts w:hint="eastAsia" w:ascii="宋体" w:hAnsi="宋体"/>
          <w:sz w:val="24"/>
          <w:szCs w:val="24"/>
        </w:rPr>
        <w:t>：</w:t>
      </w:r>
      <w:r>
        <w:rPr>
          <w:rFonts w:hint="eastAsia" w:ascii="宋体" w:hAnsi="宋体"/>
          <w:sz w:val="24"/>
          <w:szCs w:val="24"/>
          <w:lang w:eastAsia="zh-CN"/>
        </w:rPr>
        <w:t>牡丹路</w:t>
      </w:r>
      <w:r>
        <w:rPr>
          <w:rFonts w:hint="eastAsia" w:ascii="宋体" w:hAnsi="宋体"/>
          <w:sz w:val="24"/>
          <w:szCs w:val="24"/>
          <w:lang w:val="en-US" w:eastAsia="zh-CN"/>
        </w:rPr>
        <w:t>68</w:t>
      </w:r>
      <w:r>
        <w:rPr>
          <w:rFonts w:hint="eastAsia"/>
          <w:sz w:val="24"/>
          <w:szCs w:val="24"/>
          <w:lang w:val="en-US" w:eastAsia="zh-CN"/>
        </w:rPr>
        <w:t>号</w:t>
      </w:r>
    </w:p>
    <w:p>
      <w:pPr>
        <w:spacing w:line="312" w:lineRule="auto"/>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张益军</w:t>
      </w:r>
    </w:p>
    <w:p>
      <w:pPr>
        <w:spacing w:line="312" w:lineRule="auto"/>
        <w:rPr>
          <w:rFonts w:hint="eastAsia" w:ascii="宋体" w:hAnsi="宋体" w:eastAsia="宋体"/>
          <w:sz w:val="24"/>
          <w:szCs w:val="24"/>
          <w:lang w:val="en-US" w:eastAsia="zh-CN"/>
        </w:rPr>
      </w:pPr>
      <w:r>
        <w:rPr>
          <w:rFonts w:hint="eastAsia" w:ascii="宋体" w:hAnsi="宋体"/>
          <w:sz w:val="24"/>
          <w:szCs w:val="24"/>
        </w:rPr>
        <w:t>电话：</w:t>
      </w:r>
      <w:r>
        <w:rPr>
          <w:rFonts w:hint="eastAsia" w:ascii="宋体" w:hAnsi="宋体"/>
          <w:sz w:val="24"/>
          <w:szCs w:val="24"/>
          <w:lang w:val="en-US" w:eastAsia="zh-CN"/>
        </w:rPr>
        <w:t>13961609776</w:t>
      </w:r>
    </w:p>
    <w:p>
      <w:pPr>
        <w:widowControl/>
        <w:wordWrap w:val="0"/>
        <w:spacing w:line="360" w:lineRule="auto"/>
        <w:jc w:val="left"/>
        <w:rPr>
          <w:rFonts w:hint="eastAsia" w:ascii="宋体" w:cs="宋体"/>
          <w:kern w:val="0"/>
          <w:sz w:val="24"/>
        </w:rPr>
      </w:pPr>
      <w:r>
        <w:rPr>
          <w:rFonts w:hint="eastAsia" w:ascii="宋体" w:hAnsi="宋体" w:cs="宋体"/>
          <w:kern w:val="0"/>
          <w:sz w:val="24"/>
        </w:rPr>
        <w:t xml:space="preserve">   </w:t>
      </w:r>
      <w:r>
        <w:rPr>
          <w:kern w:val="0"/>
          <w:sz w:val="24"/>
        </w:rPr>
        <w:t> </w:t>
      </w:r>
      <w:r>
        <w:rPr>
          <w:rFonts w:hint="eastAsia" w:ascii="宋体" w:cs="宋体"/>
          <w:kern w:val="0"/>
          <w:sz w:val="24"/>
        </w:rPr>
        <w:t xml:space="preserve">  </w:t>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招标代理机构：江阴敬业工程造价师事务所有限公司</w:t>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办公地址：江阴市长江路777号恒天东方广场18幢19楼</w:t>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联系电话：</w:t>
      </w:r>
      <w:r>
        <w:rPr>
          <w:rFonts w:hint="eastAsia" w:ascii="宋体" w:hAnsi="宋体" w:cs="宋体"/>
          <w:kern w:val="0"/>
          <w:sz w:val="24"/>
          <w:szCs w:val="24"/>
          <w:u w:val="none"/>
          <w:lang w:val="en-US" w:eastAsia="zh-CN" w:bidi="ar"/>
        </w:rPr>
        <w:t>15161600607</w:t>
      </w:r>
      <w:r>
        <w:rPr>
          <w:rFonts w:hint="eastAsia" w:ascii="宋体" w:hAnsi="宋体" w:eastAsia="宋体" w:cs="宋体"/>
          <w:kern w:val="0"/>
          <w:sz w:val="24"/>
          <w:szCs w:val="24"/>
          <w:u w:val="none"/>
          <w:lang w:val="en-US" w:eastAsia="zh-CN" w:bidi="ar"/>
        </w:rPr>
        <w:tab/>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联系人：任静瑶</w:t>
      </w:r>
    </w:p>
    <w:p>
      <w:pPr>
        <w:widowControl/>
        <w:spacing w:line="489" w:lineRule="atLeast"/>
        <w:jc w:val="left"/>
        <w:rPr>
          <w:rFonts w:hint="eastAsia" w:ascii="宋体" w:hAnsi="宋体" w:cs="宋体"/>
          <w:kern w:val="0"/>
          <w:sz w:val="22"/>
          <w:szCs w:val="22"/>
        </w:rPr>
      </w:pPr>
    </w:p>
    <w:p>
      <w:pPr>
        <w:rPr>
          <w:sz w:val="22"/>
          <w:szCs w:val="22"/>
        </w:rPr>
      </w:pPr>
    </w:p>
    <w:p>
      <w:pPr>
        <w:keepNext w:val="0"/>
        <w:keepLines w:val="0"/>
        <w:pageBreakBefore w:val="0"/>
        <w:kinsoku/>
        <w:wordWrap/>
        <w:overflowPunct/>
        <w:topLinePunct w:val="0"/>
        <w:autoSpaceDE/>
        <w:autoSpaceDN/>
        <w:bidi w:val="0"/>
        <w:adjustRightInd/>
        <w:snapToGrid/>
        <w:spacing w:line="460" w:lineRule="exact"/>
        <w:ind w:right="0" w:rightChars="0" w:firstLine="0" w:firstLineChars="0"/>
        <w:jc w:val="both"/>
        <w:textAlignment w:val="auto"/>
        <w:outlineLvl w:val="9"/>
        <w:rPr>
          <w:sz w:val="22"/>
          <w:szCs w:val="22"/>
        </w:rPr>
      </w:pPr>
    </w:p>
    <w:sectPr>
      <w:pgSz w:w="11906" w:h="16838"/>
      <w:pgMar w:top="1304" w:right="1587" w:bottom="130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宋体-18030">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80AB"/>
    <w:multiLevelType w:val="singleLevel"/>
    <w:tmpl w:val="599680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79FF"/>
    <w:rsid w:val="03B97526"/>
    <w:rsid w:val="05FD22EB"/>
    <w:rsid w:val="07F002B3"/>
    <w:rsid w:val="088E1293"/>
    <w:rsid w:val="0AB15700"/>
    <w:rsid w:val="0BA236C0"/>
    <w:rsid w:val="0D055BD2"/>
    <w:rsid w:val="0D2A1A7E"/>
    <w:rsid w:val="0D670CE3"/>
    <w:rsid w:val="0DA72092"/>
    <w:rsid w:val="0DC252A4"/>
    <w:rsid w:val="0DD55919"/>
    <w:rsid w:val="0E2E4ECE"/>
    <w:rsid w:val="107D56D1"/>
    <w:rsid w:val="1270115A"/>
    <w:rsid w:val="13186B8E"/>
    <w:rsid w:val="15B53CA1"/>
    <w:rsid w:val="16815C41"/>
    <w:rsid w:val="169E2039"/>
    <w:rsid w:val="172D12AD"/>
    <w:rsid w:val="18A826E4"/>
    <w:rsid w:val="23105E91"/>
    <w:rsid w:val="24D25A0D"/>
    <w:rsid w:val="2737026F"/>
    <w:rsid w:val="275D2B1A"/>
    <w:rsid w:val="282731C9"/>
    <w:rsid w:val="28A26F49"/>
    <w:rsid w:val="2D1505BE"/>
    <w:rsid w:val="2D361238"/>
    <w:rsid w:val="2EAB25EB"/>
    <w:rsid w:val="327E4A1F"/>
    <w:rsid w:val="32FF2ED0"/>
    <w:rsid w:val="34CC7683"/>
    <w:rsid w:val="3522599D"/>
    <w:rsid w:val="39D8757E"/>
    <w:rsid w:val="3A6476C9"/>
    <w:rsid w:val="3AEB4417"/>
    <w:rsid w:val="3C0A0D99"/>
    <w:rsid w:val="3EF92DD1"/>
    <w:rsid w:val="3FC37509"/>
    <w:rsid w:val="43C63D75"/>
    <w:rsid w:val="448F7F0A"/>
    <w:rsid w:val="462B2289"/>
    <w:rsid w:val="4865187F"/>
    <w:rsid w:val="4D84241D"/>
    <w:rsid w:val="4DBE14A4"/>
    <w:rsid w:val="4E0F36DD"/>
    <w:rsid w:val="502D5380"/>
    <w:rsid w:val="50492F11"/>
    <w:rsid w:val="51792E7A"/>
    <w:rsid w:val="51C76484"/>
    <w:rsid w:val="591C6C6E"/>
    <w:rsid w:val="5C390A2D"/>
    <w:rsid w:val="5CFB509F"/>
    <w:rsid w:val="5DE47509"/>
    <w:rsid w:val="5EF77573"/>
    <w:rsid w:val="5F832194"/>
    <w:rsid w:val="604E2015"/>
    <w:rsid w:val="6453065A"/>
    <w:rsid w:val="64737F9B"/>
    <w:rsid w:val="64A36309"/>
    <w:rsid w:val="6B4F64B8"/>
    <w:rsid w:val="6CA57FF4"/>
    <w:rsid w:val="6DB57E35"/>
    <w:rsid w:val="72607FF1"/>
    <w:rsid w:val="74F220B4"/>
    <w:rsid w:val="752E4E49"/>
    <w:rsid w:val="752F6E5E"/>
    <w:rsid w:val="7E461477"/>
    <w:rsid w:val="7E516740"/>
    <w:rsid w:val="7F146CD0"/>
    <w:rsid w:val="7F3A16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2019-04-08T01:26:33Z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